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CFE2" w14:textId="77777777" w:rsidR="00A61D99" w:rsidRDefault="00A61D99">
      <w:pPr>
        <w:jc w:val="center"/>
        <w:rPr>
          <w:rFonts w:cs="Calibri"/>
          <w:b/>
          <w:bCs/>
          <w:sz w:val="28"/>
          <w:szCs w:val="28"/>
        </w:rPr>
      </w:pPr>
    </w:p>
    <w:p w14:paraId="14E566EC" w14:textId="63C68D8A" w:rsidR="00D87E48" w:rsidRDefault="00000000">
      <w:pPr>
        <w:jc w:val="center"/>
      </w:pPr>
      <w:r>
        <w:rPr>
          <w:rFonts w:cs="Calibri"/>
          <w:b/>
          <w:bCs/>
          <w:sz w:val="28"/>
          <w:szCs w:val="28"/>
        </w:rPr>
        <w:t>CONTRACT TABLE OF CONTENTS</w:t>
      </w:r>
    </w:p>
    <w:p w14:paraId="132CDE05" w14:textId="49CE5DBF" w:rsidR="005B1359" w:rsidRDefault="005B1359">
      <w:pPr>
        <w:pStyle w:val="TOC1"/>
        <w:tabs>
          <w:tab w:val="right" w:leader="dot" w:pos="10430"/>
        </w:tabs>
        <w:rPr>
          <w:rFonts w:asciiTheme="minorHAnsi" w:eastAsiaTheme="minorEastAsia" w:hAnsiTheme="minorHAnsi" w:cstheme="minorBidi"/>
          <w:b w:val="0"/>
          <w:noProof/>
          <w:sz w:val="22"/>
          <w:szCs w:val="22"/>
        </w:rPr>
      </w:pPr>
      <w:r>
        <w:fldChar w:fldCharType="begin"/>
      </w:r>
      <w:r>
        <w:instrText xml:space="preserve"> TOC \o "1-4" \h \z \u </w:instrText>
      </w:r>
      <w:r>
        <w:fldChar w:fldCharType="separate"/>
      </w:r>
      <w:hyperlink w:anchor="_Toc133490477" w:history="1">
        <w:r w:rsidRPr="00A80E2E">
          <w:rPr>
            <w:rStyle w:val="Hyperlink"/>
            <w:noProof/>
          </w:rPr>
          <w:t>PART I - THE SCHEDULE</w:t>
        </w:r>
        <w:r>
          <w:rPr>
            <w:noProof/>
            <w:webHidden/>
          </w:rPr>
          <w:tab/>
        </w:r>
        <w:r>
          <w:rPr>
            <w:noProof/>
            <w:webHidden/>
          </w:rPr>
          <w:fldChar w:fldCharType="begin"/>
        </w:r>
        <w:r>
          <w:rPr>
            <w:noProof/>
            <w:webHidden/>
          </w:rPr>
          <w:instrText xml:space="preserve"> PAGEREF _Toc133490477 \h </w:instrText>
        </w:r>
        <w:r>
          <w:rPr>
            <w:noProof/>
            <w:webHidden/>
          </w:rPr>
        </w:r>
        <w:r>
          <w:rPr>
            <w:noProof/>
            <w:webHidden/>
          </w:rPr>
          <w:fldChar w:fldCharType="separate"/>
        </w:r>
        <w:r>
          <w:rPr>
            <w:noProof/>
            <w:webHidden/>
          </w:rPr>
          <w:t>10</w:t>
        </w:r>
        <w:r>
          <w:rPr>
            <w:noProof/>
            <w:webHidden/>
          </w:rPr>
          <w:fldChar w:fldCharType="end"/>
        </w:r>
      </w:hyperlink>
    </w:p>
    <w:p w14:paraId="3B4E1F23" w14:textId="51CF5C9D" w:rsidR="005B1359" w:rsidRDefault="00000000">
      <w:pPr>
        <w:pStyle w:val="TOC2"/>
        <w:tabs>
          <w:tab w:val="right" w:leader="dot" w:pos="10430"/>
        </w:tabs>
        <w:rPr>
          <w:rFonts w:asciiTheme="minorHAnsi" w:eastAsiaTheme="minorEastAsia" w:hAnsiTheme="minorHAnsi" w:cstheme="minorBidi"/>
          <w:b w:val="0"/>
          <w:noProof/>
          <w:sz w:val="22"/>
          <w:szCs w:val="22"/>
        </w:rPr>
      </w:pPr>
      <w:hyperlink w:anchor="_Toc133490478" w:history="1">
        <w:r w:rsidR="005B1359" w:rsidRPr="00A80E2E">
          <w:rPr>
            <w:rStyle w:val="Hyperlink"/>
            <w:noProof/>
          </w:rPr>
          <w:t>SECTION A - SOLICITATION/CONTRACT FORM</w:t>
        </w:r>
        <w:r w:rsidR="005B1359">
          <w:rPr>
            <w:noProof/>
            <w:webHidden/>
          </w:rPr>
          <w:tab/>
        </w:r>
        <w:r w:rsidR="005B1359">
          <w:rPr>
            <w:noProof/>
            <w:webHidden/>
          </w:rPr>
          <w:fldChar w:fldCharType="begin"/>
        </w:r>
        <w:r w:rsidR="005B1359">
          <w:rPr>
            <w:noProof/>
            <w:webHidden/>
          </w:rPr>
          <w:instrText xml:space="preserve"> PAGEREF _Toc133490478 \h </w:instrText>
        </w:r>
        <w:r w:rsidR="005B1359">
          <w:rPr>
            <w:noProof/>
            <w:webHidden/>
          </w:rPr>
        </w:r>
        <w:r w:rsidR="005B1359">
          <w:rPr>
            <w:noProof/>
            <w:webHidden/>
          </w:rPr>
          <w:fldChar w:fldCharType="separate"/>
        </w:r>
        <w:r w:rsidR="005B1359">
          <w:rPr>
            <w:noProof/>
            <w:webHidden/>
          </w:rPr>
          <w:t>10</w:t>
        </w:r>
        <w:r w:rsidR="005B1359">
          <w:rPr>
            <w:noProof/>
            <w:webHidden/>
          </w:rPr>
          <w:fldChar w:fldCharType="end"/>
        </w:r>
      </w:hyperlink>
    </w:p>
    <w:p w14:paraId="3F0D59D5" w14:textId="53B126EF" w:rsidR="005B1359" w:rsidRDefault="00000000">
      <w:pPr>
        <w:pStyle w:val="TOC2"/>
        <w:tabs>
          <w:tab w:val="right" w:leader="dot" w:pos="10430"/>
        </w:tabs>
        <w:rPr>
          <w:rFonts w:asciiTheme="minorHAnsi" w:eastAsiaTheme="minorEastAsia" w:hAnsiTheme="minorHAnsi" w:cstheme="minorBidi"/>
          <w:b w:val="0"/>
          <w:noProof/>
          <w:sz w:val="22"/>
          <w:szCs w:val="22"/>
        </w:rPr>
      </w:pPr>
      <w:hyperlink w:anchor="_Toc133490479" w:history="1">
        <w:r w:rsidR="005B1359" w:rsidRPr="00A80E2E">
          <w:rPr>
            <w:rStyle w:val="Hyperlink"/>
            <w:noProof/>
          </w:rPr>
          <w:t>SECTION B - SUPPLIES OR SERVICES AND PRICES/COSTS</w:t>
        </w:r>
        <w:r w:rsidR="005B1359">
          <w:rPr>
            <w:noProof/>
            <w:webHidden/>
          </w:rPr>
          <w:tab/>
        </w:r>
        <w:r w:rsidR="005B1359">
          <w:rPr>
            <w:noProof/>
            <w:webHidden/>
          </w:rPr>
          <w:fldChar w:fldCharType="begin"/>
        </w:r>
        <w:r w:rsidR="005B1359">
          <w:rPr>
            <w:noProof/>
            <w:webHidden/>
          </w:rPr>
          <w:instrText xml:space="preserve"> PAGEREF _Toc133490479 \h </w:instrText>
        </w:r>
        <w:r w:rsidR="005B1359">
          <w:rPr>
            <w:noProof/>
            <w:webHidden/>
          </w:rPr>
        </w:r>
        <w:r w:rsidR="005B1359">
          <w:rPr>
            <w:noProof/>
            <w:webHidden/>
          </w:rPr>
          <w:fldChar w:fldCharType="separate"/>
        </w:r>
        <w:r w:rsidR="005B1359">
          <w:rPr>
            <w:noProof/>
            <w:webHidden/>
          </w:rPr>
          <w:t>10</w:t>
        </w:r>
        <w:r w:rsidR="005B1359">
          <w:rPr>
            <w:noProof/>
            <w:webHidden/>
          </w:rPr>
          <w:fldChar w:fldCharType="end"/>
        </w:r>
      </w:hyperlink>
    </w:p>
    <w:p w14:paraId="7E3C0B3B" w14:textId="11511F9C"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480" w:history="1">
        <w:r w:rsidR="005B1359" w:rsidRPr="00A80E2E">
          <w:rPr>
            <w:rStyle w:val="Hyperlink"/>
            <w:noProof/>
          </w:rPr>
          <w:t>ARTICLE B.1. BRIEF DESCRIPTION OF SUPPLIES OR SERVICES</w:t>
        </w:r>
        <w:r w:rsidR="005B1359">
          <w:rPr>
            <w:noProof/>
            <w:webHidden/>
          </w:rPr>
          <w:tab/>
        </w:r>
        <w:r w:rsidR="005B1359">
          <w:rPr>
            <w:noProof/>
            <w:webHidden/>
          </w:rPr>
          <w:fldChar w:fldCharType="begin"/>
        </w:r>
        <w:r w:rsidR="005B1359">
          <w:rPr>
            <w:noProof/>
            <w:webHidden/>
          </w:rPr>
          <w:instrText xml:space="preserve"> PAGEREF _Toc133490480 \h </w:instrText>
        </w:r>
        <w:r w:rsidR="005B1359">
          <w:rPr>
            <w:noProof/>
            <w:webHidden/>
          </w:rPr>
        </w:r>
        <w:r w:rsidR="005B1359">
          <w:rPr>
            <w:noProof/>
            <w:webHidden/>
          </w:rPr>
          <w:fldChar w:fldCharType="separate"/>
        </w:r>
        <w:r w:rsidR="005B1359">
          <w:rPr>
            <w:noProof/>
            <w:webHidden/>
          </w:rPr>
          <w:t>10</w:t>
        </w:r>
        <w:r w:rsidR="005B1359">
          <w:rPr>
            <w:noProof/>
            <w:webHidden/>
          </w:rPr>
          <w:fldChar w:fldCharType="end"/>
        </w:r>
      </w:hyperlink>
    </w:p>
    <w:p w14:paraId="6087C1E1" w14:textId="71102F16"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481" w:history="1">
        <w:r w:rsidR="005B1359" w:rsidRPr="00A80E2E">
          <w:rPr>
            <w:rStyle w:val="Hyperlink"/>
            <w:noProof/>
          </w:rPr>
          <w:t>ARTICLE B.2. ESTIMATED COST - COST SHARING</w:t>
        </w:r>
        <w:r w:rsidR="005B1359">
          <w:rPr>
            <w:noProof/>
            <w:webHidden/>
          </w:rPr>
          <w:tab/>
        </w:r>
        <w:r w:rsidR="005B1359">
          <w:rPr>
            <w:noProof/>
            <w:webHidden/>
          </w:rPr>
          <w:fldChar w:fldCharType="begin"/>
        </w:r>
        <w:r w:rsidR="005B1359">
          <w:rPr>
            <w:noProof/>
            <w:webHidden/>
          </w:rPr>
          <w:instrText xml:space="preserve"> PAGEREF _Toc133490481 \h </w:instrText>
        </w:r>
        <w:r w:rsidR="005B1359">
          <w:rPr>
            <w:noProof/>
            <w:webHidden/>
          </w:rPr>
        </w:r>
        <w:r w:rsidR="005B1359">
          <w:rPr>
            <w:noProof/>
            <w:webHidden/>
          </w:rPr>
          <w:fldChar w:fldCharType="separate"/>
        </w:r>
        <w:r w:rsidR="005B1359">
          <w:rPr>
            <w:noProof/>
            <w:webHidden/>
          </w:rPr>
          <w:t>10</w:t>
        </w:r>
        <w:r w:rsidR="005B1359">
          <w:rPr>
            <w:noProof/>
            <w:webHidden/>
          </w:rPr>
          <w:fldChar w:fldCharType="end"/>
        </w:r>
      </w:hyperlink>
    </w:p>
    <w:p w14:paraId="5325C0DC" w14:textId="2020C76B"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482" w:history="1">
        <w:r w:rsidR="005B1359" w:rsidRPr="00A80E2E">
          <w:rPr>
            <w:rStyle w:val="Hyperlink"/>
            <w:noProof/>
          </w:rPr>
          <w:t>ARTICLE B.3. ESTIMATED COST</w:t>
        </w:r>
        <w:r w:rsidR="005B1359">
          <w:rPr>
            <w:noProof/>
            <w:webHidden/>
          </w:rPr>
          <w:tab/>
        </w:r>
        <w:r w:rsidR="005B1359">
          <w:rPr>
            <w:noProof/>
            <w:webHidden/>
          </w:rPr>
          <w:fldChar w:fldCharType="begin"/>
        </w:r>
        <w:r w:rsidR="005B1359">
          <w:rPr>
            <w:noProof/>
            <w:webHidden/>
          </w:rPr>
          <w:instrText xml:space="preserve"> PAGEREF _Toc133490482 \h </w:instrText>
        </w:r>
        <w:r w:rsidR="005B1359">
          <w:rPr>
            <w:noProof/>
            <w:webHidden/>
          </w:rPr>
        </w:r>
        <w:r w:rsidR="005B1359">
          <w:rPr>
            <w:noProof/>
            <w:webHidden/>
          </w:rPr>
          <w:fldChar w:fldCharType="separate"/>
        </w:r>
        <w:r w:rsidR="005B1359">
          <w:rPr>
            <w:noProof/>
            <w:webHidden/>
          </w:rPr>
          <w:t>10</w:t>
        </w:r>
        <w:r w:rsidR="005B1359">
          <w:rPr>
            <w:noProof/>
            <w:webHidden/>
          </w:rPr>
          <w:fldChar w:fldCharType="end"/>
        </w:r>
      </w:hyperlink>
    </w:p>
    <w:p w14:paraId="6A6495E1" w14:textId="229A5F25"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483" w:history="1">
        <w:r w:rsidR="005B1359" w:rsidRPr="00A80E2E">
          <w:rPr>
            <w:rStyle w:val="Hyperlink"/>
            <w:noProof/>
          </w:rPr>
          <w:t>ARTICLE B.3. ESTIMATED COST AND FIXED FEE</w:t>
        </w:r>
        <w:r w:rsidR="005B1359">
          <w:rPr>
            <w:noProof/>
            <w:webHidden/>
          </w:rPr>
          <w:tab/>
        </w:r>
        <w:r w:rsidR="005B1359">
          <w:rPr>
            <w:noProof/>
            <w:webHidden/>
          </w:rPr>
          <w:fldChar w:fldCharType="begin"/>
        </w:r>
        <w:r w:rsidR="005B1359">
          <w:rPr>
            <w:noProof/>
            <w:webHidden/>
          </w:rPr>
          <w:instrText xml:space="preserve"> PAGEREF _Toc133490483 \h </w:instrText>
        </w:r>
        <w:r w:rsidR="005B1359">
          <w:rPr>
            <w:noProof/>
            <w:webHidden/>
          </w:rPr>
        </w:r>
        <w:r w:rsidR="005B1359">
          <w:rPr>
            <w:noProof/>
            <w:webHidden/>
          </w:rPr>
          <w:fldChar w:fldCharType="separate"/>
        </w:r>
        <w:r w:rsidR="005B1359">
          <w:rPr>
            <w:noProof/>
            <w:webHidden/>
          </w:rPr>
          <w:t>10</w:t>
        </w:r>
        <w:r w:rsidR="005B1359">
          <w:rPr>
            <w:noProof/>
            <w:webHidden/>
          </w:rPr>
          <w:fldChar w:fldCharType="end"/>
        </w:r>
      </w:hyperlink>
    </w:p>
    <w:p w14:paraId="2FD6D066" w14:textId="2F9A89A6"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484" w:history="1">
        <w:r w:rsidR="005B1359" w:rsidRPr="00A80E2E">
          <w:rPr>
            <w:rStyle w:val="Hyperlink"/>
            <w:noProof/>
          </w:rPr>
          <w:t>ARTICLE B.3. ESTIMATED COST AND FIXED FEE</w:t>
        </w:r>
        <w:r w:rsidR="005B1359">
          <w:rPr>
            <w:noProof/>
            <w:webHidden/>
          </w:rPr>
          <w:tab/>
        </w:r>
        <w:r w:rsidR="005B1359">
          <w:rPr>
            <w:noProof/>
            <w:webHidden/>
          </w:rPr>
          <w:fldChar w:fldCharType="begin"/>
        </w:r>
        <w:r w:rsidR="005B1359">
          <w:rPr>
            <w:noProof/>
            <w:webHidden/>
          </w:rPr>
          <w:instrText xml:space="preserve"> PAGEREF _Toc133490484 \h </w:instrText>
        </w:r>
        <w:r w:rsidR="005B1359">
          <w:rPr>
            <w:noProof/>
            <w:webHidden/>
          </w:rPr>
        </w:r>
        <w:r w:rsidR="005B1359">
          <w:rPr>
            <w:noProof/>
            <w:webHidden/>
          </w:rPr>
          <w:fldChar w:fldCharType="separate"/>
        </w:r>
        <w:r w:rsidR="005B1359">
          <w:rPr>
            <w:noProof/>
            <w:webHidden/>
          </w:rPr>
          <w:t>11</w:t>
        </w:r>
        <w:r w:rsidR="005B1359">
          <w:rPr>
            <w:noProof/>
            <w:webHidden/>
          </w:rPr>
          <w:fldChar w:fldCharType="end"/>
        </w:r>
      </w:hyperlink>
    </w:p>
    <w:p w14:paraId="5F05B5F7" w14:textId="3ED7EBE2"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485" w:history="1">
        <w:r w:rsidR="005B1359" w:rsidRPr="00A80E2E">
          <w:rPr>
            <w:rStyle w:val="Hyperlink"/>
            <w:noProof/>
          </w:rPr>
          <w:t>ARTICLE B.3. ESTIMATED COST AND FIXED FEE</w:t>
        </w:r>
        <w:r w:rsidR="005B1359">
          <w:rPr>
            <w:noProof/>
            <w:webHidden/>
          </w:rPr>
          <w:tab/>
        </w:r>
        <w:r w:rsidR="005B1359">
          <w:rPr>
            <w:noProof/>
            <w:webHidden/>
          </w:rPr>
          <w:fldChar w:fldCharType="begin"/>
        </w:r>
        <w:r w:rsidR="005B1359">
          <w:rPr>
            <w:noProof/>
            <w:webHidden/>
          </w:rPr>
          <w:instrText xml:space="preserve"> PAGEREF _Toc133490485 \h </w:instrText>
        </w:r>
        <w:r w:rsidR="005B1359">
          <w:rPr>
            <w:noProof/>
            <w:webHidden/>
          </w:rPr>
        </w:r>
        <w:r w:rsidR="005B1359">
          <w:rPr>
            <w:noProof/>
            <w:webHidden/>
          </w:rPr>
          <w:fldChar w:fldCharType="separate"/>
        </w:r>
        <w:r w:rsidR="005B1359">
          <w:rPr>
            <w:noProof/>
            <w:webHidden/>
          </w:rPr>
          <w:t>11</w:t>
        </w:r>
        <w:r w:rsidR="005B1359">
          <w:rPr>
            <w:noProof/>
            <w:webHidden/>
          </w:rPr>
          <w:fldChar w:fldCharType="end"/>
        </w:r>
      </w:hyperlink>
    </w:p>
    <w:p w14:paraId="7922A78F" w14:textId="7DFE1CDE"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486" w:history="1">
        <w:r w:rsidR="005B1359" w:rsidRPr="00A80E2E">
          <w:rPr>
            <w:rStyle w:val="Hyperlink"/>
            <w:noProof/>
          </w:rPr>
          <w:t>ARTICLE B.4. ESTIMATED COST - OPTION</w:t>
        </w:r>
        <w:r w:rsidR="005B1359">
          <w:rPr>
            <w:noProof/>
            <w:webHidden/>
          </w:rPr>
          <w:tab/>
        </w:r>
        <w:r w:rsidR="005B1359">
          <w:rPr>
            <w:noProof/>
            <w:webHidden/>
          </w:rPr>
          <w:fldChar w:fldCharType="begin"/>
        </w:r>
        <w:r w:rsidR="005B1359">
          <w:rPr>
            <w:noProof/>
            <w:webHidden/>
          </w:rPr>
          <w:instrText xml:space="preserve"> PAGEREF _Toc133490486 \h </w:instrText>
        </w:r>
        <w:r w:rsidR="005B1359">
          <w:rPr>
            <w:noProof/>
            <w:webHidden/>
          </w:rPr>
        </w:r>
        <w:r w:rsidR="005B1359">
          <w:rPr>
            <w:noProof/>
            <w:webHidden/>
          </w:rPr>
          <w:fldChar w:fldCharType="separate"/>
        </w:r>
        <w:r w:rsidR="005B1359">
          <w:rPr>
            <w:noProof/>
            <w:webHidden/>
          </w:rPr>
          <w:t>11</w:t>
        </w:r>
        <w:r w:rsidR="005B1359">
          <w:rPr>
            <w:noProof/>
            <w:webHidden/>
          </w:rPr>
          <w:fldChar w:fldCharType="end"/>
        </w:r>
      </w:hyperlink>
    </w:p>
    <w:p w14:paraId="41830931" w14:textId="4432EDB8"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487" w:history="1">
        <w:r w:rsidR="005B1359" w:rsidRPr="00A80E2E">
          <w:rPr>
            <w:rStyle w:val="Hyperlink"/>
            <w:noProof/>
          </w:rPr>
          <w:t>ARTICLE B.5. ESTIMATED COST - AWARD TERM</w:t>
        </w:r>
        <w:r w:rsidR="005B1359">
          <w:rPr>
            <w:noProof/>
            <w:webHidden/>
          </w:rPr>
          <w:tab/>
        </w:r>
        <w:r w:rsidR="005B1359">
          <w:rPr>
            <w:noProof/>
            <w:webHidden/>
          </w:rPr>
          <w:fldChar w:fldCharType="begin"/>
        </w:r>
        <w:r w:rsidR="005B1359">
          <w:rPr>
            <w:noProof/>
            <w:webHidden/>
          </w:rPr>
          <w:instrText xml:space="preserve"> PAGEREF _Toc133490487 \h </w:instrText>
        </w:r>
        <w:r w:rsidR="005B1359">
          <w:rPr>
            <w:noProof/>
            <w:webHidden/>
          </w:rPr>
        </w:r>
        <w:r w:rsidR="005B1359">
          <w:rPr>
            <w:noProof/>
            <w:webHidden/>
          </w:rPr>
          <w:fldChar w:fldCharType="separate"/>
        </w:r>
        <w:r w:rsidR="005B1359">
          <w:rPr>
            <w:noProof/>
            <w:webHidden/>
          </w:rPr>
          <w:t>12</w:t>
        </w:r>
        <w:r w:rsidR="005B1359">
          <w:rPr>
            <w:noProof/>
            <w:webHidden/>
          </w:rPr>
          <w:fldChar w:fldCharType="end"/>
        </w:r>
      </w:hyperlink>
    </w:p>
    <w:p w14:paraId="5B047A89" w14:textId="6FC24888"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488" w:history="1">
        <w:r w:rsidR="005B1359" w:rsidRPr="00A80E2E">
          <w:rPr>
            <w:rStyle w:val="Hyperlink"/>
            <w:noProof/>
          </w:rPr>
          <w:t>ARTICLE B.6. ESTIMATED COST PLUS AWARD FEE</w:t>
        </w:r>
        <w:r w:rsidR="005B1359">
          <w:rPr>
            <w:noProof/>
            <w:webHidden/>
          </w:rPr>
          <w:tab/>
        </w:r>
        <w:r w:rsidR="005B1359">
          <w:rPr>
            <w:noProof/>
            <w:webHidden/>
          </w:rPr>
          <w:fldChar w:fldCharType="begin"/>
        </w:r>
        <w:r w:rsidR="005B1359">
          <w:rPr>
            <w:noProof/>
            <w:webHidden/>
          </w:rPr>
          <w:instrText xml:space="preserve"> PAGEREF _Toc133490488 \h </w:instrText>
        </w:r>
        <w:r w:rsidR="005B1359">
          <w:rPr>
            <w:noProof/>
            <w:webHidden/>
          </w:rPr>
        </w:r>
        <w:r w:rsidR="005B1359">
          <w:rPr>
            <w:noProof/>
            <w:webHidden/>
          </w:rPr>
          <w:fldChar w:fldCharType="separate"/>
        </w:r>
        <w:r w:rsidR="005B1359">
          <w:rPr>
            <w:noProof/>
            <w:webHidden/>
          </w:rPr>
          <w:t>13</w:t>
        </w:r>
        <w:r w:rsidR="005B1359">
          <w:rPr>
            <w:noProof/>
            <w:webHidden/>
          </w:rPr>
          <w:fldChar w:fldCharType="end"/>
        </w:r>
      </w:hyperlink>
    </w:p>
    <w:p w14:paraId="55DDBC86" w14:textId="4CBCACB3"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489" w:history="1">
        <w:r w:rsidR="005B1359" w:rsidRPr="00A80E2E">
          <w:rPr>
            <w:rStyle w:val="Hyperlink"/>
            <w:noProof/>
          </w:rPr>
          <w:t>ARTICLE B.7. ESTIMATED COST PLUS AWARD FEE</w:t>
        </w:r>
        <w:r w:rsidR="005B1359">
          <w:rPr>
            <w:noProof/>
            <w:webHidden/>
          </w:rPr>
          <w:tab/>
        </w:r>
        <w:r w:rsidR="005B1359">
          <w:rPr>
            <w:noProof/>
            <w:webHidden/>
          </w:rPr>
          <w:fldChar w:fldCharType="begin"/>
        </w:r>
        <w:r w:rsidR="005B1359">
          <w:rPr>
            <w:noProof/>
            <w:webHidden/>
          </w:rPr>
          <w:instrText xml:space="preserve"> PAGEREF _Toc133490489 \h </w:instrText>
        </w:r>
        <w:r w:rsidR="005B1359">
          <w:rPr>
            <w:noProof/>
            <w:webHidden/>
          </w:rPr>
        </w:r>
        <w:r w:rsidR="005B1359">
          <w:rPr>
            <w:noProof/>
            <w:webHidden/>
          </w:rPr>
          <w:fldChar w:fldCharType="separate"/>
        </w:r>
        <w:r w:rsidR="005B1359">
          <w:rPr>
            <w:noProof/>
            <w:webHidden/>
          </w:rPr>
          <w:t>15</w:t>
        </w:r>
        <w:r w:rsidR="005B1359">
          <w:rPr>
            <w:noProof/>
            <w:webHidden/>
          </w:rPr>
          <w:fldChar w:fldCharType="end"/>
        </w:r>
      </w:hyperlink>
    </w:p>
    <w:p w14:paraId="369649F4" w14:textId="3DB42200"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490" w:history="1">
        <w:r w:rsidR="005B1359" w:rsidRPr="00A80E2E">
          <w:rPr>
            <w:rStyle w:val="Hyperlink"/>
            <w:noProof/>
          </w:rPr>
          <w:t>ARTICLE B.8. ESTIMATED COST - INCREMENTALLY FUNDED CONTRACT</w:t>
        </w:r>
        <w:r w:rsidR="005B1359">
          <w:rPr>
            <w:noProof/>
            <w:webHidden/>
          </w:rPr>
          <w:tab/>
        </w:r>
        <w:r w:rsidR="005B1359">
          <w:rPr>
            <w:noProof/>
            <w:webHidden/>
          </w:rPr>
          <w:fldChar w:fldCharType="begin"/>
        </w:r>
        <w:r w:rsidR="005B1359">
          <w:rPr>
            <w:noProof/>
            <w:webHidden/>
          </w:rPr>
          <w:instrText xml:space="preserve"> PAGEREF _Toc133490490 \h </w:instrText>
        </w:r>
        <w:r w:rsidR="005B1359">
          <w:rPr>
            <w:noProof/>
            <w:webHidden/>
          </w:rPr>
        </w:r>
        <w:r w:rsidR="005B1359">
          <w:rPr>
            <w:noProof/>
            <w:webHidden/>
          </w:rPr>
          <w:fldChar w:fldCharType="separate"/>
        </w:r>
        <w:r w:rsidR="005B1359">
          <w:rPr>
            <w:noProof/>
            <w:webHidden/>
          </w:rPr>
          <w:t>17</w:t>
        </w:r>
        <w:r w:rsidR="005B1359">
          <w:rPr>
            <w:noProof/>
            <w:webHidden/>
          </w:rPr>
          <w:fldChar w:fldCharType="end"/>
        </w:r>
      </w:hyperlink>
    </w:p>
    <w:p w14:paraId="3E9FF759" w14:textId="2182F437"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491" w:history="1">
        <w:r w:rsidR="005B1359" w:rsidRPr="00A80E2E">
          <w:rPr>
            <w:rStyle w:val="Hyperlink"/>
            <w:noProof/>
          </w:rPr>
          <w:t>ARTICLE B.9. COST-PLUS-FIXED-FEE - MULTI-YEAR CONTRACT</w:t>
        </w:r>
        <w:r w:rsidR="005B1359">
          <w:rPr>
            <w:noProof/>
            <w:webHidden/>
          </w:rPr>
          <w:tab/>
        </w:r>
        <w:r w:rsidR="005B1359">
          <w:rPr>
            <w:noProof/>
            <w:webHidden/>
          </w:rPr>
          <w:fldChar w:fldCharType="begin"/>
        </w:r>
        <w:r w:rsidR="005B1359">
          <w:rPr>
            <w:noProof/>
            <w:webHidden/>
          </w:rPr>
          <w:instrText xml:space="preserve"> PAGEREF _Toc133490491 \h </w:instrText>
        </w:r>
        <w:r w:rsidR="005B1359">
          <w:rPr>
            <w:noProof/>
            <w:webHidden/>
          </w:rPr>
        </w:r>
        <w:r w:rsidR="005B1359">
          <w:rPr>
            <w:noProof/>
            <w:webHidden/>
          </w:rPr>
          <w:fldChar w:fldCharType="separate"/>
        </w:r>
        <w:r w:rsidR="005B1359">
          <w:rPr>
            <w:noProof/>
            <w:webHidden/>
          </w:rPr>
          <w:t>19</w:t>
        </w:r>
        <w:r w:rsidR="005B1359">
          <w:rPr>
            <w:noProof/>
            <w:webHidden/>
          </w:rPr>
          <w:fldChar w:fldCharType="end"/>
        </w:r>
      </w:hyperlink>
    </w:p>
    <w:p w14:paraId="19E0E5C7" w14:textId="19E25F3E"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492" w:history="1">
        <w:r w:rsidR="005B1359" w:rsidRPr="00A80E2E">
          <w:rPr>
            <w:rStyle w:val="Hyperlink"/>
            <w:noProof/>
          </w:rPr>
          <w:t>ARTICLE B.9. COST-PLUS-FIXED-FEE - MULTI-YEAR CONTRACT</w:t>
        </w:r>
        <w:r w:rsidR="005B1359">
          <w:rPr>
            <w:noProof/>
            <w:webHidden/>
          </w:rPr>
          <w:tab/>
        </w:r>
        <w:r w:rsidR="005B1359">
          <w:rPr>
            <w:noProof/>
            <w:webHidden/>
          </w:rPr>
          <w:fldChar w:fldCharType="begin"/>
        </w:r>
        <w:r w:rsidR="005B1359">
          <w:rPr>
            <w:noProof/>
            <w:webHidden/>
          </w:rPr>
          <w:instrText xml:space="preserve"> PAGEREF _Toc133490492 \h </w:instrText>
        </w:r>
        <w:r w:rsidR="005B1359">
          <w:rPr>
            <w:noProof/>
            <w:webHidden/>
          </w:rPr>
        </w:r>
        <w:r w:rsidR="005B1359">
          <w:rPr>
            <w:noProof/>
            <w:webHidden/>
          </w:rPr>
          <w:fldChar w:fldCharType="separate"/>
        </w:r>
        <w:r w:rsidR="005B1359">
          <w:rPr>
            <w:noProof/>
            <w:webHidden/>
          </w:rPr>
          <w:t>20</w:t>
        </w:r>
        <w:r w:rsidR="005B1359">
          <w:rPr>
            <w:noProof/>
            <w:webHidden/>
          </w:rPr>
          <w:fldChar w:fldCharType="end"/>
        </w:r>
      </w:hyperlink>
    </w:p>
    <w:p w14:paraId="63DBD1F7" w14:textId="0E213AB0"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493" w:history="1">
        <w:r w:rsidR="005B1359" w:rsidRPr="00A80E2E">
          <w:rPr>
            <w:rStyle w:val="Hyperlink"/>
            <w:noProof/>
          </w:rPr>
          <w:t>ARTICLE B.9. COST-REIMBURSEMENT - MULTI-YEAR CONTRACT</w:t>
        </w:r>
        <w:r w:rsidR="005B1359">
          <w:rPr>
            <w:noProof/>
            <w:webHidden/>
          </w:rPr>
          <w:tab/>
        </w:r>
        <w:r w:rsidR="005B1359">
          <w:rPr>
            <w:noProof/>
            <w:webHidden/>
          </w:rPr>
          <w:fldChar w:fldCharType="begin"/>
        </w:r>
        <w:r w:rsidR="005B1359">
          <w:rPr>
            <w:noProof/>
            <w:webHidden/>
          </w:rPr>
          <w:instrText xml:space="preserve"> PAGEREF _Toc133490493 \h </w:instrText>
        </w:r>
        <w:r w:rsidR="005B1359">
          <w:rPr>
            <w:noProof/>
            <w:webHidden/>
          </w:rPr>
        </w:r>
        <w:r w:rsidR="005B1359">
          <w:rPr>
            <w:noProof/>
            <w:webHidden/>
          </w:rPr>
          <w:fldChar w:fldCharType="separate"/>
        </w:r>
        <w:r w:rsidR="005B1359">
          <w:rPr>
            <w:noProof/>
            <w:webHidden/>
          </w:rPr>
          <w:t>20</w:t>
        </w:r>
        <w:r w:rsidR="005B1359">
          <w:rPr>
            <w:noProof/>
            <w:webHidden/>
          </w:rPr>
          <w:fldChar w:fldCharType="end"/>
        </w:r>
      </w:hyperlink>
    </w:p>
    <w:p w14:paraId="0312E64C" w14:textId="29E9B21D"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494" w:history="1">
        <w:r w:rsidR="005B1359" w:rsidRPr="00A80E2E">
          <w:rPr>
            <w:rStyle w:val="Hyperlink"/>
            <w:noProof/>
          </w:rPr>
          <w:t>ARTICLE B.9. COST-REIMBURSEMENT - MULTI-YEAR CONTRACT</w:t>
        </w:r>
        <w:r w:rsidR="005B1359">
          <w:rPr>
            <w:noProof/>
            <w:webHidden/>
          </w:rPr>
          <w:tab/>
        </w:r>
        <w:r w:rsidR="005B1359">
          <w:rPr>
            <w:noProof/>
            <w:webHidden/>
          </w:rPr>
          <w:fldChar w:fldCharType="begin"/>
        </w:r>
        <w:r w:rsidR="005B1359">
          <w:rPr>
            <w:noProof/>
            <w:webHidden/>
          </w:rPr>
          <w:instrText xml:space="preserve"> PAGEREF _Toc133490494 \h </w:instrText>
        </w:r>
        <w:r w:rsidR="005B1359">
          <w:rPr>
            <w:noProof/>
            <w:webHidden/>
          </w:rPr>
        </w:r>
        <w:r w:rsidR="005B1359">
          <w:rPr>
            <w:noProof/>
            <w:webHidden/>
          </w:rPr>
          <w:fldChar w:fldCharType="separate"/>
        </w:r>
        <w:r w:rsidR="005B1359">
          <w:rPr>
            <w:noProof/>
            <w:webHidden/>
          </w:rPr>
          <w:t>21</w:t>
        </w:r>
        <w:r w:rsidR="005B1359">
          <w:rPr>
            <w:noProof/>
            <w:webHidden/>
          </w:rPr>
          <w:fldChar w:fldCharType="end"/>
        </w:r>
      </w:hyperlink>
    </w:p>
    <w:p w14:paraId="0719A4DD" w14:textId="3B20726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495" w:history="1">
        <w:r w:rsidR="005B1359" w:rsidRPr="00A80E2E">
          <w:rPr>
            <w:rStyle w:val="Hyperlink"/>
            <w:noProof/>
          </w:rPr>
          <w:t>ARTICLE B.10. CANCELLATION CEILING</w:t>
        </w:r>
        <w:r w:rsidR="005B1359">
          <w:rPr>
            <w:noProof/>
            <w:webHidden/>
          </w:rPr>
          <w:tab/>
        </w:r>
        <w:r w:rsidR="005B1359">
          <w:rPr>
            <w:noProof/>
            <w:webHidden/>
          </w:rPr>
          <w:fldChar w:fldCharType="begin"/>
        </w:r>
        <w:r w:rsidR="005B1359">
          <w:rPr>
            <w:noProof/>
            <w:webHidden/>
          </w:rPr>
          <w:instrText xml:space="preserve"> PAGEREF _Toc133490495 \h </w:instrText>
        </w:r>
        <w:r w:rsidR="005B1359">
          <w:rPr>
            <w:noProof/>
            <w:webHidden/>
          </w:rPr>
        </w:r>
        <w:r w:rsidR="005B1359">
          <w:rPr>
            <w:noProof/>
            <w:webHidden/>
          </w:rPr>
          <w:fldChar w:fldCharType="separate"/>
        </w:r>
        <w:r w:rsidR="005B1359">
          <w:rPr>
            <w:noProof/>
            <w:webHidden/>
          </w:rPr>
          <w:t>22</w:t>
        </w:r>
        <w:r w:rsidR="005B1359">
          <w:rPr>
            <w:noProof/>
            <w:webHidden/>
          </w:rPr>
          <w:fldChar w:fldCharType="end"/>
        </w:r>
      </w:hyperlink>
    </w:p>
    <w:p w14:paraId="7DD66F0D" w14:textId="09434D7F"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496" w:history="1">
        <w:r w:rsidR="005B1359" w:rsidRPr="00A80E2E">
          <w:rPr>
            <w:rStyle w:val="Hyperlink"/>
            <w:noProof/>
          </w:rPr>
          <w:t>ARTICLE B.11. PRICES/COSTS</w:t>
        </w:r>
        <w:r w:rsidR="005B1359">
          <w:rPr>
            <w:noProof/>
            <w:webHidden/>
          </w:rPr>
          <w:tab/>
        </w:r>
        <w:r w:rsidR="005B1359">
          <w:rPr>
            <w:noProof/>
            <w:webHidden/>
          </w:rPr>
          <w:fldChar w:fldCharType="begin"/>
        </w:r>
        <w:r w:rsidR="005B1359">
          <w:rPr>
            <w:noProof/>
            <w:webHidden/>
          </w:rPr>
          <w:instrText xml:space="preserve"> PAGEREF _Toc133490496 \h </w:instrText>
        </w:r>
        <w:r w:rsidR="005B1359">
          <w:rPr>
            <w:noProof/>
            <w:webHidden/>
          </w:rPr>
        </w:r>
        <w:r w:rsidR="005B1359">
          <w:rPr>
            <w:noProof/>
            <w:webHidden/>
          </w:rPr>
          <w:fldChar w:fldCharType="separate"/>
        </w:r>
        <w:r w:rsidR="005B1359">
          <w:rPr>
            <w:noProof/>
            <w:webHidden/>
          </w:rPr>
          <w:t>22</w:t>
        </w:r>
        <w:r w:rsidR="005B1359">
          <w:rPr>
            <w:noProof/>
            <w:webHidden/>
          </w:rPr>
          <w:fldChar w:fldCharType="end"/>
        </w:r>
      </w:hyperlink>
    </w:p>
    <w:p w14:paraId="266F4279" w14:textId="15D868CB"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497" w:history="1">
        <w:r w:rsidR="005B1359" w:rsidRPr="00A80E2E">
          <w:rPr>
            <w:rStyle w:val="Hyperlink"/>
            <w:noProof/>
          </w:rPr>
          <w:t>ARTICLE B.11. PRICES/COSTS</w:t>
        </w:r>
        <w:r w:rsidR="005B1359">
          <w:rPr>
            <w:noProof/>
            <w:webHidden/>
          </w:rPr>
          <w:tab/>
        </w:r>
        <w:r w:rsidR="005B1359">
          <w:rPr>
            <w:noProof/>
            <w:webHidden/>
          </w:rPr>
          <w:fldChar w:fldCharType="begin"/>
        </w:r>
        <w:r w:rsidR="005B1359">
          <w:rPr>
            <w:noProof/>
            <w:webHidden/>
          </w:rPr>
          <w:instrText xml:space="preserve"> PAGEREF _Toc133490497 \h </w:instrText>
        </w:r>
        <w:r w:rsidR="005B1359">
          <w:rPr>
            <w:noProof/>
            <w:webHidden/>
          </w:rPr>
        </w:r>
        <w:r w:rsidR="005B1359">
          <w:rPr>
            <w:noProof/>
            <w:webHidden/>
          </w:rPr>
          <w:fldChar w:fldCharType="separate"/>
        </w:r>
        <w:r w:rsidR="005B1359">
          <w:rPr>
            <w:noProof/>
            <w:webHidden/>
          </w:rPr>
          <w:t>23</w:t>
        </w:r>
        <w:r w:rsidR="005B1359">
          <w:rPr>
            <w:noProof/>
            <w:webHidden/>
          </w:rPr>
          <w:fldChar w:fldCharType="end"/>
        </w:r>
      </w:hyperlink>
    </w:p>
    <w:p w14:paraId="1555D0C9" w14:textId="669AA9E4"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498" w:history="1">
        <w:r w:rsidR="005B1359" w:rsidRPr="00A80E2E">
          <w:rPr>
            <w:rStyle w:val="Hyperlink"/>
            <w:noProof/>
          </w:rPr>
          <w:t>ARTICLE B.11. PRICES/COSTS</w:t>
        </w:r>
        <w:r w:rsidR="005B1359">
          <w:rPr>
            <w:noProof/>
            <w:webHidden/>
          </w:rPr>
          <w:tab/>
        </w:r>
        <w:r w:rsidR="005B1359">
          <w:rPr>
            <w:noProof/>
            <w:webHidden/>
          </w:rPr>
          <w:fldChar w:fldCharType="begin"/>
        </w:r>
        <w:r w:rsidR="005B1359">
          <w:rPr>
            <w:noProof/>
            <w:webHidden/>
          </w:rPr>
          <w:instrText xml:space="preserve"> PAGEREF _Toc133490498 \h </w:instrText>
        </w:r>
        <w:r w:rsidR="005B1359">
          <w:rPr>
            <w:noProof/>
            <w:webHidden/>
          </w:rPr>
        </w:r>
        <w:r w:rsidR="005B1359">
          <w:rPr>
            <w:noProof/>
            <w:webHidden/>
          </w:rPr>
          <w:fldChar w:fldCharType="separate"/>
        </w:r>
        <w:r w:rsidR="005B1359">
          <w:rPr>
            <w:noProof/>
            <w:webHidden/>
          </w:rPr>
          <w:t>24</w:t>
        </w:r>
        <w:r w:rsidR="005B1359">
          <w:rPr>
            <w:noProof/>
            <w:webHidden/>
          </w:rPr>
          <w:fldChar w:fldCharType="end"/>
        </w:r>
      </w:hyperlink>
    </w:p>
    <w:p w14:paraId="183764AC" w14:textId="4DE0B5F2"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499" w:history="1">
        <w:r w:rsidR="005B1359" w:rsidRPr="00A80E2E">
          <w:rPr>
            <w:rStyle w:val="Hyperlink"/>
            <w:noProof/>
          </w:rPr>
          <w:t>ARTICLE B.11. PRICES/COSTS</w:t>
        </w:r>
        <w:r w:rsidR="005B1359">
          <w:rPr>
            <w:noProof/>
            <w:webHidden/>
          </w:rPr>
          <w:tab/>
        </w:r>
        <w:r w:rsidR="005B1359">
          <w:rPr>
            <w:noProof/>
            <w:webHidden/>
          </w:rPr>
          <w:fldChar w:fldCharType="begin"/>
        </w:r>
        <w:r w:rsidR="005B1359">
          <w:rPr>
            <w:noProof/>
            <w:webHidden/>
          </w:rPr>
          <w:instrText xml:space="preserve"> PAGEREF _Toc133490499 \h </w:instrText>
        </w:r>
        <w:r w:rsidR="005B1359">
          <w:rPr>
            <w:noProof/>
            <w:webHidden/>
          </w:rPr>
        </w:r>
        <w:r w:rsidR="005B1359">
          <w:rPr>
            <w:noProof/>
            <w:webHidden/>
          </w:rPr>
          <w:fldChar w:fldCharType="separate"/>
        </w:r>
        <w:r w:rsidR="005B1359">
          <w:rPr>
            <w:noProof/>
            <w:webHidden/>
          </w:rPr>
          <w:t>25</w:t>
        </w:r>
        <w:r w:rsidR="005B1359">
          <w:rPr>
            <w:noProof/>
            <w:webHidden/>
          </w:rPr>
          <w:fldChar w:fldCharType="end"/>
        </w:r>
      </w:hyperlink>
    </w:p>
    <w:p w14:paraId="201DD00F" w14:textId="5AA97771"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500" w:history="1">
        <w:r w:rsidR="005B1359" w:rsidRPr="00A80E2E">
          <w:rPr>
            <w:rStyle w:val="Hyperlink"/>
            <w:noProof/>
          </w:rPr>
          <w:t>ARTICLE B.12. PRICES</w:t>
        </w:r>
        <w:r w:rsidR="005B1359">
          <w:rPr>
            <w:noProof/>
            <w:webHidden/>
          </w:rPr>
          <w:tab/>
        </w:r>
        <w:r w:rsidR="005B1359">
          <w:rPr>
            <w:noProof/>
            <w:webHidden/>
          </w:rPr>
          <w:fldChar w:fldCharType="begin"/>
        </w:r>
        <w:r w:rsidR="005B1359">
          <w:rPr>
            <w:noProof/>
            <w:webHidden/>
          </w:rPr>
          <w:instrText xml:space="preserve"> PAGEREF _Toc133490500 \h </w:instrText>
        </w:r>
        <w:r w:rsidR="005B1359">
          <w:rPr>
            <w:noProof/>
            <w:webHidden/>
          </w:rPr>
        </w:r>
        <w:r w:rsidR="005B1359">
          <w:rPr>
            <w:noProof/>
            <w:webHidden/>
          </w:rPr>
          <w:fldChar w:fldCharType="separate"/>
        </w:r>
        <w:r w:rsidR="005B1359">
          <w:rPr>
            <w:noProof/>
            <w:webHidden/>
          </w:rPr>
          <w:t>25</w:t>
        </w:r>
        <w:r w:rsidR="005B1359">
          <w:rPr>
            <w:noProof/>
            <w:webHidden/>
          </w:rPr>
          <w:fldChar w:fldCharType="end"/>
        </w:r>
      </w:hyperlink>
    </w:p>
    <w:p w14:paraId="32C3A46B" w14:textId="776BBE8C"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501" w:history="1">
        <w:r w:rsidR="005B1359" w:rsidRPr="00A80E2E">
          <w:rPr>
            <w:rStyle w:val="Hyperlink"/>
            <w:noProof/>
          </w:rPr>
          <w:t>ARTICLE B.12. PRICES</w:t>
        </w:r>
        <w:r w:rsidR="005B1359">
          <w:rPr>
            <w:noProof/>
            <w:webHidden/>
          </w:rPr>
          <w:tab/>
        </w:r>
        <w:r w:rsidR="005B1359">
          <w:rPr>
            <w:noProof/>
            <w:webHidden/>
          </w:rPr>
          <w:fldChar w:fldCharType="begin"/>
        </w:r>
        <w:r w:rsidR="005B1359">
          <w:rPr>
            <w:noProof/>
            <w:webHidden/>
          </w:rPr>
          <w:instrText xml:space="preserve"> PAGEREF _Toc133490501 \h </w:instrText>
        </w:r>
        <w:r w:rsidR="005B1359">
          <w:rPr>
            <w:noProof/>
            <w:webHidden/>
          </w:rPr>
        </w:r>
        <w:r w:rsidR="005B1359">
          <w:rPr>
            <w:noProof/>
            <w:webHidden/>
          </w:rPr>
          <w:fldChar w:fldCharType="separate"/>
        </w:r>
        <w:r w:rsidR="005B1359">
          <w:rPr>
            <w:noProof/>
            <w:webHidden/>
          </w:rPr>
          <w:t>26</w:t>
        </w:r>
        <w:r w:rsidR="005B1359">
          <w:rPr>
            <w:noProof/>
            <w:webHidden/>
          </w:rPr>
          <w:fldChar w:fldCharType="end"/>
        </w:r>
      </w:hyperlink>
    </w:p>
    <w:p w14:paraId="168775F7" w14:textId="10262FFB"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502" w:history="1">
        <w:r w:rsidR="005B1359" w:rsidRPr="00A80E2E">
          <w:rPr>
            <w:rStyle w:val="Hyperlink"/>
            <w:noProof/>
          </w:rPr>
          <w:t>ARTICLE B.12. PRICES</w:t>
        </w:r>
        <w:r w:rsidR="005B1359">
          <w:rPr>
            <w:noProof/>
            <w:webHidden/>
          </w:rPr>
          <w:tab/>
        </w:r>
        <w:r w:rsidR="005B1359">
          <w:rPr>
            <w:noProof/>
            <w:webHidden/>
          </w:rPr>
          <w:fldChar w:fldCharType="begin"/>
        </w:r>
        <w:r w:rsidR="005B1359">
          <w:rPr>
            <w:noProof/>
            <w:webHidden/>
          </w:rPr>
          <w:instrText xml:space="preserve"> PAGEREF _Toc133490502 \h </w:instrText>
        </w:r>
        <w:r w:rsidR="005B1359">
          <w:rPr>
            <w:noProof/>
            <w:webHidden/>
          </w:rPr>
        </w:r>
        <w:r w:rsidR="005B1359">
          <w:rPr>
            <w:noProof/>
            <w:webHidden/>
          </w:rPr>
          <w:fldChar w:fldCharType="separate"/>
        </w:r>
        <w:r w:rsidR="005B1359">
          <w:rPr>
            <w:noProof/>
            <w:webHidden/>
          </w:rPr>
          <w:t>26</w:t>
        </w:r>
        <w:r w:rsidR="005B1359">
          <w:rPr>
            <w:noProof/>
            <w:webHidden/>
          </w:rPr>
          <w:fldChar w:fldCharType="end"/>
        </w:r>
      </w:hyperlink>
    </w:p>
    <w:p w14:paraId="65C53715" w14:textId="63AA9FB0"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503" w:history="1">
        <w:r w:rsidR="005B1359" w:rsidRPr="00A80E2E">
          <w:rPr>
            <w:rStyle w:val="Hyperlink"/>
            <w:noProof/>
          </w:rPr>
          <w:t>ARTICLE B.12. PRICES</w:t>
        </w:r>
        <w:r w:rsidR="005B1359">
          <w:rPr>
            <w:noProof/>
            <w:webHidden/>
          </w:rPr>
          <w:tab/>
        </w:r>
        <w:r w:rsidR="005B1359">
          <w:rPr>
            <w:noProof/>
            <w:webHidden/>
          </w:rPr>
          <w:fldChar w:fldCharType="begin"/>
        </w:r>
        <w:r w:rsidR="005B1359">
          <w:rPr>
            <w:noProof/>
            <w:webHidden/>
          </w:rPr>
          <w:instrText xml:space="preserve"> PAGEREF _Toc133490503 \h </w:instrText>
        </w:r>
        <w:r w:rsidR="005B1359">
          <w:rPr>
            <w:noProof/>
            <w:webHidden/>
          </w:rPr>
        </w:r>
        <w:r w:rsidR="005B1359">
          <w:rPr>
            <w:noProof/>
            <w:webHidden/>
          </w:rPr>
          <w:fldChar w:fldCharType="separate"/>
        </w:r>
        <w:r w:rsidR="005B1359">
          <w:rPr>
            <w:noProof/>
            <w:webHidden/>
          </w:rPr>
          <w:t>27</w:t>
        </w:r>
        <w:r w:rsidR="005B1359">
          <w:rPr>
            <w:noProof/>
            <w:webHidden/>
          </w:rPr>
          <w:fldChar w:fldCharType="end"/>
        </w:r>
      </w:hyperlink>
    </w:p>
    <w:p w14:paraId="59DEFCDD" w14:textId="2434703A"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504" w:history="1">
        <w:r w:rsidR="005B1359" w:rsidRPr="00A80E2E">
          <w:rPr>
            <w:rStyle w:val="Hyperlink"/>
            <w:noProof/>
          </w:rPr>
          <w:t>ARTICLE B.12. PRICES</w:t>
        </w:r>
        <w:r w:rsidR="005B1359">
          <w:rPr>
            <w:noProof/>
            <w:webHidden/>
          </w:rPr>
          <w:tab/>
        </w:r>
        <w:r w:rsidR="005B1359">
          <w:rPr>
            <w:noProof/>
            <w:webHidden/>
          </w:rPr>
          <w:fldChar w:fldCharType="begin"/>
        </w:r>
        <w:r w:rsidR="005B1359">
          <w:rPr>
            <w:noProof/>
            <w:webHidden/>
          </w:rPr>
          <w:instrText xml:space="preserve"> PAGEREF _Toc133490504 \h </w:instrText>
        </w:r>
        <w:r w:rsidR="005B1359">
          <w:rPr>
            <w:noProof/>
            <w:webHidden/>
          </w:rPr>
        </w:r>
        <w:r w:rsidR="005B1359">
          <w:rPr>
            <w:noProof/>
            <w:webHidden/>
          </w:rPr>
          <w:fldChar w:fldCharType="separate"/>
        </w:r>
        <w:r w:rsidR="005B1359">
          <w:rPr>
            <w:noProof/>
            <w:webHidden/>
          </w:rPr>
          <w:t>27</w:t>
        </w:r>
        <w:r w:rsidR="005B1359">
          <w:rPr>
            <w:noProof/>
            <w:webHidden/>
          </w:rPr>
          <w:fldChar w:fldCharType="end"/>
        </w:r>
      </w:hyperlink>
    </w:p>
    <w:p w14:paraId="5A979B20" w14:textId="53C6031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05" w:history="1">
        <w:r w:rsidR="005B1359" w:rsidRPr="00A80E2E">
          <w:rPr>
            <w:rStyle w:val="Hyperlink"/>
            <w:noProof/>
          </w:rPr>
          <w:t>ARTICLE B.13. OPTION PRICES</w:t>
        </w:r>
        <w:r w:rsidR="005B1359">
          <w:rPr>
            <w:noProof/>
            <w:webHidden/>
          </w:rPr>
          <w:tab/>
        </w:r>
        <w:r w:rsidR="005B1359">
          <w:rPr>
            <w:noProof/>
            <w:webHidden/>
          </w:rPr>
          <w:fldChar w:fldCharType="begin"/>
        </w:r>
        <w:r w:rsidR="005B1359">
          <w:rPr>
            <w:noProof/>
            <w:webHidden/>
          </w:rPr>
          <w:instrText xml:space="preserve"> PAGEREF _Toc133490505 \h </w:instrText>
        </w:r>
        <w:r w:rsidR="005B1359">
          <w:rPr>
            <w:noProof/>
            <w:webHidden/>
          </w:rPr>
        </w:r>
        <w:r w:rsidR="005B1359">
          <w:rPr>
            <w:noProof/>
            <w:webHidden/>
          </w:rPr>
          <w:fldChar w:fldCharType="separate"/>
        </w:r>
        <w:r w:rsidR="005B1359">
          <w:rPr>
            <w:noProof/>
            <w:webHidden/>
          </w:rPr>
          <w:t>28</w:t>
        </w:r>
        <w:r w:rsidR="005B1359">
          <w:rPr>
            <w:noProof/>
            <w:webHidden/>
          </w:rPr>
          <w:fldChar w:fldCharType="end"/>
        </w:r>
      </w:hyperlink>
    </w:p>
    <w:p w14:paraId="05270999" w14:textId="0269976D"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06" w:history="1">
        <w:r w:rsidR="005B1359" w:rsidRPr="00A80E2E">
          <w:rPr>
            <w:rStyle w:val="Hyperlink"/>
            <w:noProof/>
          </w:rPr>
          <w:t>ARTICLE B.14. ADVANCE UNDERSTANDINGS</w:t>
        </w:r>
        <w:r w:rsidR="005B1359">
          <w:rPr>
            <w:noProof/>
            <w:webHidden/>
          </w:rPr>
          <w:tab/>
        </w:r>
        <w:r w:rsidR="005B1359">
          <w:rPr>
            <w:noProof/>
            <w:webHidden/>
          </w:rPr>
          <w:fldChar w:fldCharType="begin"/>
        </w:r>
        <w:r w:rsidR="005B1359">
          <w:rPr>
            <w:noProof/>
            <w:webHidden/>
          </w:rPr>
          <w:instrText xml:space="preserve"> PAGEREF _Toc133490506 \h </w:instrText>
        </w:r>
        <w:r w:rsidR="005B1359">
          <w:rPr>
            <w:noProof/>
            <w:webHidden/>
          </w:rPr>
        </w:r>
        <w:r w:rsidR="005B1359">
          <w:rPr>
            <w:noProof/>
            <w:webHidden/>
          </w:rPr>
          <w:fldChar w:fldCharType="separate"/>
        </w:r>
        <w:r w:rsidR="005B1359">
          <w:rPr>
            <w:noProof/>
            <w:webHidden/>
          </w:rPr>
          <w:t>28</w:t>
        </w:r>
        <w:r w:rsidR="005B1359">
          <w:rPr>
            <w:noProof/>
            <w:webHidden/>
          </w:rPr>
          <w:fldChar w:fldCharType="end"/>
        </w:r>
      </w:hyperlink>
    </w:p>
    <w:p w14:paraId="45A7E66F" w14:textId="46D2F8E3"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07" w:history="1">
        <w:r w:rsidR="005B1359" w:rsidRPr="00A80E2E">
          <w:rPr>
            <w:rStyle w:val="Hyperlink"/>
            <w:noProof/>
          </w:rPr>
          <w:t>ARTICLE B.15. PROVISIONS APPLICABLE TO DIRECT COSTS</w:t>
        </w:r>
        <w:r w:rsidR="005B1359">
          <w:rPr>
            <w:noProof/>
            <w:webHidden/>
          </w:rPr>
          <w:tab/>
        </w:r>
        <w:r w:rsidR="005B1359">
          <w:rPr>
            <w:noProof/>
            <w:webHidden/>
          </w:rPr>
          <w:fldChar w:fldCharType="begin"/>
        </w:r>
        <w:r w:rsidR="005B1359">
          <w:rPr>
            <w:noProof/>
            <w:webHidden/>
          </w:rPr>
          <w:instrText xml:space="preserve"> PAGEREF _Toc133490507 \h </w:instrText>
        </w:r>
        <w:r w:rsidR="005B1359">
          <w:rPr>
            <w:noProof/>
            <w:webHidden/>
          </w:rPr>
        </w:r>
        <w:r w:rsidR="005B1359">
          <w:rPr>
            <w:noProof/>
            <w:webHidden/>
          </w:rPr>
          <w:fldChar w:fldCharType="separate"/>
        </w:r>
        <w:r w:rsidR="005B1359">
          <w:rPr>
            <w:noProof/>
            <w:webHidden/>
          </w:rPr>
          <w:t>37</w:t>
        </w:r>
        <w:r w:rsidR="005B1359">
          <w:rPr>
            <w:noProof/>
            <w:webHidden/>
          </w:rPr>
          <w:fldChar w:fldCharType="end"/>
        </w:r>
      </w:hyperlink>
    </w:p>
    <w:p w14:paraId="553FFE79" w14:textId="5403C930" w:rsidR="005B1359" w:rsidRDefault="00000000">
      <w:pPr>
        <w:pStyle w:val="TOC2"/>
        <w:tabs>
          <w:tab w:val="right" w:leader="dot" w:pos="10430"/>
        </w:tabs>
        <w:rPr>
          <w:rFonts w:asciiTheme="minorHAnsi" w:eastAsiaTheme="minorEastAsia" w:hAnsiTheme="minorHAnsi" w:cstheme="minorBidi"/>
          <w:b w:val="0"/>
          <w:noProof/>
          <w:sz w:val="22"/>
          <w:szCs w:val="22"/>
        </w:rPr>
      </w:pPr>
      <w:hyperlink w:anchor="_Toc133490508" w:history="1">
        <w:r w:rsidR="005B1359" w:rsidRPr="00A80E2E">
          <w:rPr>
            <w:rStyle w:val="Hyperlink"/>
            <w:noProof/>
          </w:rPr>
          <w:t>SECTION C - DESCRIPTION/SPECIFICATIONS/WORK STATEMENT</w:t>
        </w:r>
        <w:r w:rsidR="005B1359">
          <w:rPr>
            <w:noProof/>
            <w:webHidden/>
          </w:rPr>
          <w:tab/>
        </w:r>
        <w:r w:rsidR="005B1359">
          <w:rPr>
            <w:noProof/>
            <w:webHidden/>
          </w:rPr>
          <w:fldChar w:fldCharType="begin"/>
        </w:r>
        <w:r w:rsidR="005B1359">
          <w:rPr>
            <w:noProof/>
            <w:webHidden/>
          </w:rPr>
          <w:instrText xml:space="preserve"> PAGEREF _Toc133490508 \h </w:instrText>
        </w:r>
        <w:r w:rsidR="005B1359">
          <w:rPr>
            <w:noProof/>
            <w:webHidden/>
          </w:rPr>
        </w:r>
        <w:r w:rsidR="005B1359">
          <w:rPr>
            <w:noProof/>
            <w:webHidden/>
          </w:rPr>
          <w:fldChar w:fldCharType="separate"/>
        </w:r>
        <w:r w:rsidR="005B1359">
          <w:rPr>
            <w:noProof/>
            <w:webHidden/>
          </w:rPr>
          <w:t>41</w:t>
        </w:r>
        <w:r w:rsidR="005B1359">
          <w:rPr>
            <w:noProof/>
            <w:webHidden/>
          </w:rPr>
          <w:fldChar w:fldCharType="end"/>
        </w:r>
      </w:hyperlink>
    </w:p>
    <w:p w14:paraId="1312531C" w14:textId="27E8BCB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09" w:history="1">
        <w:r w:rsidR="005B1359" w:rsidRPr="00A80E2E">
          <w:rPr>
            <w:rStyle w:val="Hyperlink"/>
            <w:noProof/>
          </w:rPr>
          <w:t>ARTICLE C.1. [DESCRIPTION-SPECIFICATION-WORKSTATEMENT-STATEMENT OF WORK]</w:t>
        </w:r>
        <w:r w:rsidR="005B1359">
          <w:rPr>
            <w:noProof/>
            <w:webHidden/>
          </w:rPr>
          <w:tab/>
        </w:r>
        <w:r w:rsidR="005B1359">
          <w:rPr>
            <w:noProof/>
            <w:webHidden/>
          </w:rPr>
          <w:fldChar w:fldCharType="begin"/>
        </w:r>
        <w:r w:rsidR="005B1359">
          <w:rPr>
            <w:noProof/>
            <w:webHidden/>
          </w:rPr>
          <w:instrText xml:space="preserve"> PAGEREF _Toc133490509 \h </w:instrText>
        </w:r>
        <w:r w:rsidR="005B1359">
          <w:rPr>
            <w:noProof/>
            <w:webHidden/>
          </w:rPr>
        </w:r>
        <w:r w:rsidR="005B1359">
          <w:rPr>
            <w:noProof/>
            <w:webHidden/>
          </w:rPr>
          <w:fldChar w:fldCharType="separate"/>
        </w:r>
        <w:r w:rsidR="005B1359">
          <w:rPr>
            <w:noProof/>
            <w:webHidden/>
          </w:rPr>
          <w:t>41</w:t>
        </w:r>
        <w:r w:rsidR="005B1359">
          <w:rPr>
            <w:noProof/>
            <w:webHidden/>
          </w:rPr>
          <w:fldChar w:fldCharType="end"/>
        </w:r>
      </w:hyperlink>
    </w:p>
    <w:p w14:paraId="410B02E8" w14:textId="71C2B4D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10" w:history="1">
        <w:r w:rsidR="005B1359" w:rsidRPr="00A80E2E">
          <w:rPr>
            <w:rStyle w:val="Hyperlink"/>
            <w:noProof/>
          </w:rPr>
          <w:t>ARTICLE C.2. REPORTING REQUIREMENTS</w:t>
        </w:r>
        <w:r w:rsidR="005B1359">
          <w:rPr>
            <w:noProof/>
            <w:webHidden/>
          </w:rPr>
          <w:tab/>
        </w:r>
        <w:r w:rsidR="005B1359">
          <w:rPr>
            <w:noProof/>
            <w:webHidden/>
          </w:rPr>
          <w:fldChar w:fldCharType="begin"/>
        </w:r>
        <w:r w:rsidR="005B1359">
          <w:rPr>
            <w:noProof/>
            <w:webHidden/>
          </w:rPr>
          <w:instrText xml:space="preserve"> PAGEREF _Toc133490510 \h </w:instrText>
        </w:r>
        <w:r w:rsidR="005B1359">
          <w:rPr>
            <w:noProof/>
            <w:webHidden/>
          </w:rPr>
        </w:r>
        <w:r w:rsidR="005B1359">
          <w:rPr>
            <w:noProof/>
            <w:webHidden/>
          </w:rPr>
          <w:fldChar w:fldCharType="separate"/>
        </w:r>
        <w:r w:rsidR="005B1359">
          <w:rPr>
            <w:noProof/>
            <w:webHidden/>
          </w:rPr>
          <w:t>42</w:t>
        </w:r>
        <w:r w:rsidR="005B1359">
          <w:rPr>
            <w:noProof/>
            <w:webHidden/>
          </w:rPr>
          <w:fldChar w:fldCharType="end"/>
        </w:r>
      </w:hyperlink>
    </w:p>
    <w:p w14:paraId="5E7B5ECA" w14:textId="22F77E6A" w:rsidR="005B1359" w:rsidRDefault="00000000">
      <w:pPr>
        <w:pStyle w:val="TOC4"/>
        <w:tabs>
          <w:tab w:val="left" w:pos="1500"/>
          <w:tab w:val="right" w:leader="dot" w:pos="10430"/>
        </w:tabs>
        <w:rPr>
          <w:rFonts w:asciiTheme="minorHAnsi" w:eastAsiaTheme="minorEastAsia" w:hAnsiTheme="minorHAnsi" w:cstheme="minorBidi"/>
          <w:noProof/>
          <w:sz w:val="22"/>
          <w:szCs w:val="22"/>
        </w:rPr>
      </w:pPr>
      <w:hyperlink w:anchor="_Toc133490511" w:history="1">
        <w:r w:rsidR="005B1359" w:rsidRPr="00A80E2E">
          <w:rPr>
            <w:rStyle w:val="Hyperlink"/>
            <w:noProof/>
          </w:rPr>
          <w:t>11.</w:t>
        </w:r>
        <w:r w:rsidR="005B1359">
          <w:rPr>
            <w:rFonts w:asciiTheme="minorHAnsi" w:eastAsiaTheme="minorEastAsia" w:hAnsiTheme="minorHAnsi" w:cstheme="minorBidi"/>
            <w:noProof/>
            <w:sz w:val="22"/>
            <w:szCs w:val="22"/>
          </w:rPr>
          <w:tab/>
        </w:r>
        <w:r w:rsidR="005B1359" w:rsidRPr="00A80E2E">
          <w:rPr>
            <w:rStyle w:val="Hyperlink"/>
            <w:noProof/>
          </w:rPr>
          <w:t>REPORTING REQUIREMENTS FOR USE WITH THE ELECTRONIC REPORT DELIVERABLE SUBMISSION (eRDS) SITE</w:t>
        </w:r>
        <w:r w:rsidR="005B1359">
          <w:rPr>
            <w:noProof/>
            <w:webHidden/>
          </w:rPr>
          <w:tab/>
        </w:r>
        <w:r w:rsidR="005B1359">
          <w:rPr>
            <w:noProof/>
            <w:webHidden/>
          </w:rPr>
          <w:fldChar w:fldCharType="begin"/>
        </w:r>
        <w:r w:rsidR="005B1359">
          <w:rPr>
            <w:noProof/>
            <w:webHidden/>
          </w:rPr>
          <w:instrText xml:space="preserve"> PAGEREF _Toc133490511 \h </w:instrText>
        </w:r>
        <w:r w:rsidR="005B1359">
          <w:rPr>
            <w:noProof/>
            <w:webHidden/>
          </w:rPr>
        </w:r>
        <w:r w:rsidR="005B1359">
          <w:rPr>
            <w:noProof/>
            <w:webHidden/>
          </w:rPr>
          <w:fldChar w:fldCharType="separate"/>
        </w:r>
        <w:r w:rsidR="005B1359">
          <w:rPr>
            <w:noProof/>
            <w:webHidden/>
          </w:rPr>
          <w:t>59</w:t>
        </w:r>
        <w:r w:rsidR="005B1359">
          <w:rPr>
            <w:noProof/>
            <w:webHidden/>
          </w:rPr>
          <w:fldChar w:fldCharType="end"/>
        </w:r>
      </w:hyperlink>
    </w:p>
    <w:p w14:paraId="3DF0436D" w14:textId="666006C9"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12" w:history="1">
        <w:r w:rsidR="005B1359" w:rsidRPr="00A80E2E">
          <w:rPr>
            <w:rStyle w:val="Hyperlink"/>
            <w:noProof/>
          </w:rPr>
          <w:t>ARTICLE C.3. INVENTION REPORTING REQUIREMENT</w:t>
        </w:r>
        <w:r w:rsidR="005B1359">
          <w:rPr>
            <w:noProof/>
            <w:webHidden/>
          </w:rPr>
          <w:tab/>
        </w:r>
        <w:r w:rsidR="005B1359">
          <w:rPr>
            <w:noProof/>
            <w:webHidden/>
          </w:rPr>
          <w:fldChar w:fldCharType="begin"/>
        </w:r>
        <w:r w:rsidR="005B1359">
          <w:rPr>
            <w:noProof/>
            <w:webHidden/>
          </w:rPr>
          <w:instrText xml:space="preserve"> PAGEREF _Toc133490512 \h </w:instrText>
        </w:r>
        <w:r w:rsidR="005B1359">
          <w:rPr>
            <w:noProof/>
            <w:webHidden/>
          </w:rPr>
        </w:r>
        <w:r w:rsidR="005B1359">
          <w:rPr>
            <w:noProof/>
            <w:webHidden/>
          </w:rPr>
          <w:fldChar w:fldCharType="separate"/>
        </w:r>
        <w:r w:rsidR="005B1359">
          <w:rPr>
            <w:noProof/>
            <w:webHidden/>
          </w:rPr>
          <w:t>59</w:t>
        </w:r>
        <w:r w:rsidR="005B1359">
          <w:rPr>
            <w:noProof/>
            <w:webHidden/>
          </w:rPr>
          <w:fldChar w:fldCharType="end"/>
        </w:r>
      </w:hyperlink>
    </w:p>
    <w:p w14:paraId="4557707C" w14:textId="1FF5B7D7" w:rsidR="005B1359" w:rsidRDefault="00000000">
      <w:pPr>
        <w:pStyle w:val="TOC2"/>
        <w:tabs>
          <w:tab w:val="right" w:leader="dot" w:pos="10430"/>
        </w:tabs>
        <w:rPr>
          <w:rFonts w:asciiTheme="minorHAnsi" w:eastAsiaTheme="minorEastAsia" w:hAnsiTheme="minorHAnsi" w:cstheme="minorBidi"/>
          <w:b w:val="0"/>
          <w:noProof/>
          <w:sz w:val="22"/>
          <w:szCs w:val="22"/>
        </w:rPr>
      </w:pPr>
      <w:hyperlink w:anchor="_Toc133490513" w:history="1">
        <w:r w:rsidR="005B1359" w:rsidRPr="00A80E2E">
          <w:rPr>
            <w:rStyle w:val="Hyperlink"/>
            <w:noProof/>
          </w:rPr>
          <w:t>SECTION D - PACKAGING, MARKING AND SHIPPING</w:t>
        </w:r>
        <w:r w:rsidR="005B1359">
          <w:rPr>
            <w:noProof/>
            <w:webHidden/>
          </w:rPr>
          <w:tab/>
        </w:r>
        <w:r w:rsidR="005B1359">
          <w:rPr>
            <w:noProof/>
            <w:webHidden/>
          </w:rPr>
          <w:fldChar w:fldCharType="begin"/>
        </w:r>
        <w:r w:rsidR="005B1359">
          <w:rPr>
            <w:noProof/>
            <w:webHidden/>
          </w:rPr>
          <w:instrText xml:space="preserve"> PAGEREF _Toc133490513 \h </w:instrText>
        </w:r>
        <w:r w:rsidR="005B1359">
          <w:rPr>
            <w:noProof/>
            <w:webHidden/>
          </w:rPr>
        </w:r>
        <w:r w:rsidR="005B1359">
          <w:rPr>
            <w:noProof/>
            <w:webHidden/>
          </w:rPr>
          <w:fldChar w:fldCharType="separate"/>
        </w:r>
        <w:r w:rsidR="005B1359">
          <w:rPr>
            <w:noProof/>
            <w:webHidden/>
          </w:rPr>
          <w:t>61</w:t>
        </w:r>
        <w:r w:rsidR="005B1359">
          <w:rPr>
            <w:noProof/>
            <w:webHidden/>
          </w:rPr>
          <w:fldChar w:fldCharType="end"/>
        </w:r>
      </w:hyperlink>
    </w:p>
    <w:p w14:paraId="46830E40" w14:textId="2E8951DD"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14" w:history="1">
        <w:r w:rsidR="005B1359" w:rsidRPr="00A80E2E">
          <w:rPr>
            <w:rStyle w:val="Hyperlink"/>
            <w:noProof/>
          </w:rPr>
          <w:t>ARTICLE D.1. PACKAGING</w:t>
        </w:r>
        <w:r w:rsidR="005B1359">
          <w:rPr>
            <w:noProof/>
            <w:webHidden/>
          </w:rPr>
          <w:tab/>
        </w:r>
        <w:r w:rsidR="005B1359">
          <w:rPr>
            <w:noProof/>
            <w:webHidden/>
          </w:rPr>
          <w:fldChar w:fldCharType="begin"/>
        </w:r>
        <w:r w:rsidR="005B1359">
          <w:rPr>
            <w:noProof/>
            <w:webHidden/>
          </w:rPr>
          <w:instrText xml:space="preserve"> PAGEREF _Toc133490514 \h </w:instrText>
        </w:r>
        <w:r w:rsidR="005B1359">
          <w:rPr>
            <w:noProof/>
            <w:webHidden/>
          </w:rPr>
        </w:r>
        <w:r w:rsidR="005B1359">
          <w:rPr>
            <w:noProof/>
            <w:webHidden/>
          </w:rPr>
          <w:fldChar w:fldCharType="separate"/>
        </w:r>
        <w:r w:rsidR="005B1359">
          <w:rPr>
            <w:noProof/>
            <w:webHidden/>
          </w:rPr>
          <w:t>61</w:t>
        </w:r>
        <w:r w:rsidR="005B1359">
          <w:rPr>
            <w:noProof/>
            <w:webHidden/>
          </w:rPr>
          <w:fldChar w:fldCharType="end"/>
        </w:r>
      </w:hyperlink>
    </w:p>
    <w:p w14:paraId="2CC698D9" w14:textId="239D578E"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15" w:history="1">
        <w:r w:rsidR="005B1359" w:rsidRPr="00A80E2E">
          <w:rPr>
            <w:rStyle w:val="Hyperlink"/>
            <w:noProof/>
          </w:rPr>
          <w:t>ARTICLE D.2. MARKING</w:t>
        </w:r>
        <w:r w:rsidR="005B1359">
          <w:rPr>
            <w:noProof/>
            <w:webHidden/>
          </w:rPr>
          <w:tab/>
        </w:r>
        <w:r w:rsidR="005B1359">
          <w:rPr>
            <w:noProof/>
            <w:webHidden/>
          </w:rPr>
          <w:fldChar w:fldCharType="begin"/>
        </w:r>
        <w:r w:rsidR="005B1359">
          <w:rPr>
            <w:noProof/>
            <w:webHidden/>
          </w:rPr>
          <w:instrText xml:space="preserve"> PAGEREF _Toc133490515 \h </w:instrText>
        </w:r>
        <w:r w:rsidR="005B1359">
          <w:rPr>
            <w:noProof/>
            <w:webHidden/>
          </w:rPr>
        </w:r>
        <w:r w:rsidR="005B1359">
          <w:rPr>
            <w:noProof/>
            <w:webHidden/>
          </w:rPr>
          <w:fldChar w:fldCharType="separate"/>
        </w:r>
        <w:r w:rsidR="005B1359">
          <w:rPr>
            <w:noProof/>
            <w:webHidden/>
          </w:rPr>
          <w:t>61</w:t>
        </w:r>
        <w:r w:rsidR="005B1359">
          <w:rPr>
            <w:noProof/>
            <w:webHidden/>
          </w:rPr>
          <w:fldChar w:fldCharType="end"/>
        </w:r>
      </w:hyperlink>
    </w:p>
    <w:p w14:paraId="59E29060" w14:textId="0BE6448C"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16" w:history="1">
        <w:r w:rsidR="005B1359" w:rsidRPr="00A80E2E">
          <w:rPr>
            <w:rStyle w:val="Hyperlink"/>
            <w:noProof/>
          </w:rPr>
          <w:t>ARTICLE D.3. SHIPPING</w:t>
        </w:r>
        <w:r w:rsidR="005B1359">
          <w:rPr>
            <w:noProof/>
            <w:webHidden/>
          </w:rPr>
          <w:tab/>
        </w:r>
        <w:r w:rsidR="005B1359">
          <w:rPr>
            <w:noProof/>
            <w:webHidden/>
          </w:rPr>
          <w:fldChar w:fldCharType="begin"/>
        </w:r>
        <w:r w:rsidR="005B1359">
          <w:rPr>
            <w:noProof/>
            <w:webHidden/>
          </w:rPr>
          <w:instrText xml:space="preserve"> PAGEREF _Toc133490516 \h </w:instrText>
        </w:r>
        <w:r w:rsidR="005B1359">
          <w:rPr>
            <w:noProof/>
            <w:webHidden/>
          </w:rPr>
        </w:r>
        <w:r w:rsidR="005B1359">
          <w:rPr>
            <w:noProof/>
            <w:webHidden/>
          </w:rPr>
          <w:fldChar w:fldCharType="separate"/>
        </w:r>
        <w:r w:rsidR="005B1359">
          <w:rPr>
            <w:noProof/>
            <w:webHidden/>
          </w:rPr>
          <w:t>61</w:t>
        </w:r>
        <w:r w:rsidR="005B1359">
          <w:rPr>
            <w:noProof/>
            <w:webHidden/>
          </w:rPr>
          <w:fldChar w:fldCharType="end"/>
        </w:r>
      </w:hyperlink>
    </w:p>
    <w:p w14:paraId="63C9A105" w14:textId="09ADB47B" w:rsidR="005B1359" w:rsidRDefault="00000000">
      <w:pPr>
        <w:pStyle w:val="TOC2"/>
        <w:tabs>
          <w:tab w:val="right" w:leader="dot" w:pos="10430"/>
        </w:tabs>
        <w:rPr>
          <w:rFonts w:asciiTheme="minorHAnsi" w:eastAsiaTheme="minorEastAsia" w:hAnsiTheme="minorHAnsi" w:cstheme="minorBidi"/>
          <w:b w:val="0"/>
          <w:noProof/>
          <w:sz w:val="22"/>
          <w:szCs w:val="22"/>
        </w:rPr>
      </w:pPr>
      <w:hyperlink w:anchor="_Toc133490517" w:history="1">
        <w:r w:rsidR="005B1359" w:rsidRPr="00A80E2E">
          <w:rPr>
            <w:rStyle w:val="Hyperlink"/>
            <w:noProof/>
          </w:rPr>
          <w:t>SECTION E - INSPECTION AND ACCEPTANCE</w:t>
        </w:r>
        <w:r w:rsidR="005B1359">
          <w:rPr>
            <w:noProof/>
            <w:webHidden/>
          </w:rPr>
          <w:tab/>
        </w:r>
        <w:r w:rsidR="005B1359">
          <w:rPr>
            <w:noProof/>
            <w:webHidden/>
          </w:rPr>
          <w:fldChar w:fldCharType="begin"/>
        </w:r>
        <w:r w:rsidR="005B1359">
          <w:rPr>
            <w:noProof/>
            <w:webHidden/>
          </w:rPr>
          <w:instrText xml:space="preserve"> PAGEREF _Toc133490517 \h </w:instrText>
        </w:r>
        <w:r w:rsidR="005B1359">
          <w:rPr>
            <w:noProof/>
            <w:webHidden/>
          </w:rPr>
        </w:r>
        <w:r w:rsidR="005B1359">
          <w:rPr>
            <w:noProof/>
            <w:webHidden/>
          </w:rPr>
          <w:fldChar w:fldCharType="separate"/>
        </w:r>
        <w:r w:rsidR="005B1359">
          <w:rPr>
            <w:noProof/>
            <w:webHidden/>
          </w:rPr>
          <w:t>62</w:t>
        </w:r>
        <w:r w:rsidR="005B1359">
          <w:rPr>
            <w:noProof/>
            <w:webHidden/>
          </w:rPr>
          <w:fldChar w:fldCharType="end"/>
        </w:r>
      </w:hyperlink>
    </w:p>
    <w:p w14:paraId="4933171B" w14:textId="3572DE90" w:rsidR="005B1359" w:rsidRDefault="00000000">
      <w:pPr>
        <w:pStyle w:val="TOC2"/>
        <w:tabs>
          <w:tab w:val="right" w:leader="dot" w:pos="10430"/>
        </w:tabs>
        <w:rPr>
          <w:rFonts w:asciiTheme="minorHAnsi" w:eastAsiaTheme="minorEastAsia" w:hAnsiTheme="minorHAnsi" w:cstheme="minorBidi"/>
          <w:b w:val="0"/>
          <w:noProof/>
          <w:sz w:val="22"/>
          <w:szCs w:val="22"/>
        </w:rPr>
      </w:pPr>
      <w:hyperlink w:anchor="_Toc133490518" w:history="1">
        <w:r w:rsidR="005B1359" w:rsidRPr="00A80E2E">
          <w:rPr>
            <w:rStyle w:val="Hyperlink"/>
            <w:noProof/>
          </w:rPr>
          <w:t>SECTION F - DELIVERIES OR PERFORMANCE</w:t>
        </w:r>
        <w:r w:rsidR="005B1359">
          <w:rPr>
            <w:noProof/>
            <w:webHidden/>
          </w:rPr>
          <w:tab/>
        </w:r>
        <w:r w:rsidR="005B1359">
          <w:rPr>
            <w:noProof/>
            <w:webHidden/>
          </w:rPr>
          <w:fldChar w:fldCharType="begin"/>
        </w:r>
        <w:r w:rsidR="005B1359">
          <w:rPr>
            <w:noProof/>
            <w:webHidden/>
          </w:rPr>
          <w:instrText xml:space="preserve"> PAGEREF _Toc133490518 \h </w:instrText>
        </w:r>
        <w:r w:rsidR="005B1359">
          <w:rPr>
            <w:noProof/>
            <w:webHidden/>
          </w:rPr>
        </w:r>
        <w:r w:rsidR="005B1359">
          <w:rPr>
            <w:noProof/>
            <w:webHidden/>
          </w:rPr>
          <w:fldChar w:fldCharType="separate"/>
        </w:r>
        <w:r w:rsidR="005B1359">
          <w:rPr>
            <w:noProof/>
            <w:webHidden/>
          </w:rPr>
          <w:t>66</w:t>
        </w:r>
        <w:r w:rsidR="005B1359">
          <w:rPr>
            <w:noProof/>
            <w:webHidden/>
          </w:rPr>
          <w:fldChar w:fldCharType="end"/>
        </w:r>
      </w:hyperlink>
    </w:p>
    <w:p w14:paraId="480A3BED" w14:textId="7794E9A4"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19" w:history="1">
        <w:r w:rsidR="005B1359" w:rsidRPr="00A80E2E">
          <w:rPr>
            <w:rStyle w:val="Hyperlink"/>
            <w:noProof/>
          </w:rPr>
          <w:t>ARTICLE F.1. PERIOD OF PERFORMANCE</w:t>
        </w:r>
        <w:r w:rsidR="005B1359">
          <w:rPr>
            <w:noProof/>
            <w:webHidden/>
          </w:rPr>
          <w:tab/>
        </w:r>
        <w:r w:rsidR="005B1359">
          <w:rPr>
            <w:noProof/>
            <w:webHidden/>
          </w:rPr>
          <w:fldChar w:fldCharType="begin"/>
        </w:r>
        <w:r w:rsidR="005B1359">
          <w:rPr>
            <w:noProof/>
            <w:webHidden/>
          </w:rPr>
          <w:instrText xml:space="preserve"> PAGEREF _Toc133490519 \h </w:instrText>
        </w:r>
        <w:r w:rsidR="005B1359">
          <w:rPr>
            <w:noProof/>
            <w:webHidden/>
          </w:rPr>
        </w:r>
        <w:r w:rsidR="005B1359">
          <w:rPr>
            <w:noProof/>
            <w:webHidden/>
          </w:rPr>
          <w:fldChar w:fldCharType="separate"/>
        </w:r>
        <w:r w:rsidR="005B1359">
          <w:rPr>
            <w:noProof/>
            <w:webHidden/>
          </w:rPr>
          <w:t>66</w:t>
        </w:r>
        <w:r w:rsidR="005B1359">
          <w:rPr>
            <w:noProof/>
            <w:webHidden/>
          </w:rPr>
          <w:fldChar w:fldCharType="end"/>
        </w:r>
      </w:hyperlink>
    </w:p>
    <w:p w14:paraId="4BA9DA20" w14:textId="370EBCE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20" w:history="1">
        <w:r w:rsidR="005B1359" w:rsidRPr="00A80E2E">
          <w:rPr>
            <w:rStyle w:val="Hyperlink"/>
            <w:noProof/>
          </w:rPr>
          <w:t>ARTICLE F.2. PERIOD OF PERFORMANCE</w:t>
        </w:r>
        <w:r w:rsidR="005B1359">
          <w:rPr>
            <w:noProof/>
            <w:webHidden/>
          </w:rPr>
          <w:tab/>
        </w:r>
        <w:r w:rsidR="005B1359">
          <w:rPr>
            <w:noProof/>
            <w:webHidden/>
          </w:rPr>
          <w:fldChar w:fldCharType="begin"/>
        </w:r>
        <w:r w:rsidR="005B1359">
          <w:rPr>
            <w:noProof/>
            <w:webHidden/>
          </w:rPr>
          <w:instrText xml:space="preserve"> PAGEREF _Toc133490520 \h </w:instrText>
        </w:r>
        <w:r w:rsidR="005B1359">
          <w:rPr>
            <w:noProof/>
            <w:webHidden/>
          </w:rPr>
        </w:r>
        <w:r w:rsidR="005B1359">
          <w:rPr>
            <w:noProof/>
            <w:webHidden/>
          </w:rPr>
          <w:fldChar w:fldCharType="separate"/>
        </w:r>
        <w:r w:rsidR="005B1359">
          <w:rPr>
            <w:noProof/>
            <w:webHidden/>
          </w:rPr>
          <w:t>66</w:t>
        </w:r>
        <w:r w:rsidR="005B1359">
          <w:rPr>
            <w:noProof/>
            <w:webHidden/>
          </w:rPr>
          <w:fldChar w:fldCharType="end"/>
        </w:r>
      </w:hyperlink>
    </w:p>
    <w:p w14:paraId="4E21CE19" w14:textId="7BE4E401"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21" w:history="1">
        <w:r w:rsidR="005B1359" w:rsidRPr="00A80E2E">
          <w:rPr>
            <w:rStyle w:val="Hyperlink"/>
            <w:noProof/>
          </w:rPr>
          <w:t>ARTICLE F.3. DELIVERIES</w:t>
        </w:r>
        <w:r w:rsidR="005B1359">
          <w:rPr>
            <w:noProof/>
            <w:webHidden/>
          </w:rPr>
          <w:tab/>
        </w:r>
        <w:r w:rsidR="005B1359">
          <w:rPr>
            <w:noProof/>
            <w:webHidden/>
          </w:rPr>
          <w:fldChar w:fldCharType="begin"/>
        </w:r>
        <w:r w:rsidR="005B1359">
          <w:rPr>
            <w:noProof/>
            <w:webHidden/>
          </w:rPr>
          <w:instrText xml:space="preserve"> PAGEREF _Toc133490521 \h </w:instrText>
        </w:r>
        <w:r w:rsidR="005B1359">
          <w:rPr>
            <w:noProof/>
            <w:webHidden/>
          </w:rPr>
        </w:r>
        <w:r w:rsidR="005B1359">
          <w:rPr>
            <w:noProof/>
            <w:webHidden/>
          </w:rPr>
          <w:fldChar w:fldCharType="separate"/>
        </w:r>
        <w:r w:rsidR="005B1359">
          <w:rPr>
            <w:noProof/>
            <w:webHidden/>
          </w:rPr>
          <w:t>67</w:t>
        </w:r>
        <w:r w:rsidR="005B1359">
          <w:rPr>
            <w:noProof/>
            <w:webHidden/>
          </w:rPr>
          <w:fldChar w:fldCharType="end"/>
        </w:r>
      </w:hyperlink>
    </w:p>
    <w:p w14:paraId="01EC7212" w14:textId="3FE651E0"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22" w:history="1">
        <w:r w:rsidR="005B1359" w:rsidRPr="00A80E2E">
          <w:rPr>
            <w:rStyle w:val="Hyperlink"/>
            <w:noProof/>
          </w:rPr>
          <w:t>ARTICLE F.4. DELIVERIES</w:t>
        </w:r>
        <w:r w:rsidR="005B1359">
          <w:rPr>
            <w:noProof/>
            <w:webHidden/>
          </w:rPr>
          <w:tab/>
        </w:r>
        <w:r w:rsidR="005B1359">
          <w:rPr>
            <w:noProof/>
            <w:webHidden/>
          </w:rPr>
          <w:fldChar w:fldCharType="begin"/>
        </w:r>
        <w:r w:rsidR="005B1359">
          <w:rPr>
            <w:noProof/>
            <w:webHidden/>
          </w:rPr>
          <w:instrText xml:space="preserve"> PAGEREF _Toc133490522 \h </w:instrText>
        </w:r>
        <w:r w:rsidR="005B1359">
          <w:rPr>
            <w:noProof/>
            <w:webHidden/>
          </w:rPr>
        </w:r>
        <w:r w:rsidR="005B1359">
          <w:rPr>
            <w:noProof/>
            <w:webHidden/>
          </w:rPr>
          <w:fldChar w:fldCharType="separate"/>
        </w:r>
        <w:r w:rsidR="005B1359">
          <w:rPr>
            <w:noProof/>
            <w:webHidden/>
          </w:rPr>
          <w:t>68</w:t>
        </w:r>
        <w:r w:rsidR="005B1359">
          <w:rPr>
            <w:noProof/>
            <w:webHidden/>
          </w:rPr>
          <w:fldChar w:fldCharType="end"/>
        </w:r>
      </w:hyperlink>
    </w:p>
    <w:p w14:paraId="66E0DFF9" w14:textId="04AA19D2"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23" w:history="1">
        <w:r w:rsidR="005B1359" w:rsidRPr="00A80E2E">
          <w:rPr>
            <w:rStyle w:val="Hyperlink"/>
            <w:noProof/>
          </w:rPr>
          <w:t>ARTICLE F.5. TIME OF DELIVERY</w:t>
        </w:r>
        <w:r w:rsidR="005B1359">
          <w:rPr>
            <w:noProof/>
            <w:webHidden/>
          </w:rPr>
          <w:tab/>
        </w:r>
        <w:r w:rsidR="005B1359">
          <w:rPr>
            <w:noProof/>
            <w:webHidden/>
          </w:rPr>
          <w:fldChar w:fldCharType="begin"/>
        </w:r>
        <w:r w:rsidR="005B1359">
          <w:rPr>
            <w:noProof/>
            <w:webHidden/>
          </w:rPr>
          <w:instrText xml:space="preserve"> PAGEREF _Toc133490523 \h </w:instrText>
        </w:r>
        <w:r w:rsidR="005B1359">
          <w:rPr>
            <w:noProof/>
            <w:webHidden/>
          </w:rPr>
        </w:r>
        <w:r w:rsidR="005B1359">
          <w:rPr>
            <w:noProof/>
            <w:webHidden/>
          </w:rPr>
          <w:fldChar w:fldCharType="separate"/>
        </w:r>
        <w:r w:rsidR="005B1359">
          <w:rPr>
            <w:noProof/>
            <w:webHidden/>
          </w:rPr>
          <w:t>69</w:t>
        </w:r>
        <w:r w:rsidR="005B1359">
          <w:rPr>
            <w:noProof/>
            <w:webHidden/>
          </w:rPr>
          <w:fldChar w:fldCharType="end"/>
        </w:r>
      </w:hyperlink>
    </w:p>
    <w:p w14:paraId="5BFD3F94" w14:textId="6AB2095D"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24" w:history="1">
        <w:r w:rsidR="005B1359" w:rsidRPr="00A80E2E">
          <w:rPr>
            <w:rStyle w:val="Hyperlink"/>
            <w:noProof/>
          </w:rPr>
          <w:t>ARTICLE F.6. TIME OF DELIVERY</w:t>
        </w:r>
        <w:r w:rsidR="005B1359">
          <w:rPr>
            <w:noProof/>
            <w:webHidden/>
          </w:rPr>
          <w:tab/>
        </w:r>
        <w:r w:rsidR="005B1359">
          <w:rPr>
            <w:noProof/>
            <w:webHidden/>
          </w:rPr>
          <w:fldChar w:fldCharType="begin"/>
        </w:r>
        <w:r w:rsidR="005B1359">
          <w:rPr>
            <w:noProof/>
            <w:webHidden/>
          </w:rPr>
          <w:instrText xml:space="preserve"> PAGEREF _Toc133490524 \h </w:instrText>
        </w:r>
        <w:r w:rsidR="005B1359">
          <w:rPr>
            <w:noProof/>
            <w:webHidden/>
          </w:rPr>
        </w:r>
        <w:r w:rsidR="005B1359">
          <w:rPr>
            <w:noProof/>
            <w:webHidden/>
          </w:rPr>
          <w:fldChar w:fldCharType="separate"/>
        </w:r>
        <w:r w:rsidR="005B1359">
          <w:rPr>
            <w:noProof/>
            <w:webHidden/>
          </w:rPr>
          <w:t>69</w:t>
        </w:r>
        <w:r w:rsidR="005B1359">
          <w:rPr>
            <w:noProof/>
            <w:webHidden/>
          </w:rPr>
          <w:fldChar w:fldCharType="end"/>
        </w:r>
      </w:hyperlink>
    </w:p>
    <w:p w14:paraId="1D7D05BB" w14:textId="5C27AA1E"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25" w:history="1">
        <w:r w:rsidR="005B1359" w:rsidRPr="00A80E2E">
          <w:rPr>
            <w:rStyle w:val="Hyperlink"/>
            <w:noProof/>
          </w:rPr>
          <w:t>ARTICLE F.7. DESIRED AND REQUIRED TIME OF DELIVERY</w:t>
        </w:r>
        <w:r w:rsidR="005B1359">
          <w:rPr>
            <w:noProof/>
            <w:webHidden/>
          </w:rPr>
          <w:tab/>
        </w:r>
        <w:r w:rsidR="005B1359">
          <w:rPr>
            <w:noProof/>
            <w:webHidden/>
          </w:rPr>
          <w:fldChar w:fldCharType="begin"/>
        </w:r>
        <w:r w:rsidR="005B1359">
          <w:rPr>
            <w:noProof/>
            <w:webHidden/>
          </w:rPr>
          <w:instrText xml:space="preserve"> PAGEREF _Toc133490525 \h </w:instrText>
        </w:r>
        <w:r w:rsidR="005B1359">
          <w:rPr>
            <w:noProof/>
            <w:webHidden/>
          </w:rPr>
        </w:r>
        <w:r w:rsidR="005B1359">
          <w:rPr>
            <w:noProof/>
            <w:webHidden/>
          </w:rPr>
          <w:fldChar w:fldCharType="separate"/>
        </w:r>
        <w:r w:rsidR="005B1359">
          <w:rPr>
            <w:noProof/>
            <w:webHidden/>
          </w:rPr>
          <w:t>70</w:t>
        </w:r>
        <w:r w:rsidR="005B1359">
          <w:rPr>
            <w:noProof/>
            <w:webHidden/>
          </w:rPr>
          <w:fldChar w:fldCharType="end"/>
        </w:r>
      </w:hyperlink>
    </w:p>
    <w:p w14:paraId="60519F2A" w14:textId="7EEA2248"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26" w:history="1">
        <w:r w:rsidR="005B1359" w:rsidRPr="00A80E2E">
          <w:rPr>
            <w:rStyle w:val="Hyperlink"/>
            <w:noProof/>
          </w:rPr>
          <w:t>ARTICLE F.8. LEVEL OF EFFORT</w:t>
        </w:r>
        <w:r w:rsidR="005B1359">
          <w:rPr>
            <w:noProof/>
            <w:webHidden/>
          </w:rPr>
          <w:tab/>
        </w:r>
        <w:r w:rsidR="005B1359">
          <w:rPr>
            <w:noProof/>
            <w:webHidden/>
          </w:rPr>
          <w:fldChar w:fldCharType="begin"/>
        </w:r>
        <w:r w:rsidR="005B1359">
          <w:rPr>
            <w:noProof/>
            <w:webHidden/>
          </w:rPr>
          <w:instrText xml:space="preserve"> PAGEREF _Toc133490526 \h </w:instrText>
        </w:r>
        <w:r w:rsidR="005B1359">
          <w:rPr>
            <w:noProof/>
            <w:webHidden/>
          </w:rPr>
        </w:r>
        <w:r w:rsidR="005B1359">
          <w:rPr>
            <w:noProof/>
            <w:webHidden/>
          </w:rPr>
          <w:fldChar w:fldCharType="separate"/>
        </w:r>
        <w:r w:rsidR="005B1359">
          <w:rPr>
            <w:noProof/>
            <w:webHidden/>
          </w:rPr>
          <w:t>71</w:t>
        </w:r>
        <w:r w:rsidR="005B1359">
          <w:rPr>
            <w:noProof/>
            <w:webHidden/>
          </w:rPr>
          <w:fldChar w:fldCharType="end"/>
        </w:r>
      </w:hyperlink>
    </w:p>
    <w:p w14:paraId="3653EBFE" w14:textId="5B9DD8AA"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27" w:history="1">
        <w:r w:rsidR="005B1359" w:rsidRPr="00A80E2E">
          <w:rPr>
            <w:rStyle w:val="Hyperlink"/>
            <w:noProof/>
          </w:rPr>
          <w:t>ARTICLE F.9. NOTIFICATION OF COMPLETION OF RESEARCH AND DEVELOPMENT DATA ENTRY IN ELECTRONIC RESEARCH ADMINISTRATION (eRA) SYSTEM</w:t>
        </w:r>
        <w:r w:rsidR="005B1359">
          <w:rPr>
            <w:noProof/>
            <w:webHidden/>
          </w:rPr>
          <w:tab/>
        </w:r>
        <w:r w:rsidR="005B1359">
          <w:rPr>
            <w:noProof/>
            <w:webHidden/>
          </w:rPr>
          <w:fldChar w:fldCharType="begin"/>
        </w:r>
        <w:r w:rsidR="005B1359">
          <w:rPr>
            <w:noProof/>
            <w:webHidden/>
          </w:rPr>
          <w:instrText xml:space="preserve"> PAGEREF _Toc133490527 \h </w:instrText>
        </w:r>
        <w:r w:rsidR="005B1359">
          <w:rPr>
            <w:noProof/>
            <w:webHidden/>
          </w:rPr>
        </w:r>
        <w:r w:rsidR="005B1359">
          <w:rPr>
            <w:noProof/>
            <w:webHidden/>
          </w:rPr>
          <w:fldChar w:fldCharType="separate"/>
        </w:r>
        <w:r w:rsidR="005B1359">
          <w:rPr>
            <w:noProof/>
            <w:webHidden/>
          </w:rPr>
          <w:t>73</w:t>
        </w:r>
        <w:r w:rsidR="005B1359">
          <w:rPr>
            <w:noProof/>
            <w:webHidden/>
          </w:rPr>
          <w:fldChar w:fldCharType="end"/>
        </w:r>
      </w:hyperlink>
    </w:p>
    <w:p w14:paraId="4C915207" w14:textId="4A8B9E70"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28" w:history="1">
        <w:r w:rsidR="005B1359" w:rsidRPr="00A80E2E">
          <w:rPr>
            <w:rStyle w:val="Hyperlink"/>
            <w:noProof/>
          </w:rPr>
          <w:t>ARTICLE F.10. CLAUSES INCORPORATED BY REFERENCE, FAR 52.252-2 (FEB 1998).</w:t>
        </w:r>
        <w:r w:rsidR="005B1359">
          <w:rPr>
            <w:noProof/>
            <w:webHidden/>
          </w:rPr>
          <w:tab/>
        </w:r>
        <w:r w:rsidR="005B1359">
          <w:rPr>
            <w:noProof/>
            <w:webHidden/>
          </w:rPr>
          <w:fldChar w:fldCharType="begin"/>
        </w:r>
        <w:r w:rsidR="005B1359">
          <w:rPr>
            <w:noProof/>
            <w:webHidden/>
          </w:rPr>
          <w:instrText xml:space="preserve"> PAGEREF _Toc133490528 \h </w:instrText>
        </w:r>
        <w:r w:rsidR="005B1359">
          <w:rPr>
            <w:noProof/>
            <w:webHidden/>
          </w:rPr>
        </w:r>
        <w:r w:rsidR="005B1359">
          <w:rPr>
            <w:noProof/>
            <w:webHidden/>
          </w:rPr>
          <w:fldChar w:fldCharType="separate"/>
        </w:r>
        <w:r w:rsidR="005B1359">
          <w:rPr>
            <w:noProof/>
            <w:webHidden/>
          </w:rPr>
          <w:t>73</w:t>
        </w:r>
        <w:r w:rsidR="005B1359">
          <w:rPr>
            <w:noProof/>
            <w:webHidden/>
          </w:rPr>
          <w:fldChar w:fldCharType="end"/>
        </w:r>
      </w:hyperlink>
    </w:p>
    <w:p w14:paraId="7E04BFD0" w14:textId="5B71CF78" w:rsidR="005B1359" w:rsidRDefault="00000000">
      <w:pPr>
        <w:pStyle w:val="TOC2"/>
        <w:tabs>
          <w:tab w:val="right" w:leader="dot" w:pos="10430"/>
        </w:tabs>
        <w:rPr>
          <w:rFonts w:asciiTheme="minorHAnsi" w:eastAsiaTheme="minorEastAsia" w:hAnsiTheme="minorHAnsi" w:cstheme="minorBidi"/>
          <w:b w:val="0"/>
          <w:noProof/>
          <w:sz w:val="22"/>
          <w:szCs w:val="22"/>
        </w:rPr>
      </w:pPr>
      <w:hyperlink w:anchor="_Toc133490529" w:history="1">
        <w:r w:rsidR="005B1359" w:rsidRPr="00A80E2E">
          <w:rPr>
            <w:rStyle w:val="Hyperlink"/>
            <w:noProof/>
          </w:rPr>
          <w:t>SECTION G - CONTRACT ADMINISTRATION DATA</w:t>
        </w:r>
        <w:r w:rsidR="005B1359">
          <w:rPr>
            <w:noProof/>
            <w:webHidden/>
          </w:rPr>
          <w:tab/>
        </w:r>
        <w:r w:rsidR="005B1359">
          <w:rPr>
            <w:noProof/>
            <w:webHidden/>
          </w:rPr>
          <w:fldChar w:fldCharType="begin"/>
        </w:r>
        <w:r w:rsidR="005B1359">
          <w:rPr>
            <w:noProof/>
            <w:webHidden/>
          </w:rPr>
          <w:instrText xml:space="preserve"> PAGEREF _Toc133490529 \h </w:instrText>
        </w:r>
        <w:r w:rsidR="005B1359">
          <w:rPr>
            <w:noProof/>
            <w:webHidden/>
          </w:rPr>
        </w:r>
        <w:r w:rsidR="005B1359">
          <w:rPr>
            <w:noProof/>
            <w:webHidden/>
          </w:rPr>
          <w:fldChar w:fldCharType="separate"/>
        </w:r>
        <w:r w:rsidR="005B1359">
          <w:rPr>
            <w:noProof/>
            <w:webHidden/>
          </w:rPr>
          <w:t>75</w:t>
        </w:r>
        <w:r w:rsidR="005B1359">
          <w:rPr>
            <w:noProof/>
            <w:webHidden/>
          </w:rPr>
          <w:fldChar w:fldCharType="end"/>
        </w:r>
      </w:hyperlink>
    </w:p>
    <w:p w14:paraId="173F96A3" w14:textId="4C6818A2"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30" w:history="1">
        <w:r w:rsidR="005B1359" w:rsidRPr="00A80E2E">
          <w:rPr>
            <w:rStyle w:val="Hyperlink"/>
            <w:noProof/>
          </w:rPr>
          <w:t>ARTICLE G.1. CONTRACTING OFFICER REPRESENTATIVE (COR)</w:t>
        </w:r>
        <w:r w:rsidR="005B1359">
          <w:rPr>
            <w:noProof/>
            <w:webHidden/>
          </w:rPr>
          <w:tab/>
        </w:r>
        <w:r w:rsidR="005B1359">
          <w:rPr>
            <w:noProof/>
            <w:webHidden/>
          </w:rPr>
          <w:fldChar w:fldCharType="begin"/>
        </w:r>
        <w:r w:rsidR="005B1359">
          <w:rPr>
            <w:noProof/>
            <w:webHidden/>
          </w:rPr>
          <w:instrText xml:space="preserve"> PAGEREF _Toc133490530 \h </w:instrText>
        </w:r>
        <w:r w:rsidR="005B1359">
          <w:rPr>
            <w:noProof/>
            <w:webHidden/>
          </w:rPr>
        </w:r>
        <w:r w:rsidR="005B1359">
          <w:rPr>
            <w:noProof/>
            <w:webHidden/>
          </w:rPr>
          <w:fldChar w:fldCharType="separate"/>
        </w:r>
        <w:r w:rsidR="005B1359">
          <w:rPr>
            <w:noProof/>
            <w:webHidden/>
          </w:rPr>
          <w:t>75</w:t>
        </w:r>
        <w:r w:rsidR="005B1359">
          <w:rPr>
            <w:noProof/>
            <w:webHidden/>
          </w:rPr>
          <w:fldChar w:fldCharType="end"/>
        </w:r>
      </w:hyperlink>
    </w:p>
    <w:p w14:paraId="7D82994B" w14:textId="3AF6430A"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31" w:history="1">
        <w:r w:rsidR="005B1359" w:rsidRPr="00A80E2E">
          <w:rPr>
            <w:rStyle w:val="Hyperlink"/>
            <w:noProof/>
          </w:rPr>
          <w:t>ARTICLE G.2. KEY PERSONNEL, HHSAR 352.237-75 (December 2015).</w:t>
        </w:r>
        <w:r w:rsidR="005B1359">
          <w:rPr>
            <w:noProof/>
            <w:webHidden/>
          </w:rPr>
          <w:tab/>
        </w:r>
        <w:r w:rsidR="005B1359">
          <w:rPr>
            <w:noProof/>
            <w:webHidden/>
          </w:rPr>
          <w:fldChar w:fldCharType="begin"/>
        </w:r>
        <w:r w:rsidR="005B1359">
          <w:rPr>
            <w:noProof/>
            <w:webHidden/>
          </w:rPr>
          <w:instrText xml:space="preserve"> PAGEREF _Toc133490531 \h </w:instrText>
        </w:r>
        <w:r w:rsidR="005B1359">
          <w:rPr>
            <w:noProof/>
            <w:webHidden/>
          </w:rPr>
        </w:r>
        <w:r w:rsidR="005B1359">
          <w:rPr>
            <w:noProof/>
            <w:webHidden/>
          </w:rPr>
          <w:fldChar w:fldCharType="separate"/>
        </w:r>
        <w:r w:rsidR="005B1359">
          <w:rPr>
            <w:noProof/>
            <w:webHidden/>
          </w:rPr>
          <w:t>76</w:t>
        </w:r>
        <w:r w:rsidR="005B1359">
          <w:rPr>
            <w:noProof/>
            <w:webHidden/>
          </w:rPr>
          <w:fldChar w:fldCharType="end"/>
        </w:r>
      </w:hyperlink>
    </w:p>
    <w:p w14:paraId="163FC749" w14:textId="29C71356"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32" w:history="1">
        <w:r w:rsidR="005B1359" w:rsidRPr="00A80E2E">
          <w:rPr>
            <w:rStyle w:val="Hyperlink"/>
            <w:noProof/>
          </w:rPr>
          <w:t>ARTICLE G.3. WORK ASSIGNMENT PROCEDURES</w:t>
        </w:r>
        <w:r w:rsidR="005B1359">
          <w:rPr>
            <w:noProof/>
            <w:webHidden/>
          </w:rPr>
          <w:tab/>
        </w:r>
        <w:r w:rsidR="005B1359">
          <w:rPr>
            <w:noProof/>
            <w:webHidden/>
          </w:rPr>
          <w:fldChar w:fldCharType="begin"/>
        </w:r>
        <w:r w:rsidR="005B1359">
          <w:rPr>
            <w:noProof/>
            <w:webHidden/>
          </w:rPr>
          <w:instrText xml:space="preserve"> PAGEREF _Toc133490532 \h </w:instrText>
        </w:r>
        <w:r w:rsidR="005B1359">
          <w:rPr>
            <w:noProof/>
            <w:webHidden/>
          </w:rPr>
        </w:r>
        <w:r w:rsidR="005B1359">
          <w:rPr>
            <w:noProof/>
            <w:webHidden/>
          </w:rPr>
          <w:fldChar w:fldCharType="separate"/>
        </w:r>
        <w:r w:rsidR="005B1359">
          <w:rPr>
            <w:noProof/>
            <w:webHidden/>
          </w:rPr>
          <w:t>76</w:t>
        </w:r>
        <w:r w:rsidR="005B1359">
          <w:rPr>
            <w:noProof/>
            <w:webHidden/>
          </w:rPr>
          <w:fldChar w:fldCharType="end"/>
        </w:r>
      </w:hyperlink>
    </w:p>
    <w:p w14:paraId="27CD0ADF" w14:textId="35A7AF83"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33" w:history="1">
        <w:r w:rsidR="005B1359" w:rsidRPr="00A80E2E">
          <w:rPr>
            <w:rStyle w:val="Hyperlink"/>
            <w:noProof/>
          </w:rPr>
          <w:t>ARTICLE G.4. METHOD OF ORDERING</w:t>
        </w:r>
        <w:r w:rsidR="005B1359">
          <w:rPr>
            <w:noProof/>
            <w:webHidden/>
          </w:rPr>
          <w:tab/>
        </w:r>
        <w:r w:rsidR="005B1359">
          <w:rPr>
            <w:noProof/>
            <w:webHidden/>
          </w:rPr>
          <w:fldChar w:fldCharType="begin"/>
        </w:r>
        <w:r w:rsidR="005B1359">
          <w:rPr>
            <w:noProof/>
            <w:webHidden/>
          </w:rPr>
          <w:instrText xml:space="preserve"> PAGEREF _Toc133490533 \h </w:instrText>
        </w:r>
        <w:r w:rsidR="005B1359">
          <w:rPr>
            <w:noProof/>
            <w:webHidden/>
          </w:rPr>
        </w:r>
        <w:r w:rsidR="005B1359">
          <w:rPr>
            <w:noProof/>
            <w:webHidden/>
          </w:rPr>
          <w:fldChar w:fldCharType="separate"/>
        </w:r>
        <w:r w:rsidR="005B1359">
          <w:rPr>
            <w:noProof/>
            <w:webHidden/>
          </w:rPr>
          <w:t>78</w:t>
        </w:r>
        <w:r w:rsidR="005B1359">
          <w:rPr>
            <w:noProof/>
            <w:webHidden/>
          </w:rPr>
          <w:fldChar w:fldCharType="end"/>
        </w:r>
      </w:hyperlink>
    </w:p>
    <w:p w14:paraId="0026CE34" w14:textId="46691F3C"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34" w:history="1">
        <w:r w:rsidR="005B1359" w:rsidRPr="00A80E2E">
          <w:rPr>
            <w:rStyle w:val="Hyperlink"/>
            <w:noProof/>
          </w:rPr>
          <w:t>ARTICLE G.5. TASK ORDER PROCEDURE</w:t>
        </w:r>
        <w:r w:rsidR="005B1359">
          <w:rPr>
            <w:noProof/>
            <w:webHidden/>
          </w:rPr>
          <w:tab/>
        </w:r>
        <w:r w:rsidR="005B1359">
          <w:rPr>
            <w:noProof/>
            <w:webHidden/>
          </w:rPr>
          <w:fldChar w:fldCharType="begin"/>
        </w:r>
        <w:r w:rsidR="005B1359">
          <w:rPr>
            <w:noProof/>
            <w:webHidden/>
          </w:rPr>
          <w:instrText xml:space="preserve"> PAGEREF _Toc133490534 \h </w:instrText>
        </w:r>
        <w:r w:rsidR="005B1359">
          <w:rPr>
            <w:noProof/>
            <w:webHidden/>
          </w:rPr>
        </w:r>
        <w:r w:rsidR="005B1359">
          <w:rPr>
            <w:noProof/>
            <w:webHidden/>
          </w:rPr>
          <w:fldChar w:fldCharType="separate"/>
        </w:r>
        <w:r w:rsidR="005B1359">
          <w:rPr>
            <w:noProof/>
            <w:webHidden/>
          </w:rPr>
          <w:t>80</w:t>
        </w:r>
        <w:r w:rsidR="005B1359">
          <w:rPr>
            <w:noProof/>
            <w:webHidden/>
          </w:rPr>
          <w:fldChar w:fldCharType="end"/>
        </w:r>
      </w:hyperlink>
    </w:p>
    <w:p w14:paraId="6BC1556A" w14:textId="37591AA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35" w:history="1">
        <w:r w:rsidR="005B1359" w:rsidRPr="00A80E2E">
          <w:rPr>
            <w:rStyle w:val="Hyperlink"/>
            <w:noProof/>
          </w:rPr>
          <w:t>ARTICLE G.6. EQUITABLE ADJUSTMENTS DUE TO CHANGES</w:t>
        </w:r>
        <w:r w:rsidR="005B1359">
          <w:rPr>
            <w:noProof/>
            <w:webHidden/>
          </w:rPr>
          <w:tab/>
        </w:r>
        <w:r w:rsidR="005B1359">
          <w:rPr>
            <w:noProof/>
            <w:webHidden/>
          </w:rPr>
          <w:fldChar w:fldCharType="begin"/>
        </w:r>
        <w:r w:rsidR="005B1359">
          <w:rPr>
            <w:noProof/>
            <w:webHidden/>
          </w:rPr>
          <w:instrText xml:space="preserve"> PAGEREF _Toc133490535 \h </w:instrText>
        </w:r>
        <w:r w:rsidR="005B1359">
          <w:rPr>
            <w:noProof/>
            <w:webHidden/>
          </w:rPr>
        </w:r>
        <w:r w:rsidR="005B1359">
          <w:rPr>
            <w:noProof/>
            <w:webHidden/>
          </w:rPr>
          <w:fldChar w:fldCharType="separate"/>
        </w:r>
        <w:r w:rsidR="005B1359">
          <w:rPr>
            <w:noProof/>
            <w:webHidden/>
          </w:rPr>
          <w:t>83</w:t>
        </w:r>
        <w:r w:rsidR="005B1359">
          <w:rPr>
            <w:noProof/>
            <w:webHidden/>
          </w:rPr>
          <w:fldChar w:fldCharType="end"/>
        </w:r>
      </w:hyperlink>
    </w:p>
    <w:p w14:paraId="72F6AA02" w14:textId="2BFBFBA9"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36" w:history="1">
        <w:r w:rsidR="005B1359" w:rsidRPr="00A80E2E">
          <w:rPr>
            <w:rStyle w:val="Hyperlink"/>
            <w:noProof/>
          </w:rPr>
          <w:t>ARTICLE G.7. INVOICE SUBMISSION/CONTRACT FINANCING REQUEST AND CONTRACT FINANCIAL REPORT</w:t>
        </w:r>
        <w:r w:rsidR="005B1359">
          <w:rPr>
            <w:noProof/>
            <w:webHidden/>
          </w:rPr>
          <w:tab/>
        </w:r>
        <w:r w:rsidR="005B1359">
          <w:rPr>
            <w:noProof/>
            <w:webHidden/>
          </w:rPr>
          <w:fldChar w:fldCharType="begin"/>
        </w:r>
        <w:r w:rsidR="005B1359">
          <w:rPr>
            <w:noProof/>
            <w:webHidden/>
          </w:rPr>
          <w:instrText xml:space="preserve"> PAGEREF _Toc133490536 \h </w:instrText>
        </w:r>
        <w:r w:rsidR="005B1359">
          <w:rPr>
            <w:noProof/>
            <w:webHidden/>
          </w:rPr>
        </w:r>
        <w:r w:rsidR="005B1359">
          <w:rPr>
            <w:noProof/>
            <w:webHidden/>
          </w:rPr>
          <w:fldChar w:fldCharType="separate"/>
        </w:r>
        <w:r w:rsidR="005B1359">
          <w:rPr>
            <w:noProof/>
            <w:webHidden/>
          </w:rPr>
          <w:t>85</w:t>
        </w:r>
        <w:r w:rsidR="005B1359">
          <w:rPr>
            <w:noProof/>
            <w:webHidden/>
          </w:rPr>
          <w:fldChar w:fldCharType="end"/>
        </w:r>
      </w:hyperlink>
    </w:p>
    <w:p w14:paraId="7BE50988" w14:textId="77E345D0"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37" w:history="1">
        <w:r w:rsidR="005B1359" w:rsidRPr="00A80E2E">
          <w:rPr>
            <w:rStyle w:val="Hyperlink"/>
            <w:noProof/>
          </w:rPr>
          <w:t>ARTICLE G.8. INVOICE SUBMISSION</w:t>
        </w:r>
        <w:r w:rsidR="005B1359">
          <w:rPr>
            <w:noProof/>
            <w:webHidden/>
          </w:rPr>
          <w:tab/>
        </w:r>
        <w:r w:rsidR="005B1359">
          <w:rPr>
            <w:noProof/>
            <w:webHidden/>
          </w:rPr>
          <w:fldChar w:fldCharType="begin"/>
        </w:r>
        <w:r w:rsidR="005B1359">
          <w:rPr>
            <w:noProof/>
            <w:webHidden/>
          </w:rPr>
          <w:instrText xml:space="preserve"> PAGEREF _Toc133490537 \h </w:instrText>
        </w:r>
        <w:r w:rsidR="005B1359">
          <w:rPr>
            <w:noProof/>
            <w:webHidden/>
          </w:rPr>
        </w:r>
        <w:r w:rsidR="005B1359">
          <w:rPr>
            <w:noProof/>
            <w:webHidden/>
          </w:rPr>
          <w:fldChar w:fldCharType="separate"/>
        </w:r>
        <w:r w:rsidR="005B1359">
          <w:rPr>
            <w:noProof/>
            <w:webHidden/>
          </w:rPr>
          <w:t>94</w:t>
        </w:r>
        <w:r w:rsidR="005B1359">
          <w:rPr>
            <w:noProof/>
            <w:webHidden/>
          </w:rPr>
          <w:fldChar w:fldCharType="end"/>
        </w:r>
      </w:hyperlink>
    </w:p>
    <w:p w14:paraId="1CAB9B86" w14:textId="6C98985D"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38" w:history="1">
        <w:r w:rsidR="005B1359" w:rsidRPr="00A80E2E">
          <w:rPr>
            <w:rStyle w:val="Hyperlink"/>
            <w:noProof/>
          </w:rPr>
          <w:t>ARTICLE G.9. CONTRACT FINANCIAL REPORT</w:t>
        </w:r>
        <w:r w:rsidR="005B1359">
          <w:rPr>
            <w:noProof/>
            <w:webHidden/>
          </w:rPr>
          <w:tab/>
        </w:r>
        <w:r w:rsidR="005B1359">
          <w:rPr>
            <w:noProof/>
            <w:webHidden/>
          </w:rPr>
          <w:fldChar w:fldCharType="begin"/>
        </w:r>
        <w:r w:rsidR="005B1359">
          <w:rPr>
            <w:noProof/>
            <w:webHidden/>
          </w:rPr>
          <w:instrText xml:space="preserve"> PAGEREF _Toc133490538 \h </w:instrText>
        </w:r>
        <w:r w:rsidR="005B1359">
          <w:rPr>
            <w:noProof/>
            <w:webHidden/>
          </w:rPr>
        </w:r>
        <w:r w:rsidR="005B1359">
          <w:rPr>
            <w:noProof/>
            <w:webHidden/>
          </w:rPr>
          <w:fldChar w:fldCharType="separate"/>
        </w:r>
        <w:r w:rsidR="005B1359">
          <w:rPr>
            <w:noProof/>
            <w:webHidden/>
          </w:rPr>
          <w:t>103</w:t>
        </w:r>
        <w:r w:rsidR="005B1359">
          <w:rPr>
            <w:noProof/>
            <w:webHidden/>
          </w:rPr>
          <w:fldChar w:fldCharType="end"/>
        </w:r>
      </w:hyperlink>
    </w:p>
    <w:p w14:paraId="7E7A138E" w14:textId="47298A7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39" w:history="1">
        <w:r w:rsidR="005B1359" w:rsidRPr="00A80E2E">
          <w:rPr>
            <w:rStyle w:val="Hyperlink"/>
            <w:noProof/>
          </w:rPr>
          <w:t>ARTICLE G.10. PROVIDING ACCELERATED PAYMENT TO SMALL BUSINESS SUBCONTRACTORS, FAR 52.232-40 (Nov 2021).</w:t>
        </w:r>
        <w:r w:rsidR="005B1359">
          <w:rPr>
            <w:noProof/>
            <w:webHidden/>
          </w:rPr>
          <w:tab/>
        </w:r>
        <w:r w:rsidR="005B1359">
          <w:rPr>
            <w:noProof/>
            <w:webHidden/>
          </w:rPr>
          <w:fldChar w:fldCharType="begin"/>
        </w:r>
        <w:r w:rsidR="005B1359">
          <w:rPr>
            <w:noProof/>
            <w:webHidden/>
          </w:rPr>
          <w:instrText xml:space="preserve"> PAGEREF _Toc133490539 \h </w:instrText>
        </w:r>
        <w:r w:rsidR="005B1359">
          <w:rPr>
            <w:noProof/>
            <w:webHidden/>
          </w:rPr>
        </w:r>
        <w:r w:rsidR="005B1359">
          <w:rPr>
            <w:noProof/>
            <w:webHidden/>
          </w:rPr>
          <w:fldChar w:fldCharType="separate"/>
        </w:r>
        <w:r w:rsidR="005B1359">
          <w:rPr>
            <w:noProof/>
            <w:webHidden/>
          </w:rPr>
          <w:t>103</w:t>
        </w:r>
        <w:r w:rsidR="005B1359">
          <w:rPr>
            <w:noProof/>
            <w:webHidden/>
          </w:rPr>
          <w:fldChar w:fldCharType="end"/>
        </w:r>
      </w:hyperlink>
    </w:p>
    <w:p w14:paraId="2C4D316A" w14:textId="1D5C6972"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40" w:history="1">
        <w:r w:rsidR="005B1359" w:rsidRPr="00A80E2E">
          <w:rPr>
            <w:rStyle w:val="Hyperlink"/>
            <w:noProof/>
          </w:rPr>
          <w:t>ARTICLE G.11. INDIRECT COST RATES</w:t>
        </w:r>
        <w:r w:rsidR="005B1359">
          <w:rPr>
            <w:noProof/>
            <w:webHidden/>
          </w:rPr>
          <w:tab/>
        </w:r>
        <w:r w:rsidR="005B1359">
          <w:rPr>
            <w:noProof/>
            <w:webHidden/>
          </w:rPr>
          <w:fldChar w:fldCharType="begin"/>
        </w:r>
        <w:r w:rsidR="005B1359">
          <w:rPr>
            <w:noProof/>
            <w:webHidden/>
          </w:rPr>
          <w:instrText xml:space="preserve"> PAGEREF _Toc133490540 \h </w:instrText>
        </w:r>
        <w:r w:rsidR="005B1359">
          <w:rPr>
            <w:noProof/>
            <w:webHidden/>
          </w:rPr>
        </w:r>
        <w:r w:rsidR="005B1359">
          <w:rPr>
            <w:noProof/>
            <w:webHidden/>
          </w:rPr>
          <w:fldChar w:fldCharType="separate"/>
        </w:r>
        <w:r w:rsidR="005B1359">
          <w:rPr>
            <w:noProof/>
            <w:webHidden/>
          </w:rPr>
          <w:t>104</w:t>
        </w:r>
        <w:r w:rsidR="005B1359">
          <w:rPr>
            <w:noProof/>
            <w:webHidden/>
          </w:rPr>
          <w:fldChar w:fldCharType="end"/>
        </w:r>
      </w:hyperlink>
    </w:p>
    <w:p w14:paraId="286D68AE" w14:textId="0092E0AF"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41" w:history="1">
        <w:r w:rsidR="005B1359" w:rsidRPr="00A80E2E">
          <w:rPr>
            <w:rStyle w:val="Hyperlink"/>
            <w:noProof/>
          </w:rPr>
          <w:t>ARTICLE G.12. ON-SITE CONTRACTOR ACCESS TO GOVERNMENT PROPERTY</w:t>
        </w:r>
        <w:r w:rsidR="005B1359">
          <w:rPr>
            <w:noProof/>
            <w:webHidden/>
          </w:rPr>
          <w:tab/>
        </w:r>
        <w:r w:rsidR="005B1359">
          <w:rPr>
            <w:noProof/>
            <w:webHidden/>
          </w:rPr>
          <w:fldChar w:fldCharType="begin"/>
        </w:r>
        <w:r w:rsidR="005B1359">
          <w:rPr>
            <w:noProof/>
            <w:webHidden/>
          </w:rPr>
          <w:instrText xml:space="preserve"> PAGEREF _Toc133490541 \h </w:instrText>
        </w:r>
        <w:r w:rsidR="005B1359">
          <w:rPr>
            <w:noProof/>
            <w:webHidden/>
          </w:rPr>
        </w:r>
        <w:r w:rsidR="005B1359">
          <w:rPr>
            <w:noProof/>
            <w:webHidden/>
          </w:rPr>
          <w:fldChar w:fldCharType="separate"/>
        </w:r>
        <w:r w:rsidR="005B1359">
          <w:rPr>
            <w:noProof/>
            <w:webHidden/>
          </w:rPr>
          <w:t>104</w:t>
        </w:r>
        <w:r w:rsidR="005B1359">
          <w:rPr>
            <w:noProof/>
            <w:webHidden/>
          </w:rPr>
          <w:fldChar w:fldCharType="end"/>
        </w:r>
      </w:hyperlink>
    </w:p>
    <w:p w14:paraId="0855A565" w14:textId="40525192"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42" w:history="1">
        <w:r w:rsidR="005B1359" w:rsidRPr="00A80E2E">
          <w:rPr>
            <w:rStyle w:val="Hyperlink"/>
            <w:noProof/>
          </w:rPr>
          <w:t>ARTICLE G.13. GOVERNMENT PROPERTY</w:t>
        </w:r>
        <w:r w:rsidR="005B1359">
          <w:rPr>
            <w:noProof/>
            <w:webHidden/>
          </w:rPr>
          <w:tab/>
        </w:r>
        <w:r w:rsidR="005B1359">
          <w:rPr>
            <w:noProof/>
            <w:webHidden/>
          </w:rPr>
          <w:fldChar w:fldCharType="begin"/>
        </w:r>
        <w:r w:rsidR="005B1359">
          <w:rPr>
            <w:noProof/>
            <w:webHidden/>
          </w:rPr>
          <w:instrText xml:space="preserve"> PAGEREF _Toc133490542 \h </w:instrText>
        </w:r>
        <w:r w:rsidR="005B1359">
          <w:rPr>
            <w:noProof/>
            <w:webHidden/>
          </w:rPr>
        </w:r>
        <w:r w:rsidR="005B1359">
          <w:rPr>
            <w:noProof/>
            <w:webHidden/>
          </w:rPr>
          <w:fldChar w:fldCharType="separate"/>
        </w:r>
        <w:r w:rsidR="005B1359">
          <w:rPr>
            <w:noProof/>
            <w:webHidden/>
          </w:rPr>
          <w:t>105</w:t>
        </w:r>
        <w:r w:rsidR="005B1359">
          <w:rPr>
            <w:noProof/>
            <w:webHidden/>
          </w:rPr>
          <w:fldChar w:fldCharType="end"/>
        </w:r>
      </w:hyperlink>
    </w:p>
    <w:p w14:paraId="58B6C06C" w14:textId="541A4168"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43" w:history="1">
        <w:r w:rsidR="005B1359" w:rsidRPr="00A80E2E">
          <w:rPr>
            <w:rStyle w:val="Hyperlink"/>
            <w:noProof/>
          </w:rPr>
          <w:t>ARTICLE G.14. POST AWARD EVALUATION OF CONTRACTOR PERFORMANCE</w:t>
        </w:r>
        <w:r w:rsidR="005B1359">
          <w:rPr>
            <w:noProof/>
            <w:webHidden/>
          </w:rPr>
          <w:tab/>
        </w:r>
        <w:r w:rsidR="005B1359">
          <w:rPr>
            <w:noProof/>
            <w:webHidden/>
          </w:rPr>
          <w:fldChar w:fldCharType="begin"/>
        </w:r>
        <w:r w:rsidR="005B1359">
          <w:rPr>
            <w:noProof/>
            <w:webHidden/>
          </w:rPr>
          <w:instrText xml:space="preserve"> PAGEREF _Toc133490543 \h </w:instrText>
        </w:r>
        <w:r w:rsidR="005B1359">
          <w:rPr>
            <w:noProof/>
            <w:webHidden/>
          </w:rPr>
        </w:r>
        <w:r w:rsidR="005B1359">
          <w:rPr>
            <w:noProof/>
            <w:webHidden/>
          </w:rPr>
          <w:fldChar w:fldCharType="separate"/>
        </w:r>
        <w:r w:rsidR="005B1359">
          <w:rPr>
            <w:noProof/>
            <w:webHidden/>
          </w:rPr>
          <w:t>109</w:t>
        </w:r>
        <w:r w:rsidR="005B1359">
          <w:rPr>
            <w:noProof/>
            <w:webHidden/>
          </w:rPr>
          <w:fldChar w:fldCharType="end"/>
        </w:r>
      </w:hyperlink>
    </w:p>
    <w:p w14:paraId="7600D9EE" w14:textId="19BD5CB5" w:rsidR="005B1359" w:rsidRDefault="00000000">
      <w:pPr>
        <w:pStyle w:val="TOC2"/>
        <w:tabs>
          <w:tab w:val="right" w:leader="dot" w:pos="10430"/>
        </w:tabs>
        <w:rPr>
          <w:rFonts w:asciiTheme="minorHAnsi" w:eastAsiaTheme="minorEastAsia" w:hAnsiTheme="minorHAnsi" w:cstheme="minorBidi"/>
          <w:b w:val="0"/>
          <w:noProof/>
          <w:sz w:val="22"/>
          <w:szCs w:val="22"/>
        </w:rPr>
      </w:pPr>
      <w:hyperlink w:anchor="_Toc133490544" w:history="1">
        <w:r w:rsidR="005B1359" w:rsidRPr="00A80E2E">
          <w:rPr>
            <w:rStyle w:val="Hyperlink"/>
            <w:noProof/>
          </w:rPr>
          <w:t>SECTION H - SPECIAL CONTRACT REQUIREMENTS</w:t>
        </w:r>
        <w:r w:rsidR="005B1359">
          <w:rPr>
            <w:noProof/>
            <w:webHidden/>
          </w:rPr>
          <w:tab/>
        </w:r>
        <w:r w:rsidR="005B1359">
          <w:rPr>
            <w:noProof/>
            <w:webHidden/>
          </w:rPr>
          <w:fldChar w:fldCharType="begin"/>
        </w:r>
        <w:r w:rsidR="005B1359">
          <w:rPr>
            <w:noProof/>
            <w:webHidden/>
          </w:rPr>
          <w:instrText xml:space="preserve"> PAGEREF _Toc133490544 \h </w:instrText>
        </w:r>
        <w:r w:rsidR="005B1359">
          <w:rPr>
            <w:noProof/>
            <w:webHidden/>
          </w:rPr>
        </w:r>
        <w:r w:rsidR="005B1359">
          <w:rPr>
            <w:noProof/>
            <w:webHidden/>
          </w:rPr>
          <w:fldChar w:fldCharType="separate"/>
        </w:r>
        <w:r w:rsidR="005B1359">
          <w:rPr>
            <w:noProof/>
            <w:webHidden/>
          </w:rPr>
          <w:t>111</w:t>
        </w:r>
        <w:r w:rsidR="005B1359">
          <w:rPr>
            <w:noProof/>
            <w:webHidden/>
          </w:rPr>
          <w:fldChar w:fldCharType="end"/>
        </w:r>
      </w:hyperlink>
    </w:p>
    <w:p w14:paraId="19B5727B" w14:textId="0B3BAC4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45" w:history="1">
        <w:r w:rsidR="005B1359" w:rsidRPr="00A80E2E">
          <w:rPr>
            <w:rStyle w:val="Hyperlink"/>
            <w:noProof/>
          </w:rPr>
          <w:t>ARTICLE H.1. PROTECTION OF HUMAN SUBJECTS, HHSAR 352.270-4(b) (December 2015).</w:t>
        </w:r>
        <w:r w:rsidR="005B1359">
          <w:rPr>
            <w:noProof/>
            <w:webHidden/>
          </w:rPr>
          <w:tab/>
        </w:r>
        <w:r w:rsidR="005B1359">
          <w:rPr>
            <w:noProof/>
            <w:webHidden/>
          </w:rPr>
          <w:fldChar w:fldCharType="begin"/>
        </w:r>
        <w:r w:rsidR="005B1359">
          <w:rPr>
            <w:noProof/>
            <w:webHidden/>
          </w:rPr>
          <w:instrText xml:space="preserve"> PAGEREF _Toc133490545 \h </w:instrText>
        </w:r>
        <w:r w:rsidR="005B1359">
          <w:rPr>
            <w:noProof/>
            <w:webHidden/>
          </w:rPr>
        </w:r>
        <w:r w:rsidR="005B1359">
          <w:rPr>
            <w:noProof/>
            <w:webHidden/>
          </w:rPr>
          <w:fldChar w:fldCharType="separate"/>
        </w:r>
        <w:r w:rsidR="005B1359">
          <w:rPr>
            <w:noProof/>
            <w:webHidden/>
          </w:rPr>
          <w:t>111</w:t>
        </w:r>
        <w:r w:rsidR="005B1359">
          <w:rPr>
            <w:noProof/>
            <w:webHidden/>
          </w:rPr>
          <w:fldChar w:fldCharType="end"/>
        </w:r>
      </w:hyperlink>
    </w:p>
    <w:p w14:paraId="60F58544" w14:textId="378CA1A2"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46" w:history="1">
        <w:r w:rsidR="005B1359" w:rsidRPr="00A80E2E">
          <w:rPr>
            <w:rStyle w:val="Hyperlink"/>
            <w:noProof/>
          </w:rPr>
          <w:t>ARTICLE H.2. HUMAN SUBJECTS</w:t>
        </w:r>
        <w:r w:rsidR="005B1359">
          <w:rPr>
            <w:noProof/>
            <w:webHidden/>
          </w:rPr>
          <w:tab/>
        </w:r>
        <w:r w:rsidR="005B1359">
          <w:rPr>
            <w:noProof/>
            <w:webHidden/>
          </w:rPr>
          <w:fldChar w:fldCharType="begin"/>
        </w:r>
        <w:r w:rsidR="005B1359">
          <w:rPr>
            <w:noProof/>
            <w:webHidden/>
          </w:rPr>
          <w:instrText xml:space="preserve"> PAGEREF _Toc133490546 \h </w:instrText>
        </w:r>
        <w:r w:rsidR="005B1359">
          <w:rPr>
            <w:noProof/>
            <w:webHidden/>
          </w:rPr>
        </w:r>
        <w:r w:rsidR="005B1359">
          <w:rPr>
            <w:noProof/>
            <w:webHidden/>
          </w:rPr>
          <w:fldChar w:fldCharType="separate"/>
        </w:r>
        <w:r w:rsidR="005B1359">
          <w:rPr>
            <w:noProof/>
            <w:webHidden/>
          </w:rPr>
          <w:t>112</w:t>
        </w:r>
        <w:r w:rsidR="005B1359">
          <w:rPr>
            <w:noProof/>
            <w:webHidden/>
          </w:rPr>
          <w:fldChar w:fldCharType="end"/>
        </w:r>
      </w:hyperlink>
    </w:p>
    <w:p w14:paraId="46065E77" w14:textId="09F61D9D"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47" w:history="1">
        <w:r w:rsidR="005B1359" w:rsidRPr="00A80E2E">
          <w:rPr>
            <w:rStyle w:val="Hyperlink"/>
            <w:noProof/>
          </w:rPr>
          <w:t>ARTICLE H.3. HUMAN SUBJECTS</w:t>
        </w:r>
        <w:r w:rsidR="005B1359">
          <w:rPr>
            <w:noProof/>
            <w:webHidden/>
          </w:rPr>
          <w:tab/>
        </w:r>
        <w:r w:rsidR="005B1359">
          <w:rPr>
            <w:noProof/>
            <w:webHidden/>
          </w:rPr>
          <w:fldChar w:fldCharType="begin"/>
        </w:r>
        <w:r w:rsidR="005B1359">
          <w:rPr>
            <w:noProof/>
            <w:webHidden/>
          </w:rPr>
          <w:instrText xml:space="preserve"> PAGEREF _Toc133490547 \h </w:instrText>
        </w:r>
        <w:r w:rsidR="005B1359">
          <w:rPr>
            <w:noProof/>
            <w:webHidden/>
          </w:rPr>
        </w:r>
        <w:r w:rsidR="005B1359">
          <w:rPr>
            <w:noProof/>
            <w:webHidden/>
          </w:rPr>
          <w:fldChar w:fldCharType="separate"/>
        </w:r>
        <w:r w:rsidR="005B1359">
          <w:rPr>
            <w:noProof/>
            <w:webHidden/>
          </w:rPr>
          <w:t>112</w:t>
        </w:r>
        <w:r w:rsidR="005B1359">
          <w:rPr>
            <w:noProof/>
            <w:webHidden/>
          </w:rPr>
          <w:fldChar w:fldCharType="end"/>
        </w:r>
      </w:hyperlink>
    </w:p>
    <w:p w14:paraId="7D62D01F" w14:textId="01AABD5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48" w:history="1">
        <w:r w:rsidR="005B1359" w:rsidRPr="00A80E2E">
          <w:rPr>
            <w:rStyle w:val="Hyperlink"/>
            <w:noProof/>
          </w:rPr>
          <w:t>ARTICLE H.4. REQUIRED EDUCATION IN THE PROTECTION OF HUMAN RESEARCH PARTICIPANTS</w:t>
        </w:r>
        <w:r w:rsidR="005B1359">
          <w:rPr>
            <w:noProof/>
            <w:webHidden/>
          </w:rPr>
          <w:tab/>
        </w:r>
        <w:r w:rsidR="005B1359">
          <w:rPr>
            <w:noProof/>
            <w:webHidden/>
          </w:rPr>
          <w:fldChar w:fldCharType="begin"/>
        </w:r>
        <w:r w:rsidR="005B1359">
          <w:rPr>
            <w:noProof/>
            <w:webHidden/>
          </w:rPr>
          <w:instrText xml:space="preserve"> PAGEREF _Toc133490548 \h </w:instrText>
        </w:r>
        <w:r w:rsidR="005B1359">
          <w:rPr>
            <w:noProof/>
            <w:webHidden/>
          </w:rPr>
        </w:r>
        <w:r w:rsidR="005B1359">
          <w:rPr>
            <w:noProof/>
            <w:webHidden/>
          </w:rPr>
          <w:fldChar w:fldCharType="separate"/>
        </w:r>
        <w:r w:rsidR="005B1359">
          <w:rPr>
            <w:noProof/>
            <w:webHidden/>
          </w:rPr>
          <w:t>113</w:t>
        </w:r>
        <w:r w:rsidR="005B1359">
          <w:rPr>
            <w:noProof/>
            <w:webHidden/>
          </w:rPr>
          <w:fldChar w:fldCharType="end"/>
        </w:r>
      </w:hyperlink>
    </w:p>
    <w:p w14:paraId="52D72DBF" w14:textId="1AF9B971"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49" w:history="1">
        <w:r w:rsidR="005B1359" w:rsidRPr="00A80E2E">
          <w:rPr>
            <w:rStyle w:val="Hyperlink"/>
            <w:noProof/>
          </w:rPr>
          <w:t>ARTICLE H.5. RESTRICTION ON USE OF HUMAN SUBJECTS, HHSAR 352.270-6 (December 2015).</w:t>
        </w:r>
        <w:r w:rsidR="005B1359">
          <w:rPr>
            <w:noProof/>
            <w:webHidden/>
          </w:rPr>
          <w:tab/>
        </w:r>
        <w:r w:rsidR="005B1359">
          <w:rPr>
            <w:noProof/>
            <w:webHidden/>
          </w:rPr>
          <w:fldChar w:fldCharType="begin"/>
        </w:r>
        <w:r w:rsidR="005B1359">
          <w:rPr>
            <w:noProof/>
            <w:webHidden/>
          </w:rPr>
          <w:instrText xml:space="preserve"> PAGEREF _Toc133490549 \h </w:instrText>
        </w:r>
        <w:r w:rsidR="005B1359">
          <w:rPr>
            <w:noProof/>
            <w:webHidden/>
          </w:rPr>
        </w:r>
        <w:r w:rsidR="005B1359">
          <w:rPr>
            <w:noProof/>
            <w:webHidden/>
          </w:rPr>
          <w:fldChar w:fldCharType="separate"/>
        </w:r>
        <w:r w:rsidR="005B1359">
          <w:rPr>
            <w:noProof/>
            <w:webHidden/>
          </w:rPr>
          <w:t>113</w:t>
        </w:r>
        <w:r w:rsidR="005B1359">
          <w:rPr>
            <w:noProof/>
            <w:webHidden/>
          </w:rPr>
          <w:fldChar w:fldCharType="end"/>
        </w:r>
      </w:hyperlink>
    </w:p>
    <w:p w14:paraId="2402D53A" w14:textId="6DE5C438"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50" w:history="1">
        <w:r w:rsidR="005B1359" w:rsidRPr="00A80E2E">
          <w:rPr>
            <w:rStyle w:val="Hyperlink"/>
            <w:noProof/>
          </w:rPr>
          <w:t>ARTICLE H.6. DATA AND SAFETY MONITORING IN CLINICAL TRIALS</w:t>
        </w:r>
        <w:r w:rsidR="005B1359">
          <w:rPr>
            <w:noProof/>
            <w:webHidden/>
          </w:rPr>
          <w:tab/>
        </w:r>
        <w:r w:rsidR="005B1359">
          <w:rPr>
            <w:noProof/>
            <w:webHidden/>
          </w:rPr>
          <w:fldChar w:fldCharType="begin"/>
        </w:r>
        <w:r w:rsidR="005B1359">
          <w:rPr>
            <w:noProof/>
            <w:webHidden/>
          </w:rPr>
          <w:instrText xml:space="preserve"> PAGEREF _Toc133490550 \h </w:instrText>
        </w:r>
        <w:r w:rsidR="005B1359">
          <w:rPr>
            <w:noProof/>
            <w:webHidden/>
          </w:rPr>
        </w:r>
        <w:r w:rsidR="005B1359">
          <w:rPr>
            <w:noProof/>
            <w:webHidden/>
          </w:rPr>
          <w:fldChar w:fldCharType="separate"/>
        </w:r>
        <w:r w:rsidR="005B1359">
          <w:rPr>
            <w:noProof/>
            <w:webHidden/>
          </w:rPr>
          <w:t>114</w:t>
        </w:r>
        <w:r w:rsidR="005B1359">
          <w:rPr>
            <w:noProof/>
            <w:webHidden/>
          </w:rPr>
          <w:fldChar w:fldCharType="end"/>
        </w:r>
      </w:hyperlink>
    </w:p>
    <w:p w14:paraId="1BBAC792" w14:textId="465E3EA8"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51" w:history="1">
        <w:r w:rsidR="005B1359" w:rsidRPr="00A80E2E">
          <w:rPr>
            <w:rStyle w:val="Hyperlink"/>
            <w:noProof/>
          </w:rPr>
          <w:t>ARTICLE H.7. DATA AND SAFETY MONITORING IN CLINICAL TRIALS AND EPIDEMIOLOGICAL STUDIES</w:t>
        </w:r>
        <w:r w:rsidR="005B1359">
          <w:rPr>
            <w:noProof/>
            <w:webHidden/>
          </w:rPr>
          <w:tab/>
        </w:r>
        <w:r w:rsidR="005B1359">
          <w:rPr>
            <w:noProof/>
            <w:webHidden/>
          </w:rPr>
          <w:fldChar w:fldCharType="begin"/>
        </w:r>
        <w:r w:rsidR="005B1359">
          <w:rPr>
            <w:noProof/>
            <w:webHidden/>
          </w:rPr>
          <w:instrText xml:space="preserve"> PAGEREF _Toc133490551 \h </w:instrText>
        </w:r>
        <w:r w:rsidR="005B1359">
          <w:rPr>
            <w:noProof/>
            <w:webHidden/>
          </w:rPr>
        </w:r>
        <w:r w:rsidR="005B1359">
          <w:rPr>
            <w:noProof/>
            <w:webHidden/>
          </w:rPr>
          <w:fldChar w:fldCharType="separate"/>
        </w:r>
        <w:r w:rsidR="005B1359">
          <w:rPr>
            <w:noProof/>
            <w:webHidden/>
          </w:rPr>
          <w:t>114</w:t>
        </w:r>
        <w:r w:rsidR="005B1359">
          <w:rPr>
            <w:noProof/>
            <w:webHidden/>
          </w:rPr>
          <w:fldChar w:fldCharType="end"/>
        </w:r>
      </w:hyperlink>
    </w:p>
    <w:p w14:paraId="6786FA0A" w14:textId="33F7698E"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52" w:history="1">
        <w:r w:rsidR="005B1359" w:rsidRPr="00A80E2E">
          <w:rPr>
            <w:rStyle w:val="Hyperlink"/>
            <w:noProof/>
          </w:rPr>
          <w:t>ARTICLE H.8. GOOD CLINICAL PRACTICE TRAINING FOR NIH AWARDEES INVOLVED IN NIH-FUNDED CLINICAL TRIALS</w:t>
        </w:r>
        <w:r w:rsidR="005B1359">
          <w:rPr>
            <w:noProof/>
            <w:webHidden/>
          </w:rPr>
          <w:tab/>
        </w:r>
        <w:r w:rsidR="005B1359">
          <w:rPr>
            <w:noProof/>
            <w:webHidden/>
          </w:rPr>
          <w:fldChar w:fldCharType="begin"/>
        </w:r>
        <w:r w:rsidR="005B1359">
          <w:rPr>
            <w:noProof/>
            <w:webHidden/>
          </w:rPr>
          <w:instrText xml:space="preserve"> PAGEREF _Toc133490552 \h </w:instrText>
        </w:r>
        <w:r w:rsidR="005B1359">
          <w:rPr>
            <w:noProof/>
            <w:webHidden/>
          </w:rPr>
        </w:r>
        <w:r w:rsidR="005B1359">
          <w:rPr>
            <w:noProof/>
            <w:webHidden/>
          </w:rPr>
          <w:fldChar w:fldCharType="separate"/>
        </w:r>
        <w:r w:rsidR="005B1359">
          <w:rPr>
            <w:noProof/>
            <w:webHidden/>
          </w:rPr>
          <w:t>115</w:t>
        </w:r>
        <w:r w:rsidR="005B1359">
          <w:rPr>
            <w:noProof/>
            <w:webHidden/>
          </w:rPr>
          <w:fldChar w:fldCharType="end"/>
        </w:r>
      </w:hyperlink>
    </w:p>
    <w:p w14:paraId="40332ED8" w14:textId="50D9DBAE"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53" w:history="1">
        <w:r w:rsidR="005B1359" w:rsidRPr="00A80E2E">
          <w:rPr>
            <w:rStyle w:val="Hyperlink"/>
            <w:noProof/>
          </w:rPr>
          <w:t>ARTICLE H.9. CLINICAL TRIAL REGISTRATION AND RESULTS INFORMATION SUBMISSION</w:t>
        </w:r>
        <w:r w:rsidR="005B1359">
          <w:rPr>
            <w:noProof/>
            <w:webHidden/>
          </w:rPr>
          <w:tab/>
        </w:r>
        <w:r w:rsidR="005B1359">
          <w:rPr>
            <w:noProof/>
            <w:webHidden/>
          </w:rPr>
          <w:fldChar w:fldCharType="begin"/>
        </w:r>
        <w:r w:rsidR="005B1359">
          <w:rPr>
            <w:noProof/>
            <w:webHidden/>
          </w:rPr>
          <w:instrText xml:space="preserve"> PAGEREF _Toc133490553 \h </w:instrText>
        </w:r>
        <w:r w:rsidR="005B1359">
          <w:rPr>
            <w:noProof/>
            <w:webHidden/>
          </w:rPr>
        </w:r>
        <w:r w:rsidR="005B1359">
          <w:rPr>
            <w:noProof/>
            <w:webHidden/>
          </w:rPr>
          <w:fldChar w:fldCharType="separate"/>
        </w:r>
        <w:r w:rsidR="005B1359">
          <w:rPr>
            <w:noProof/>
            <w:webHidden/>
          </w:rPr>
          <w:t>115</w:t>
        </w:r>
        <w:r w:rsidR="005B1359">
          <w:rPr>
            <w:noProof/>
            <w:webHidden/>
          </w:rPr>
          <w:fldChar w:fldCharType="end"/>
        </w:r>
      </w:hyperlink>
    </w:p>
    <w:p w14:paraId="0698ECD0" w14:textId="757EB781"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54" w:history="1">
        <w:r w:rsidR="005B1359" w:rsidRPr="00A80E2E">
          <w:rPr>
            <w:rStyle w:val="Hyperlink"/>
            <w:noProof/>
          </w:rPr>
          <w:t>ARTICLE H.10. CLINICAL TRIAL REGISTRATION AND RESULTS INFORMATION SUBMISSION PLAN</w:t>
        </w:r>
        <w:r w:rsidR="005B1359">
          <w:rPr>
            <w:noProof/>
            <w:webHidden/>
          </w:rPr>
          <w:tab/>
        </w:r>
        <w:r w:rsidR="005B1359">
          <w:rPr>
            <w:noProof/>
            <w:webHidden/>
          </w:rPr>
          <w:fldChar w:fldCharType="begin"/>
        </w:r>
        <w:r w:rsidR="005B1359">
          <w:rPr>
            <w:noProof/>
            <w:webHidden/>
          </w:rPr>
          <w:instrText xml:space="preserve"> PAGEREF _Toc133490554 \h </w:instrText>
        </w:r>
        <w:r w:rsidR="005B1359">
          <w:rPr>
            <w:noProof/>
            <w:webHidden/>
          </w:rPr>
        </w:r>
        <w:r w:rsidR="005B1359">
          <w:rPr>
            <w:noProof/>
            <w:webHidden/>
          </w:rPr>
          <w:fldChar w:fldCharType="separate"/>
        </w:r>
        <w:r w:rsidR="005B1359">
          <w:rPr>
            <w:noProof/>
            <w:webHidden/>
          </w:rPr>
          <w:t>117</w:t>
        </w:r>
        <w:r w:rsidR="005B1359">
          <w:rPr>
            <w:noProof/>
            <w:webHidden/>
          </w:rPr>
          <w:fldChar w:fldCharType="end"/>
        </w:r>
      </w:hyperlink>
    </w:p>
    <w:p w14:paraId="33C1A0F5" w14:textId="186C94D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55" w:history="1">
        <w:r w:rsidR="005B1359" w:rsidRPr="00A80E2E">
          <w:rPr>
            <w:rStyle w:val="Hyperlink"/>
            <w:noProof/>
          </w:rPr>
          <w:t>ARTICLE H.11. CERTIFICATE OF CONFIDENTIALITY</w:t>
        </w:r>
        <w:r w:rsidR="005B1359">
          <w:rPr>
            <w:noProof/>
            <w:webHidden/>
          </w:rPr>
          <w:tab/>
        </w:r>
        <w:r w:rsidR="005B1359">
          <w:rPr>
            <w:noProof/>
            <w:webHidden/>
          </w:rPr>
          <w:fldChar w:fldCharType="begin"/>
        </w:r>
        <w:r w:rsidR="005B1359">
          <w:rPr>
            <w:noProof/>
            <w:webHidden/>
          </w:rPr>
          <w:instrText xml:space="preserve"> PAGEREF _Toc133490555 \h </w:instrText>
        </w:r>
        <w:r w:rsidR="005B1359">
          <w:rPr>
            <w:noProof/>
            <w:webHidden/>
          </w:rPr>
        </w:r>
        <w:r w:rsidR="005B1359">
          <w:rPr>
            <w:noProof/>
            <w:webHidden/>
          </w:rPr>
          <w:fldChar w:fldCharType="separate"/>
        </w:r>
        <w:r w:rsidR="005B1359">
          <w:rPr>
            <w:noProof/>
            <w:webHidden/>
          </w:rPr>
          <w:t>117</w:t>
        </w:r>
        <w:r w:rsidR="005B1359">
          <w:rPr>
            <w:noProof/>
            <w:webHidden/>
          </w:rPr>
          <w:fldChar w:fldCharType="end"/>
        </w:r>
      </w:hyperlink>
    </w:p>
    <w:p w14:paraId="2648B617" w14:textId="7F1BCCF7"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56" w:history="1">
        <w:r w:rsidR="005B1359" w:rsidRPr="00A80E2E">
          <w:rPr>
            <w:rStyle w:val="Hyperlink"/>
            <w:noProof/>
          </w:rPr>
          <w:t>ARTICLE H.12. SINGLE INSTITUTIONAL REVIEW BOARD (sIRB)</w:t>
        </w:r>
        <w:r w:rsidR="005B1359">
          <w:rPr>
            <w:noProof/>
            <w:webHidden/>
          </w:rPr>
          <w:tab/>
        </w:r>
        <w:r w:rsidR="005B1359">
          <w:rPr>
            <w:noProof/>
            <w:webHidden/>
          </w:rPr>
          <w:fldChar w:fldCharType="begin"/>
        </w:r>
        <w:r w:rsidR="005B1359">
          <w:rPr>
            <w:noProof/>
            <w:webHidden/>
          </w:rPr>
          <w:instrText xml:space="preserve"> PAGEREF _Toc133490556 \h </w:instrText>
        </w:r>
        <w:r w:rsidR="005B1359">
          <w:rPr>
            <w:noProof/>
            <w:webHidden/>
          </w:rPr>
        </w:r>
        <w:r w:rsidR="005B1359">
          <w:rPr>
            <w:noProof/>
            <w:webHidden/>
          </w:rPr>
          <w:fldChar w:fldCharType="separate"/>
        </w:r>
        <w:r w:rsidR="005B1359">
          <w:rPr>
            <w:noProof/>
            <w:webHidden/>
          </w:rPr>
          <w:t>119</w:t>
        </w:r>
        <w:r w:rsidR="005B1359">
          <w:rPr>
            <w:noProof/>
            <w:webHidden/>
          </w:rPr>
          <w:fldChar w:fldCharType="end"/>
        </w:r>
      </w:hyperlink>
    </w:p>
    <w:p w14:paraId="4E7E5716" w14:textId="6C76E570"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57" w:history="1">
        <w:r w:rsidR="005B1359" w:rsidRPr="00A80E2E">
          <w:rPr>
            <w:rStyle w:val="Hyperlink"/>
            <w:noProof/>
          </w:rPr>
          <w:t>ARTICLE H.13. PLAN FOR SINGLE INSTITUTIONAL REVIEW BOARD (sIRB)</w:t>
        </w:r>
        <w:r w:rsidR="005B1359">
          <w:rPr>
            <w:noProof/>
            <w:webHidden/>
          </w:rPr>
          <w:tab/>
        </w:r>
        <w:r w:rsidR="005B1359">
          <w:rPr>
            <w:noProof/>
            <w:webHidden/>
          </w:rPr>
          <w:fldChar w:fldCharType="begin"/>
        </w:r>
        <w:r w:rsidR="005B1359">
          <w:rPr>
            <w:noProof/>
            <w:webHidden/>
          </w:rPr>
          <w:instrText xml:space="preserve"> PAGEREF _Toc133490557 \h </w:instrText>
        </w:r>
        <w:r w:rsidR="005B1359">
          <w:rPr>
            <w:noProof/>
            <w:webHidden/>
          </w:rPr>
        </w:r>
        <w:r w:rsidR="005B1359">
          <w:rPr>
            <w:noProof/>
            <w:webHidden/>
          </w:rPr>
          <w:fldChar w:fldCharType="separate"/>
        </w:r>
        <w:r w:rsidR="005B1359">
          <w:rPr>
            <w:noProof/>
            <w:webHidden/>
          </w:rPr>
          <w:t>121</w:t>
        </w:r>
        <w:r w:rsidR="005B1359">
          <w:rPr>
            <w:noProof/>
            <w:webHidden/>
          </w:rPr>
          <w:fldChar w:fldCharType="end"/>
        </w:r>
      </w:hyperlink>
    </w:p>
    <w:p w14:paraId="5FDFD2D0" w14:textId="295B3156"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58" w:history="1">
        <w:r w:rsidR="005B1359" w:rsidRPr="00A80E2E">
          <w:rPr>
            <w:rStyle w:val="Hyperlink"/>
            <w:noProof/>
          </w:rPr>
          <w:t>ARTICLE H.14. EXCEPTIONS TO THE REVISED COMMON RULE REQUIREMENT TO USE A SINGLE INSTITUTIONAL REVIEW BOARD (sIRB) DURING THE CORONAVIRUS DISEASE 2019 (COVID-19) PUBLIC HEALTH EMERGENCY.</w:t>
        </w:r>
        <w:r w:rsidR="005B1359">
          <w:rPr>
            <w:noProof/>
            <w:webHidden/>
          </w:rPr>
          <w:tab/>
        </w:r>
        <w:r w:rsidR="005B1359">
          <w:rPr>
            <w:noProof/>
            <w:webHidden/>
          </w:rPr>
          <w:fldChar w:fldCharType="begin"/>
        </w:r>
        <w:r w:rsidR="005B1359">
          <w:rPr>
            <w:noProof/>
            <w:webHidden/>
          </w:rPr>
          <w:instrText xml:space="preserve"> PAGEREF _Toc133490558 \h </w:instrText>
        </w:r>
        <w:r w:rsidR="005B1359">
          <w:rPr>
            <w:noProof/>
            <w:webHidden/>
          </w:rPr>
        </w:r>
        <w:r w:rsidR="005B1359">
          <w:rPr>
            <w:noProof/>
            <w:webHidden/>
          </w:rPr>
          <w:fldChar w:fldCharType="separate"/>
        </w:r>
        <w:r w:rsidR="005B1359">
          <w:rPr>
            <w:noProof/>
            <w:webHidden/>
          </w:rPr>
          <w:t>122</w:t>
        </w:r>
        <w:r w:rsidR="005B1359">
          <w:rPr>
            <w:noProof/>
            <w:webHidden/>
          </w:rPr>
          <w:fldChar w:fldCharType="end"/>
        </w:r>
      </w:hyperlink>
    </w:p>
    <w:p w14:paraId="28A75E04" w14:textId="1E584F29"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59" w:history="1">
        <w:r w:rsidR="005B1359" w:rsidRPr="00A80E2E">
          <w:rPr>
            <w:rStyle w:val="Hyperlink"/>
            <w:noProof/>
          </w:rPr>
          <w:t>ARTICLE H.15. INCLUSION OF WOMEN AND MINORITIES IN RESEARCH INVOLVING HUMAN SUBJECTS</w:t>
        </w:r>
        <w:r w:rsidR="005B1359">
          <w:rPr>
            <w:noProof/>
            <w:webHidden/>
          </w:rPr>
          <w:tab/>
        </w:r>
        <w:r w:rsidR="005B1359">
          <w:rPr>
            <w:noProof/>
            <w:webHidden/>
          </w:rPr>
          <w:fldChar w:fldCharType="begin"/>
        </w:r>
        <w:r w:rsidR="005B1359">
          <w:rPr>
            <w:noProof/>
            <w:webHidden/>
          </w:rPr>
          <w:instrText xml:space="preserve"> PAGEREF _Toc133490559 \h </w:instrText>
        </w:r>
        <w:r w:rsidR="005B1359">
          <w:rPr>
            <w:noProof/>
            <w:webHidden/>
          </w:rPr>
        </w:r>
        <w:r w:rsidR="005B1359">
          <w:rPr>
            <w:noProof/>
            <w:webHidden/>
          </w:rPr>
          <w:fldChar w:fldCharType="separate"/>
        </w:r>
        <w:r w:rsidR="005B1359">
          <w:rPr>
            <w:noProof/>
            <w:webHidden/>
          </w:rPr>
          <w:t>124</w:t>
        </w:r>
        <w:r w:rsidR="005B1359">
          <w:rPr>
            <w:noProof/>
            <w:webHidden/>
          </w:rPr>
          <w:fldChar w:fldCharType="end"/>
        </w:r>
      </w:hyperlink>
    </w:p>
    <w:p w14:paraId="37CE7ADF" w14:textId="347E63BE"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60" w:history="1">
        <w:r w:rsidR="005B1359" w:rsidRPr="00A80E2E">
          <w:rPr>
            <w:rStyle w:val="Hyperlink"/>
            <w:noProof/>
          </w:rPr>
          <w:t>ARTICLE H.16. INCLUSION OF INDIVIDUALS ACROSS THE LIFESPAN AS PARTICIPANTS IN RESEARCH INVOLVING HUMAN SUBJECTS</w:t>
        </w:r>
        <w:r w:rsidR="005B1359">
          <w:rPr>
            <w:noProof/>
            <w:webHidden/>
          </w:rPr>
          <w:tab/>
        </w:r>
        <w:r w:rsidR="005B1359">
          <w:rPr>
            <w:noProof/>
            <w:webHidden/>
          </w:rPr>
          <w:fldChar w:fldCharType="begin"/>
        </w:r>
        <w:r w:rsidR="005B1359">
          <w:rPr>
            <w:noProof/>
            <w:webHidden/>
          </w:rPr>
          <w:instrText xml:space="preserve"> PAGEREF _Toc133490560 \h </w:instrText>
        </w:r>
        <w:r w:rsidR="005B1359">
          <w:rPr>
            <w:noProof/>
            <w:webHidden/>
          </w:rPr>
        </w:r>
        <w:r w:rsidR="005B1359">
          <w:rPr>
            <w:noProof/>
            <w:webHidden/>
          </w:rPr>
          <w:fldChar w:fldCharType="separate"/>
        </w:r>
        <w:r w:rsidR="005B1359">
          <w:rPr>
            <w:noProof/>
            <w:webHidden/>
          </w:rPr>
          <w:t>125</w:t>
        </w:r>
        <w:r w:rsidR="005B1359">
          <w:rPr>
            <w:noProof/>
            <w:webHidden/>
          </w:rPr>
          <w:fldChar w:fldCharType="end"/>
        </w:r>
      </w:hyperlink>
    </w:p>
    <w:p w14:paraId="074C986E" w14:textId="7F870B41"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61" w:history="1">
        <w:r w:rsidR="005B1359" w:rsidRPr="00A80E2E">
          <w:rPr>
            <w:rStyle w:val="Hyperlink"/>
            <w:noProof/>
          </w:rPr>
          <w:t>ARTICLE H.17. POSTING CLINICAL TRIAL INFORMED CONSENT FORMS TO CLINICALTRIALS.GOV</w:t>
        </w:r>
        <w:r w:rsidR="005B1359">
          <w:rPr>
            <w:noProof/>
            <w:webHidden/>
          </w:rPr>
          <w:tab/>
        </w:r>
        <w:r w:rsidR="005B1359">
          <w:rPr>
            <w:noProof/>
            <w:webHidden/>
          </w:rPr>
          <w:fldChar w:fldCharType="begin"/>
        </w:r>
        <w:r w:rsidR="005B1359">
          <w:rPr>
            <w:noProof/>
            <w:webHidden/>
          </w:rPr>
          <w:instrText xml:space="preserve"> PAGEREF _Toc133490561 \h </w:instrText>
        </w:r>
        <w:r w:rsidR="005B1359">
          <w:rPr>
            <w:noProof/>
            <w:webHidden/>
          </w:rPr>
        </w:r>
        <w:r w:rsidR="005B1359">
          <w:rPr>
            <w:noProof/>
            <w:webHidden/>
          </w:rPr>
          <w:fldChar w:fldCharType="separate"/>
        </w:r>
        <w:r w:rsidR="005B1359">
          <w:rPr>
            <w:noProof/>
            <w:webHidden/>
          </w:rPr>
          <w:t>126</w:t>
        </w:r>
        <w:r w:rsidR="005B1359">
          <w:rPr>
            <w:noProof/>
            <w:webHidden/>
          </w:rPr>
          <w:fldChar w:fldCharType="end"/>
        </w:r>
      </w:hyperlink>
    </w:p>
    <w:p w14:paraId="20805827" w14:textId="5B41B411"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62" w:history="1">
        <w:r w:rsidR="005B1359" w:rsidRPr="00A80E2E">
          <w:rPr>
            <w:rStyle w:val="Hyperlink"/>
            <w:noProof/>
          </w:rPr>
          <w:t>ARTICLE H.18. REGISTRATION AND RESULTS REPORTING FOR APPLICABLE CLINICAL TRIALS IN CLINICALTRIALS.GOV</w:t>
        </w:r>
        <w:r w:rsidR="005B1359">
          <w:rPr>
            <w:noProof/>
            <w:webHidden/>
          </w:rPr>
          <w:tab/>
        </w:r>
        <w:r w:rsidR="005B1359">
          <w:rPr>
            <w:noProof/>
            <w:webHidden/>
          </w:rPr>
          <w:fldChar w:fldCharType="begin"/>
        </w:r>
        <w:r w:rsidR="005B1359">
          <w:rPr>
            <w:noProof/>
            <w:webHidden/>
          </w:rPr>
          <w:instrText xml:space="preserve"> PAGEREF _Toc133490562 \h </w:instrText>
        </w:r>
        <w:r w:rsidR="005B1359">
          <w:rPr>
            <w:noProof/>
            <w:webHidden/>
          </w:rPr>
        </w:r>
        <w:r w:rsidR="005B1359">
          <w:rPr>
            <w:noProof/>
            <w:webHidden/>
          </w:rPr>
          <w:fldChar w:fldCharType="separate"/>
        </w:r>
        <w:r w:rsidR="005B1359">
          <w:rPr>
            <w:noProof/>
            <w:webHidden/>
          </w:rPr>
          <w:t>129</w:t>
        </w:r>
        <w:r w:rsidR="005B1359">
          <w:rPr>
            <w:noProof/>
            <w:webHidden/>
          </w:rPr>
          <w:fldChar w:fldCharType="end"/>
        </w:r>
      </w:hyperlink>
    </w:p>
    <w:p w14:paraId="76C29FBD" w14:textId="3200D68D"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63" w:history="1">
        <w:r w:rsidR="005B1359" w:rsidRPr="00A80E2E">
          <w:rPr>
            <w:rStyle w:val="Hyperlink"/>
            <w:noProof/>
          </w:rPr>
          <w:t>ARTICLE H.19. REGISTRATION AND RESULTS REPORTING FOR APPLICABLE CLINICAL TRIALS CLINICALTRIALS.GOV</w:t>
        </w:r>
        <w:r w:rsidR="005B1359">
          <w:rPr>
            <w:noProof/>
            <w:webHidden/>
          </w:rPr>
          <w:tab/>
        </w:r>
        <w:r w:rsidR="005B1359">
          <w:rPr>
            <w:noProof/>
            <w:webHidden/>
          </w:rPr>
          <w:fldChar w:fldCharType="begin"/>
        </w:r>
        <w:r w:rsidR="005B1359">
          <w:rPr>
            <w:noProof/>
            <w:webHidden/>
          </w:rPr>
          <w:instrText xml:space="preserve"> PAGEREF _Toc133490563 \h </w:instrText>
        </w:r>
        <w:r w:rsidR="005B1359">
          <w:rPr>
            <w:noProof/>
            <w:webHidden/>
          </w:rPr>
        </w:r>
        <w:r w:rsidR="005B1359">
          <w:rPr>
            <w:noProof/>
            <w:webHidden/>
          </w:rPr>
          <w:fldChar w:fldCharType="separate"/>
        </w:r>
        <w:r w:rsidR="005B1359">
          <w:rPr>
            <w:noProof/>
            <w:webHidden/>
          </w:rPr>
          <w:t>130</w:t>
        </w:r>
        <w:r w:rsidR="005B1359">
          <w:rPr>
            <w:noProof/>
            <w:webHidden/>
          </w:rPr>
          <w:fldChar w:fldCharType="end"/>
        </w:r>
      </w:hyperlink>
    </w:p>
    <w:p w14:paraId="2377121E" w14:textId="0A559A41"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64" w:history="1">
        <w:r w:rsidR="005B1359" w:rsidRPr="00A80E2E">
          <w:rPr>
            <w:rStyle w:val="Hyperlink"/>
            <w:noProof/>
          </w:rPr>
          <w:t>ARTICLE H.20. RESEARCH AND DEVELOPMENT DATA IN ELECTRONIC RESEARCH ADMINISTRATION (eRA) SYSTEM</w:t>
        </w:r>
        <w:r w:rsidR="005B1359">
          <w:rPr>
            <w:noProof/>
            <w:webHidden/>
          </w:rPr>
          <w:tab/>
        </w:r>
        <w:r w:rsidR="005B1359">
          <w:rPr>
            <w:noProof/>
            <w:webHidden/>
          </w:rPr>
          <w:fldChar w:fldCharType="begin"/>
        </w:r>
        <w:r w:rsidR="005B1359">
          <w:rPr>
            <w:noProof/>
            <w:webHidden/>
          </w:rPr>
          <w:instrText xml:space="preserve"> PAGEREF _Toc133490564 \h </w:instrText>
        </w:r>
        <w:r w:rsidR="005B1359">
          <w:rPr>
            <w:noProof/>
            <w:webHidden/>
          </w:rPr>
        </w:r>
        <w:r w:rsidR="005B1359">
          <w:rPr>
            <w:noProof/>
            <w:webHidden/>
          </w:rPr>
          <w:fldChar w:fldCharType="separate"/>
        </w:r>
        <w:r w:rsidR="005B1359">
          <w:rPr>
            <w:noProof/>
            <w:webHidden/>
          </w:rPr>
          <w:t>131</w:t>
        </w:r>
        <w:r w:rsidR="005B1359">
          <w:rPr>
            <w:noProof/>
            <w:webHidden/>
          </w:rPr>
          <w:fldChar w:fldCharType="end"/>
        </w:r>
      </w:hyperlink>
    </w:p>
    <w:p w14:paraId="29FED780" w14:textId="7AEE31A8"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65" w:history="1">
        <w:r w:rsidR="005B1359" w:rsidRPr="00A80E2E">
          <w:rPr>
            <w:rStyle w:val="Hyperlink"/>
            <w:noProof/>
          </w:rPr>
          <w:t>ARTICLE H.21. HIV ANTIRETROVIRAL TREATMENT TRIALS</w:t>
        </w:r>
        <w:r w:rsidR="005B1359">
          <w:rPr>
            <w:noProof/>
            <w:webHidden/>
          </w:rPr>
          <w:tab/>
        </w:r>
        <w:r w:rsidR="005B1359">
          <w:rPr>
            <w:noProof/>
            <w:webHidden/>
          </w:rPr>
          <w:fldChar w:fldCharType="begin"/>
        </w:r>
        <w:r w:rsidR="005B1359">
          <w:rPr>
            <w:noProof/>
            <w:webHidden/>
          </w:rPr>
          <w:instrText xml:space="preserve"> PAGEREF _Toc133490565 \h </w:instrText>
        </w:r>
        <w:r w:rsidR="005B1359">
          <w:rPr>
            <w:noProof/>
            <w:webHidden/>
          </w:rPr>
        </w:r>
        <w:r w:rsidR="005B1359">
          <w:rPr>
            <w:noProof/>
            <w:webHidden/>
          </w:rPr>
          <w:fldChar w:fldCharType="separate"/>
        </w:r>
        <w:r w:rsidR="005B1359">
          <w:rPr>
            <w:noProof/>
            <w:webHidden/>
          </w:rPr>
          <w:t>131</w:t>
        </w:r>
        <w:r w:rsidR="005B1359">
          <w:rPr>
            <w:noProof/>
            <w:webHidden/>
          </w:rPr>
          <w:fldChar w:fldCharType="end"/>
        </w:r>
      </w:hyperlink>
    </w:p>
    <w:p w14:paraId="309E11BB" w14:textId="0F9A4FB8"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66" w:history="1">
        <w:r w:rsidR="005B1359" w:rsidRPr="00A80E2E">
          <w:rPr>
            <w:rStyle w:val="Hyperlink"/>
            <w:noProof/>
          </w:rPr>
          <w:t>ARTICLE H.22. CORONAVIRUS DISEASE 2019 (COVID-19) - HHS RECOVERY EFFORTS</w:t>
        </w:r>
        <w:r w:rsidR="005B1359">
          <w:rPr>
            <w:noProof/>
            <w:webHidden/>
          </w:rPr>
          <w:tab/>
        </w:r>
        <w:r w:rsidR="005B1359">
          <w:rPr>
            <w:noProof/>
            <w:webHidden/>
          </w:rPr>
          <w:fldChar w:fldCharType="begin"/>
        </w:r>
        <w:r w:rsidR="005B1359">
          <w:rPr>
            <w:noProof/>
            <w:webHidden/>
          </w:rPr>
          <w:instrText xml:space="preserve"> PAGEREF _Toc133490566 \h </w:instrText>
        </w:r>
        <w:r w:rsidR="005B1359">
          <w:rPr>
            <w:noProof/>
            <w:webHidden/>
          </w:rPr>
        </w:r>
        <w:r w:rsidR="005B1359">
          <w:rPr>
            <w:noProof/>
            <w:webHidden/>
          </w:rPr>
          <w:fldChar w:fldCharType="separate"/>
        </w:r>
        <w:r w:rsidR="005B1359">
          <w:rPr>
            <w:noProof/>
            <w:webHidden/>
          </w:rPr>
          <w:t>132</w:t>
        </w:r>
        <w:r w:rsidR="005B1359">
          <w:rPr>
            <w:noProof/>
            <w:webHidden/>
          </w:rPr>
          <w:fldChar w:fldCharType="end"/>
        </w:r>
      </w:hyperlink>
    </w:p>
    <w:p w14:paraId="3B1B10AB" w14:textId="10F2AC74"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67" w:history="1">
        <w:r w:rsidR="005B1359" w:rsidRPr="00A80E2E">
          <w:rPr>
            <w:rStyle w:val="Hyperlink"/>
            <w:noProof/>
          </w:rPr>
          <w:t>ARTICLE H.23. CORONAVIRUS DISEASE 2019 (COVID - 19) - ONSITE CONTRACTORS RETURN TO PHYSICAL WORKSPACE</w:t>
        </w:r>
        <w:r w:rsidR="005B1359">
          <w:rPr>
            <w:noProof/>
            <w:webHidden/>
          </w:rPr>
          <w:tab/>
        </w:r>
        <w:r w:rsidR="005B1359">
          <w:rPr>
            <w:noProof/>
            <w:webHidden/>
          </w:rPr>
          <w:fldChar w:fldCharType="begin"/>
        </w:r>
        <w:r w:rsidR="005B1359">
          <w:rPr>
            <w:noProof/>
            <w:webHidden/>
          </w:rPr>
          <w:instrText xml:space="preserve"> PAGEREF _Toc133490567 \h </w:instrText>
        </w:r>
        <w:r w:rsidR="005B1359">
          <w:rPr>
            <w:noProof/>
            <w:webHidden/>
          </w:rPr>
        </w:r>
        <w:r w:rsidR="005B1359">
          <w:rPr>
            <w:noProof/>
            <w:webHidden/>
          </w:rPr>
          <w:fldChar w:fldCharType="separate"/>
        </w:r>
        <w:r w:rsidR="005B1359">
          <w:rPr>
            <w:noProof/>
            <w:webHidden/>
          </w:rPr>
          <w:t>132</w:t>
        </w:r>
        <w:r w:rsidR="005B1359">
          <w:rPr>
            <w:noProof/>
            <w:webHidden/>
          </w:rPr>
          <w:fldChar w:fldCharType="end"/>
        </w:r>
      </w:hyperlink>
    </w:p>
    <w:p w14:paraId="185B52E1" w14:textId="3B7DE07D"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68" w:history="1">
        <w:r w:rsidR="005B1359" w:rsidRPr="00A80E2E">
          <w:rPr>
            <w:rStyle w:val="Hyperlink"/>
            <w:noProof/>
          </w:rPr>
          <w:t>ARTICLE H.24. HUMAN MATERIALS</w:t>
        </w:r>
        <w:r w:rsidR="005B1359">
          <w:rPr>
            <w:noProof/>
            <w:webHidden/>
          </w:rPr>
          <w:tab/>
        </w:r>
        <w:r w:rsidR="005B1359">
          <w:rPr>
            <w:noProof/>
            <w:webHidden/>
          </w:rPr>
          <w:fldChar w:fldCharType="begin"/>
        </w:r>
        <w:r w:rsidR="005B1359">
          <w:rPr>
            <w:noProof/>
            <w:webHidden/>
          </w:rPr>
          <w:instrText xml:space="preserve"> PAGEREF _Toc133490568 \h </w:instrText>
        </w:r>
        <w:r w:rsidR="005B1359">
          <w:rPr>
            <w:noProof/>
            <w:webHidden/>
          </w:rPr>
        </w:r>
        <w:r w:rsidR="005B1359">
          <w:rPr>
            <w:noProof/>
            <w:webHidden/>
          </w:rPr>
          <w:fldChar w:fldCharType="separate"/>
        </w:r>
        <w:r w:rsidR="005B1359">
          <w:rPr>
            <w:noProof/>
            <w:webHidden/>
          </w:rPr>
          <w:t>133</w:t>
        </w:r>
        <w:r w:rsidR="005B1359">
          <w:rPr>
            <w:noProof/>
            <w:webHidden/>
          </w:rPr>
          <w:fldChar w:fldCharType="end"/>
        </w:r>
      </w:hyperlink>
    </w:p>
    <w:p w14:paraId="028744A7" w14:textId="68A91804"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69" w:history="1">
        <w:r w:rsidR="005B1359" w:rsidRPr="00A80E2E">
          <w:rPr>
            <w:rStyle w:val="Hyperlink"/>
            <w:noProof/>
          </w:rPr>
          <w:t>ARTICLE H.25. HUMAN MATERIALS (ASSURANCE OF OHRP COMPLIANCE)</w:t>
        </w:r>
        <w:r w:rsidR="005B1359">
          <w:rPr>
            <w:noProof/>
            <w:webHidden/>
          </w:rPr>
          <w:tab/>
        </w:r>
        <w:r w:rsidR="005B1359">
          <w:rPr>
            <w:noProof/>
            <w:webHidden/>
          </w:rPr>
          <w:fldChar w:fldCharType="begin"/>
        </w:r>
        <w:r w:rsidR="005B1359">
          <w:rPr>
            <w:noProof/>
            <w:webHidden/>
          </w:rPr>
          <w:instrText xml:space="preserve"> PAGEREF _Toc133490569 \h </w:instrText>
        </w:r>
        <w:r w:rsidR="005B1359">
          <w:rPr>
            <w:noProof/>
            <w:webHidden/>
          </w:rPr>
        </w:r>
        <w:r w:rsidR="005B1359">
          <w:rPr>
            <w:noProof/>
            <w:webHidden/>
          </w:rPr>
          <w:fldChar w:fldCharType="separate"/>
        </w:r>
        <w:r w:rsidR="005B1359">
          <w:rPr>
            <w:noProof/>
            <w:webHidden/>
          </w:rPr>
          <w:t>133</w:t>
        </w:r>
        <w:r w:rsidR="005B1359">
          <w:rPr>
            <w:noProof/>
            <w:webHidden/>
          </w:rPr>
          <w:fldChar w:fldCharType="end"/>
        </w:r>
      </w:hyperlink>
    </w:p>
    <w:p w14:paraId="1A617604" w14:textId="5D8ADFBF"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70" w:history="1">
        <w:r w:rsidR="005B1359" w:rsidRPr="00A80E2E">
          <w:rPr>
            <w:rStyle w:val="Hyperlink"/>
            <w:noProof/>
          </w:rPr>
          <w:t>ARTICLE H.26. RESEARCH INVOLVING HUMAN FETAL TISSUE</w:t>
        </w:r>
        <w:r w:rsidR="005B1359">
          <w:rPr>
            <w:noProof/>
            <w:webHidden/>
          </w:rPr>
          <w:tab/>
        </w:r>
        <w:r w:rsidR="005B1359">
          <w:rPr>
            <w:noProof/>
            <w:webHidden/>
          </w:rPr>
          <w:fldChar w:fldCharType="begin"/>
        </w:r>
        <w:r w:rsidR="005B1359">
          <w:rPr>
            <w:noProof/>
            <w:webHidden/>
          </w:rPr>
          <w:instrText xml:space="preserve"> PAGEREF _Toc133490570 \h </w:instrText>
        </w:r>
        <w:r w:rsidR="005B1359">
          <w:rPr>
            <w:noProof/>
            <w:webHidden/>
          </w:rPr>
        </w:r>
        <w:r w:rsidR="005B1359">
          <w:rPr>
            <w:noProof/>
            <w:webHidden/>
          </w:rPr>
          <w:fldChar w:fldCharType="separate"/>
        </w:r>
        <w:r w:rsidR="005B1359">
          <w:rPr>
            <w:noProof/>
            <w:webHidden/>
          </w:rPr>
          <w:t>134</w:t>
        </w:r>
        <w:r w:rsidR="005B1359">
          <w:rPr>
            <w:noProof/>
            <w:webHidden/>
          </w:rPr>
          <w:fldChar w:fldCharType="end"/>
        </w:r>
      </w:hyperlink>
    </w:p>
    <w:p w14:paraId="27F9258A" w14:textId="7E748473"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71" w:history="1">
        <w:r w:rsidR="005B1359" w:rsidRPr="00A80E2E">
          <w:rPr>
            <w:rStyle w:val="Hyperlink"/>
            <w:noProof/>
          </w:rPr>
          <w:t>ARTICLE H.27. PUBLIC HEALTH SURVEILLANCE EXCLUSION</w:t>
        </w:r>
        <w:r w:rsidR="005B1359">
          <w:rPr>
            <w:noProof/>
            <w:webHidden/>
          </w:rPr>
          <w:tab/>
        </w:r>
        <w:r w:rsidR="005B1359">
          <w:rPr>
            <w:noProof/>
            <w:webHidden/>
          </w:rPr>
          <w:fldChar w:fldCharType="begin"/>
        </w:r>
        <w:r w:rsidR="005B1359">
          <w:rPr>
            <w:noProof/>
            <w:webHidden/>
          </w:rPr>
          <w:instrText xml:space="preserve"> PAGEREF _Toc133490571 \h </w:instrText>
        </w:r>
        <w:r w:rsidR="005B1359">
          <w:rPr>
            <w:noProof/>
            <w:webHidden/>
          </w:rPr>
        </w:r>
        <w:r w:rsidR="005B1359">
          <w:rPr>
            <w:noProof/>
            <w:webHidden/>
          </w:rPr>
          <w:fldChar w:fldCharType="separate"/>
        </w:r>
        <w:r w:rsidR="005B1359">
          <w:rPr>
            <w:noProof/>
            <w:webHidden/>
          </w:rPr>
          <w:t>138</w:t>
        </w:r>
        <w:r w:rsidR="005B1359">
          <w:rPr>
            <w:noProof/>
            <w:webHidden/>
          </w:rPr>
          <w:fldChar w:fldCharType="end"/>
        </w:r>
      </w:hyperlink>
    </w:p>
    <w:p w14:paraId="1C21DE73" w14:textId="3C136B0A"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72" w:history="1">
        <w:r w:rsidR="005B1359" w:rsidRPr="00A80E2E">
          <w:rPr>
            <w:rStyle w:val="Hyperlink"/>
            <w:noProof/>
          </w:rPr>
          <w:t>ARTICLE H.28. RESEARCH INVOLVING RECOMBINANT OR SYNTHETIC NUCLEIC ACID MOLECULES (Including Human Gene Transfer Research)</w:t>
        </w:r>
        <w:r w:rsidR="005B1359">
          <w:rPr>
            <w:noProof/>
            <w:webHidden/>
          </w:rPr>
          <w:tab/>
        </w:r>
        <w:r w:rsidR="005B1359">
          <w:rPr>
            <w:noProof/>
            <w:webHidden/>
          </w:rPr>
          <w:fldChar w:fldCharType="begin"/>
        </w:r>
        <w:r w:rsidR="005B1359">
          <w:rPr>
            <w:noProof/>
            <w:webHidden/>
          </w:rPr>
          <w:instrText xml:space="preserve"> PAGEREF _Toc133490572 \h </w:instrText>
        </w:r>
        <w:r w:rsidR="005B1359">
          <w:rPr>
            <w:noProof/>
            <w:webHidden/>
          </w:rPr>
        </w:r>
        <w:r w:rsidR="005B1359">
          <w:rPr>
            <w:noProof/>
            <w:webHidden/>
          </w:rPr>
          <w:fldChar w:fldCharType="separate"/>
        </w:r>
        <w:r w:rsidR="005B1359">
          <w:rPr>
            <w:noProof/>
            <w:webHidden/>
          </w:rPr>
          <w:t>139</w:t>
        </w:r>
        <w:r w:rsidR="005B1359">
          <w:rPr>
            <w:noProof/>
            <w:webHidden/>
          </w:rPr>
          <w:fldChar w:fldCharType="end"/>
        </w:r>
      </w:hyperlink>
    </w:p>
    <w:p w14:paraId="5A5FA7E9" w14:textId="6493051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73" w:history="1">
        <w:r w:rsidR="005B1359" w:rsidRPr="00A80E2E">
          <w:rPr>
            <w:rStyle w:val="Hyperlink"/>
            <w:noProof/>
          </w:rPr>
          <w:t>ARTICLE H.29. HUMAN STEM CELL RESEARCH</w:t>
        </w:r>
        <w:r w:rsidR="005B1359">
          <w:rPr>
            <w:noProof/>
            <w:webHidden/>
          </w:rPr>
          <w:tab/>
        </w:r>
        <w:r w:rsidR="005B1359">
          <w:rPr>
            <w:noProof/>
            <w:webHidden/>
          </w:rPr>
          <w:fldChar w:fldCharType="begin"/>
        </w:r>
        <w:r w:rsidR="005B1359">
          <w:rPr>
            <w:noProof/>
            <w:webHidden/>
          </w:rPr>
          <w:instrText xml:space="preserve"> PAGEREF _Toc133490573 \h </w:instrText>
        </w:r>
        <w:r w:rsidR="005B1359">
          <w:rPr>
            <w:noProof/>
            <w:webHidden/>
          </w:rPr>
        </w:r>
        <w:r w:rsidR="005B1359">
          <w:rPr>
            <w:noProof/>
            <w:webHidden/>
          </w:rPr>
          <w:fldChar w:fldCharType="separate"/>
        </w:r>
        <w:r w:rsidR="005B1359">
          <w:rPr>
            <w:noProof/>
            <w:webHidden/>
          </w:rPr>
          <w:t>140</w:t>
        </w:r>
        <w:r w:rsidR="005B1359">
          <w:rPr>
            <w:noProof/>
            <w:webHidden/>
          </w:rPr>
          <w:fldChar w:fldCharType="end"/>
        </w:r>
      </w:hyperlink>
    </w:p>
    <w:p w14:paraId="22B97016" w14:textId="3044260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74" w:history="1">
        <w:r w:rsidR="005B1359" w:rsidRPr="00A80E2E">
          <w:rPr>
            <w:rStyle w:val="Hyperlink"/>
            <w:noProof/>
          </w:rPr>
          <w:t>ARTICLE H.30. REMITTANCE PROCEDURES FOR SALE OF RESEARCH SUBSTANCES AND LIVING ORGANISMS</w:t>
        </w:r>
        <w:r w:rsidR="005B1359">
          <w:rPr>
            <w:noProof/>
            <w:webHidden/>
          </w:rPr>
          <w:tab/>
        </w:r>
        <w:r w:rsidR="005B1359">
          <w:rPr>
            <w:noProof/>
            <w:webHidden/>
          </w:rPr>
          <w:fldChar w:fldCharType="begin"/>
        </w:r>
        <w:r w:rsidR="005B1359">
          <w:rPr>
            <w:noProof/>
            <w:webHidden/>
          </w:rPr>
          <w:instrText xml:space="preserve"> PAGEREF _Toc133490574 \h </w:instrText>
        </w:r>
        <w:r w:rsidR="005B1359">
          <w:rPr>
            <w:noProof/>
            <w:webHidden/>
          </w:rPr>
        </w:r>
        <w:r w:rsidR="005B1359">
          <w:rPr>
            <w:noProof/>
            <w:webHidden/>
          </w:rPr>
          <w:fldChar w:fldCharType="separate"/>
        </w:r>
        <w:r w:rsidR="005B1359">
          <w:rPr>
            <w:noProof/>
            <w:webHidden/>
          </w:rPr>
          <w:t>141</w:t>
        </w:r>
        <w:r w:rsidR="005B1359">
          <w:rPr>
            <w:noProof/>
            <w:webHidden/>
          </w:rPr>
          <w:fldChar w:fldCharType="end"/>
        </w:r>
      </w:hyperlink>
    </w:p>
    <w:p w14:paraId="3F0DB8AF" w14:textId="01BE7C5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75" w:history="1">
        <w:r w:rsidR="005B1359" w:rsidRPr="00A80E2E">
          <w:rPr>
            <w:rStyle w:val="Hyperlink"/>
            <w:noProof/>
          </w:rPr>
          <w:t>ARTICLE H.31. NIH POLICY ON ENHANCING REPRODUCIBILITY THROUGH RIGOR AND TRANSPARENCY</w:t>
        </w:r>
        <w:r w:rsidR="005B1359">
          <w:rPr>
            <w:noProof/>
            <w:webHidden/>
          </w:rPr>
          <w:tab/>
        </w:r>
        <w:r w:rsidR="005B1359">
          <w:rPr>
            <w:noProof/>
            <w:webHidden/>
          </w:rPr>
          <w:fldChar w:fldCharType="begin"/>
        </w:r>
        <w:r w:rsidR="005B1359">
          <w:rPr>
            <w:noProof/>
            <w:webHidden/>
          </w:rPr>
          <w:instrText xml:space="preserve"> PAGEREF _Toc133490575 \h </w:instrText>
        </w:r>
        <w:r w:rsidR="005B1359">
          <w:rPr>
            <w:noProof/>
            <w:webHidden/>
          </w:rPr>
        </w:r>
        <w:r w:rsidR="005B1359">
          <w:rPr>
            <w:noProof/>
            <w:webHidden/>
          </w:rPr>
          <w:fldChar w:fldCharType="separate"/>
        </w:r>
        <w:r w:rsidR="005B1359">
          <w:rPr>
            <w:noProof/>
            <w:webHidden/>
          </w:rPr>
          <w:t>143</w:t>
        </w:r>
        <w:r w:rsidR="005B1359">
          <w:rPr>
            <w:noProof/>
            <w:webHidden/>
          </w:rPr>
          <w:fldChar w:fldCharType="end"/>
        </w:r>
      </w:hyperlink>
    </w:p>
    <w:p w14:paraId="0C72F05D" w14:textId="3AF464B0"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76" w:history="1">
        <w:r w:rsidR="005B1359" w:rsidRPr="00A80E2E">
          <w:rPr>
            <w:rStyle w:val="Hyperlink"/>
            <w:noProof/>
          </w:rPr>
          <w:t>ARTICLE H.32. DATA SHARING IN LARGE-SCALE HUMAN OR NON-HUMAN GENOMIC DATA</w:t>
        </w:r>
        <w:r w:rsidR="005B1359">
          <w:rPr>
            <w:noProof/>
            <w:webHidden/>
          </w:rPr>
          <w:tab/>
        </w:r>
        <w:r w:rsidR="005B1359">
          <w:rPr>
            <w:noProof/>
            <w:webHidden/>
          </w:rPr>
          <w:fldChar w:fldCharType="begin"/>
        </w:r>
        <w:r w:rsidR="005B1359">
          <w:rPr>
            <w:noProof/>
            <w:webHidden/>
          </w:rPr>
          <w:instrText xml:space="preserve"> PAGEREF _Toc133490576 \h </w:instrText>
        </w:r>
        <w:r w:rsidR="005B1359">
          <w:rPr>
            <w:noProof/>
            <w:webHidden/>
          </w:rPr>
        </w:r>
        <w:r w:rsidR="005B1359">
          <w:rPr>
            <w:noProof/>
            <w:webHidden/>
          </w:rPr>
          <w:fldChar w:fldCharType="separate"/>
        </w:r>
        <w:r w:rsidR="005B1359">
          <w:rPr>
            <w:noProof/>
            <w:webHidden/>
          </w:rPr>
          <w:t>143</w:t>
        </w:r>
        <w:r w:rsidR="005B1359">
          <w:rPr>
            <w:noProof/>
            <w:webHidden/>
          </w:rPr>
          <w:fldChar w:fldCharType="end"/>
        </w:r>
      </w:hyperlink>
    </w:p>
    <w:p w14:paraId="307BCAA5" w14:textId="1B6EC54C"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77" w:history="1">
        <w:r w:rsidR="005B1359" w:rsidRPr="00A80E2E">
          <w:rPr>
            <w:rStyle w:val="Hyperlink"/>
            <w:noProof/>
          </w:rPr>
          <w:t>ARTICLE H.33. SHARING HeLa CELL WHOLE GENOME SEQUENCE DATA AND FAMILY ACKNOWLEDGEMENT</w:t>
        </w:r>
        <w:r w:rsidR="005B1359">
          <w:rPr>
            <w:noProof/>
            <w:webHidden/>
          </w:rPr>
          <w:tab/>
        </w:r>
        <w:r w:rsidR="005B1359">
          <w:rPr>
            <w:noProof/>
            <w:webHidden/>
          </w:rPr>
          <w:fldChar w:fldCharType="begin"/>
        </w:r>
        <w:r w:rsidR="005B1359">
          <w:rPr>
            <w:noProof/>
            <w:webHidden/>
          </w:rPr>
          <w:instrText xml:space="preserve"> PAGEREF _Toc133490577 \h </w:instrText>
        </w:r>
        <w:r w:rsidR="005B1359">
          <w:rPr>
            <w:noProof/>
            <w:webHidden/>
          </w:rPr>
        </w:r>
        <w:r w:rsidR="005B1359">
          <w:rPr>
            <w:noProof/>
            <w:webHidden/>
          </w:rPr>
          <w:fldChar w:fldCharType="separate"/>
        </w:r>
        <w:r w:rsidR="005B1359">
          <w:rPr>
            <w:noProof/>
            <w:webHidden/>
          </w:rPr>
          <w:t>144</w:t>
        </w:r>
        <w:r w:rsidR="005B1359">
          <w:rPr>
            <w:noProof/>
            <w:webHidden/>
          </w:rPr>
          <w:fldChar w:fldCharType="end"/>
        </w:r>
      </w:hyperlink>
    </w:p>
    <w:p w14:paraId="1819F1E3" w14:textId="53537DC6"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78" w:history="1">
        <w:r w:rsidR="005B1359" w:rsidRPr="00A80E2E">
          <w:rPr>
            <w:rStyle w:val="Hyperlink"/>
            <w:noProof/>
          </w:rPr>
          <w:t>ARTICLE H.34. NIH POLICY ON ENHANCING PUBLIC ACCESS TO ARCHIVED PUBLICATIONS RESULTING FROM NIH-FUNDED RESEARCH</w:t>
        </w:r>
        <w:r w:rsidR="005B1359">
          <w:rPr>
            <w:noProof/>
            <w:webHidden/>
          </w:rPr>
          <w:tab/>
        </w:r>
        <w:r w:rsidR="005B1359">
          <w:rPr>
            <w:noProof/>
            <w:webHidden/>
          </w:rPr>
          <w:fldChar w:fldCharType="begin"/>
        </w:r>
        <w:r w:rsidR="005B1359">
          <w:rPr>
            <w:noProof/>
            <w:webHidden/>
          </w:rPr>
          <w:instrText xml:space="preserve"> PAGEREF _Toc133490578 \h </w:instrText>
        </w:r>
        <w:r w:rsidR="005B1359">
          <w:rPr>
            <w:noProof/>
            <w:webHidden/>
          </w:rPr>
        </w:r>
        <w:r w:rsidR="005B1359">
          <w:rPr>
            <w:noProof/>
            <w:webHidden/>
          </w:rPr>
          <w:fldChar w:fldCharType="separate"/>
        </w:r>
        <w:r w:rsidR="005B1359">
          <w:rPr>
            <w:noProof/>
            <w:webHidden/>
          </w:rPr>
          <w:t>145</w:t>
        </w:r>
        <w:r w:rsidR="005B1359">
          <w:rPr>
            <w:noProof/>
            <w:webHidden/>
          </w:rPr>
          <w:fldChar w:fldCharType="end"/>
        </w:r>
      </w:hyperlink>
    </w:p>
    <w:p w14:paraId="3661520E" w14:textId="1EB1D067"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79" w:history="1">
        <w:r w:rsidR="005B1359" w:rsidRPr="00A80E2E">
          <w:rPr>
            <w:rStyle w:val="Hyperlink"/>
            <w:noProof/>
          </w:rPr>
          <w:t>ARTICLE H.35. DUAL USE RESEARCH OF CONCERN</w:t>
        </w:r>
        <w:r w:rsidR="005B1359">
          <w:rPr>
            <w:noProof/>
            <w:webHidden/>
          </w:rPr>
          <w:tab/>
        </w:r>
        <w:r w:rsidR="005B1359">
          <w:rPr>
            <w:noProof/>
            <w:webHidden/>
          </w:rPr>
          <w:fldChar w:fldCharType="begin"/>
        </w:r>
        <w:r w:rsidR="005B1359">
          <w:rPr>
            <w:noProof/>
            <w:webHidden/>
          </w:rPr>
          <w:instrText xml:space="preserve"> PAGEREF _Toc133490579 \h </w:instrText>
        </w:r>
        <w:r w:rsidR="005B1359">
          <w:rPr>
            <w:noProof/>
            <w:webHidden/>
          </w:rPr>
        </w:r>
        <w:r w:rsidR="005B1359">
          <w:rPr>
            <w:noProof/>
            <w:webHidden/>
          </w:rPr>
          <w:fldChar w:fldCharType="separate"/>
        </w:r>
        <w:r w:rsidR="005B1359">
          <w:rPr>
            <w:noProof/>
            <w:webHidden/>
          </w:rPr>
          <w:t>145</w:t>
        </w:r>
        <w:r w:rsidR="005B1359">
          <w:rPr>
            <w:noProof/>
            <w:webHidden/>
          </w:rPr>
          <w:fldChar w:fldCharType="end"/>
        </w:r>
      </w:hyperlink>
    </w:p>
    <w:p w14:paraId="4E95AC97" w14:textId="31D0AAAA"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80" w:history="1">
        <w:r w:rsidR="005B1359" w:rsidRPr="00A80E2E">
          <w:rPr>
            <w:rStyle w:val="Hyperlink"/>
            <w:noProof/>
          </w:rPr>
          <w:t>ARTICLE H.36. NEEDLE EXCHANGE, HHSAR 352.270-12 (December 2015).</w:t>
        </w:r>
        <w:r w:rsidR="005B1359">
          <w:rPr>
            <w:noProof/>
            <w:webHidden/>
          </w:rPr>
          <w:tab/>
        </w:r>
        <w:r w:rsidR="005B1359">
          <w:rPr>
            <w:noProof/>
            <w:webHidden/>
          </w:rPr>
          <w:fldChar w:fldCharType="begin"/>
        </w:r>
        <w:r w:rsidR="005B1359">
          <w:rPr>
            <w:noProof/>
            <w:webHidden/>
          </w:rPr>
          <w:instrText xml:space="preserve"> PAGEREF _Toc133490580 \h </w:instrText>
        </w:r>
        <w:r w:rsidR="005B1359">
          <w:rPr>
            <w:noProof/>
            <w:webHidden/>
          </w:rPr>
        </w:r>
        <w:r w:rsidR="005B1359">
          <w:rPr>
            <w:noProof/>
            <w:webHidden/>
          </w:rPr>
          <w:fldChar w:fldCharType="separate"/>
        </w:r>
        <w:r w:rsidR="005B1359">
          <w:rPr>
            <w:noProof/>
            <w:webHidden/>
          </w:rPr>
          <w:t>146</w:t>
        </w:r>
        <w:r w:rsidR="005B1359">
          <w:rPr>
            <w:noProof/>
            <w:webHidden/>
          </w:rPr>
          <w:fldChar w:fldCharType="end"/>
        </w:r>
      </w:hyperlink>
    </w:p>
    <w:p w14:paraId="5F0AFDF6" w14:textId="29A7F586"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81" w:history="1">
        <w:r w:rsidR="005B1359" w:rsidRPr="00A80E2E">
          <w:rPr>
            <w:rStyle w:val="Hyperlink"/>
            <w:noProof/>
          </w:rPr>
          <w:t>ARTICLE H.37. ACKNOWLEDGEMENT OF FEDERAL FUNDING</w:t>
        </w:r>
        <w:r w:rsidR="005B1359">
          <w:rPr>
            <w:noProof/>
            <w:webHidden/>
          </w:rPr>
          <w:tab/>
        </w:r>
        <w:r w:rsidR="005B1359">
          <w:rPr>
            <w:noProof/>
            <w:webHidden/>
          </w:rPr>
          <w:fldChar w:fldCharType="begin"/>
        </w:r>
        <w:r w:rsidR="005B1359">
          <w:rPr>
            <w:noProof/>
            <w:webHidden/>
          </w:rPr>
          <w:instrText xml:space="preserve"> PAGEREF _Toc133490581 \h </w:instrText>
        </w:r>
        <w:r w:rsidR="005B1359">
          <w:rPr>
            <w:noProof/>
            <w:webHidden/>
          </w:rPr>
        </w:r>
        <w:r w:rsidR="005B1359">
          <w:rPr>
            <w:noProof/>
            <w:webHidden/>
          </w:rPr>
          <w:fldChar w:fldCharType="separate"/>
        </w:r>
        <w:r w:rsidR="005B1359">
          <w:rPr>
            <w:noProof/>
            <w:webHidden/>
          </w:rPr>
          <w:t>146</w:t>
        </w:r>
        <w:r w:rsidR="005B1359">
          <w:rPr>
            <w:noProof/>
            <w:webHidden/>
          </w:rPr>
          <w:fldChar w:fldCharType="end"/>
        </w:r>
      </w:hyperlink>
    </w:p>
    <w:p w14:paraId="43BDAFCB" w14:textId="53D6306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82" w:history="1">
        <w:r w:rsidR="005B1359" w:rsidRPr="00A80E2E">
          <w:rPr>
            <w:rStyle w:val="Hyperlink"/>
            <w:noProof/>
          </w:rPr>
          <w:t>ARTICLE H.38. CONTINUED BAN ON FUNDING ABORTION AND CONTINUED BAN ON FUNDING OF HUMAN EMBRYO RESEARCH, HHSAR 352.270-13 (December 2015).</w:t>
        </w:r>
        <w:r w:rsidR="005B1359">
          <w:rPr>
            <w:noProof/>
            <w:webHidden/>
          </w:rPr>
          <w:tab/>
        </w:r>
        <w:r w:rsidR="005B1359">
          <w:rPr>
            <w:noProof/>
            <w:webHidden/>
          </w:rPr>
          <w:fldChar w:fldCharType="begin"/>
        </w:r>
        <w:r w:rsidR="005B1359">
          <w:rPr>
            <w:noProof/>
            <w:webHidden/>
          </w:rPr>
          <w:instrText xml:space="preserve"> PAGEREF _Toc133490582 \h </w:instrText>
        </w:r>
        <w:r w:rsidR="005B1359">
          <w:rPr>
            <w:noProof/>
            <w:webHidden/>
          </w:rPr>
        </w:r>
        <w:r w:rsidR="005B1359">
          <w:rPr>
            <w:noProof/>
            <w:webHidden/>
          </w:rPr>
          <w:fldChar w:fldCharType="separate"/>
        </w:r>
        <w:r w:rsidR="005B1359">
          <w:rPr>
            <w:noProof/>
            <w:webHidden/>
          </w:rPr>
          <w:t>146</w:t>
        </w:r>
        <w:r w:rsidR="005B1359">
          <w:rPr>
            <w:noProof/>
            <w:webHidden/>
          </w:rPr>
          <w:fldChar w:fldCharType="end"/>
        </w:r>
      </w:hyperlink>
    </w:p>
    <w:p w14:paraId="5F0DC806" w14:textId="02E200E3"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83" w:history="1">
        <w:r w:rsidR="005B1359" w:rsidRPr="00A80E2E">
          <w:rPr>
            <w:rStyle w:val="Hyperlink"/>
            <w:noProof/>
          </w:rPr>
          <w:t>ARTICLE H.39. LIMITATION ON USE OF FUNDS FOR PROMOTION OF LEGALIZATION OF CONTROLLED SUBSTANCES</w:t>
        </w:r>
        <w:r w:rsidR="005B1359">
          <w:rPr>
            <w:noProof/>
            <w:webHidden/>
          </w:rPr>
          <w:tab/>
        </w:r>
        <w:r w:rsidR="005B1359">
          <w:rPr>
            <w:noProof/>
            <w:webHidden/>
          </w:rPr>
          <w:fldChar w:fldCharType="begin"/>
        </w:r>
        <w:r w:rsidR="005B1359">
          <w:rPr>
            <w:noProof/>
            <w:webHidden/>
          </w:rPr>
          <w:instrText xml:space="preserve"> PAGEREF _Toc133490583 \h </w:instrText>
        </w:r>
        <w:r w:rsidR="005B1359">
          <w:rPr>
            <w:noProof/>
            <w:webHidden/>
          </w:rPr>
        </w:r>
        <w:r w:rsidR="005B1359">
          <w:rPr>
            <w:noProof/>
            <w:webHidden/>
          </w:rPr>
          <w:fldChar w:fldCharType="separate"/>
        </w:r>
        <w:r w:rsidR="005B1359">
          <w:rPr>
            <w:noProof/>
            <w:webHidden/>
          </w:rPr>
          <w:t>147</w:t>
        </w:r>
        <w:r w:rsidR="005B1359">
          <w:rPr>
            <w:noProof/>
            <w:webHidden/>
          </w:rPr>
          <w:fldChar w:fldCharType="end"/>
        </w:r>
      </w:hyperlink>
    </w:p>
    <w:p w14:paraId="2EBF80BF" w14:textId="09213A9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84" w:history="1">
        <w:r w:rsidR="005B1359" w:rsidRPr="00A80E2E">
          <w:rPr>
            <w:rStyle w:val="Hyperlink"/>
            <w:noProof/>
          </w:rPr>
          <w:t>ARTICLE H.40. DISSEMINATION OF FALSE OR DELIBERATELY MISLEADING INFORMATION</w:t>
        </w:r>
        <w:r w:rsidR="005B1359">
          <w:rPr>
            <w:noProof/>
            <w:webHidden/>
          </w:rPr>
          <w:tab/>
        </w:r>
        <w:r w:rsidR="005B1359">
          <w:rPr>
            <w:noProof/>
            <w:webHidden/>
          </w:rPr>
          <w:fldChar w:fldCharType="begin"/>
        </w:r>
        <w:r w:rsidR="005B1359">
          <w:rPr>
            <w:noProof/>
            <w:webHidden/>
          </w:rPr>
          <w:instrText xml:space="preserve"> PAGEREF _Toc133490584 \h </w:instrText>
        </w:r>
        <w:r w:rsidR="005B1359">
          <w:rPr>
            <w:noProof/>
            <w:webHidden/>
          </w:rPr>
        </w:r>
        <w:r w:rsidR="005B1359">
          <w:rPr>
            <w:noProof/>
            <w:webHidden/>
          </w:rPr>
          <w:fldChar w:fldCharType="separate"/>
        </w:r>
        <w:r w:rsidR="005B1359">
          <w:rPr>
            <w:noProof/>
            <w:webHidden/>
          </w:rPr>
          <w:t>147</w:t>
        </w:r>
        <w:r w:rsidR="005B1359">
          <w:rPr>
            <w:noProof/>
            <w:webHidden/>
          </w:rPr>
          <w:fldChar w:fldCharType="end"/>
        </w:r>
      </w:hyperlink>
    </w:p>
    <w:p w14:paraId="03BAEED1" w14:textId="20747C24"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85" w:history="1">
        <w:r w:rsidR="005B1359" w:rsidRPr="00A80E2E">
          <w:rPr>
            <w:rStyle w:val="Hyperlink"/>
            <w:noProof/>
          </w:rPr>
          <w:t>ARTICLE H.41. MULTIPLE PRINCIPAL INVESTIGATORS</w:t>
        </w:r>
        <w:r w:rsidR="005B1359">
          <w:rPr>
            <w:noProof/>
            <w:webHidden/>
          </w:rPr>
          <w:tab/>
        </w:r>
        <w:r w:rsidR="005B1359">
          <w:rPr>
            <w:noProof/>
            <w:webHidden/>
          </w:rPr>
          <w:fldChar w:fldCharType="begin"/>
        </w:r>
        <w:r w:rsidR="005B1359">
          <w:rPr>
            <w:noProof/>
            <w:webHidden/>
          </w:rPr>
          <w:instrText xml:space="preserve"> PAGEREF _Toc133490585 \h </w:instrText>
        </w:r>
        <w:r w:rsidR="005B1359">
          <w:rPr>
            <w:noProof/>
            <w:webHidden/>
          </w:rPr>
        </w:r>
        <w:r w:rsidR="005B1359">
          <w:rPr>
            <w:noProof/>
            <w:webHidden/>
          </w:rPr>
          <w:fldChar w:fldCharType="separate"/>
        </w:r>
        <w:r w:rsidR="005B1359">
          <w:rPr>
            <w:noProof/>
            <w:webHidden/>
          </w:rPr>
          <w:t>147</w:t>
        </w:r>
        <w:r w:rsidR="005B1359">
          <w:rPr>
            <w:noProof/>
            <w:webHidden/>
          </w:rPr>
          <w:fldChar w:fldCharType="end"/>
        </w:r>
      </w:hyperlink>
    </w:p>
    <w:p w14:paraId="356869B8" w14:textId="226B090C"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86" w:history="1">
        <w:r w:rsidR="005B1359" w:rsidRPr="00A80E2E">
          <w:rPr>
            <w:rStyle w:val="Hyperlink"/>
            <w:noProof/>
          </w:rPr>
          <w:t>ARTICLE H.42. PRIVACY ACT, HHSAR 352.224-70 (December 2015).</w:t>
        </w:r>
        <w:r w:rsidR="005B1359">
          <w:rPr>
            <w:noProof/>
            <w:webHidden/>
          </w:rPr>
          <w:tab/>
        </w:r>
        <w:r w:rsidR="005B1359">
          <w:rPr>
            <w:noProof/>
            <w:webHidden/>
          </w:rPr>
          <w:fldChar w:fldCharType="begin"/>
        </w:r>
        <w:r w:rsidR="005B1359">
          <w:rPr>
            <w:noProof/>
            <w:webHidden/>
          </w:rPr>
          <w:instrText xml:space="preserve"> PAGEREF _Toc133490586 \h </w:instrText>
        </w:r>
        <w:r w:rsidR="005B1359">
          <w:rPr>
            <w:noProof/>
            <w:webHidden/>
          </w:rPr>
        </w:r>
        <w:r w:rsidR="005B1359">
          <w:rPr>
            <w:noProof/>
            <w:webHidden/>
          </w:rPr>
          <w:fldChar w:fldCharType="separate"/>
        </w:r>
        <w:r w:rsidR="005B1359">
          <w:rPr>
            <w:noProof/>
            <w:webHidden/>
          </w:rPr>
          <w:t>148</w:t>
        </w:r>
        <w:r w:rsidR="005B1359">
          <w:rPr>
            <w:noProof/>
            <w:webHidden/>
          </w:rPr>
          <w:fldChar w:fldCharType="end"/>
        </w:r>
      </w:hyperlink>
    </w:p>
    <w:p w14:paraId="01AC8E9D" w14:textId="5E359B26"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87" w:history="1">
        <w:r w:rsidR="005B1359" w:rsidRPr="00A80E2E">
          <w:rPr>
            <w:rStyle w:val="Hyperlink"/>
            <w:noProof/>
          </w:rPr>
          <w:t>ARTICLE H.43. EVALUATION PROJECTS</w:t>
        </w:r>
        <w:r w:rsidR="005B1359">
          <w:rPr>
            <w:noProof/>
            <w:webHidden/>
          </w:rPr>
          <w:tab/>
        </w:r>
        <w:r w:rsidR="005B1359">
          <w:rPr>
            <w:noProof/>
            <w:webHidden/>
          </w:rPr>
          <w:fldChar w:fldCharType="begin"/>
        </w:r>
        <w:r w:rsidR="005B1359">
          <w:rPr>
            <w:noProof/>
            <w:webHidden/>
          </w:rPr>
          <w:instrText xml:space="preserve"> PAGEREF _Toc133490587 \h </w:instrText>
        </w:r>
        <w:r w:rsidR="005B1359">
          <w:rPr>
            <w:noProof/>
            <w:webHidden/>
          </w:rPr>
        </w:r>
        <w:r w:rsidR="005B1359">
          <w:rPr>
            <w:noProof/>
            <w:webHidden/>
          </w:rPr>
          <w:fldChar w:fldCharType="separate"/>
        </w:r>
        <w:r w:rsidR="005B1359">
          <w:rPr>
            <w:noProof/>
            <w:webHidden/>
          </w:rPr>
          <w:t>148</w:t>
        </w:r>
        <w:r w:rsidR="005B1359">
          <w:rPr>
            <w:noProof/>
            <w:webHidden/>
          </w:rPr>
          <w:fldChar w:fldCharType="end"/>
        </w:r>
      </w:hyperlink>
    </w:p>
    <w:p w14:paraId="53E7DD8C" w14:textId="61A24244"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88" w:history="1">
        <w:r w:rsidR="005B1359" w:rsidRPr="00A80E2E">
          <w:rPr>
            <w:rStyle w:val="Hyperlink"/>
            <w:noProof/>
          </w:rPr>
          <w:t>ARTICLE H.44. CARE OF LIVE VERTEBRATE ANIMALS, HHSAR 352.270-5(b) (December 2015).</w:t>
        </w:r>
        <w:r w:rsidR="005B1359">
          <w:rPr>
            <w:noProof/>
            <w:webHidden/>
          </w:rPr>
          <w:tab/>
        </w:r>
        <w:r w:rsidR="005B1359">
          <w:rPr>
            <w:noProof/>
            <w:webHidden/>
          </w:rPr>
          <w:fldChar w:fldCharType="begin"/>
        </w:r>
        <w:r w:rsidR="005B1359">
          <w:rPr>
            <w:noProof/>
            <w:webHidden/>
          </w:rPr>
          <w:instrText xml:space="preserve"> PAGEREF _Toc133490588 \h </w:instrText>
        </w:r>
        <w:r w:rsidR="005B1359">
          <w:rPr>
            <w:noProof/>
            <w:webHidden/>
          </w:rPr>
        </w:r>
        <w:r w:rsidR="005B1359">
          <w:rPr>
            <w:noProof/>
            <w:webHidden/>
          </w:rPr>
          <w:fldChar w:fldCharType="separate"/>
        </w:r>
        <w:r w:rsidR="005B1359">
          <w:rPr>
            <w:noProof/>
            <w:webHidden/>
          </w:rPr>
          <w:t>149</w:t>
        </w:r>
        <w:r w:rsidR="005B1359">
          <w:rPr>
            <w:noProof/>
            <w:webHidden/>
          </w:rPr>
          <w:fldChar w:fldCharType="end"/>
        </w:r>
      </w:hyperlink>
    </w:p>
    <w:p w14:paraId="012B2CC4" w14:textId="14072187"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89" w:history="1">
        <w:r w:rsidR="005B1359" w:rsidRPr="00A80E2E">
          <w:rPr>
            <w:rStyle w:val="Hyperlink"/>
            <w:noProof/>
          </w:rPr>
          <w:t>ARTICLE H.45. ANIMAL WELFARE</w:t>
        </w:r>
        <w:r w:rsidR="005B1359">
          <w:rPr>
            <w:noProof/>
            <w:webHidden/>
          </w:rPr>
          <w:tab/>
        </w:r>
        <w:r w:rsidR="005B1359">
          <w:rPr>
            <w:noProof/>
            <w:webHidden/>
          </w:rPr>
          <w:fldChar w:fldCharType="begin"/>
        </w:r>
        <w:r w:rsidR="005B1359">
          <w:rPr>
            <w:noProof/>
            <w:webHidden/>
          </w:rPr>
          <w:instrText xml:space="preserve"> PAGEREF _Toc133490589 \h </w:instrText>
        </w:r>
        <w:r w:rsidR="005B1359">
          <w:rPr>
            <w:noProof/>
            <w:webHidden/>
          </w:rPr>
        </w:r>
        <w:r w:rsidR="005B1359">
          <w:rPr>
            <w:noProof/>
            <w:webHidden/>
          </w:rPr>
          <w:fldChar w:fldCharType="separate"/>
        </w:r>
        <w:r w:rsidR="005B1359">
          <w:rPr>
            <w:noProof/>
            <w:webHidden/>
          </w:rPr>
          <w:t>150</w:t>
        </w:r>
        <w:r w:rsidR="005B1359">
          <w:rPr>
            <w:noProof/>
            <w:webHidden/>
          </w:rPr>
          <w:fldChar w:fldCharType="end"/>
        </w:r>
      </w:hyperlink>
    </w:p>
    <w:p w14:paraId="70610AB4" w14:textId="75052320"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90" w:history="1">
        <w:r w:rsidR="005B1359" w:rsidRPr="00A80E2E">
          <w:rPr>
            <w:rStyle w:val="Hyperlink"/>
            <w:noProof/>
          </w:rPr>
          <w:t>ARTICLE H.46. INTRODUCTION OF RODENTS AND RODENT PRODUCTS</w:t>
        </w:r>
        <w:r w:rsidR="005B1359">
          <w:rPr>
            <w:noProof/>
            <w:webHidden/>
          </w:rPr>
          <w:tab/>
        </w:r>
        <w:r w:rsidR="005B1359">
          <w:rPr>
            <w:noProof/>
            <w:webHidden/>
          </w:rPr>
          <w:fldChar w:fldCharType="begin"/>
        </w:r>
        <w:r w:rsidR="005B1359">
          <w:rPr>
            <w:noProof/>
            <w:webHidden/>
          </w:rPr>
          <w:instrText xml:space="preserve"> PAGEREF _Toc133490590 \h </w:instrText>
        </w:r>
        <w:r w:rsidR="005B1359">
          <w:rPr>
            <w:noProof/>
            <w:webHidden/>
          </w:rPr>
        </w:r>
        <w:r w:rsidR="005B1359">
          <w:rPr>
            <w:noProof/>
            <w:webHidden/>
          </w:rPr>
          <w:fldChar w:fldCharType="separate"/>
        </w:r>
        <w:r w:rsidR="005B1359">
          <w:rPr>
            <w:noProof/>
            <w:webHidden/>
          </w:rPr>
          <w:t>150</w:t>
        </w:r>
        <w:r w:rsidR="005B1359">
          <w:rPr>
            <w:noProof/>
            <w:webHidden/>
          </w:rPr>
          <w:fldChar w:fldCharType="end"/>
        </w:r>
      </w:hyperlink>
    </w:p>
    <w:p w14:paraId="55E4A1BD" w14:textId="5A5D7686"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91" w:history="1">
        <w:r w:rsidR="005B1359" w:rsidRPr="00A80E2E">
          <w:rPr>
            <w:rStyle w:val="Hyperlink"/>
            <w:noProof/>
          </w:rPr>
          <w:t>ARTICLE H.47. INTRODUCTION OF RODENTS AND RODENT PRODUCTS - NIEHS</w:t>
        </w:r>
        <w:r w:rsidR="005B1359">
          <w:rPr>
            <w:noProof/>
            <w:webHidden/>
          </w:rPr>
          <w:tab/>
        </w:r>
        <w:r w:rsidR="005B1359">
          <w:rPr>
            <w:noProof/>
            <w:webHidden/>
          </w:rPr>
          <w:fldChar w:fldCharType="begin"/>
        </w:r>
        <w:r w:rsidR="005B1359">
          <w:rPr>
            <w:noProof/>
            <w:webHidden/>
          </w:rPr>
          <w:instrText xml:space="preserve"> PAGEREF _Toc133490591 \h </w:instrText>
        </w:r>
        <w:r w:rsidR="005B1359">
          <w:rPr>
            <w:noProof/>
            <w:webHidden/>
          </w:rPr>
        </w:r>
        <w:r w:rsidR="005B1359">
          <w:rPr>
            <w:noProof/>
            <w:webHidden/>
          </w:rPr>
          <w:fldChar w:fldCharType="separate"/>
        </w:r>
        <w:r w:rsidR="005B1359">
          <w:rPr>
            <w:noProof/>
            <w:webHidden/>
          </w:rPr>
          <w:t>150</w:t>
        </w:r>
        <w:r w:rsidR="005B1359">
          <w:rPr>
            <w:noProof/>
            <w:webHidden/>
          </w:rPr>
          <w:fldChar w:fldCharType="end"/>
        </w:r>
      </w:hyperlink>
    </w:p>
    <w:p w14:paraId="3F1DA8E6" w14:textId="5A01586C"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92" w:history="1">
        <w:r w:rsidR="005B1359" w:rsidRPr="00A80E2E">
          <w:rPr>
            <w:rStyle w:val="Hyperlink"/>
            <w:noProof/>
          </w:rPr>
          <w:t>ARTICLE H.48. PROTECTION OF PERSONNEL WHO WORK WITH NONHUMAN PRIMATES</w:t>
        </w:r>
        <w:r w:rsidR="005B1359">
          <w:rPr>
            <w:noProof/>
            <w:webHidden/>
          </w:rPr>
          <w:tab/>
        </w:r>
        <w:r w:rsidR="005B1359">
          <w:rPr>
            <w:noProof/>
            <w:webHidden/>
          </w:rPr>
          <w:fldChar w:fldCharType="begin"/>
        </w:r>
        <w:r w:rsidR="005B1359">
          <w:rPr>
            <w:noProof/>
            <w:webHidden/>
          </w:rPr>
          <w:instrText xml:space="preserve"> PAGEREF _Toc133490592 \h </w:instrText>
        </w:r>
        <w:r w:rsidR="005B1359">
          <w:rPr>
            <w:noProof/>
            <w:webHidden/>
          </w:rPr>
        </w:r>
        <w:r w:rsidR="005B1359">
          <w:rPr>
            <w:noProof/>
            <w:webHidden/>
          </w:rPr>
          <w:fldChar w:fldCharType="separate"/>
        </w:r>
        <w:r w:rsidR="005B1359">
          <w:rPr>
            <w:noProof/>
            <w:webHidden/>
          </w:rPr>
          <w:t>151</w:t>
        </w:r>
        <w:r w:rsidR="005B1359">
          <w:rPr>
            <w:noProof/>
            <w:webHidden/>
          </w:rPr>
          <w:fldChar w:fldCharType="end"/>
        </w:r>
      </w:hyperlink>
    </w:p>
    <w:p w14:paraId="6FE56634" w14:textId="178A49F6"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93" w:history="1">
        <w:r w:rsidR="005B1359" w:rsidRPr="00A80E2E">
          <w:rPr>
            <w:rStyle w:val="Hyperlink"/>
            <w:noProof/>
          </w:rPr>
          <w:t>ARTICLE H.49. RESTRICTION FROM USE OF LIVE VERTEBRATE ANIMALS</w:t>
        </w:r>
        <w:r w:rsidR="005B1359">
          <w:rPr>
            <w:noProof/>
            <w:webHidden/>
          </w:rPr>
          <w:tab/>
        </w:r>
        <w:r w:rsidR="005B1359">
          <w:rPr>
            <w:noProof/>
            <w:webHidden/>
          </w:rPr>
          <w:fldChar w:fldCharType="begin"/>
        </w:r>
        <w:r w:rsidR="005B1359">
          <w:rPr>
            <w:noProof/>
            <w:webHidden/>
          </w:rPr>
          <w:instrText xml:space="preserve"> PAGEREF _Toc133490593 \h </w:instrText>
        </w:r>
        <w:r w:rsidR="005B1359">
          <w:rPr>
            <w:noProof/>
            <w:webHidden/>
          </w:rPr>
        </w:r>
        <w:r w:rsidR="005B1359">
          <w:rPr>
            <w:noProof/>
            <w:webHidden/>
          </w:rPr>
          <w:fldChar w:fldCharType="separate"/>
        </w:r>
        <w:r w:rsidR="005B1359">
          <w:rPr>
            <w:noProof/>
            <w:webHidden/>
          </w:rPr>
          <w:t>151</w:t>
        </w:r>
        <w:r w:rsidR="005B1359">
          <w:rPr>
            <w:noProof/>
            <w:webHidden/>
          </w:rPr>
          <w:fldChar w:fldCharType="end"/>
        </w:r>
      </w:hyperlink>
    </w:p>
    <w:p w14:paraId="4E8ED33F" w14:textId="6442E2E8"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94" w:history="1">
        <w:r w:rsidR="005B1359" w:rsidRPr="00A80E2E">
          <w:rPr>
            <w:rStyle w:val="Hyperlink"/>
            <w:noProof/>
          </w:rPr>
          <w:t>ARTICLE H.50. OMB CLEARANCE</w:t>
        </w:r>
        <w:r w:rsidR="005B1359">
          <w:rPr>
            <w:noProof/>
            <w:webHidden/>
          </w:rPr>
          <w:tab/>
        </w:r>
        <w:r w:rsidR="005B1359">
          <w:rPr>
            <w:noProof/>
            <w:webHidden/>
          </w:rPr>
          <w:fldChar w:fldCharType="begin"/>
        </w:r>
        <w:r w:rsidR="005B1359">
          <w:rPr>
            <w:noProof/>
            <w:webHidden/>
          </w:rPr>
          <w:instrText xml:space="preserve"> PAGEREF _Toc133490594 \h </w:instrText>
        </w:r>
        <w:r w:rsidR="005B1359">
          <w:rPr>
            <w:noProof/>
            <w:webHidden/>
          </w:rPr>
        </w:r>
        <w:r w:rsidR="005B1359">
          <w:rPr>
            <w:noProof/>
            <w:webHidden/>
          </w:rPr>
          <w:fldChar w:fldCharType="separate"/>
        </w:r>
        <w:r w:rsidR="005B1359">
          <w:rPr>
            <w:noProof/>
            <w:webHidden/>
          </w:rPr>
          <w:t>151</w:t>
        </w:r>
        <w:r w:rsidR="005B1359">
          <w:rPr>
            <w:noProof/>
            <w:webHidden/>
          </w:rPr>
          <w:fldChar w:fldCharType="end"/>
        </w:r>
      </w:hyperlink>
    </w:p>
    <w:p w14:paraId="584B098D" w14:textId="44253F59"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95" w:history="1">
        <w:r w:rsidR="005B1359" w:rsidRPr="00A80E2E">
          <w:rPr>
            <w:rStyle w:val="Hyperlink"/>
            <w:noProof/>
          </w:rPr>
          <w:t>ARTICLE H.51. RESTRICTION ON PORNOGRAPHY ON COMPUTER NETWORKS</w:t>
        </w:r>
        <w:r w:rsidR="005B1359">
          <w:rPr>
            <w:noProof/>
            <w:webHidden/>
          </w:rPr>
          <w:tab/>
        </w:r>
        <w:r w:rsidR="005B1359">
          <w:rPr>
            <w:noProof/>
            <w:webHidden/>
          </w:rPr>
          <w:fldChar w:fldCharType="begin"/>
        </w:r>
        <w:r w:rsidR="005B1359">
          <w:rPr>
            <w:noProof/>
            <w:webHidden/>
          </w:rPr>
          <w:instrText xml:space="preserve"> PAGEREF _Toc133490595 \h </w:instrText>
        </w:r>
        <w:r w:rsidR="005B1359">
          <w:rPr>
            <w:noProof/>
            <w:webHidden/>
          </w:rPr>
        </w:r>
        <w:r w:rsidR="005B1359">
          <w:rPr>
            <w:noProof/>
            <w:webHidden/>
          </w:rPr>
          <w:fldChar w:fldCharType="separate"/>
        </w:r>
        <w:r w:rsidR="005B1359">
          <w:rPr>
            <w:noProof/>
            <w:webHidden/>
          </w:rPr>
          <w:t>152</w:t>
        </w:r>
        <w:r w:rsidR="005B1359">
          <w:rPr>
            <w:noProof/>
            <w:webHidden/>
          </w:rPr>
          <w:fldChar w:fldCharType="end"/>
        </w:r>
      </w:hyperlink>
    </w:p>
    <w:p w14:paraId="51BA551E" w14:textId="5A0ABE8D"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96" w:history="1">
        <w:r w:rsidR="005B1359" w:rsidRPr="00A80E2E">
          <w:rPr>
            <w:rStyle w:val="Hyperlink"/>
            <w:noProof/>
          </w:rPr>
          <w:t>ARTICLE H.52. GUN CONTROL</w:t>
        </w:r>
        <w:r w:rsidR="005B1359">
          <w:rPr>
            <w:noProof/>
            <w:webHidden/>
          </w:rPr>
          <w:tab/>
        </w:r>
        <w:r w:rsidR="005B1359">
          <w:rPr>
            <w:noProof/>
            <w:webHidden/>
          </w:rPr>
          <w:fldChar w:fldCharType="begin"/>
        </w:r>
        <w:r w:rsidR="005B1359">
          <w:rPr>
            <w:noProof/>
            <w:webHidden/>
          </w:rPr>
          <w:instrText xml:space="preserve"> PAGEREF _Toc133490596 \h </w:instrText>
        </w:r>
        <w:r w:rsidR="005B1359">
          <w:rPr>
            <w:noProof/>
            <w:webHidden/>
          </w:rPr>
        </w:r>
        <w:r w:rsidR="005B1359">
          <w:rPr>
            <w:noProof/>
            <w:webHidden/>
          </w:rPr>
          <w:fldChar w:fldCharType="separate"/>
        </w:r>
        <w:r w:rsidR="005B1359">
          <w:rPr>
            <w:noProof/>
            <w:webHidden/>
          </w:rPr>
          <w:t>152</w:t>
        </w:r>
        <w:r w:rsidR="005B1359">
          <w:rPr>
            <w:noProof/>
            <w:webHidden/>
          </w:rPr>
          <w:fldChar w:fldCharType="end"/>
        </w:r>
      </w:hyperlink>
    </w:p>
    <w:p w14:paraId="74603324" w14:textId="6413D7D8"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97" w:history="1">
        <w:r w:rsidR="005B1359" w:rsidRPr="00A80E2E">
          <w:rPr>
            <w:rStyle w:val="Hyperlink"/>
            <w:noProof/>
          </w:rPr>
          <w:t>ARTICLE H.53. OPTION PROVISION</w:t>
        </w:r>
        <w:r w:rsidR="005B1359">
          <w:rPr>
            <w:noProof/>
            <w:webHidden/>
          </w:rPr>
          <w:tab/>
        </w:r>
        <w:r w:rsidR="005B1359">
          <w:rPr>
            <w:noProof/>
            <w:webHidden/>
          </w:rPr>
          <w:fldChar w:fldCharType="begin"/>
        </w:r>
        <w:r w:rsidR="005B1359">
          <w:rPr>
            <w:noProof/>
            <w:webHidden/>
          </w:rPr>
          <w:instrText xml:space="preserve"> PAGEREF _Toc133490597 \h </w:instrText>
        </w:r>
        <w:r w:rsidR="005B1359">
          <w:rPr>
            <w:noProof/>
            <w:webHidden/>
          </w:rPr>
        </w:r>
        <w:r w:rsidR="005B1359">
          <w:rPr>
            <w:noProof/>
            <w:webHidden/>
          </w:rPr>
          <w:fldChar w:fldCharType="separate"/>
        </w:r>
        <w:r w:rsidR="005B1359">
          <w:rPr>
            <w:noProof/>
            <w:webHidden/>
          </w:rPr>
          <w:t>152</w:t>
        </w:r>
        <w:r w:rsidR="005B1359">
          <w:rPr>
            <w:noProof/>
            <w:webHidden/>
          </w:rPr>
          <w:fldChar w:fldCharType="end"/>
        </w:r>
      </w:hyperlink>
    </w:p>
    <w:p w14:paraId="2996E4B7" w14:textId="57A29BA4"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98" w:history="1">
        <w:r w:rsidR="005B1359" w:rsidRPr="00A80E2E">
          <w:rPr>
            <w:rStyle w:val="Hyperlink"/>
            <w:noProof/>
          </w:rPr>
          <w:t>ARTICLE H.54. AWARD TERM</w:t>
        </w:r>
        <w:r w:rsidR="005B1359">
          <w:rPr>
            <w:noProof/>
            <w:webHidden/>
          </w:rPr>
          <w:tab/>
        </w:r>
        <w:r w:rsidR="005B1359">
          <w:rPr>
            <w:noProof/>
            <w:webHidden/>
          </w:rPr>
          <w:fldChar w:fldCharType="begin"/>
        </w:r>
        <w:r w:rsidR="005B1359">
          <w:rPr>
            <w:noProof/>
            <w:webHidden/>
          </w:rPr>
          <w:instrText xml:space="preserve"> PAGEREF _Toc133490598 \h </w:instrText>
        </w:r>
        <w:r w:rsidR="005B1359">
          <w:rPr>
            <w:noProof/>
            <w:webHidden/>
          </w:rPr>
        </w:r>
        <w:r w:rsidR="005B1359">
          <w:rPr>
            <w:noProof/>
            <w:webHidden/>
          </w:rPr>
          <w:fldChar w:fldCharType="separate"/>
        </w:r>
        <w:r w:rsidR="005B1359">
          <w:rPr>
            <w:noProof/>
            <w:webHidden/>
          </w:rPr>
          <w:t>153</w:t>
        </w:r>
        <w:r w:rsidR="005B1359">
          <w:rPr>
            <w:noProof/>
            <w:webHidden/>
          </w:rPr>
          <w:fldChar w:fldCharType="end"/>
        </w:r>
      </w:hyperlink>
    </w:p>
    <w:p w14:paraId="1CD1050B" w14:textId="061AE541"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599" w:history="1">
        <w:r w:rsidR="005B1359" w:rsidRPr="00A80E2E">
          <w:rPr>
            <w:rStyle w:val="Hyperlink"/>
            <w:noProof/>
          </w:rPr>
          <w:t>ARTICLE H.55. AWARD OPTION</w:t>
        </w:r>
        <w:r w:rsidR="005B1359">
          <w:rPr>
            <w:noProof/>
            <w:webHidden/>
          </w:rPr>
          <w:tab/>
        </w:r>
        <w:r w:rsidR="005B1359">
          <w:rPr>
            <w:noProof/>
            <w:webHidden/>
          </w:rPr>
          <w:fldChar w:fldCharType="begin"/>
        </w:r>
        <w:r w:rsidR="005B1359">
          <w:rPr>
            <w:noProof/>
            <w:webHidden/>
          </w:rPr>
          <w:instrText xml:space="preserve"> PAGEREF _Toc133490599 \h </w:instrText>
        </w:r>
        <w:r w:rsidR="005B1359">
          <w:rPr>
            <w:noProof/>
            <w:webHidden/>
          </w:rPr>
        </w:r>
        <w:r w:rsidR="005B1359">
          <w:rPr>
            <w:noProof/>
            <w:webHidden/>
          </w:rPr>
          <w:fldChar w:fldCharType="separate"/>
        </w:r>
        <w:r w:rsidR="005B1359">
          <w:rPr>
            <w:noProof/>
            <w:webHidden/>
          </w:rPr>
          <w:t>156</w:t>
        </w:r>
        <w:r w:rsidR="005B1359">
          <w:rPr>
            <w:noProof/>
            <w:webHidden/>
          </w:rPr>
          <w:fldChar w:fldCharType="end"/>
        </w:r>
      </w:hyperlink>
    </w:p>
    <w:p w14:paraId="19BB3231" w14:textId="47ADA3B8"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00" w:history="1">
        <w:r w:rsidR="005B1359" w:rsidRPr="00A80E2E">
          <w:rPr>
            <w:rStyle w:val="Hyperlink"/>
            <w:noProof/>
          </w:rPr>
          <w:t>ARTICLE H.56. SUBCONTRACTING PROVISIONS</w:t>
        </w:r>
        <w:r w:rsidR="005B1359">
          <w:rPr>
            <w:noProof/>
            <w:webHidden/>
          </w:rPr>
          <w:tab/>
        </w:r>
        <w:r w:rsidR="005B1359">
          <w:rPr>
            <w:noProof/>
            <w:webHidden/>
          </w:rPr>
          <w:fldChar w:fldCharType="begin"/>
        </w:r>
        <w:r w:rsidR="005B1359">
          <w:rPr>
            <w:noProof/>
            <w:webHidden/>
          </w:rPr>
          <w:instrText xml:space="preserve"> PAGEREF _Toc133490600 \h </w:instrText>
        </w:r>
        <w:r w:rsidR="005B1359">
          <w:rPr>
            <w:noProof/>
            <w:webHidden/>
          </w:rPr>
        </w:r>
        <w:r w:rsidR="005B1359">
          <w:rPr>
            <w:noProof/>
            <w:webHidden/>
          </w:rPr>
          <w:fldChar w:fldCharType="separate"/>
        </w:r>
        <w:r w:rsidR="005B1359">
          <w:rPr>
            <w:noProof/>
            <w:webHidden/>
          </w:rPr>
          <w:t>158</w:t>
        </w:r>
        <w:r w:rsidR="005B1359">
          <w:rPr>
            <w:noProof/>
            <w:webHidden/>
          </w:rPr>
          <w:fldChar w:fldCharType="end"/>
        </w:r>
      </w:hyperlink>
    </w:p>
    <w:p w14:paraId="3D81484F" w14:textId="0CE69522"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01" w:history="1">
        <w:r w:rsidR="005B1359" w:rsidRPr="00A80E2E">
          <w:rPr>
            <w:rStyle w:val="Hyperlink"/>
            <w:noProof/>
          </w:rPr>
          <w:t>ARTICLE H.57. LIMITATIONS ON SUBCONTRACTING - SBIR</w:t>
        </w:r>
        <w:r w:rsidR="005B1359">
          <w:rPr>
            <w:noProof/>
            <w:webHidden/>
          </w:rPr>
          <w:tab/>
        </w:r>
        <w:r w:rsidR="005B1359">
          <w:rPr>
            <w:noProof/>
            <w:webHidden/>
          </w:rPr>
          <w:fldChar w:fldCharType="begin"/>
        </w:r>
        <w:r w:rsidR="005B1359">
          <w:rPr>
            <w:noProof/>
            <w:webHidden/>
          </w:rPr>
          <w:instrText xml:space="preserve"> PAGEREF _Toc133490601 \h </w:instrText>
        </w:r>
        <w:r w:rsidR="005B1359">
          <w:rPr>
            <w:noProof/>
            <w:webHidden/>
          </w:rPr>
        </w:r>
        <w:r w:rsidR="005B1359">
          <w:rPr>
            <w:noProof/>
            <w:webHidden/>
          </w:rPr>
          <w:fldChar w:fldCharType="separate"/>
        </w:r>
        <w:r w:rsidR="005B1359">
          <w:rPr>
            <w:noProof/>
            <w:webHidden/>
          </w:rPr>
          <w:t>160</w:t>
        </w:r>
        <w:r w:rsidR="005B1359">
          <w:rPr>
            <w:noProof/>
            <w:webHidden/>
          </w:rPr>
          <w:fldChar w:fldCharType="end"/>
        </w:r>
      </w:hyperlink>
    </w:p>
    <w:p w14:paraId="23BFD59E" w14:textId="1AEE686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02" w:history="1">
        <w:r w:rsidR="005B1359" w:rsidRPr="00A80E2E">
          <w:rPr>
            <w:rStyle w:val="Hyperlink"/>
            <w:noProof/>
          </w:rPr>
          <w:t>ARTICLE H.58. HHS SECURITY AND PRIVACY LANGUAGE FOR INFORMATION AND IT PROCUREMENTS</w:t>
        </w:r>
        <w:r w:rsidR="005B1359">
          <w:rPr>
            <w:noProof/>
            <w:webHidden/>
          </w:rPr>
          <w:tab/>
        </w:r>
        <w:r w:rsidR="005B1359">
          <w:rPr>
            <w:noProof/>
            <w:webHidden/>
          </w:rPr>
          <w:fldChar w:fldCharType="begin"/>
        </w:r>
        <w:r w:rsidR="005B1359">
          <w:rPr>
            <w:noProof/>
            <w:webHidden/>
          </w:rPr>
          <w:instrText xml:space="preserve"> PAGEREF _Toc133490602 \h </w:instrText>
        </w:r>
        <w:r w:rsidR="005B1359">
          <w:rPr>
            <w:noProof/>
            <w:webHidden/>
          </w:rPr>
        </w:r>
        <w:r w:rsidR="005B1359">
          <w:rPr>
            <w:noProof/>
            <w:webHidden/>
          </w:rPr>
          <w:fldChar w:fldCharType="separate"/>
        </w:r>
        <w:r w:rsidR="005B1359">
          <w:rPr>
            <w:noProof/>
            <w:webHidden/>
          </w:rPr>
          <w:t>161</w:t>
        </w:r>
        <w:r w:rsidR="005B1359">
          <w:rPr>
            <w:noProof/>
            <w:webHidden/>
          </w:rPr>
          <w:fldChar w:fldCharType="end"/>
        </w:r>
      </w:hyperlink>
    </w:p>
    <w:p w14:paraId="1172DCDA" w14:textId="789DD9AC"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03" w:history="1">
        <w:r w:rsidR="005B1359" w:rsidRPr="00A80E2E">
          <w:rPr>
            <w:rStyle w:val="Hyperlink"/>
            <w:noProof/>
          </w:rPr>
          <w:t>ARTICLE H.58.1. INFORMATION SECURITY AND/OR PHYSICAL ACCESS SECURITY</w:t>
        </w:r>
        <w:r w:rsidR="005B1359">
          <w:rPr>
            <w:noProof/>
            <w:webHidden/>
          </w:rPr>
          <w:tab/>
        </w:r>
        <w:r w:rsidR="005B1359">
          <w:rPr>
            <w:noProof/>
            <w:webHidden/>
          </w:rPr>
          <w:fldChar w:fldCharType="begin"/>
        </w:r>
        <w:r w:rsidR="005B1359">
          <w:rPr>
            <w:noProof/>
            <w:webHidden/>
          </w:rPr>
          <w:instrText xml:space="preserve"> PAGEREF _Toc133490603 \h </w:instrText>
        </w:r>
        <w:r w:rsidR="005B1359">
          <w:rPr>
            <w:noProof/>
            <w:webHidden/>
          </w:rPr>
        </w:r>
        <w:r w:rsidR="005B1359">
          <w:rPr>
            <w:noProof/>
            <w:webHidden/>
          </w:rPr>
          <w:fldChar w:fldCharType="separate"/>
        </w:r>
        <w:r w:rsidR="005B1359">
          <w:rPr>
            <w:noProof/>
            <w:webHidden/>
          </w:rPr>
          <w:t>161</w:t>
        </w:r>
        <w:r w:rsidR="005B1359">
          <w:rPr>
            <w:noProof/>
            <w:webHidden/>
          </w:rPr>
          <w:fldChar w:fldCharType="end"/>
        </w:r>
      </w:hyperlink>
    </w:p>
    <w:p w14:paraId="7E8F517C" w14:textId="5E15FD10"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04" w:history="1">
        <w:r w:rsidR="005B1359" w:rsidRPr="00A80E2E">
          <w:rPr>
            <w:rStyle w:val="Hyperlink"/>
            <w:noProof/>
          </w:rPr>
          <w:t>ARTICLE H.58.2. PRIVACY ACT</w:t>
        </w:r>
        <w:r w:rsidR="005B1359">
          <w:rPr>
            <w:noProof/>
            <w:webHidden/>
          </w:rPr>
          <w:tab/>
        </w:r>
        <w:r w:rsidR="005B1359">
          <w:rPr>
            <w:noProof/>
            <w:webHidden/>
          </w:rPr>
          <w:fldChar w:fldCharType="begin"/>
        </w:r>
        <w:r w:rsidR="005B1359">
          <w:rPr>
            <w:noProof/>
            <w:webHidden/>
          </w:rPr>
          <w:instrText xml:space="preserve"> PAGEREF _Toc133490604 \h </w:instrText>
        </w:r>
        <w:r w:rsidR="005B1359">
          <w:rPr>
            <w:noProof/>
            <w:webHidden/>
          </w:rPr>
        </w:r>
        <w:r w:rsidR="005B1359">
          <w:rPr>
            <w:noProof/>
            <w:webHidden/>
          </w:rPr>
          <w:fldChar w:fldCharType="separate"/>
        </w:r>
        <w:r w:rsidR="005B1359">
          <w:rPr>
            <w:noProof/>
            <w:webHidden/>
          </w:rPr>
          <w:t>170</w:t>
        </w:r>
        <w:r w:rsidR="005B1359">
          <w:rPr>
            <w:noProof/>
            <w:webHidden/>
          </w:rPr>
          <w:fldChar w:fldCharType="end"/>
        </w:r>
      </w:hyperlink>
    </w:p>
    <w:p w14:paraId="5B360E63" w14:textId="1204F59C"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05" w:history="1">
        <w:r w:rsidR="005B1359" w:rsidRPr="00A80E2E">
          <w:rPr>
            <w:rStyle w:val="Hyperlink"/>
            <w:noProof/>
          </w:rPr>
          <w:t>ARTICLE H.58.3. GOVERNMENT INFORMATION PROCESSED ON GOCO OR COCO SYSTEMS</w:t>
        </w:r>
        <w:r w:rsidR="005B1359">
          <w:rPr>
            <w:noProof/>
            <w:webHidden/>
          </w:rPr>
          <w:tab/>
        </w:r>
        <w:r w:rsidR="005B1359">
          <w:rPr>
            <w:noProof/>
            <w:webHidden/>
          </w:rPr>
          <w:fldChar w:fldCharType="begin"/>
        </w:r>
        <w:r w:rsidR="005B1359">
          <w:rPr>
            <w:noProof/>
            <w:webHidden/>
          </w:rPr>
          <w:instrText xml:space="preserve"> PAGEREF _Toc133490605 \h </w:instrText>
        </w:r>
        <w:r w:rsidR="005B1359">
          <w:rPr>
            <w:noProof/>
            <w:webHidden/>
          </w:rPr>
        </w:r>
        <w:r w:rsidR="005B1359">
          <w:rPr>
            <w:noProof/>
            <w:webHidden/>
          </w:rPr>
          <w:fldChar w:fldCharType="separate"/>
        </w:r>
        <w:r w:rsidR="005B1359">
          <w:rPr>
            <w:noProof/>
            <w:webHidden/>
          </w:rPr>
          <w:t>171</w:t>
        </w:r>
        <w:r w:rsidR="005B1359">
          <w:rPr>
            <w:noProof/>
            <w:webHidden/>
          </w:rPr>
          <w:fldChar w:fldCharType="end"/>
        </w:r>
      </w:hyperlink>
    </w:p>
    <w:p w14:paraId="43D2CE0C" w14:textId="6C557FB0"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06" w:history="1">
        <w:r w:rsidR="005B1359" w:rsidRPr="00A80E2E">
          <w:rPr>
            <w:rStyle w:val="Hyperlink"/>
            <w:noProof/>
          </w:rPr>
          <w:t>ARTICLE H.58.4. CLOUD SERVICES</w:t>
        </w:r>
        <w:r w:rsidR="005B1359">
          <w:rPr>
            <w:noProof/>
            <w:webHidden/>
          </w:rPr>
          <w:tab/>
        </w:r>
        <w:r w:rsidR="005B1359">
          <w:rPr>
            <w:noProof/>
            <w:webHidden/>
          </w:rPr>
          <w:fldChar w:fldCharType="begin"/>
        </w:r>
        <w:r w:rsidR="005B1359">
          <w:rPr>
            <w:noProof/>
            <w:webHidden/>
          </w:rPr>
          <w:instrText xml:space="preserve"> PAGEREF _Toc133490606 \h </w:instrText>
        </w:r>
        <w:r w:rsidR="005B1359">
          <w:rPr>
            <w:noProof/>
            <w:webHidden/>
          </w:rPr>
        </w:r>
        <w:r w:rsidR="005B1359">
          <w:rPr>
            <w:noProof/>
            <w:webHidden/>
          </w:rPr>
          <w:fldChar w:fldCharType="separate"/>
        </w:r>
        <w:r w:rsidR="005B1359">
          <w:rPr>
            <w:noProof/>
            <w:webHidden/>
          </w:rPr>
          <w:t>177</w:t>
        </w:r>
        <w:r w:rsidR="005B1359">
          <w:rPr>
            <w:noProof/>
            <w:webHidden/>
          </w:rPr>
          <w:fldChar w:fldCharType="end"/>
        </w:r>
      </w:hyperlink>
    </w:p>
    <w:p w14:paraId="09377349" w14:textId="3F97ECFF"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07" w:history="1">
        <w:r w:rsidR="005B1359" w:rsidRPr="00A80E2E">
          <w:rPr>
            <w:rStyle w:val="Hyperlink"/>
            <w:noProof/>
          </w:rPr>
          <w:t>ARTICLE H.58.5. OTHER IT PROCUREMENTS</w:t>
        </w:r>
        <w:r w:rsidR="005B1359">
          <w:rPr>
            <w:noProof/>
            <w:webHidden/>
          </w:rPr>
          <w:tab/>
        </w:r>
        <w:r w:rsidR="005B1359">
          <w:rPr>
            <w:noProof/>
            <w:webHidden/>
          </w:rPr>
          <w:fldChar w:fldCharType="begin"/>
        </w:r>
        <w:r w:rsidR="005B1359">
          <w:rPr>
            <w:noProof/>
            <w:webHidden/>
          </w:rPr>
          <w:instrText xml:space="preserve"> PAGEREF _Toc133490607 \h </w:instrText>
        </w:r>
        <w:r w:rsidR="005B1359">
          <w:rPr>
            <w:noProof/>
            <w:webHidden/>
          </w:rPr>
        </w:r>
        <w:r w:rsidR="005B1359">
          <w:rPr>
            <w:noProof/>
            <w:webHidden/>
          </w:rPr>
          <w:fldChar w:fldCharType="separate"/>
        </w:r>
        <w:r w:rsidR="005B1359">
          <w:rPr>
            <w:noProof/>
            <w:webHidden/>
          </w:rPr>
          <w:t>185</w:t>
        </w:r>
        <w:r w:rsidR="005B1359">
          <w:rPr>
            <w:noProof/>
            <w:webHidden/>
          </w:rPr>
          <w:fldChar w:fldCharType="end"/>
        </w:r>
      </w:hyperlink>
    </w:p>
    <w:p w14:paraId="2F4E7197" w14:textId="3A42F081"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08" w:history="1">
        <w:r w:rsidR="005B1359" w:rsidRPr="00A80E2E">
          <w:rPr>
            <w:rStyle w:val="Hyperlink"/>
            <w:noProof/>
          </w:rPr>
          <w:t>ARTICLE H.59. ELECTRONIC AND INFORMATION TECHNOLOGY ACCESSIBILITY, HHSAR 352.239-74 (December 2015).</w:t>
        </w:r>
        <w:r w:rsidR="005B1359">
          <w:rPr>
            <w:noProof/>
            <w:webHidden/>
          </w:rPr>
          <w:tab/>
        </w:r>
        <w:r w:rsidR="005B1359">
          <w:rPr>
            <w:noProof/>
            <w:webHidden/>
          </w:rPr>
          <w:fldChar w:fldCharType="begin"/>
        </w:r>
        <w:r w:rsidR="005B1359">
          <w:rPr>
            <w:noProof/>
            <w:webHidden/>
          </w:rPr>
          <w:instrText xml:space="preserve"> PAGEREF _Toc133490608 \h </w:instrText>
        </w:r>
        <w:r w:rsidR="005B1359">
          <w:rPr>
            <w:noProof/>
            <w:webHidden/>
          </w:rPr>
        </w:r>
        <w:r w:rsidR="005B1359">
          <w:rPr>
            <w:noProof/>
            <w:webHidden/>
          </w:rPr>
          <w:fldChar w:fldCharType="separate"/>
        </w:r>
        <w:r w:rsidR="005B1359">
          <w:rPr>
            <w:noProof/>
            <w:webHidden/>
          </w:rPr>
          <w:t>187</w:t>
        </w:r>
        <w:r w:rsidR="005B1359">
          <w:rPr>
            <w:noProof/>
            <w:webHidden/>
          </w:rPr>
          <w:fldChar w:fldCharType="end"/>
        </w:r>
      </w:hyperlink>
    </w:p>
    <w:p w14:paraId="6F687EED" w14:textId="7679506A"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09" w:history="1">
        <w:r w:rsidR="005B1359" w:rsidRPr="00A80E2E">
          <w:rPr>
            <w:rStyle w:val="Hyperlink"/>
            <w:noProof/>
          </w:rPr>
          <w:t>ARTICLE H.60. ELECTRONIC AND INFORMATION TECHNOLOGY ACCESSIBILITY NOTICE HHSAR 352.239-73 (December 2015).</w:t>
        </w:r>
        <w:r w:rsidR="005B1359">
          <w:rPr>
            <w:noProof/>
            <w:webHidden/>
          </w:rPr>
          <w:tab/>
        </w:r>
        <w:r w:rsidR="005B1359">
          <w:rPr>
            <w:noProof/>
            <w:webHidden/>
          </w:rPr>
          <w:fldChar w:fldCharType="begin"/>
        </w:r>
        <w:r w:rsidR="005B1359">
          <w:rPr>
            <w:noProof/>
            <w:webHidden/>
          </w:rPr>
          <w:instrText xml:space="preserve"> PAGEREF _Toc133490609 \h </w:instrText>
        </w:r>
        <w:r w:rsidR="005B1359">
          <w:rPr>
            <w:noProof/>
            <w:webHidden/>
          </w:rPr>
        </w:r>
        <w:r w:rsidR="005B1359">
          <w:rPr>
            <w:noProof/>
            <w:webHidden/>
          </w:rPr>
          <w:fldChar w:fldCharType="separate"/>
        </w:r>
        <w:r w:rsidR="005B1359">
          <w:rPr>
            <w:noProof/>
            <w:webHidden/>
          </w:rPr>
          <w:t>188</w:t>
        </w:r>
        <w:r w:rsidR="005B1359">
          <w:rPr>
            <w:noProof/>
            <w:webHidden/>
          </w:rPr>
          <w:fldChar w:fldCharType="end"/>
        </w:r>
      </w:hyperlink>
    </w:p>
    <w:p w14:paraId="16DA3878" w14:textId="005A4649"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10" w:history="1">
        <w:r w:rsidR="005B1359" w:rsidRPr="00A80E2E">
          <w:rPr>
            <w:rStyle w:val="Hyperlink"/>
            <w:noProof/>
          </w:rPr>
          <w:t>ARTICLE H.61. COMMUNICATIONS MATERIALS AND SERVICES</w:t>
        </w:r>
        <w:r w:rsidR="005B1359">
          <w:rPr>
            <w:noProof/>
            <w:webHidden/>
          </w:rPr>
          <w:tab/>
        </w:r>
        <w:r w:rsidR="005B1359">
          <w:rPr>
            <w:noProof/>
            <w:webHidden/>
          </w:rPr>
          <w:fldChar w:fldCharType="begin"/>
        </w:r>
        <w:r w:rsidR="005B1359">
          <w:rPr>
            <w:noProof/>
            <w:webHidden/>
          </w:rPr>
          <w:instrText xml:space="preserve"> PAGEREF _Toc133490610 \h </w:instrText>
        </w:r>
        <w:r w:rsidR="005B1359">
          <w:rPr>
            <w:noProof/>
            <w:webHidden/>
          </w:rPr>
        </w:r>
        <w:r w:rsidR="005B1359">
          <w:rPr>
            <w:noProof/>
            <w:webHidden/>
          </w:rPr>
          <w:fldChar w:fldCharType="separate"/>
        </w:r>
        <w:r w:rsidR="005B1359">
          <w:rPr>
            <w:noProof/>
            <w:webHidden/>
          </w:rPr>
          <w:t>189</w:t>
        </w:r>
        <w:r w:rsidR="005B1359">
          <w:rPr>
            <w:noProof/>
            <w:webHidden/>
          </w:rPr>
          <w:fldChar w:fldCharType="end"/>
        </w:r>
      </w:hyperlink>
    </w:p>
    <w:p w14:paraId="4CB51C80" w14:textId="18E0F3F7"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11" w:history="1">
        <w:r w:rsidR="005B1359" w:rsidRPr="00A80E2E">
          <w:rPr>
            <w:rStyle w:val="Hyperlink"/>
            <w:noProof/>
          </w:rPr>
          <w:t>ARTICLE H.62. STORAGE FACILITY REQUIREMENTS AND CERTIFICATION</w:t>
        </w:r>
        <w:r w:rsidR="005B1359">
          <w:rPr>
            <w:noProof/>
            <w:webHidden/>
          </w:rPr>
          <w:tab/>
        </w:r>
        <w:r w:rsidR="005B1359">
          <w:rPr>
            <w:noProof/>
            <w:webHidden/>
          </w:rPr>
          <w:fldChar w:fldCharType="begin"/>
        </w:r>
        <w:r w:rsidR="005B1359">
          <w:rPr>
            <w:noProof/>
            <w:webHidden/>
          </w:rPr>
          <w:instrText xml:space="preserve"> PAGEREF _Toc133490611 \h </w:instrText>
        </w:r>
        <w:r w:rsidR="005B1359">
          <w:rPr>
            <w:noProof/>
            <w:webHidden/>
          </w:rPr>
        </w:r>
        <w:r w:rsidR="005B1359">
          <w:rPr>
            <w:noProof/>
            <w:webHidden/>
          </w:rPr>
          <w:fldChar w:fldCharType="separate"/>
        </w:r>
        <w:r w:rsidR="005B1359">
          <w:rPr>
            <w:noProof/>
            <w:webHidden/>
          </w:rPr>
          <w:t>190</w:t>
        </w:r>
        <w:r w:rsidR="005B1359">
          <w:rPr>
            <w:noProof/>
            <w:webHidden/>
          </w:rPr>
          <w:fldChar w:fldCharType="end"/>
        </w:r>
      </w:hyperlink>
    </w:p>
    <w:p w14:paraId="5B132A39" w14:textId="454E74B2"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12" w:history="1">
        <w:r w:rsidR="005B1359" w:rsidRPr="00A80E2E">
          <w:rPr>
            <w:rStyle w:val="Hyperlink"/>
            <w:noProof/>
          </w:rPr>
          <w:t>ARTICLE H.63. ACCESS TO NATIONAL INSTITUTES OF HEALTH (NIH) ELECTRONIC MAIL</w:t>
        </w:r>
        <w:r w:rsidR="005B1359">
          <w:rPr>
            <w:noProof/>
            <w:webHidden/>
          </w:rPr>
          <w:tab/>
        </w:r>
        <w:r w:rsidR="005B1359">
          <w:rPr>
            <w:noProof/>
            <w:webHidden/>
          </w:rPr>
          <w:fldChar w:fldCharType="begin"/>
        </w:r>
        <w:r w:rsidR="005B1359">
          <w:rPr>
            <w:noProof/>
            <w:webHidden/>
          </w:rPr>
          <w:instrText xml:space="preserve"> PAGEREF _Toc133490612 \h </w:instrText>
        </w:r>
        <w:r w:rsidR="005B1359">
          <w:rPr>
            <w:noProof/>
            <w:webHidden/>
          </w:rPr>
        </w:r>
        <w:r w:rsidR="005B1359">
          <w:rPr>
            <w:noProof/>
            <w:webHidden/>
          </w:rPr>
          <w:fldChar w:fldCharType="separate"/>
        </w:r>
        <w:r w:rsidR="005B1359">
          <w:rPr>
            <w:noProof/>
            <w:webHidden/>
          </w:rPr>
          <w:t>190</w:t>
        </w:r>
        <w:r w:rsidR="005B1359">
          <w:rPr>
            <w:noProof/>
            <w:webHidden/>
          </w:rPr>
          <w:fldChar w:fldCharType="end"/>
        </w:r>
      </w:hyperlink>
    </w:p>
    <w:p w14:paraId="0947B0BD" w14:textId="3741182F"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13" w:history="1">
        <w:r w:rsidR="005B1359" w:rsidRPr="00A80E2E">
          <w:rPr>
            <w:rStyle w:val="Hyperlink"/>
            <w:noProof/>
          </w:rPr>
          <w:t>ARTICLE H.64. FULL EARNED VALUE MANAGEMENT SYSTEM</w:t>
        </w:r>
        <w:r w:rsidR="005B1359">
          <w:rPr>
            <w:noProof/>
            <w:webHidden/>
          </w:rPr>
          <w:tab/>
        </w:r>
        <w:r w:rsidR="005B1359">
          <w:rPr>
            <w:noProof/>
            <w:webHidden/>
          </w:rPr>
          <w:fldChar w:fldCharType="begin"/>
        </w:r>
        <w:r w:rsidR="005B1359">
          <w:rPr>
            <w:noProof/>
            <w:webHidden/>
          </w:rPr>
          <w:instrText xml:space="preserve"> PAGEREF _Toc133490613 \h </w:instrText>
        </w:r>
        <w:r w:rsidR="005B1359">
          <w:rPr>
            <w:noProof/>
            <w:webHidden/>
          </w:rPr>
        </w:r>
        <w:r w:rsidR="005B1359">
          <w:rPr>
            <w:noProof/>
            <w:webHidden/>
          </w:rPr>
          <w:fldChar w:fldCharType="separate"/>
        </w:r>
        <w:r w:rsidR="005B1359">
          <w:rPr>
            <w:noProof/>
            <w:webHidden/>
          </w:rPr>
          <w:t>191</w:t>
        </w:r>
        <w:r w:rsidR="005B1359">
          <w:rPr>
            <w:noProof/>
            <w:webHidden/>
          </w:rPr>
          <w:fldChar w:fldCharType="end"/>
        </w:r>
      </w:hyperlink>
    </w:p>
    <w:p w14:paraId="1E5408F2" w14:textId="3E044F7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14" w:history="1">
        <w:r w:rsidR="005B1359" w:rsidRPr="00A80E2E">
          <w:rPr>
            <w:rStyle w:val="Hyperlink"/>
            <w:noProof/>
          </w:rPr>
          <w:t>ARTICLE H.65. FULL EARNED VALUE MANAGEMENT SYSTEM</w:t>
        </w:r>
        <w:r w:rsidR="005B1359">
          <w:rPr>
            <w:noProof/>
            <w:webHidden/>
          </w:rPr>
          <w:tab/>
        </w:r>
        <w:r w:rsidR="005B1359">
          <w:rPr>
            <w:noProof/>
            <w:webHidden/>
          </w:rPr>
          <w:fldChar w:fldCharType="begin"/>
        </w:r>
        <w:r w:rsidR="005B1359">
          <w:rPr>
            <w:noProof/>
            <w:webHidden/>
          </w:rPr>
          <w:instrText xml:space="preserve"> PAGEREF _Toc133490614 \h </w:instrText>
        </w:r>
        <w:r w:rsidR="005B1359">
          <w:rPr>
            <w:noProof/>
            <w:webHidden/>
          </w:rPr>
        </w:r>
        <w:r w:rsidR="005B1359">
          <w:rPr>
            <w:noProof/>
            <w:webHidden/>
          </w:rPr>
          <w:fldChar w:fldCharType="separate"/>
        </w:r>
        <w:r w:rsidR="005B1359">
          <w:rPr>
            <w:noProof/>
            <w:webHidden/>
          </w:rPr>
          <w:t>192</w:t>
        </w:r>
        <w:r w:rsidR="005B1359">
          <w:rPr>
            <w:noProof/>
            <w:webHidden/>
          </w:rPr>
          <w:fldChar w:fldCharType="end"/>
        </w:r>
      </w:hyperlink>
    </w:p>
    <w:p w14:paraId="18E7EDEE" w14:textId="46483AF4"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15" w:history="1">
        <w:r w:rsidR="005B1359" w:rsidRPr="00A80E2E">
          <w:rPr>
            <w:rStyle w:val="Hyperlink"/>
            <w:noProof/>
          </w:rPr>
          <w:t>ARTICLE H.66. PARTIAL EARNED VALUE MANAGEMENT SYSTEM</w:t>
        </w:r>
        <w:r w:rsidR="005B1359">
          <w:rPr>
            <w:noProof/>
            <w:webHidden/>
          </w:rPr>
          <w:tab/>
        </w:r>
        <w:r w:rsidR="005B1359">
          <w:rPr>
            <w:noProof/>
            <w:webHidden/>
          </w:rPr>
          <w:fldChar w:fldCharType="begin"/>
        </w:r>
        <w:r w:rsidR="005B1359">
          <w:rPr>
            <w:noProof/>
            <w:webHidden/>
          </w:rPr>
          <w:instrText xml:space="preserve"> PAGEREF _Toc133490615 \h </w:instrText>
        </w:r>
        <w:r w:rsidR="005B1359">
          <w:rPr>
            <w:noProof/>
            <w:webHidden/>
          </w:rPr>
        </w:r>
        <w:r w:rsidR="005B1359">
          <w:rPr>
            <w:noProof/>
            <w:webHidden/>
          </w:rPr>
          <w:fldChar w:fldCharType="separate"/>
        </w:r>
        <w:r w:rsidR="005B1359">
          <w:rPr>
            <w:noProof/>
            <w:webHidden/>
          </w:rPr>
          <w:t>193</w:t>
        </w:r>
        <w:r w:rsidR="005B1359">
          <w:rPr>
            <w:noProof/>
            <w:webHidden/>
          </w:rPr>
          <w:fldChar w:fldCharType="end"/>
        </w:r>
      </w:hyperlink>
    </w:p>
    <w:p w14:paraId="149F77EA" w14:textId="1A648034"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16" w:history="1">
        <w:r w:rsidR="005B1359" w:rsidRPr="00A80E2E">
          <w:rPr>
            <w:rStyle w:val="Hyperlink"/>
            <w:noProof/>
          </w:rPr>
          <w:t>ARTICLE H.67. PARTIAL EARNED VALUE MANAGEMENT SYSTEM</w:t>
        </w:r>
        <w:r w:rsidR="005B1359">
          <w:rPr>
            <w:noProof/>
            <w:webHidden/>
          </w:rPr>
          <w:tab/>
        </w:r>
        <w:r w:rsidR="005B1359">
          <w:rPr>
            <w:noProof/>
            <w:webHidden/>
          </w:rPr>
          <w:fldChar w:fldCharType="begin"/>
        </w:r>
        <w:r w:rsidR="005B1359">
          <w:rPr>
            <w:noProof/>
            <w:webHidden/>
          </w:rPr>
          <w:instrText xml:space="preserve"> PAGEREF _Toc133490616 \h </w:instrText>
        </w:r>
        <w:r w:rsidR="005B1359">
          <w:rPr>
            <w:noProof/>
            <w:webHidden/>
          </w:rPr>
        </w:r>
        <w:r w:rsidR="005B1359">
          <w:rPr>
            <w:noProof/>
            <w:webHidden/>
          </w:rPr>
          <w:fldChar w:fldCharType="separate"/>
        </w:r>
        <w:r w:rsidR="005B1359">
          <w:rPr>
            <w:noProof/>
            <w:webHidden/>
          </w:rPr>
          <w:t>194</w:t>
        </w:r>
        <w:r w:rsidR="005B1359">
          <w:rPr>
            <w:noProof/>
            <w:webHidden/>
          </w:rPr>
          <w:fldChar w:fldCharType="end"/>
        </w:r>
      </w:hyperlink>
    </w:p>
    <w:p w14:paraId="44C8052E" w14:textId="6708350F"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17" w:history="1">
        <w:r w:rsidR="005B1359" w:rsidRPr="00A80E2E">
          <w:rPr>
            <w:rStyle w:val="Hyperlink"/>
            <w:noProof/>
          </w:rPr>
          <w:t>ARTICLE H.68. CONTRACTOR'S USE OF LIBRARY RESOURCES AT NIH</w:t>
        </w:r>
        <w:r w:rsidR="005B1359">
          <w:rPr>
            <w:noProof/>
            <w:webHidden/>
          </w:rPr>
          <w:tab/>
        </w:r>
        <w:r w:rsidR="005B1359">
          <w:rPr>
            <w:noProof/>
            <w:webHidden/>
          </w:rPr>
          <w:fldChar w:fldCharType="begin"/>
        </w:r>
        <w:r w:rsidR="005B1359">
          <w:rPr>
            <w:noProof/>
            <w:webHidden/>
          </w:rPr>
          <w:instrText xml:space="preserve"> PAGEREF _Toc133490617 \h </w:instrText>
        </w:r>
        <w:r w:rsidR="005B1359">
          <w:rPr>
            <w:noProof/>
            <w:webHidden/>
          </w:rPr>
        </w:r>
        <w:r w:rsidR="005B1359">
          <w:rPr>
            <w:noProof/>
            <w:webHidden/>
          </w:rPr>
          <w:fldChar w:fldCharType="separate"/>
        </w:r>
        <w:r w:rsidR="005B1359">
          <w:rPr>
            <w:noProof/>
            <w:webHidden/>
          </w:rPr>
          <w:t>195</w:t>
        </w:r>
        <w:r w:rsidR="005B1359">
          <w:rPr>
            <w:noProof/>
            <w:webHidden/>
          </w:rPr>
          <w:fldChar w:fldCharType="end"/>
        </w:r>
      </w:hyperlink>
    </w:p>
    <w:p w14:paraId="487B7FE4" w14:textId="32A2181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18" w:history="1">
        <w:r w:rsidR="005B1359" w:rsidRPr="00A80E2E">
          <w:rPr>
            <w:rStyle w:val="Hyperlink"/>
            <w:noProof/>
          </w:rPr>
          <w:t>ARTICLE H.69. CONFIDENTIALITY OF INFORMATION</w:t>
        </w:r>
        <w:r w:rsidR="005B1359">
          <w:rPr>
            <w:noProof/>
            <w:webHidden/>
          </w:rPr>
          <w:tab/>
        </w:r>
        <w:r w:rsidR="005B1359">
          <w:rPr>
            <w:noProof/>
            <w:webHidden/>
          </w:rPr>
          <w:fldChar w:fldCharType="begin"/>
        </w:r>
        <w:r w:rsidR="005B1359">
          <w:rPr>
            <w:noProof/>
            <w:webHidden/>
          </w:rPr>
          <w:instrText xml:space="preserve"> PAGEREF _Toc133490618 \h </w:instrText>
        </w:r>
        <w:r w:rsidR="005B1359">
          <w:rPr>
            <w:noProof/>
            <w:webHidden/>
          </w:rPr>
        </w:r>
        <w:r w:rsidR="005B1359">
          <w:rPr>
            <w:noProof/>
            <w:webHidden/>
          </w:rPr>
          <w:fldChar w:fldCharType="separate"/>
        </w:r>
        <w:r w:rsidR="005B1359">
          <w:rPr>
            <w:noProof/>
            <w:webHidden/>
          </w:rPr>
          <w:t>195</w:t>
        </w:r>
        <w:r w:rsidR="005B1359">
          <w:rPr>
            <w:noProof/>
            <w:webHidden/>
          </w:rPr>
          <w:fldChar w:fldCharType="end"/>
        </w:r>
      </w:hyperlink>
    </w:p>
    <w:p w14:paraId="44E620EC" w14:textId="2377D74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19" w:history="1">
        <w:r w:rsidR="005B1359" w:rsidRPr="00A80E2E">
          <w:rPr>
            <w:rStyle w:val="Hyperlink"/>
            <w:rFonts w:cs="Calibri"/>
            <w:b/>
            <w:bCs/>
            <w:noProof/>
          </w:rPr>
          <w:t>ARTICLE H.70. RESPONSIBILITIES OF INSTITUTIONS REGARDING INVESTIGATOR FINANCIAL CONFLICTS OF INTEREST</w:t>
        </w:r>
        <w:r w:rsidR="005B1359">
          <w:rPr>
            <w:noProof/>
            <w:webHidden/>
          </w:rPr>
          <w:tab/>
        </w:r>
        <w:r w:rsidR="005B1359">
          <w:rPr>
            <w:noProof/>
            <w:webHidden/>
          </w:rPr>
          <w:fldChar w:fldCharType="begin"/>
        </w:r>
        <w:r w:rsidR="005B1359">
          <w:rPr>
            <w:noProof/>
            <w:webHidden/>
          </w:rPr>
          <w:instrText xml:space="preserve"> PAGEREF _Toc133490619 \h </w:instrText>
        </w:r>
        <w:r w:rsidR="005B1359">
          <w:rPr>
            <w:noProof/>
            <w:webHidden/>
          </w:rPr>
        </w:r>
        <w:r w:rsidR="005B1359">
          <w:rPr>
            <w:noProof/>
            <w:webHidden/>
          </w:rPr>
          <w:fldChar w:fldCharType="separate"/>
        </w:r>
        <w:r w:rsidR="005B1359">
          <w:rPr>
            <w:noProof/>
            <w:webHidden/>
          </w:rPr>
          <w:t>196</w:t>
        </w:r>
        <w:r w:rsidR="005B1359">
          <w:rPr>
            <w:noProof/>
            <w:webHidden/>
          </w:rPr>
          <w:fldChar w:fldCharType="end"/>
        </w:r>
      </w:hyperlink>
    </w:p>
    <w:p w14:paraId="4B89E86F" w14:textId="1C64396D"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20" w:history="1">
        <w:r w:rsidR="005B1359" w:rsidRPr="00A80E2E">
          <w:rPr>
            <w:rStyle w:val="Hyperlink"/>
            <w:noProof/>
          </w:rPr>
          <w:t>ARTICLE H.71. PUBLICATION AND PUBLICITY</w:t>
        </w:r>
        <w:r w:rsidR="005B1359">
          <w:rPr>
            <w:noProof/>
            <w:webHidden/>
          </w:rPr>
          <w:tab/>
        </w:r>
        <w:r w:rsidR="005B1359">
          <w:rPr>
            <w:noProof/>
            <w:webHidden/>
          </w:rPr>
          <w:fldChar w:fldCharType="begin"/>
        </w:r>
        <w:r w:rsidR="005B1359">
          <w:rPr>
            <w:noProof/>
            <w:webHidden/>
          </w:rPr>
          <w:instrText xml:space="preserve"> PAGEREF _Toc133490620 \h </w:instrText>
        </w:r>
        <w:r w:rsidR="005B1359">
          <w:rPr>
            <w:noProof/>
            <w:webHidden/>
          </w:rPr>
        </w:r>
        <w:r w:rsidR="005B1359">
          <w:rPr>
            <w:noProof/>
            <w:webHidden/>
          </w:rPr>
          <w:fldChar w:fldCharType="separate"/>
        </w:r>
        <w:r w:rsidR="005B1359">
          <w:rPr>
            <w:noProof/>
            <w:webHidden/>
          </w:rPr>
          <w:t>203</w:t>
        </w:r>
        <w:r w:rsidR="005B1359">
          <w:rPr>
            <w:noProof/>
            <w:webHidden/>
          </w:rPr>
          <w:fldChar w:fldCharType="end"/>
        </w:r>
      </w:hyperlink>
    </w:p>
    <w:p w14:paraId="04A6B6FB" w14:textId="15559DF4"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21" w:history="1">
        <w:r w:rsidR="005B1359" w:rsidRPr="00A80E2E">
          <w:rPr>
            <w:rStyle w:val="Hyperlink"/>
            <w:noProof/>
          </w:rPr>
          <w:t>ARTICLE H.72. REVIEW OF MANUSCRIPTS</w:t>
        </w:r>
        <w:r w:rsidR="005B1359">
          <w:rPr>
            <w:noProof/>
            <w:webHidden/>
          </w:rPr>
          <w:tab/>
        </w:r>
        <w:r w:rsidR="005B1359">
          <w:rPr>
            <w:noProof/>
            <w:webHidden/>
          </w:rPr>
          <w:fldChar w:fldCharType="begin"/>
        </w:r>
        <w:r w:rsidR="005B1359">
          <w:rPr>
            <w:noProof/>
            <w:webHidden/>
          </w:rPr>
          <w:instrText xml:space="preserve"> PAGEREF _Toc133490621 \h </w:instrText>
        </w:r>
        <w:r w:rsidR="005B1359">
          <w:rPr>
            <w:noProof/>
            <w:webHidden/>
          </w:rPr>
        </w:r>
        <w:r w:rsidR="005B1359">
          <w:rPr>
            <w:noProof/>
            <w:webHidden/>
          </w:rPr>
          <w:fldChar w:fldCharType="separate"/>
        </w:r>
        <w:r w:rsidR="005B1359">
          <w:rPr>
            <w:noProof/>
            <w:webHidden/>
          </w:rPr>
          <w:t>204</w:t>
        </w:r>
        <w:r w:rsidR="005B1359">
          <w:rPr>
            <w:noProof/>
            <w:webHidden/>
          </w:rPr>
          <w:fldChar w:fldCharType="end"/>
        </w:r>
      </w:hyperlink>
    </w:p>
    <w:p w14:paraId="0AC667B2" w14:textId="672CE72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22" w:history="1">
        <w:r w:rsidR="005B1359" w:rsidRPr="00A80E2E">
          <w:rPr>
            <w:rStyle w:val="Hyperlink"/>
            <w:noProof/>
          </w:rPr>
          <w:t>ARTICLE H.73. TASK ORDER/DELIVERY ORDER CONTRACT OMBUDSMAN</w:t>
        </w:r>
        <w:r w:rsidR="005B1359">
          <w:rPr>
            <w:noProof/>
            <w:webHidden/>
          </w:rPr>
          <w:tab/>
        </w:r>
        <w:r w:rsidR="005B1359">
          <w:rPr>
            <w:noProof/>
            <w:webHidden/>
          </w:rPr>
          <w:fldChar w:fldCharType="begin"/>
        </w:r>
        <w:r w:rsidR="005B1359">
          <w:rPr>
            <w:noProof/>
            <w:webHidden/>
          </w:rPr>
          <w:instrText xml:space="preserve"> PAGEREF _Toc133490622 \h </w:instrText>
        </w:r>
        <w:r w:rsidR="005B1359">
          <w:rPr>
            <w:noProof/>
            <w:webHidden/>
          </w:rPr>
        </w:r>
        <w:r w:rsidR="005B1359">
          <w:rPr>
            <w:noProof/>
            <w:webHidden/>
          </w:rPr>
          <w:fldChar w:fldCharType="separate"/>
        </w:r>
        <w:r w:rsidR="005B1359">
          <w:rPr>
            <w:noProof/>
            <w:webHidden/>
          </w:rPr>
          <w:t>204</w:t>
        </w:r>
        <w:r w:rsidR="005B1359">
          <w:rPr>
            <w:noProof/>
            <w:webHidden/>
          </w:rPr>
          <w:fldChar w:fldCharType="end"/>
        </w:r>
      </w:hyperlink>
    </w:p>
    <w:p w14:paraId="7884C717" w14:textId="5270831F"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23" w:history="1">
        <w:r w:rsidR="005B1359" w:rsidRPr="00A80E2E">
          <w:rPr>
            <w:rStyle w:val="Hyperlink"/>
            <w:noProof/>
          </w:rPr>
          <w:t>ARTICLE H.74. NHLBI POLICY FOR DATA SHARING FROM CLINICAL TRIALS AND EPIDEMIIOLOGICAL STUDIES</w:t>
        </w:r>
        <w:r w:rsidR="005B1359">
          <w:rPr>
            <w:noProof/>
            <w:webHidden/>
          </w:rPr>
          <w:tab/>
        </w:r>
        <w:r w:rsidR="005B1359">
          <w:rPr>
            <w:noProof/>
            <w:webHidden/>
          </w:rPr>
          <w:fldChar w:fldCharType="begin"/>
        </w:r>
        <w:r w:rsidR="005B1359">
          <w:rPr>
            <w:noProof/>
            <w:webHidden/>
          </w:rPr>
          <w:instrText xml:space="preserve"> PAGEREF _Toc133490623 \h </w:instrText>
        </w:r>
        <w:r w:rsidR="005B1359">
          <w:rPr>
            <w:noProof/>
            <w:webHidden/>
          </w:rPr>
        </w:r>
        <w:r w:rsidR="005B1359">
          <w:rPr>
            <w:noProof/>
            <w:webHidden/>
          </w:rPr>
          <w:fldChar w:fldCharType="separate"/>
        </w:r>
        <w:r w:rsidR="005B1359">
          <w:rPr>
            <w:noProof/>
            <w:webHidden/>
          </w:rPr>
          <w:t>205</w:t>
        </w:r>
        <w:r w:rsidR="005B1359">
          <w:rPr>
            <w:noProof/>
            <w:webHidden/>
          </w:rPr>
          <w:fldChar w:fldCharType="end"/>
        </w:r>
      </w:hyperlink>
    </w:p>
    <w:p w14:paraId="18D6BCBC" w14:textId="128FE6E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24" w:history="1">
        <w:r w:rsidR="005B1359" w:rsidRPr="00A80E2E">
          <w:rPr>
            <w:rStyle w:val="Hyperlink"/>
            <w:noProof/>
          </w:rPr>
          <w:t>ARTICLE H.75. REPORTING MATTERS INVOLVING FRAUD, WASTE AND ABUSE</w:t>
        </w:r>
        <w:r w:rsidR="005B1359">
          <w:rPr>
            <w:noProof/>
            <w:webHidden/>
          </w:rPr>
          <w:tab/>
        </w:r>
        <w:r w:rsidR="005B1359">
          <w:rPr>
            <w:noProof/>
            <w:webHidden/>
          </w:rPr>
          <w:fldChar w:fldCharType="begin"/>
        </w:r>
        <w:r w:rsidR="005B1359">
          <w:rPr>
            <w:noProof/>
            <w:webHidden/>
          </w:rPr>
          <w:instrText xml:space="preserve"> PAGEREF _Toc133490624 \h </w:instrText>
        </w:r>
        <w:r w:rsidR="005B1359">
          <w:rPr>
            <w:noProof/>
            <w:webHidden/>
          </w:rPr>
        </w:r>
        <w:r w:rsidR="005B1359">
          <w:rPr>
            <w:noProof/>
            <w:webHidden/>
          </w:rPr>
          <w:fldChar w:fldCharType="separate"/>
        </w:r>
        <w:r w:rsidR="005B1359">
          <w:rPr>
            <w:noProof/>
            <w:webHidden/>
          </w:rPr>
          <w:t>205</w:t>
        </w:r>
        <w:r w:rsidR="005B1359">
          <w:rPr>
            <w:noProof/>
            <w:webHidden/>
          </w:rPr>
          <w:fldChar w:fldCharType="end"/>
        </w:r>
      </w:hyperlink>
    </w:p>
    <w:p w14:paraId="01134A0C" w14:textId="60997069"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25" w:history="1">
        <w:r w:rsidR="005B1359" w:rsidRPr="00A80E2E">
          <w:rPr>
            <w:rStyle w:val="Hyperlink"/>
            <w:noProof/>
          </w:rPr>
          <w:t>ARTICLE H.76. INSURANCE</w:t>
        </w:r>
        <w:r w:rsidR="005B1359">
          <w:rPr>
            <w:noProof/>
            <w:webHidden/>
          </w:rPr>
          <w:tab/>
        </w:r>
        <w:r w:rsidR="005B1359">
          <w:rPr>
            <w:noProof/>
            <w:webHidden/>
          </w:rPr>
          <w:fldChar w:fldCharType="begin"/>
        </w:r>
        <w:r w:rsidR="005B1359">
          <w:rPr>
            <w:noProof/>
            <w:webHidden/>
          </w:rPr>
          <w:instrText xml:space="preserve"> PAGEREF _Toc133490625 \h </w:instrText>
        </w:r>
        <w:r w:rsidR="005B1359">
          <w:rPr>
            <w:noProof/>
            <w:webHidden/>
          </w:rPr>
        </w:r>
        <w:r w:rsidR="005B1359">
          <w:rPr>
            <w:noProof/>
            <w:webHidden/>
          </w:rPr>
          <w:fldChar w:fldCharType="separate"/>
        </w:r>
        <w:r w:rsidR="005B1359">
          <w:rPr>
            <w:noProof/>
            <w:webHidden/>
          </w:rPr>
          <w:t>206</w:t>
        </w:r>
        <w:r w:rsidR="005B1359">
          <w:rPr>
            <w:noProof/>
            <w:webHidden/>
          </w:rPr>
          <w:fldChar w:fldCharType="end"/>
        </w:r>
      </w:hyperlink>
    </w:p>
    <w:p w14:paraId="5C0C685A" w14:textId="65EF42C8"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26" w:history="1">
        <w:r w:rsidR="005B1359" w:rsidRPr="00A80E2E">
          <w:rPr>
            <w:rStyle w:val="Hyperlink"/>
            <w:noProof/>
          </w:rPr>
          <w:t>ARTICLE H.77. HEALTH AND SAFETY PLAN</w:t>
        </w:r>
        <w:r w:rsidR="005B1359">
          <w:rPr>
            <w:noProof/>
            <w:webHidden/>
          </w:rPr>
          <w:tab/>
        </w:r>
        <w:r w:rsidR="005B1359">
          <w:rPr>
            <w:noProof/>
            <w:webHidden/>
          </w:rPr>
          <w:fldChar w:fldCharType="begin"/>
        </w:r>
        <w:r w:rsidR="005B1359">
          <w:rPr>
            <w:noProof/>
            <w:webHidden/>
          </w:rPr>
          <w:instrText xml:space="preserve"> PAGEREF _Toc133490626 \h </w:instrText>
        </w:r>
        <w:r w:rsidR="005B1359">
          <w:rPr>
            <w:noProof/>
            <w:webHidden/>
          </w:rPr>
        </w:r>
        <w:r w:rsidR="005B1359">
          <w:rPr>
            <w:noProof/>
            <w:webHidden/>
          </w:rPr>
          <w:fldChar w:fldCharType="separate"/>
        </w:r>
        <w:r w:rsidR="005B1359">
          <w:rPr>
            <w:noProof/>
            <w:webHidden/>
          </w:rPr>
          <w:t>207</w:t>
        </w:r>
        <w:r w:rsidR="005B1359">
          <w:rPr>
            <w:noProof/>
            <w:webHidden/>
          </w:rPr>
          <w:fldChar w:fldCharType="end"/>
        </w:r>
      </w:hyperlink>
    </w:p>
    <w:p w14:paraId="630C3529" w14:textId="429F5115"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27" w:history="1">
        <w:r w:rsidR="005B1359" w:rsidRPr="00A80E2E">
          <w:rPr>
            <w:rStyle w:val="Hyperlink"/>
            <w:noProof/>
          </w:rPr>
          <w:t>ARTICLE H.77.1. CONTRACTOR REQUIREMENTS</w:t>
        </w:r>
        <w:r w:rsidR="005B1359">
          <w:rPr>
            <w:noProof/>
            <w:webHidden/>
          </w:rPr>
          <w:tab/>
        </w:r>
        <w:r w:rsidR="005B1359">
          <w:rPr>
            <w:noProof/>
            <w:webHidden/>
          </w:rPr>
          <w:fldChar w:fldCharType="begin"/>
        </w:r>
        <w:r w:rsidR="005B1359">
          <w:rPr>
            <w:noProof/>
            <w:webHidden/>
          </w:rPr>
          <w:instrText xml:space="preserve"> PAGEREF _Toc133490627 \h </w:instrText>
        </w:r>
        <w:r w:rsidR="005B1359">
          <w:rPr>
            <w:noProof/>
            <w:webHidden/>
          </w:rPr>
        </w:r>
        <w:r w:rsidR="005B1359">
          <w:rPr>
            <w:noProof/>
            <w:webHidden/>
          </w:rPr>
          <w:fldChar w:fldCharType="separate"/>
        </w:r>
        <w:r w:rsidR="005B1359">
          <w:rPr>
            <w:noProof/>
            <w:webHidden/>
          </w:rPr>
          <w:t>207</w:t>
        </w:r>
        <w:r w:rsidR="005B1359">
          <w:rPr>
            <w:noProof/>
            <w:webHidden/>
          </w:rPr>
          <w:fldChar w:fldCharType="end"/>
        </w:r>
      </w:hyperlink>
    </w:p>
    <w:p w14:paraId="666063D9" w14:textId="29AF6BAB"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28" w:history="1">
        <w:r w:rsidR="005B1359" w:rsidRPr="00A80E2E">
          <w:rPr>
            <w:rStyle w:val="Hyperlink"/>
            <w:noProof/>
          </w:rPr>
          <w:t>ARTICLE H.77.2. WAIVER FROM NIH IMPOSED CONTRACTOR HEALTH AND SAFETY REQUIREMENTS</w:t>
        </w:r>
        <w:r w:rsidR="005B1359">
          <w:rPr>
            <w:noProof/>
            <w:webHidden/>
          </w:rPr>
          <w:tab/>
        </w:r>
        <w:r w:rsidR="005B1359">
          <w:rPr>
            <w:noProof/>
            <w:webHidden/>
          </w:rPr>
          <w:fldChar w:fldCharType="begin"/>
        </w:r>
        <w:r w:rsidR="005B1359">
          <w:rPr>
            <w:noProof/>
            <w:webHidden/>
          </w:rPr>
          <w:instrText xml:space="preserve"> PAGEREF _Toc133490628 \h </w:instrText>
        </w:r>
        <w:r w:rsidR="005B1359">
          <w:rPr>
            <w:noProof/>
            <w:webHidden/>
          </w:rPr>
        </w:r>
        <w:r w:rsidR="005B1359">
          <w:rPr>
            <w:noProof/>
            <w:webHidden/>
          </w:rPr>
          <w:fldChar w:fldCharType="separate"/>
        </w:r>
        <w:r w:rsidR="005B1359">
          <w:rPr>
            <w:noProof/>
            <w:webHidden/>
          </w:rPr>
          <w:t>208</w:t>
        </w:r>
        <w:r w:rsidR="005B1359">
          <w:rPr>
            <w:noProof/>
            <w:webHidden/>
          </w:rPr>
          <w:fldChar w:fldCharType="end"/>
        </w:r>
      </w:hyperlink>
    </w:p>
    <w:p w14:paraId="1AE362A3" w14:textId="3D57C402"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29" w:history="1">
        <w:r w:rsidR="005B1359" w:rsidRPr="00A80E2E">
          <w:rPr>
            <w:rStyle w:val="Hyperlink"/>
            <w:noProof/>
          </w:rPr>
          <w:t>ARTICLE H.77.3. NIH REQUIRED SAFETY TRAINING MANDATE</w:t>
        </w:r>
        <w:r w:rsidR="005B1359">
          <w:rPr>
            <w:noProof/>
            <w:webHidden/>
          </w:rPr>
          <w:tab/>
        </w:r>
        <w:r w:rsidR="005B1359">
          <w:rPr>
            <w:noProof/>
            <w:webHidden/>
          </w:rPr>
          <w:fldChar w:fldCharType="begin"/>
        </w:r>
        <w:r w:rsidR="005B1359">
          <w:rPr>
            <w:noProof/>
            <w:webHidden/>
          </w:rPr>
          <w:instrText xml:space="preserve"> PAGEREF _Toc133490629 \h </w:instrText>
        </w:r>
        <w:r w:rsidR="005B1359">
          <w:rPr>
            <w:noProof/>
            <w:webHidden/>
          </w:rPr>
        </w:r>
        <w:r w:rsidR="005B1359">
          <w:rPr>
            <w:noProof/>
            <w:webHidden/>
          </w:rPr>
          <w:fldChar w:fldCharType="separate"/>
        </w:r>
        <w:r w:rsidR="005B1359">
          <w:rPr>
            <w:noProof/>
            <w:webHidden/>
          </w:rPr>
          <w:t>208</w:t>
        </w:r>
        <w:r w:rsidR="005B1359">
          <w:rPr>
            <w:noProof/>
            <w:webHidden/>
          </w:rPr>
          <w:fldChar w:fldCharType="end"/>
        </w:r>
      </w:hyperlink>
    </w:p>
    <w:p w14:paraId="204BC2C9" w14:textId="1474FAFD"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30" w:history="1">
        <w:r w:rsidR="005B1359" w:rsidRPr="00A80E2E">
          <w:rPr>
            <w:rStyle w:val="Hyperlink"/>
            <w:noProof/>
          </w:rPr>
          <w:t>ARTICLE H.77.4. NIH SAFETY PROFICIENCY REQUIREMENTS</w:t>
        </w:r>
        <w:r w:rsidR="005B1359">
          <w:rPr>
            <w:noProof/>
            <w:webHidden/>
          </w:rPr>
          <w:tab/>
        </w:r>
        <w:r w:rsidR="005B1359">
          <w:rPr>
            <w:noProof/>
            <w:webHidden/>
          </w:rPr>
          <w:fldChar w:fldCharType="begin"/>
        </w:r>
        <w:r w:rsidR="005B1359">
          <w:rPr>
            <w:noProof/>
            <w:webHidden/>
          </w:rPr>
          <w:instrText xml:space="preserve"> PAGEREF _Toc133490630 \h </w:instrText>
        </w:r>
        <w:r w:rsidR="005B1359">
          <w:rPr>
            <w:noProof/>
            <w:webHidden/>
          </w:rPr>
        </w:r>
        <w:r w:rsidR="005B1359">
          <w:rPr>
            <w:noProof/>
            <w:webHidden/>
          </w:rPr>
          <w:fldChar w:fldCharType="separate"/>
        </w:r>
        <w:r w:rsidR="005B1359">
          <w:rPr>
            <w:noProof/>
            <w:webHidden/>
          </w:rPr>
          <w:t>209</w:t>
        </w:r>
        <w:r w:rsidR="005B1359">
          <w:rPr>
            <w:noProof/>
            <w:webHidden/>
          </w:rPr>
          <w:fldChar w:fldCharType="end"/>
        </w:r>
      </w:hyperlink>
    </w:p>
    <w:p w14:paraId="157C5C02" w14:textId="73566DB4"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31" w:history="1">
        <w:r w:rsidR="005B1359" w:rsidRPr="00A80E2E">
          <w:rPr>
            <w:rStyle w:val="Hyperlink"/>
            <w:noProof/>
          </w:rPr>
          <w:t>ARTICLE H.77.5. CONTRACTOR SUPERVISOR ORIENTATION</w:t>
        </w:r>
        <w:r w:rsidR="005B1359">
          <w:rPr>
            <w:noProof/>
            <w:webHidden/>
          </w:rPr>
          <w:tab/>
        </w:r>
        <w:r w:rsidR="005B1359">
          <w:rPr>
            <w:noProof/>
            <w:webHidden/>
          </w:rPr>
          <w:fldChar w:fldCharType="begin"/>
        </w:r>
        <w:r w:rsidR="005B1359">
          <w:rPr>
            <w:noProof/>
            <w:webHidden/>
          </w:rPr>
          <w:instrText xml:space="preserve"> PAGEREF _Toc133490631 \h </w:instrText>
        </w:r>
        <w:r w:rsidR="005B1359">
          <w:rPr>
            <w:noProof/>
            <w:webHidden/>
          </w:rPr>
        </w:r>
        <w:r w:rsidR="005B1359">
          <w:rPr>
            <w:noProof/>
            <w:webHidden/>
          </w:rPr>
          <w:fldChar w:fldCharType="separate"/>
        </w:r>
        <w:r w:rsidR="005B1359">
          <w:rPr>
            <w:noProof/>
            <w:webHidden/>
          </w:rPr>
          <w:t>210</w:t>
        </w:r>
        <w:r w:rsidR="005B1359">
          <w:rPr>
            <w:noProof/>
            <w:webHidden/>
          </w:rPr>
          <w:fldChar w:fldCharType="end"/>
        </w:r>
      </w:hyperlink>
    </w:p>
    <w:p w14:paraId="5EE27B09" w14:textId="139E14E3"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32" w:history="1">
        <w:r w:rsidR="005B1359" w:rsidRPr="00A80E2E">
          <w:rPr>
            <w:rStyle w:val="Hyperlink"/>
            <w:noProof/>
          </w:rPr>
          <w:t>ARTICLE H.77.6. DELIVERABLES</w:t>
        </w:r>
        <w:r w:rsidR="005B1359">
          <w:rPr>
            <w:noProof/>
            <w:webHidden/>
          </w:rPr>
          <w:tab/>
        </w:r>
        <w:r w:rsidR="005B1359">
          <w:rPr>
            <w:noProof/>
            <w:webHidden/>
          </w:rPr>
          <w:fldChar w:fldCharType="begin"/>
        </w:r>
        <w:r w:rsidR="005B1359">
          <w:rPr>
            <w:noProof/>
            <w:webHidden/>
          </w:rPr>
          <w:instrText xml:space="preserve"> PAGEREF _Toc133490632 \h </w:instrText>
        </w:r>
        <w:r w:rsidR="005B1359">
          <w:rPr>
            <w:noProof/>
            <w:webHidden/>
          </w:rPr>
        </w:r>
        <w:r w:rsidR="005B1359">
          <w:rPr>
            <w:noProof/>
            <w:webHidden/>
          </w:rPr>
          <w:fldChar w:fldCharType="separate"/>
        </w:r>
        <w:r w:rsidR="005B1359">
          <w:rPr>
            <w:noProof/>
            <w:webHidden/>
          </w:rPr>
          <w:t>210</w:t>
        </w:r>
        <w:r w:rsidR="005B1359">
          <w:rPr>
            <w:noProof/>
            <w:webHidden/>
          </w:rPr>
          <w:fldChar w:fldCharType="end"/>
        </w:r>
      </w:hyperlink>
    </w:p>
    <w:p w14:paraId="3196FEF5" w14:textId="75DB5430"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33" w:history="1">
        <w:r w:rsidR="005B1359" w:rsidRPr="00A80E2E">
          <w:rPr>
            <w:rStyle w:val="Hyperlink"/>
            <w:noProof/>
          </w:rPr>
          <w:t>ARTICLE H.77.7. SITE SPECIFIC ACCIDENT PREVENTION PLAN</w:t>
        </w:r>
        <w:r w:rsidR="005B1359">
          <w:rPr>
            <w:noProof/>
            <w:webHidden/>
          </w:rPr>
          <w:tab/>
        </w:r>
        <w:r w:rsidR="005B1359">
          <w:rPr>
            <w:noProof/>
            <w:webHidden/>
          </w:rPr>
          <w:fldChar w:fldCharType="begin"/>
        </w:r>
        <w:r w:rsidR="005B1359">
          <w:rPr>
            <w:noProof/>
            <w:webHidden/>
          </w:rPr>
          <w:instrText xml:space="preserve"> PAGEREF _Toc133490633 \h </w:instrText>
        </w:r>
        <w:r w:rsidR="005B1359">
          <w:rPr>
            <w:noProof/>
            <w:webHidden/>
          </w:rPr>
        </w:r>
        <w:r w:rsidR="005B1359">
          <w:rPr>
            <w:noProof/>
            <w:webHidden/>
          </w:rPr>
          <w:fldChar w:fldCharType="separate"/>
        </w:r>
        <w:r w:rsidR="005B1359">
          <w:rPr>
            <w:noProof/>
            <w:webHidden/>
          </w:rPr>
          <w:t>211</w:t>
        </w:r>
        <w:r w:rsidR="005B1359">
          <w:rPr>
            <w:noProof/>
            <w:webHidden/>
          </w:rPr>
          <w:fldChar w:fldCharType="end"/>
        </w:r>
      </w:hyperlink>
    </w:p>
    <w:p w14:paraId="08BFCC0F" w14:textId="136A415C"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34" w:history="1">
        <w:r w:rsidR="005B1359" w:rsidRPr="00A80E2E">
          <w:rPr>
            <w:rStyle w:val="Hyperlink"/>
            <w:noProof/>
          </w:rPr>
          <w:t>ARTICLE H.77.8. CONTRACTOR FULLY RESPONSIBLE FOR SITE SAFETY</w:t>
        </w:r>
        <w:r w:rsidR="005B1359">
          <w:rPr>
            <w:noProof/>
            <w:webHidden/>
          </w:rPr>
          <w:tab/>
        </w:r>
        <w:r w:rsidR="005B1359">
          <w:rPr>
            <w:noProof/>
            <w:webHidden/>
          </w:rPr>
          <w:fldChar w:fldCharType="begin"/>
        </w:r>
        <w:r w:rsidR="005B1359">
          <w:rPr>
            <w:noProof/>
            <w:webHidden/>
          </w:rPr>
          <w:instrText xml:space="preserve"> PAGEREF _Toc133490634 \h </w:instrText>
        </w:r>
        <w:r w:rsidR="005B1359">
          <w:rPr>
            <w:noProof/>
            <w:webHidden/>
          </w:rPr>
        </w:r>
        <w:r w:rsidR="005B1359">
          <w:rPr>
            <w:noProof/>
            <w:webHidden/>
          </w:rPr>
          <w:fldChar w:fldCharType="separate"/>
        </w:r>
        <w:r w:rsidR="005B1359">
          <w:rPr>
            <w:noProof/>
            <w:webHidden/>
          </w:rPr>
          <w:t>212</w:t>
        </w:r>
        <w:r w:rsidR="005B1359">
          <w:rPr>
            <w:noProof/>
            <w:webHidden/>
          </w:rPr>
          <w:fldChar w:fldCharType="end"/>
        </w:r>
      </w:hyperlink>
    </w:p>
    <w:p w14:paraId="410400C4" w14:textId="1291D35E"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35" w:history="1">
        <w:r w:rsidR="005B1359" w:rsidRPr="00A80E2E">
          <w:rPr>
            <w:rStyle w:val="Hyperlink"/>
            <w:noProof/>
          </w:rPr>
          <w:t>ARTICLE H.77.9. SELECTION OF CONTRACTOR SITE SAFETY AND HEALTH OFFICER</w:t>
        </w:r>
        <w:r w:rsidR="005B1359">
          <w:rPr>
            <w:noProof/>
            <w:webHidden/>
          </w:rPr>
          <w:tab/>
        </w:r>
        <w:r w:rsidR="005B1359">
          <w:rPr>
            <w:noProof/>
            <w:webHidden/>
          </w:rPr>
          <w:fldChar w:fldCharType="begin"/>
        </w:r>
        <w:r w:rsidR="005B1359">
          <w:rPr>
            <w:noProof/>
            <w:webHidden/>
          </w:rPr>
          <w:instrText xml:space="preserve"> PAGEREF _Toc133490635 \h </w:instrText>
        </w:r>
        <w:r w:rsidR="005B1359">
          <w:rPr>
            <w:noProof/>
            <w:webHidden/>
          </w:rPr>
        </w:r>
        <w:r w:rsidR="005B1359">
          <w:rPr>
            <w:noProof/>
            <w:webHidden/>
          </w:rPr>
          <w:fldChar w:fldCharType="separate"/>
        </w:r>
        <w:r w:rsidR="005B1359">
          <w:rPr>
            <w:noProof/>
            <w:webHidden/>
          </w:rPr>
          <w:t>212</w:t>
        </w:r>
        <w:r w:rsidR="005B1359">
          <w:rPr>
            <w:noProof/>
            <w:webHidden/>
          </w:rPr>
          <w:fldChar w:fldCharType="end"/>
        </w:r>
      </w:hyperlink>
    </w:p>
    <w:p w14:paraId="519E2436" w14:textId="17CD7DDE"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36" w:history="1">
        <w:r w:rsidR="005B1359" w:rsidRPr="00A80E2E">
          <w:rPr>
            <w:rStyle w:val="Hyperlink"/>
            <w:noProof/>
          </w:rPr>
          <w:t>ARTICLE H.77.10. CONTRACTOR SITE SAFETY AND HEALTH OFFICER RESPONSIBILITIES</w:t>
        </w:r>
        <w:r w:rsidR="005B1359">
          <w:rPr>
            <w:noProof/>
            <w:webHidden/>
          </w:rPr>
          <w:tab/>
        </w:r>
        <w:r w:rsidR="005B1359">
          <w:rPr>
            <w:noProof/>
            <w:webHidden/>
          </w:rPr>
          <w:fldChar w:fldCharType="begin"/>
        </w:r>
        <w:r w:rsidR="005B1359">
          <w:rPr>
            <w:noProof/>
            <w:webHidden/>
          </w:rPr>
          <w:instrText xml:space="preserve"> PAGEREF _Toc133490636 \h </w:instrText>
        </w:r>
        <w:r w:rsidR="005B1359">
          <w:rPr>
            <w:noProof/>
            <w:webHidden/>
          </w:rPr>
        </w:r>
        <w:r w:rsidR="005B1359">
          <w:rPr>
            <w:noProof/>
            <w:webHidden/>
          </w:rPr>
          <w:fldChar w:fldCharType="separate"/>
        </w:r>
        <w:r w:rsidR="005B1359">
          <w:rPr>
            <w:noProof/>
            <w:webHidden/>
          </w:rPr>
          <w:t>212</w:t>
        </w:r>
        <w:r w:rsidR="005B1359">
          <w:rPr>
            <w:noProof/>
            <w:webHidden/>
          </w:rPr>
          <w:fldChar w:fldCharType="end"/>
        </w:r>
      </w:hyperlink>
    </w:p>
    <w:p w14:paraId="3AE0109F" w14:textId="7A4B2B38"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37" w:history="1">
        <w:r w:rsidR="005B1359" w:rsidRPr="00A80E2E">
          <w:rPr>
            <w:rStyle w:val="Hyperlink"/>
            <w:noProof/>
          </w:rPr>
          <w:t>ARTICLE H.77.11. SITE SAFETY AND HEALTH OFFICER DEFINITIONS</w:t>
        </w:r>
        <w:r w:rsidR="005B1359">
          <w:rPr>
            <w:noProof/>
            <w:webHidden/>
          </w:rPr>
          <w:tab/>
        </w:r>
        <w:r w:rsidR="005B1359">
          <w:rPr>
            <w:noProof/>
            <w:webHidden/>
          </w:rPr>
          <w:fldChar w:fldCharType="begin"/>
        </w:r>
        <w:r w:rsidR="005B1359">
          <w:rPr>
            <w:noProof/>
            <w:webHidden/>
          </w:rPr>
          <w:instrText xml:space="preserve"> PAGEREF _Toc133490637 \h </w:instrText>
        </w:r>
        <w:r w:rsidR="005B1359">
          <w:rPr>
            <w:noProof/>
            <w:webHidden/>
          </w:rPr>
        </w:r>
        <w:r w:rsidR="005B1359">
          <w:rPr>
            <w:noProof/>
            <w:webHidden/>
          </w:rPr>
          <w:fldChar w:fldCharType="separate"/>
        </w:r>
        <w:r w:rsidR="005B1359">
          <w:rPr>
            <w:noProof/>
            <w:webHidden/>
          </w:rPr>
          <w:t>213</w:t>
        </w:r>
        <w:r w:rsidR="005B1359">
          <w:rPr>
            <w:noProof/>
            <w:webHidden/>
          </w:rPr>
          <w:fldChar w:fldCharType="end"/>
        </w:r>
      </w:hyperlink>
    </w:p>
    <w:p w14:paraId="40EA77E8" w14:textId="36DC2B1C"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38" w:history="1">
        <w:r w:rsidR="005B1359" w:rsidRPr="00A80E2E">
          <w:rPr>
            <w:rStyle w:val="Hyperlink"/>
            <w:noProof/>
          </w:rPr>
          <w:t>ARTICLE H.77.12. CONTRACTOR SAFETY AND HEALTH OFFICER QUALIFICATIONS</w:t>
        </w:r>
        <w:r w:rsidR="005B1359">
          <w:rPr>
            <w:noProof/>
            <w:webHidden/>
          </w:rPr>
          <w:tab/>
        </w:r>
        <w:r w:rsidR="005B1359">
          <w:rPr>
            <w:noProof/>
            <w:webHidden/>
          </w:rPr>
          <w:fldChar w:fldCharType="begin"/>
        </w:r>
        <w:r w:rsidR="005B1359">
          <w:rPr>
            <w:noProof/>
            <w:webHidden/>
          </w:rPr>
          <w:instrText xml:space="preserve"> PAGEREF _Toc133490638 \h </w:instrText>
        </w:r>
        <w:r w:rsidR="005B1359">
          <w:rPr>
            <w:noProof/>
            <w:webHidden/>
          </w:rPr>
        </w:r>
        <w:r w:rsidR="005B1359">
          <w:rPr>
            <w:noProof/>
            <w:webHidden/>
          </w:rPr>
          <w:fldChar w:fldCharType="separate"/>
        </w:r>
        <w:r w:rsidR="005B1359">
          <w:rPr>
            <w:noProof/>
            <w:webHidden/>
          </w:rPr>
          <w:t>215</w:t>
        </w:r>
        <w:r w:rsidR="005B1359">
          <w:rPr>
            <w:noProof/>
            <w:webHidden/>
          </w:rPr>
          <w:fldChar w:fldCharType="end"/>
        </w:r>
      </w:hyperlink>
    </w:p>
    <w:p w14:paraId="7E06D871" w14:textId="2830EB77"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39" w:history="1">
        <w:r w:rsidR="005B1359" w:rsidRPr="00A80E2E">
          <w:rPr>
            <w:rStyle w:val="Hyperlink"/>
            <w:noProof/>
          </w:rPr>
          <w:t>ARTICLE H.77.13. GENERAL OBLIGATIONS</w:t>
        </w:r>
        <w:r w:rsidR="005B1359">
          <w:rPr>
            <w:noProof/>
            <w:webHidden/>
          </w:rPr>
          <w:tab/>
        </w:r>
        <w:r w:rsidR="005B1359">
          <w:rPr>
            <w:noProof/>
            <w:webHidden/>
          </w:rPr>
          <w:fldChar w:fldCharType="begin"/>
        </w:r>
        <w:r w:rsidR="005B1359">
          <w:rPr>
            <w:noProof/>
            <w:webHidden/>
          </w:rPr>
          <w:instrText xml:space="preserve"> PAGEREF _Toc133490639 \h </w:instrText>
        </w:r>
        <w:r w:rsidR="005B1359">
          <w:rPr>
            <w:noProof/>
            <w:webHidden/>
          </w:rPr>
        </w:r>
        <w:r w:rsidR="005B1359">
          <w:rPr>
            <w:noProof/>
            <w:webHidden/>
          </w:rPr>
          <w:fldChar w:fldCharType="separate"/>
        </w:r>
        <w:r w:rsidR="005B1359">
          <w:rPr>
            <w:noProof/>
            <w:webHidden/>
          </w:rPr>
          <w:t>215</w:t>
        </w:r>
        <w:r w:rsidR="005B1359">
          <w:rPr>
            <w:noProof/>
            <w:webHidden/>
          </w:rPr>
          <w:fldChar w:fldCharType="end"/>
        </w:r>
      </w:hyperlink>
    </w:p>
    <w:p w14:paraId="67AA6D18" w14:textId="03E5BC6A"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40" w:history="1">
        <w:r w:rsidR="005B1359" w:rsidRPr="00A80E2E">
          <w:rPr>
            <w:rStyle w:val="Hyperlink"/>
            <w:noProof/>
          </w:rPr>
          <w:t>ARTICLE H.77.14. ACCIDENT PREVENTION</w:t>
        </w:r>
        <w:r w:rsidR="005B1359">
          <w:rPr>
            <w:noProof/>
            <w:webHidden/>
          </w:rPr>
          <w:tab/>
        </w:r>
        <w:r w:rsidR="005B1359">
          <w:rPr>
            <w:noProof/>
            <w:webHidden/>
          </w:rPr>
          <w:fldChar w:fldCharType="begin"/>
        </w:r>
        <w:r w:rsidR="005B1359">
          <w:rPr>
            <w:noProof/>
            <w:webHidden/>
          </w:rPr>
          <w:instrText xml:space="preserve"> PAGEREF _Toc133490640 \h </w:instrText>
        </w:r>
        <w:r w:rsidR="005B1359">
          <w:rPr>
            <w:noProof/>
            <w:webHidden/>
          </w:rPr>
        </w:r>
        <w:r w:rsidR="005B1359">
          <w:rPr>
            <w:noProof/>
            <w:webHidden/>
          </w:rPr>
          <w:fldChar w:fldCharType="separate"/>
        </w:r>
        <w:r w:rsidR="005B1359">
          <w:rPr>
            <w:noProof/>
            <w:webHidden/>
          </w:rPr>
          <w:t>216</w:t>
        </w:r>
        <w:r w:rsidR="005B1359">
          <w:rPr>
            <w:noProof/>
            <w:webHidden/>
          </w:rPr>
          <w:fldChar w:fldCharType="end"/>
        </w:r>
      </w:hyperlink>
    </w:p>
    <w:p w14:paraId="10283047" w14:textId="20D11E61"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41" w:history="1">
        <w:r w:rsidR="005B1359" w:rsidRPr="00A80E2E">
          <w:rPr>
            <w:rStyle w:val="Hyperlink"/>
            <w:noProof/>
          </w:rPr>
          <w:t>ARTICLE H.77.15. CONTRACTOR INJURIES AND ILLNESSES</w:t>
        </w:r>
        <w:r w:rsidR="005B1359">
          <w:rPr>
            <w:noProof/>
            <w:webHidden/>
          </w:rPr>
          <w:tab/>
        </w:r>
        <w:r w:rsidR="005B1359">
          <w:rPr>
            <w:noProof/>
            <w:webHidden/>
          </w:rPr>
          <w:fldChar w:fldCharType="begin"/>
        </w:r>
        <w:r w:rsidR="005B1359">
          <w:rPr>
            <w:noProof/>
            <w:webHidden/>
          </w:rPr>
          <w:instrText xml:space="preserve"> PAGEREF _Toc133490641 \h </w:instrText>
        </w:r>
        <w:r w:rsidR="005B1359">
          <w:rPr>
            <w:noProof/>
            <w:webHidden/>
          </w:rPr>
        </w:r>
        <w:r w:rsidR="005B1359">
          <w:rPr>
            <w:noProof/>
            <w:webHidden/>
          </w:rPr>
          <w:fldChar w:fldCharType="separate"/>
        </w:r>
        <w:r w:rsidR="005B1359">
          <w:rPr>
            <w:noProof/>
            <w:webHidden/>
          </w:rPr>
          <w:t>216</w:t>
        </w:r>
        <w:r w:rsidR="005B1359">
          <w:rPr>
            <w:noProof/>
            <w:webHidden/>
          </w:rPr>
          <w:fldChar w:fldCharType="end"/>
        </w:r>
      </w:hyperlink>
    </w:p>
    <w:p w14:paraId="70D0BF40" w14:textId="08CA1277"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42" w:history="1">
        <w:r w:rsidR="005B1359" w:rsidRPr="00A80E2E">
          <w:rPr>
            <w:rStyle w:val="Hyperlink"/>
            <w:noProof/>
          </w:rPr>
          <w:t>ARTICLE H.77.16. NIH RIGHTS</w:t>
        </w:r>
        <w:r w:rsidR="005B1359">
          <w:rPr>
            <w:noProof/>
            <w:webHidden/>
          </w:rPr>
          <w:tab/>
        </w:r>
        <w:r w:rsidR="005B1359">
          <w:rPr>
            <w:noProof/>
            <w:webHidden/>
          </w:rPr>
          <w:fldChar w:fldCharType="begin"/>
        </w:r>
        <w:r w:rsidR="005B1359">
          <w:rPr>
            <w:noProof/>
            <w:webHidden/>
          </w:rPr>
          <w:instrText xml:space="preserve"> PAGEREF _Toc133490642 \h </w:instrText>
        </w:r>
        <w:r w:rsidR="005B1359">
          <w:rPr>
            <w:noProof/>
            <w:webHidden/>
          </w:rPr>
        </w:r>
        <w:r w:rsidR="005B1359">
          <w:rPr>
            <w:noProof/>
            <w:webHidden/>
          </w:rPr>
          <w:fldChar w:fldCharType="separate"/>
        </w:r>
        <w:r w:rsidR="005B1359">
          <w:rPr>
            <w:noProof/>
            <w:webHidden/>
          </w:rPr>
          <w:t>217</w:t>
        </w:r>
        <w:r w:rsidR="005B1359">
          <w:rPr>
            <w:noProof/>
            <w:webHidden/>
          </w:rPr>
          <w:fldChar w:fldCharType="end"/>
        </w:r>
      </w:hyperlink>
    </w:p>
    <w:p w14:paraId="1345E194" w14:textId="02E2AA1A"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43" w:history="1">
        <w:r w:rsidR="005B1359" w:rsidRPr="00A80E2E">
          <w:rPr>
            <w:rStyle w:val="Hyperlink"/>
            <w:noProof/>
          </w:rPr>
          <w:t>ARTICLE H.77.17. SPECIFIC SAFETY PROVISIONS</w:t>
        </w:r>
        <w:r w:rsidR="005B1359">
          <w:rPr>
            <w:noProof/>
            <w:webHidden/>
          </w:rPr>
          <w:tab/>
        </w:r>
        <w:r w:rsidR="005B1359">
          <w:rPr>
            <w:noProof/>
            <w:webHidden/>
          </w:rPr>
          <w:fldChar w:fldCharType="begin"/>
        </w:r>
        <w:r w:rsidR="005B1359">
          <w:rPr>
            <w:noProof/>
            <w:webHidden/>
          </w:rPr>
          <w:instrText xml:space="preserve"> PAGEREF _Toc133490643 \h </w:instrText>
        </w:r>
        <w:r w:rsidR="005B1359">
          <w:rPr>
            <w:noProof/>
            <w:webHidden/>
          </w:rPr>
        </w:r>
        <w:r w:rsidR="005B1359">
          <w:rPr>
            <w:noProof/>
            <w:webHidden/>
          </w:rPr>
          <w:fldChar w:fldCharType="separate"/>
        </w:r>
        <w:r w:rsidR="005B1359">
          <w:rPr>
            <w:noProof/>
            <w:webHidden/>
          </w:rPr>
          <w:t>218</w:t>
        </w:r>
        <w:r w:rsidR="005B1359">
          <w:rPr>
            <w:noProof/>
            <w:webHidden/>
          </w:rPr>
          <w:fldChar w:fldCharType="end"/>
        </w:r>
      </w:hyperlink>
    </w:p>
    <w:p w14:paraId="7AEBB0D2" w14:textId="55EAFC4F"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44" w:history="1">
        <w:r w:rsidR="005B1359" w:rsidRPr="00A80E2E">
          <w:rPr>
            <w:rStyle w:val="Hyperlink"/>
            <w:noProof/>
          </w:rPr>
          <w:t>ARTICLE H.77.18. SAFETY PERFORMANCE</w:t>
        </w:r>
        <w:r w:rsidR="005B1359">
          <w:rPr>
            <w:noProof/>
            <w:webHidden/>
          </w:rPr>
          <w:tab/>
        </w:r>
        <w:r w:rsidR="005B1359">
          <w:rPr>
            <w:noProof/>
            <w:webHidden/>
          </w:rPr>
          <w:fldChar w:fldCharType="begin"/>
        </w:r>
        <w:r w:rsidR="005B1359">
          <w:rPr>
            <w:noProof/>
            <w:webHidden/>
          </w:rPr>
          <w:instrText xml:space="preserve"> PAGEREF _Toc133490644 \h </w:instrText>
        </w:r>
        <w:r w:rsidR="005B1359">
          <w:rPr>
            <w:noProof/>
            <w:webHidden/>
          </w:rPr>
        </w:r>
        <w:r w:rsidR="005B1359">
          <w:rPr>
            <w:noProof/>
            <w:webHidden/>
          </w:rPr>
          <w:fldChar w:fldCharType="separate"/>
        </w:r>
        <w:r w:rsidR="005B1359">
          <w:rPr>
            <w:noProof/>
            <w:webHidden/>
          </w:rPr>
          <w:t>220</w:t>
        </w:r>
        <w:r w:rsidR="005B1359">
          <w:rPr>
            <w:noProof/>
            <w:webHidden/>
          </w:rPr>
          <w:fldChar w:fldCharType="end"/>
        </w:r>
      </w:hyperlink>
    </w:p>
    <w:p w14:paraId="3EEB621F" w14:textId="1260B056"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45" w:history="1">
        <w:r w:rsidR="005B1359" w:rsidRPr="00A80E2E">
          <w:rPr>
            <w:rStyle w:val="Hyperlink"/>
            <w:noProof/>
          </w:rPr>
          <w:t>ARTICLE H.77.19. HEALTH AND SAFETY REQUIREMENTS</w:t>
        </w:r>
        <w:r w:rsidR="005B1359">
          <w:rPr>
            <w:noProof/>
            <w:webHidden/>
          </w:rPr>
          <w:tab/>
        </w:r>
        <w:r w:rsidR="005B1359">
          <w:rPr>
            <w:noProof/>
            <w:webHidden/>
          </w:rPr>
          <w:fldChar w:fldCharType="begin"/>
        </w:r>
        <w:r w:rsidR="005B1359">
          <w:rPr>
            <w:noProof/>
            <w:webHidden/>
          </w:rPr>
          <w:instrText xml:space="preserve"> PAGEREF _Toc133490645 \h </w:instrText>
        </w:r>
        <w:r w:rsidR="005B1359">
          <w:rPr>
            <w:noProof/>
            <w:webHidden/>
          </w:rPr>
        </w:r>
        <w:r w:rsidR="005B1359">
          <w:rPr>
            <w:noProof/>
            <w:webHidden/>
          </w:rPr>
          <w:fldChar w:fldCharType="separate"/>
        </w:r>
        <w:r w:rsidR="005B1359">
          <w:rPr>
            <w:noProof/>
            <w:webHidden/>
          </w:rPr>
          <w:t>221</w:t>
        </w:r>
        <w:r w:rsidR="005B1359">
          <w:rPr>
            <w:noProof/>
            <w:webHidden/>
          </w:rPr>
          <w:fldChar w:fldCharType="end"/>
        </w:r>
      </w:hyperlink>
    </w:p>
    <w:p w14:paraId="67202696" w14:textId="5E1F4332"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46" w:history="1">
        <w:r w:rsidR="005B1359" w:rsidRPr="00A80E2E">
          <w:rPr>
            <w:rStyle w:val="Hyperlink"/>
            <w:noProof/>
          </w:rPr>
          <w:t>ARTICLE H.78. SECURITY</w:t>
        </w:r>
        <w:r w:rsidR="005B1359">
          <w:rPr>
            <w:noProof/>
            <w:webHidden/>
          </w:rPr>
          <w:tab/>
        </w:r>
        <w:r w:rsidR="005B1359">
          <w:rPr>
            <w:noProof/>
            <w:webHidden/>
          </w:rPr>
          <w:fldChar w:fldCharType="begin"/>
        </w:r>
        <w:r w:rsidR="005B1359">
          <w:rPr>
            <w:noProof/>
            <w:webHidden/>
          </w:rPr>
          <w:instrText xml:space="preserve"> PAGEREF _Toc133490646 \h </w:instrText>
        </w:r>
        <w:r w:rsidR="005B1359">
          <w:rPr>
            <w:noProof/>
            <w:webHidden/>
          </w:rPr>
        </w:r>
        <w:r w:rsidR="005B1359">
          <w:rPr>
            <w:noProof/>
            <w:webHidden/>
          </w:rPr>
          <w:fldChar w:fldCharType="separate"/>
        </w:r>
        <w:r w:rsidR="005B1359">
          <w:rPr>
            <w:noProof/>
            <w:webHidden/>
          </w:rPr>
          <w:t>221</w:t>
        </w:r>
        <w:r w:rsidR="005B1359">
          <w:rPr>
            <w:noProof/>
            <w:webHidden/>
          </w:rPr>
          <w:fldChar w:fldCharType="end"/>
        </w:r>
      </w:hyperlink>
    </w:p>
    <w:p w14:paraId="577534D6" w14:textId="73603309"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47" w:history="1">
        <w:r w:rsidR="005B1359" w:rsidRPr="00A80E2E">
          <w:rPr>
            <w:rStyle w:val="Hyperlink"/>
            <w:noProof/>
          </w:rPr>
          <w:t>ARTICLE H.78.1. CONTRACTOR RESPONSIBILITY</w:t>
        </w:r>
        <w:r w:rsidR="005B1359">
          <w:rPr>
            <w:noProof/>
            <w:webHidden/>
          </w:rPr>
          <w:tab/>
        </w:r>
        <w:r w:rsidR="005B1359">
          <w:rPr>
            <w:noProof/>
            <w:webHidden/>
          </w:rPr>
          <w:fldChar w:fldCharType="begin"/>
        </w:r>
        <w:r w:rsidR="005B1359">
          <w:rPr>
            <w:noProof/>
            <w:webHidden/>
          </w:rPr>
          <w:instrText xml:space="preserve"> PAGEREF _Toc133490647 \h </w:instrText>
        </w:r>
        <w:r w:rsidR="005B1359">
          <w:rPr>
            <w:noProof/>
            <w:webHidden/>
          </w:rPr>
        </w:r>
        <w:r w:rsidR="005B1359">
          <w:rPr>
            <w:noProof/>
            <w:webHidden/>
          </w:rPr>
          <w:fldChar w:fldCharType="separate"/>
        </w:r>
        <w:r w:rsidR="005B1359">
          <w:rPr>
            <w:noProof/>
            <w:webHidden/>
          </w:rPr>
          <w:t>222</w:t>
        </w:r>
        <w:r w:rsidR="005B1359">
          <w:rPr>
            <w:noProof/>
            <w:webHidden/>
          </w:rPr>
          <w:fldChar w:fldCharType="end"/>
        </w:r>
      </w:hyperlink>
    </w:p>
    <w:p w14:paraId="4678E89B" w14:textId="36B7F65D"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48" w:history="1">
        <w:r w:rsidR="005B1359" w:rsidRPr="00A80E2E">
          <w:rPr>
            <w:rStyle w:val="Hyperlink"/>
            <w:noProof/>
          </w:rPr>
          <w:t>ARTICLE H.78.2. CONTRACTOR SECURITY PLAN</w:t>
        </w:r>
        <w:r w:rsidR="005B1359">
          <w:rPr>
            <w:noProof/>
            <w:webHidden/>
          </w:rPr>
          <w:tab/>
        </w:r>
        <w:r w:rsidR="005B1359">
          <w:rPr>
            <w:noProof/>
            <w:webHidden/>
          </w:rPr>
          <w:fldChar w:fldCharType="begin"/>
        </w:r>
        <w:r w:rsidR="005B1359">
          <w:rPr>
            <w:noProof/>
            <w:webHidden/>
          </w:rPr>
          <w:instrText xml:space="preserve"> PAGEREF _Toc133490648 \h </w:instrText>
        </w:r>
        <w:r w:rsidR="005B1359">
          <w:rPr>
            <w:noProof/>
            <w:webHidden/>
          </w:rPr>
        </w:r>
        <w:r w:rsidR="005B1359">
          <w:rPr>
            <w:noProof/>
            <w:webHidden/>
          </w:rPr>
          <w:fldChar w:fldCharType="separate"/>
        </w:r>
        <w:r w:rsidR="005B1359">
          <w:rPr>
            <w:noProof/>
            <w:webHidden/>
          </w:rPr>
          <w:t>222</w:t>
        </w:r>
        <w:r w:rsidR="005B1359">
          <w:rPr>
            <w:noProof/>
            <w:webHidden/>
          </w:rPr>
          <w:fldChar w:fldCharType="end"/>
        </w:r>
      </w:hyperlink>
    </w:p>
    <w:p w14:paraId="27806D9C" w14:textId="3E879983"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49" w:history="1">
        <w:r w:rsidR="005B1359" w:rsidRPr="00A80E2E">
          <w:rPr>
            <w:rStyle w:val="Hyperlink"/>
            <w:noProof/>
          </w:rPr>
          <w:t>ARTICLE H.78.3. CONTRACTOR PERSONNEL</w:t>
        </w:r>
        <w:r w:rsidR="005B1359">
          <w:rPr>
            <w:noProof/>
            <w:webHidden/>
          </w:rPr>
          <w:tab/>
        </w:r>
        <w:r w:rsidR="005B1359">
          <w:rPr>
            <w:noProof/>
            <w:webHidden/>
          </w:rPr>
          <w:fldChar w:fldCharType="begin"/>
        </w:r>
        <w:r w:rsidR="005B1359">
          <w:rPr>
            <w:noProof/>
            <w:webHidden/>
          </w:rPr>
          <w:instrText xml:space="preserve"> PAGEREF _Toc133490649 \h </w:instrText>
        </w:r>
        <w:r w:rsidR="005B1359">
          <w:rPr>
            <w:noProof/>
            <w:webHidden/>
          </w:rPr>
        </w:r>
        <w:r w:rsidR="005B1359">
          <w:rPr>
            <w:noProof/>
            <w:webHidden/>
          </w:rPr>
          <w:fldChar w:fldCharType="separate"/>
        </w:r>
        <w:r w:rsidR="005B1359">
          <w:rPr>
            <w:noProof/>
            <w:webHidden/>
          </w:rPr>
          <w:t>223</w:t>
        </w:r>
        <w:r w:rsidR="005B1359">
          <w:rPr>
            <w:noProof/>
            <w:webHidden/>
          </w:rPr>
          <w:fldChar w:fldCharType="end"/>
        </w:r>
      </w:hyperlink>
    </w:p>
    <w:p w14:paraId="04F9B159" w14:textId="24FF6D78"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50" w:history="1">
        <w:r w:rsidR="005B1359" w:rsidRPr="00A80E2E">
          <w:rPr>
            <w:rStyle w:val="Hyperlink"/>
            <w:noProof/>
          </w:rPr>
          <w:t>ARTICLE H.78.4. SECURITY PROCEDURES</w:t>
        </w:r>
        <w:r w:rsidR="005B1359">
          <w:rPr>
            <w:noProof/>
            <w:webHidden/>
          </w:rPr>
          <w:tab/>
        </w:r>
        <w:r w:rsidR="005B1359">
          <w:rPr>
            <w:noProof/>
            <w:webHidden/>
          </w:rPr>
          <w:fldChar w:fldCharType="begin"/>
        </w:r>
        <w:r w:rsidR="005B1359">
          <w:rPr>
            <w:noProof/>
            <w:webHidden/>
          </w:rPr>
          <w:instrText xml:space="preserve"> PAGEREF _Toc133490650 \h </w:instrText>
        </w:r>
        <w:r w:rsidR="005B1359">
          <w:rPr>
            <w:noProof/>
            <w:webHidden/>
          </w:rPr>
        </w:r>
        <w:r w:rsidR="005B1359">
          <w:rPr>
            <w:noProof/>
            <w:webHidden/>
          </w:rPr>
          <w:fldChar w:fldCharType="separate"/>
        </w:r>
        <w:r w:rsidR="005B1359">
          <w:rPr>
            <w:noProof/>
            <w:webHidden/>
          </w:rPr>
          <w:t>225</w:t>
        </w:r>
        <w:r w:rsidR="005B1359">
          <w:rPr>
            <w:noProof/>
            <w:webHidden/>
          </w:rPr>
          <w:fldChar w:fldCharType="end"/>
        </w:r>
      </w:hyperlink>
    </w:p>
    <w:p w14:paraId="7A15553B" w14:textId="797086F6"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51" w:history="1">
        <w:r w:rsidR="005B1359" w:rsidRPr="00A80E2E">
          <w:rPr>
            <w:rStyle w:val="Hyperlink"/>
            <w:noProof/>
          </w:rPr>
          <w:t>ARTICLE H.79. OTHER ON-SITE</w:t>
        </w:r>
        <w:r w:rsidR="005B1359">
          <w:rPr>
            <w:noProof/>
            <w:webHidden/>
          </w:rPr>
          <w:tab/>
        </w:r>
        <w:r w:rsidR="005B1359">
          <w:rPr>
            <w:noProof/>
            <w:webHidden/>
          </w:rPr>
          <w:fldChar w:fldCharType="begin"/>
        </w:r>
        <w:r w:rsidR="005B1359">
          <w:rPr>
            <w:noProof/>
            <w:webHidden/>
          </w:rPr>
          <w:instrText xml:space="preserve"> PAGEREF _Toc133490651 \h </w:instrText>
        </w:r>
        <w:r w:rsidR="005B1359">
          <w:rPr>
            <w:noProof/>
            <w:webHidden/>
          </w:rPr>
        </w:r>
        <w:r w:rsidR="005B1359">
          <w:rPr>
            <w:noProof/>
            <w:webHidden/>
          </w:rPr>
          <w:fldChar w:fldCharType="separate"/>
        </w:r>
        <w:r w:rsidR="005B1359">
          <w:rPr>
            <w:noProof/>
            <w:webHidden/>
          </w:rPr>
          <w:t>226</w:t>
        </w:r>
        <w:r w:rsidR="005B1359">
          <w:rPr>
            <w:noProof/>
            <w:webHidden/>
          </w:rPr>
          <w:fldChar w:fldCharType="end"/>
        </w:r>
      </w:hyperlink>
    </w:p>
    <w:p w14:paraId="1F73B797" w14:textId="49A5AE2A"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52" w:history="1">
        <w:r w:rsidR="005B1359" w:rsidRPr="00A80E2E">
          <w:rPr>
            <w:rStyle w:val="Hyperlink"/>
            <w:noProof/>
          </w:rPr>
          <w:t>ARTICLE H.79.1. NON-INTERRUPTION OF GOVERNMENT ACTIVITIES</w:t>
        </w:r>
        <w:r w:rsidR="005B1359">
          <w:rPr>
            <w:noProof/>
            <w:webHidden/>
          </w:rPr>
          <w:tab/>
        </w:r>
        <w:r w:rsidR="005B1359">
          <w:rPr>
            <w:noProof/>
            <w:webHidden/>
          </w:rPr>
          <w:fldChar w:fldCharType="begin"/>
        </w:r>
        <w:r w:rsidR="005B1359">
          <w:rPr>
            <w:noProof/>
            <w:webHidden/>
          </w:rPr>
          <w:instrText xml:space="preserve"> PAGEREF _Toc133490652 \h </w:instrText>
        </w:r>
        <w:r w:rsidR="005B1359">
          <w:rPr>
            <w:noProof/>
            <w:webHidden/>
          </w:rPr>
        </w:r>
        <w:r w:rsidR="005B1359">
          <w:rPr>
            <w:noProof/>
            <w:webHidden/>
          </w:rPr>
          <w:fldChar w:fldCharType="separate"/>
        </w:r>
        <w:r w:rsidR="005B1359">
          <w:rPr>
            <w:noProof/>
            <w:webHidden/>
          </w:rPr>
          <w:t>226</w:t>
        </w:r>
        <w:r w:rsidR="005B1359">
          <w:rPr>
            <w:noProof/>
            <w:webHidden/>
          </w:rPr>
          <w:fldChar w:fldCharType="end"/>
        </w:r>
      </w:hyperlink>
    </w:p>
    <w:p w14:paraId="3556D8C6" w14:textId="400014E4"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53" w:history="1">
        <w:r w:rsidR="005B1359" w:rsidRPr="00A80E2E">
          <w:rPr>
            <w:rStyle w:val="Hyperlink"/>
            <w:noProof/>
          </w:rPr>
          <w:t>ARTICLE H.79.2. UTILITY SHUTDOWNS</w:t>
        </w:r>
        <w:r w:rsidR="005B1359">
          <w:rPr>
            <w:noProof/>
            <w:webHidden/>
          </w:rPr>
          <w:tab/>
        </w:r>
        <w:r w:rsidR="005B1359">
          <w:rPr>
            <w:noProof/>
            <w:webHidden/>
          </w:rPr>
          <w:fldChar w:fldCharType="begin"/>
        </w:r>
        <w:r w:rsidR="005B1359">
          <w:rPr>
            <w:noProof/>
            <w:webHidden/>
          </w:rPr>
          <w:instrText xml:space="preserve"> PAGEREF _Toc133490653 \h </w:instrText>
        </w:r>
        <w:r w:rsidR="005B1359">
          <w:rPr>
            <w:noProof/>
            <w:webHidden/>
          </w:rPr>
        </w:r>
        <w:r w:rsidR="005B1359">
          <w:rPr>
            <w:noProof/>
            <w:webHidden/>
          </w:rPr>
          <w:fldChar w:fldCharType="separate"/>
        </w:r>
        <w:r w:rsidR="005B1359">
          <w:rPr>
            <w:noProof/>
            <w:webHidden/>
          </w:rPr>
          <w:t>227</w:t>
        </w:r>
        <w:r w:rsidR="005B1359">
          <w:rPr>
            <w:noProof/>
            <w:webHidden/>
          </w:rPr>
          <w:fldChar w:fldCharType="end"/>
        </w:r>
      </w:hyperlink>
    </w:p>
    <w:p w14:paraId="5FC6F141" w14:textId="30789BDD"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54" w:history="1">
        <w:r w:rsidR="005B1359" w:rsidRPr="00A80E2E">
          <w:rPr>
            <w:rStyle w:val="Hyperlink"/>
            <w:noProof/>
          </w:rPr>
          <w:t>ARTICLE H.79.3. USE OF GOVERNMENT BUILDING FACILITIES</w:t>
        </w:r>
        <w:r w:rsidR="005B1359">
          <w:rPr>
            <w:noProof/>
            <w:webHidden/>
          </w:rPr>
          <w:tab/>
        </w:r>
        <w:r w:rsidR="005B1359">
          <w:rPr>
            <w:noProof/>
            <w:webHidden/>
          </w:rPr>
          <w:fldChar w:fldCharType="begin"/>
        </w:r>
        <w:r w:rsidR="005B1359">
          <w:rPr>
            <w:noProof/>
            <w:webHidden/>
          </w:rPr>
          <w:instrText xml:space="preserve"> PAGEREF _Toc133490654 \h </w:instrText>
        </w:r>
        <w:r w:rsidR="005B1359">
          <w:rPr>
            <w:noProof/>
            <w:webHidden/>
          </w:rPr>
        </w:r>
        <w:r w:rsidR="005B1359">
          <w:rPr>
            <w:noProof/>
            <w:webHidden/>
          </w:rPr>
          <w:fldChar w:fldCharType="separate"/>
        </w:r>
        <w:r w:rsidR="005B1359">
          <w:rPr>
            <w:noProof/>
            <w:webHidden/>
          </w:rPr>
          <w:t>227</w:t>
        </w:r>
        <w:r w:rsidR="005B1359">
          <w:rPr>
            <w:noProof/>
            <w:webHidden/>
          </w:rPr>
          <w:fldChar w:fldCharType="end"/>
        </w:r>
      </w:hyperlink>
    </w:p>
    <w:p w14:paraId="6E2235D5" w14:textId="0A063BB3"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55" w:history="1">
        <w:r w:rsidR="005B1359" w:rsidRPr="00A80E2E">
          <w:rPr>
            <w:rStyle w:val="Hyperlink"/>
            <w:noProof/>
          </w:rPr>
          <w:t>ARTICLE H.79.4. MATERIAL DELIVERY, STORAGE AREAS AND DEBRIS REMOVAL</w:t>
        </w:r>
        <w:r w:rsidR="005B1359">
          <w:rPr>
            <w:noProof/>
            <w:webHidden/>
          </w:rPr>
          <w:tab/>
        </w:r>
        <w:r w:rsidR="005B1359">
          <w:rPr>
            <w:noProof/>
            <w:webHidden/>
          </w:rPr>
          <w:fldChar w:fldCharType="begin"/>
        </w:r>
        <w:r w:rsidR="005B1359">
          <w:rPr>
            <w:noProof/>
            <w:webHidden/>
          </w:rPr>
          <w:instrText xml:space="preserve"> PAGEREF _Toc133490655 \h </w:instrText>
        </w:r>
        <w:r w:rsidR="005B1359">
          <w:rPr>
            <w:noProof/>
            <w:webHidden/>
          </w:rPr>
        </w:r>
        <w:r w:rsidR="005B1359">
          <w:rPr>
            <w:noProof/>
            <w:webHidden/>
          </w:rPr>
          <w:fldChar w:fldCharType="separate"/>
        </w:r>
        <w:r w:rsidR="005B1359">
          <w:rPr>
            <w:noProof/>
            <w:webHidden/>
          </w:rPr>
          <w:t>228</w:t>
        </w:r>
        <w:r w:rsidR="005B1359">
          <w:rPr>
            <w:noProof/>
            <w:webHidden/>
          </w:rPr>
          <w:fldChar w:fldCharType="end"/>
        </w:r>
      </w:hyperlink>
    </w:p>
    <w:p w14:paraId="317829CF" w14:textId="5468A0CF"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56" w:history="1">
        <w:r w:rsidR="005B1359" w:rsidRPr="00A80E2E">
          <w:rPr>
            <w:rStyle w:val="Hyperlink"/>
            <w:noProof/>
          </w:rPr>
          <w:t>ARTICLE H.79.5. CONSTRUCTION DEBRIS</w:t>
        </w:r>
        <w:r w:rsidR="005B1359">
          <w:rPr>
            <w:noProof/>
            <w:webHidden/>
          </w:rPr>
          <w:tab/>
        </w:r>
        <w:r w:rsidR="005B1359">
          <w:rPr>
            <w:noProof/>
            <w:webHidden/>
          </w:rPr>
          <w:fldChar w:fldCharType="begin"/>
        </w:r>
        <w:r w:rsidR="005B1359">
          <w:rPr>
            <w:noProof/>
            <w:webHidden/>
          </w:rPr>
          <w:instrText xml:space="preserve"> PAGEREF _Toc133490656 \h </w:instrText>
        </w:r>
        <w:r w:rsidR="005B1359">
          <w:rPr>
            <w:noProof/>
            <w:webHidden/>
          </w:rPr>
        </w:r>
        <w:r w:rsidR="005B1359">
          <w:rPr>
            <w:noProof/>
            <w:webHidden/>
          </w:rPr>
          <w:fldChar w:fldCharType="separate"/>
        </w:r>
        <w:r w:rsidR="005B1359">
          <w:rPr>
            <w:noProof/>
            <w:webHidden/>
          </w:rPr>
          <w:t>229</w:t>
        </w:r>
        <w:r w:rsidR="005B1359">
          <w:rPr>
            <w:noProof/>
            <w:webHidden/>
          </w:rPr>
          <w:fldChar w:fldCharType="end"/>
        </w:r>
      </w:hyperlink>
    </w:p>
    <w:p w14:paraId="69E8C6BC" w14:textId="63AE19A9"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57" w:history="1">
        <w:r w:rsidR="005B1359" w:rsidRPr="00A80E2E">
          <w:rPr>
            <w:rStyle w:val="Hyperlink"/>
            <w:noProof/>
          </w:rPr>
          <w:t>ARTICLE H.79.6. FIRE PREVENTION</w:t>
        </w:r>
        <w:r w:rsidR="005B1359">
          <w:rPr>
            <w:noProof/>
            <w:webHidden/>
          </w:rPr>
          <w:tab/>
        </w:r>
        <w:r w:rsidR="005B1359">
          <w:rPr>
            <w:noProof/>
            <w:webHidden/>
          </w:rPr>
          <w:fldChar w:fldCharType="begin"/>
        </w:r>
        <w:r w:rsidR="005B1359">
          <w:rPr>
            <w:noProof/>
            <w:webHidden/>
          </w:rPr>
          <w:instrText xml:space="preserve"> PAGEREF _Toc133490657 \h </w:instrText>
        </w:r>
        <w:r w:rsidR="005B1359">
          <w:rPr>
            <w:noProof/>
            <w:webHidden/>
          </w:rPr>
        </w:r>
        <w:r w:rsidR="005B1359">
          <w:rPr>
            <w:noProof/>
            <w:webHidden/>
          </w:rPr>
          <w:fldChar w:fldCharType="separate"/>
        </w:r>
        <w:r w:rsidR="005B1359">
          <w:rPr>
            <w:noProof/>
            <w:webHidden/>
          </w:rPr>
          <w:t>229</w:t>
        </w:r>
        <w:r w:rsidR="005B1359">
          <w:rPr>
            <w:noProof/>
            <w:webHidden/>
          </w:rPr>
          <w:fldChar w:fldCharType="end"/>
        </w:r>
      </w:hyperlink>
    </w:p>
    <w:p w14:paraId="221D00A7" w14:textId="1AB99091"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58" w:history="1">
        <w:r w:rsidR="005B1359" w:rsidRPr="00A80E2E">
          <w:rPr>
            <w:rStyle w:val="Hyperlink"/>
            <w:noProof/>
          </w:rPr>
          <w:t>ARTICLE H.79.7. RECYCLING OF CONSTRUCTION MATERIALS</w:t>
        </w:r>
        <w:r w:rsidR="005B1359">
          <w:rPr>
            <w:noProof/>
            <w:webHidden/>
          </w:rPr>
          <w:tab/>
        </w:r>
        <w:r w:rsidR="005B1359">
          <w:rPr>
            <w:noProof/>
            <w:webHidden/>
          </w:rPr>
          <w:fldChar w:fldCharType="begin"/>
        </w:r>
        <w:r w:rsidR="005B1359">
          <w:rPr>
            <w:noProof/>
            <w:webHidden/>
          </w:rPr>
          <w:instrText xml:space="preserve"> PAGEREF _Toc133490658 \h </w:instrText>
        </w:r>
        <w:r w:rsidR="005B1359">
          <w:rPr>
            <w:noProof/>
            <w:webHidden/>
          </w:rPr>
        </w:r>
        <w:r w:rsidR="005B1359">
          <w:rPr>
            <w:noProof/>
            <w:webHidden/>
          </w:rPr>
          <w:fldChar w:fldCharType="separate"/>
        </w:r>
        <w:r w:rsidR="005B1359">
          <w:rPr>
            <w:noProof/>
            <w:webHidden/>
          </w:rPr>
          <w:t>230</w:t>
        </w:r>
        <w:r w:rsidR="005B1359">
          <w:rPr>
            <w:noProof/>
            <w:webHidden/>
          </w:rPr>
          <w:fldChar w:fldCharType="end"/>
        </w:r>
      </w:hyperlink>
    </w:p>
    <w:p w14:paraId="4DAEBECA" w14:textId="02123FFE"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59" w:history="1">
        <w:r w:rsidR="005B1359" w:rsidRPr="00A80E2E">
          <w:rPr>
            <w:rStyle w:val="Hyperlink"/>
            <w:noProof/>
          </w:rPr>
          <w:t>ARTICLE H.79.8. ENVIRONMENTAL</w:t>
        </w:r>
        <w:r w:rsidR="005B1359">
          <w:rPr>
            <w:noProof/>
            <w:webHidden/>
          </w:rPr>
          <w:tab/>
        </w:r>
        <w:r w:rsidR="005B1359">
          <w:rPr>
            <w:noProof/>
            <w:webHidden/>
          </w:rPr>
          <w:fldChar w:fldCharType="begin"/>
        </w:r>
        <w:r w:rsidR="005B1359">
          <w:rPr>
            <w:noProof/>
            <w:webHidden/>
          </w:rPr>
          <w:instrText xml:space="preserve"> PAGEREF _Toc133490659 \h </w:instrText>
        </w:r>
        <w:r w:rsidR="005B1359">
          <w:rPr>
            <w:noProof/>
            <w:webHidden/>
          </w:rPr>
        </w:r>
        <w:r w:rsidR="005B1359">
          <w:rPr>
            <w:noProof/>
            <w:webHidden/>
          </w:rPr>
          <w:fldChar w:fldCharType="separate"/>
        </w:r>
        <w:r w:rsidR="005B1359">
          <w:rPr>
            <w:noProof/>
            <w:webHidden/>
          </w:rPr>
          <w:t>230</w:t>
        </w:r>
        <w:r w:rsidR="005B1359">
          <w:rPr>
            <w:noProof/>
            <w:webHidden/>
          </w:rPr>
          <w:fldChar w:fldCharType="end"/>
        </w:r>
      </w:hyperlink>
    </w:p>
    <w:p w14:paraId="43DA2718" w14:textId="20C75564"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60" w:history="1">
        <w:r w:rsidR="005B1359" w:rsidRPr="00A80E2E">
          <w:rPr>
            <w:rStyle w:val="Hyperlink"/>
            <w:noProof/>
          </w:rPr>
          <w:t>ARTICLE H.79.9. INTERIM LIFE SAFETY MEASURES (ILSM)</w:t>
        </w:r>
        <w:r w:rsidR="005B1359">
          <w:rPr>
            <w:noProof/>
            <w:webHidden/>
          </w:rPr>
          <w:tab/>
        </w:r>
        <w:r w:rsidR="005B1359">
          <w:rPr>
            <w:noProof/>
            <w:webHidden/>
          </w:rPr>
          <w:fldChar w:fldCharType="begin"/>
        </w:r>
        <w:r w:rsidR="005B1359">
          <w:rPr>
            <w:noProof/>
            <w:webHidden/>
          </w:rPr>
          <w:instrText xml:space="preserve"> PAGEREF _Toc133490660 \h </w:instrText>
        </w:r>
        <w:r w:rsidR="005B1359">
          <w:rPr>
            <w:noProof/>
            <w:webHidden/>
          </w:rPr>
        </w:r>
        <w:r w:rsidR="005B1359">
          <w:rPr>
            <w:noProof/>
            <w:webHidden/>
          </w:rPr>
          <w:fldChar w:fldCharType="separate"/>
        </w:r>
        <w:r w:rsidR="005B1359">
          <w:rPr>
            <w:noProof/>
            <w:webHidden/>
          </w:rPr>
          <w:t>231</w:t>
        </w:r>
        <w:r w:rsidR="005B1359">
          <w:rPr>
            <w:noProof/>
            <w:webHidden/>
          </w:rPr>
          <w:fldChar w:fldCharType="end"/>
        </w:r>
      </w:hyperlink>
    </w:p>
    <w:p w14:paraId="231AAA26" w14:textId="6300CECA"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61" w:history="1">
        <w:r w:rsidR="005B1359" w:rsidRPr="00A80E2E">
          <w:rPr>
            <w:rStyle w:val="Hyperlink"/>
            <w:noProof/>
          </w:rPr>
          <w:t>ARTICLE H.79.10. MOTOR VEHICLE AND PARKING REGULATIONS</w:t>
        </w:r>
        <w:r w:rsidR="005B1359">
          <w:rPr>
            <w:noProof/>
            <w:webHidden/>
          </w:rPr>
          <w:tab/>
        </w:r>
        <w:r w:rsidR="005B1359">
          <w:rPr>
            <w:noProof/>
            <w:webHidden/>
          </w:rPr>
          <w:fldChar w:fldCharType="begin"/>
        </w:r>
        <w:r w:rsidR="005B1359">
          <w:rPr>
            <w:noProof/>
            <w:webHidden/>
          </w:rPr>
          <w:instrText xml:space="preserve"> PAGEREF _Toc133490661 \h </w:instrText>
        </w:r>
        <w:r w:rsidR="005B1359">
          <w:rPr>
            <w:noProof/>
            <w:webHidden/>
          </w:rPr>
        </w:r>
        <w:r w:rsidR="005B1359">
          <w:rPr>
            <w:noProof/>
            <w:webHidden/>
          </w:rPr>
          <w:fldChar w:fldCharType="separate"/>
        </w:r>
        <w:r w:rsidR="005B1359">
          <w:rPr>
            <w:noProof/>
            <w:webHidden/>
          </w:rPr>
          <w:t>233</w:t>
        </w:r>
        <w:r w:rsidR="005B1359">
          <w:rPr>
            <w:noProof/>
            <w:webHidden/>
          </w:rPr>
          <w:fldChar w:fldCharType="end"/>
        </w:r>
      </w:hyperlink>
    </w:p>
    <w:p w14:paraId="50FE32E5" w14:textId="67A0EB67"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62" w:history="1">
        <w:r w:rsidR="005B1359" w:rsidRPr="00A80E2E">
          <w:rPr>
            <w:rStyle w:val="Hyperlink"/>
            <w:noProof/>
          </w:rPr>
          <w:t>ARTICLE H.79.11. PARKING REGULATIONS</w:t>
        </w:r>
        <w:r w:rsidR="005B1359">
          <w:rPr>
            <w:noProof/>
            <w:webHidden/>
          </w:rPr>
          <w:tab/>
        </w:r>
        <w:r w:rsidR="005B1359">
          <w:rPr>
            <w:noProof/>
            <w:webHidden/>
          </w:rPr>
          <w:fldChar w:fldCharType="begin"/>
        </w:r>
        <w:r w:rsidR="005B1359">
          <w:rPr>
            <w:noProof/>
            <w:webHidden/>
          </w:rPr>
          <w:instrText xml:space="preserve"> PAGEREF _Toc133490662 \h </w:instrText>
        </w:r>
        <w:r w:rsidR="005B1359">
          <w:rPr>
            <w:noProof/>
            <w:webHidden/>
          </w:rPr>
        </w:r>
        <w:r w:rsidR="005B1359">
          <w:rPr>
            <w:noProof/>
            <w:webHidden/>
          </w:rPr>
          <w:fldChar w:fldCharType="separate"/>
        </w:r>
        <w:r w:rsidR="005B1359">
          <w:rPr>
            <w:noProof/>
            <w:webHidden/>
          </w:rPr>
          <w:t>234</w:t>
        </w:r>
        <w:r w:rsidR="005B1359">
          <w:rPr>
            <w:noProof/>
            <w:webHidden/>
          </w:rPr>
          <w:fldChar w:fldCharType="end"/>
        </w:r>
      </w:hyperlink>
    </w:p>
    <w:p w14:paraId="42F352C8" w14:textId="275E19E6"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63" w:history="1">
        <w:r w:rsidR="005B1359" w:rsidRPr="00A80E2E">
          <w:rPr>
            <w:rStyle w:val="Hyperlink"/>
            <w:noProof/>
          </w:rPr>
          <w:t>ARTICLE H.79.12. PARKING MITIGATION PLAN</w:t>
        </w:r>
        <w:r w:rsidR="005B1359">
          <w:rPr>
            <w:noProof/>
            <w:webHidden/>
          </w:rPr>
          <w:tab/>
        </w:r>
        <w:r w:rsidR="005B1359">
          <w:rPr>
            <w:noProof/>
            <w:webHidden/>
          </w:rPr>
          <w:fldChar w:fldCharType="begin"/>
        </w:r>
        <w:r w:rsidR="005B1359">
          <w:rPr>
            <w:noProof/>
            <w:webHidden/>
          </w:rPr>
          <w:instrText xml:space="preserve"> PAGEREF _Toc133490663 \h </w:instrText>
        </w:r>
        <w:r w:rsidR="005B1359">
          <w:rPr>
            <w:noProof/>
            <w:webHidden/>
          </w:rPr>
        </w:r>
        <w:r w:rsidR="005B1359">
          <w:rPr>
            <w:noProof/>
            <w:webHidden/>
          </w:rPr>
          <w:fldChar w:fldCharType="separate"/>
        </w:r>
        <w:r w:rsidR="005B1359">
          <w:rPr>
            <w:noProof/>
            <w:webHidden/>
          </w:rPr>
          <w:t>235</w:t>
        </w:r>
        <w:r w:rsidR="005B1359">
          <w:rPr>
            <w:noProof/>
            <w:webHidden/>
          </w:rPr>
          <w:fldChar w:fldCharType="end"/>
        </w:r>
      </w:hyperlink>
    </w:p>
    <w:p w14:paraId="0BBBA976" w14:textId="08EE2AC6"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64" w:history="1">
        <w:r w:rsidR="005B1359" w:rsidRPr="00A80E2E">
          <w:rPr>
            <w:rStyle w:val="Hyperlink"/>
            <w:noProof/>
          </w:rPr>
          <w:t>ARTICLE H.79.13. DESIGNATED CONSTRUCTION TRAFFIC ROUTE</w:t>
        </w:r>
        <w:r w:rsidR="005B1359">
          <w:rPr>
            <w:noProof/>
            <w:webHidden/>
          </w:rPr>
          <w:tab/>
        </w:r>
        <w:r w:rsidR="005B1359">
          <w:rPr>
            <w:noProof/>
            <w:webHidden/>
          </w:rPr>
          <w:fldChar w:fldCharType="begin"/>
        </w:r>
        <w:r w:rsidR="005B1359">
          <w:rPr>
            <w:noProof/>
            <w:webHidden/>
          </w:rPr>
          <w:instrText xml:space="preserve"> PAGEREF _Toc133490664 \h </w:instrText>
        </w:r>
        <w:r w:rsidR="005B1359">
          <w:rPr>
            <w:noProof/>
            <w:webHidden/>
          </w:rPr>
        </w:r>
        <w:r w:rsidR="005B1359">
          <w:rPr>
            <w:noProof/>
            <w:webHidden/>
          </w:rPr>
          <w:fldChar w:fldCharType="separate"/>
        </w:r>
        <w:r w:rsidR="005B1359">
          <w:rPr>
            <w:noProof/>
            <w:webHidden/>
          </w:rPr>
          <w:t>238</w:t>
        </w:r>
        <w:r w:rsidR="005B1359">
          <w:rPr>
            <w:noProof/>
            <w:webHidden/>
          </w:rPr>
          <w:fldChar w:fldCharType="end"/>
        </w:r>
      </w:hyperlink>
    </w:p>
    <w:p w14:paraId="3960CF70" w14:textId="7170C664"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65" w:history="1">
        <w:r w:rsidR="005B1359" w:rsidRPr="00A80E2E">
          <w:rPr>
            <w:rStyle w:val="Hyperlink"/>
            <w:noProof/>
          </w:rPr>
          <w:t>ARTICLE H.79.14. SANITATION AND FOOD SERVICES</w:t>
        </w:r>
        <w:r w:rsidR="005B1359">
          <w:rPr>
            <w:noProof/>
            <w:webHidden/>
          </w:rPr>
          <w:tab/>
        </w:r>
        <w:r w:rsidR="005B1359">
          <w:rPr>
            <w:noProof/>
            <w:webHidden/>
          </w:rPr>
          <w:fldChar w:fldCharType="begin"/>
        </w:r>
        <w:r w:rsidR="005B1359">
          <w:rPr>
            <w:noProof/>
            <w:webHidden/>
          </w:rPr>
          <w:instrText xml:space="preserve"> PAGEREF _Toc133490665 \h </w:instrText>
        </w:r>
        <w:r w:rsidR="005B1359">
          <w:rPr>
            <w:noProof/>
            <w:webHidden/>
          </w:rPr>
        </w:r>
        <w:r w:rsidR="005B1359">
          <w:rPr>
            <w:noProof/>
            <w:webHidden/>
          </w:rPr>
          <w:fldChar w:fldCharType="separate"/>
        </w:r>
        <w:r w:rsidR="005B1359">
          <w:rPr>
            <w:noProof/>
            <w:webHidden/>
          </w:rPr>
          <w:t>238</w:t>
        </w:r>
        <w:r w:rsidR="005B1359">
          <w:rPr>
            <w:noProof/>
            <w:webHidden/>
          </w:rPr>
          <w:fldChar w:fldCharType="end"/>
        </w:r>
      </w:hyperlink>
    </w:p>
    <w:p w14:paraId="5202BEAC" w14:textId="271FEFBE"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66" w:history="1">
        <w:r w:rsidR="005B1359" w:rsidRPr="00A80E2E">
          <w:rPr>
            <w:rStyle w:val="Hyperlink"/>
            <w:noProof/>
          </w:rPr>
          <w:t>ARTICLE H.79.15. DOCUMENT CONTROL</w:t>
        </w:r>
        <w:r w:rsidR="005B1359">
          <w:rPr>
            <w:noProof/>
            <w:webHidden/>
          </w:rPr>
          <w:tab/>
        </w:r>
        <w:r w:rsidR="005B1359">
          <w:rPr>
            <w:noProof/>
            <w:webHidden/>
          </w:rPr>
          <w:fldChar w:fldCharType="begin"/>
        </w:r>
        <w:r w:rsidR="005B1359">
          <w:rPr>
            <w:noProof/>
            <w:webHidden/>
          </w:rPr>
          <w:instrText xml:space="preserve"> PAGEREF _Toc133490666 \h </w:instrText>
        </w:r>
        <w:r w:rsidR="005B1359">
          <w:rPr>
            <w:noProof/>
            <w:webHidden/>
          </w:rPr>
        </w:r>
        <w:r w:rsidR="005B1359">
          <w:rPr>
            <w:noProof/>
            <w:webHidden/>
          </w:rPr>
          <w:fldChar w:fldCharType="separate"/>
        </w:r>
        <w:r w:rsidR="005B1359">
          <w:rPr>
            <w:noProof/>
            <w:webHidden/>
          </w:rPr>
          <w:t>239</w:t>
        </w:r>
        <w:r w:rsidR="005B1359">
          <w:rPr>
            <w:noProof/>
            <w:webHidden/>
          </w:rPr>
          <w:fldChar w:fldCharType="end"/>
        </w:r>
      </w:hyperlink>
    </w:p>
    <w:p w14:paraId="4E59B529" w14:textId="3447AA79"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67" w:history="1">
        <w:r w:rsidR="005B1359" w:rsidRPr="00A80E2E">
          <w:rPr>
            <w:rStyle w:val="Hyperlink"/>
            <w:noProof/>
          </w:rPr>
          <w:t>ARTICLE H.79.16. COMMUNICATIONS</w:t>
        </w:r>
        <w:r w:rsidR="005B1359">
          <w:rPr>
            <w:noProof/>
            <w:webHidden/>
          </w:rPr>
          <w:tab/>
        </w:r>
        <w:r w:rsidR="005B1359">
          <w:rPr>
            <w:noProof/>
            <w:webHidden/>
          </w:rPr>
          <w:fldChar w:fldCharType="begin"/>
        </w:r>
        <w:r w:rsidR="005B1359">
          <w:rPr>
            <w:noProof/>
            <w:webHidden/>
          </w:rPr>
          <w:instrText xml:space="preserve"> PAGEREF _Toc133490667 \h </w:instrText>
        </w:r>
        <w:r w:rsidR="005B1359">
          <w:rPr>
            <w:noProof/>
            <w:webHidden/>
          </w:rPr>
        </w:r>
        <w:r w:rsidR="005B1359">
          <w:rPr>
            <w:noProof/>
            <w:webHidden/>
          </w:rPr>
          <w:fldChar w:fldCharType="separate"/>
        </w:r>
        <w:r w:rsidR="005B1359">
          <w:rPr>
            <w:noProof/>
            <w:webHidden/>
          </w:rPr>
          <w:t>240</w:t>
        </w:r>
        <w:r w:rsidR="005B1359">
          <w:rPr>
            <w:noProof/>
            <w:webHidden/>
          </w:rPr>
          <w:fldChar w:fldCharType="end"/>
        </w:r>
      </w:hyperlink>
    </w:p>
    <w:p w14:paraId="6287B637" w14:textId="566A0FD4"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68" w:history="1">
        <w:r w:rsidR="005B1359" w:rsidRPr="00A80E2E">
          <w:rPr>
            <w:rStyle w:val="Hyperlink"/>
            <w:noProof/>
          </w:rPr>
          <w:t>ARTICLE H.80. WORK BY THE GOVERNMENT</w:t>
        </w:r>
        <w:r w:rsidR="005B1359">
          <w:rPr>
            <w:noProof/>
            <w:webHidden/>
          </w:rPr>
          <w:tab/>
        </w:r>
        <w:r w:rsidR="005B1359">
          <w:rPr>
            <w:noProof/>
            <w:webHidden/>
          </w:rPr>
          <w:fldChar w:fldCharType="begin"/>
        </w:r>
        <w:r w:rsidR="005B1359">
          <w:rPr>
            <w:noProof/>
            <w:webHidden/>
          </w:rPr>
          <w:instrText xml:space="preserve"> PAGEREF _Toc133490668 \h </w:instrText>
        </w:r>
        <w:r w:rsidR="005B1359">
          <w:rPr>
            <w:noProof/>
            <w:webHidden/>
          </w:rPr>
        </w:r>
        <w:r w:rsidR="005B1359">
          <w:rPr>
            <w:noProof/>
            <w:webHidden/>
          </w:rPr>
          <w:fldChar w:fldCharType="separate"/>
        </w:r>
        <w:r w:rsidR="005B1359">
          <w:rPr>
            <w:noProof/>
            <w:webHidden/>
          </w:rPr>
          <w:t>241</w:t>
        </w:r>
        <w:r w:rsidR="005B1359">
          <w:rPr>
            <w:noProof/>
            <w:webHidden/>
          </w:rPr>
          <w:fldChar w:fldCharType="end"/>
        </w:r>
      </w:hyperlink>
    </w:p>
    <w:p w14:paraId="0B665166" w14:textId="71C269A2"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69" w:history="1">
        <w:r w:rsidR="005B1359" w:rsidRPr="00A80E2E">
          <w:rPr>
            <w:rStyle w:val="Hyperlink"/>
            <w:noProof/>
          </w:rPr>
          <w:t>ARTICLE H.80.1. SUPPORT OF NIH REPLACED, RENOVATED, IMPROVED EQUIPMENT OR FACILITIES</w:t>
        </w:r>
        <w:r w:rsidR="005B1359">
          <w:rPr>
            <w:noProof/>
            <w:webHidden/>
          </w:rPr>
          <w:tab/>
        </w:r>
        <w:r w:rsidR="005B1359">
          <w:rPr>
            <w:noProof/>
            <w:webHidden/>
          </w:rPr>
          <w:fldChar w:fldCharType="begin"/>
        </w:r>
        <w:r w:rsidR="005B1359">
          <w:rPr>
            <w:noProof/>
            <w:webHidden/>
          </w:rPr>
          <w:instrText xml:space="preserve"> PAGEREF _Toc133490669 \h </w:instrText>
        </w:r>
        <w:r w:rsidR="005B1359">
          <w:rPr>
            <w:noProof/>
            <w:webHidden/>
          </w:rPr>
        </w:r>
        <w:r w:rsidR="005B1359">
          <w:rPr>
            <w:noProof/>
            <w:webHidden/>
          </w:rPr>
          <w:fldChar w:fldCharType="separate"/>
        </w:r>
        <w:r w:rsidR="005B1359">
          <w:rPr>
            <w:noProof/>
            <w:webHidden/>
          </w:rPr>
          <w:t>242</w:t>
        </w:r>
        <w:r w:rsidR="005B1359">
          <w:rPr>
            <w:noProof/>
            <w:webHidden/>
          </w:rPr>
          <w:fldChar w:fldCharType="end"/>
        </w:r>
      </w:hyperlink>
    </w:p>
    <w:p w14:paraId="6F4D5B5E" w14:textId="2D7BA738"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70" w:history="1">
        <w:r w:rsidR="005B1359" w:rsidRPr="00A80E2E">
          <w:rPr>
            <w:rStyle w:val="Hyperlink"/>
            <w:noProof/>
          </w:rPr>
          <w:t>ARTICLE H.80.2. EQUIPMENT DEVIATIONS</w:t>
        </w:r>
        <w:r w:rsidR="005B1359">
          <w:rPr>
            <w:noProof/>
            <w:webHidden/>
          </w:rPr>
          <w:tab/>
        </w:r>
        <w:r w:rsidR="005B1359">
          <w:rPr>
            <w:noProof/>
            <w:webHidden/>
          </w:rPr>
          <w:fldChar w:fldCharType="begin"/>
        </w:r>
        <w:r w:rsidR="005B1359">
          <w:rPr>
            <w:noProof/>
            <w:webHidden/>
          </w:rPr>
          <w:instrText xml:space="preserve"> PAGEREF _Toc133490670 \h </w:instrText>
        </w:r>
        <w:r w:rsidR="005B1359">
          <w:rPr>
            <w:noProof/>
            <w:webHidden/>
          </w:rPr>
        </w:r>
        <w:r w:rsidR="005B1359">
          <w:rPr>
            <w:noProof/>
            <w:webHidden/>
          </w:rPr>
          <w:fldChar w:fldCharType="separate"/>
        </w:r>
        <w:r w:rsidR="005B1359">
          <w:rPr>
            <w:noProof/>
            <w:webHidden/>
          </w:rPr>
          <w:t>242</w:t>
        </w:r>
        <w:r w:rsidR="005B1359">
          <w:rPr>
            <w:noProof/>
            <w:webHidden/>
          </w:rPr>
          <w:fldChar w:fldCharType="end"/>
        </w:r>
      </w:hyperlink>
    </w:p>
    <w:p w14:paraId="05B71086" w14:textId="3218A4F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71" w:history="1">
        <w:r w:rsidR="005B1359" w:rsidRPr="00A80E2E">
          <w:rPr>
            <w:rStyle w:val="Hyperlink"/>
            <w:noProof/>
          </w:rPr>
          <w:t>ARTICLE H.81. PERFORMANCE REQUIREMENTS</w:t>
        </w:r>
        <w:r w:rsidR="005B1359">
          <w:rPr>
            <w:noProof/>
            <w:webHidden/>
          </w:rPr>
          <w:tab/>
        </w:r>
        <w:r w:rsidR="005B1359">
          <w:rPr>
            <w:noProof/>
            <w:webHidden/>
          </w:rPr>
          <w:fldChar w:fldCharType="begin"/>
        </w:r>
        <w:r w:rsidR="005B1359">
          <w:rPr>
            <w:noProof/>
            <w:webHidden/>
          </w:rPr>
          <w:instrText xml:space="preserve"> PAGEREF _Toc133490671 \h </w:instrText>
        </w:r>
        <w:r w:rsidR="005B1359">
          <w:rPr>
            <w:noProof/>
            <w:webHidden/>
          </w:rPr>
        </w:r>
        <w:r w:rsidR="005B1359">
          <w:rPr>
            <w:noProof/>
            <w:webHidden/>
          </w:rPr>
          <w:fldChar w:fldCharType="separate"/>
        </w:r>
        <w:r w:rsidR="005B1359">
          <w:rPr>
            <w:noProof/>
            <w:webHidden/>
          </w:rPr>
          <w:t>242</w:t>
        </w:r>
        <w:r w:rsidR="005B1359">
          <w:rPr>
            <w:noProof/>
            <w:webHidden/>
          </w:rPr>
          <w:fldChar w:fldCharType="end"/>
        </w:r>
      </w:hyperlink>
    </w:p>
    <w:p w14:paraId="5B01A365" w14:textId="5A9C8C51"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72" w:history="1">
        <w:r w:rsidR="005B1359" w:rsidRPr="00A80E2E">
          <w:rPr>
            <w:rStyle w:val="Hyperlink"/>
            <w:noProof/>
          </w:rPr>
          <w:t>ARTICLE H.81.1. EQUIPMENT AND FIXTURE REPLACEMENT REQUIREMENT</w:t>
        </w:r>
        <w:r w:rsidR="005B1359">
          <w:rPr>
            <w:noProof/>
            <w:webHidden/>
          </w:rPr>
          <w:tab/>
        </w:r>
        <w:r w:rsidR="005B1359">
          <w:rPr>
            <w:noProof/>
            <w:webHidden/>
          </w:rPr>
          <w:fldChar w:fldCharType="begin"/>
        </w:r>
        <w:r w:rsidR="005B1359">
          <w:rPr>
            <w:noProof/>
            <w:webHidden/>
          </w:rPr>
          <w:instrText xml:space="preserve"> PAGEREF _Toc133490672 \h </w:instrText>
        </w:r>
        <w:r w:rsidR="005B1359">
          <w:rPr>
            <w:noProof/>
            <w:webHidden/>
          </w:rPr>
        </w:r>
        <w:r w:rsidR="005B1359">
          <w:rPr>
            <w:noProof/>
            <w:webHidden/>
          </w:rPr>
          <w:fldChar w:fldCharType="separate"/>
        </w:r>
        <w:r w:rsidR="005B1359">
          <w:rPr>
            <w:noProof/>
            <w:webHidden/>
          </w:rPr>
          <w:t>242</w:t>
        </w:r>
        <w:r w:rsidR="005B1359">
          <w:rPr>
            <w:noProof/>
            <w:webHidden/>
          </w:rPr>
          <w:fldChar w:fldCharType="end"/>
        </w:r>
      </w:hyperlink>
    </w:p>
    <w:p w14:paraId="68E634CD" w14:textId="59B6210F"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73" w:history="1">
        <w:r w:rsidR="005B1359" w:rsidRPr="00A80E2E">
          <w:rPr>
            <w:rStyle w:val="Hyperlink"/>
            <w:noProof/>
          </w:rPr>
          <w:t>ARTICLE H.81.2. COMPLYING WITH STANDARDS</w:t>
        </w:r>
        <w:r w:rsidR="005B1359">
          <w:rPr>
            <w:noProof/>
            <w:webHidden/>
          </w:rPr>
          <w:tab/>
        </w:r>
        <w:r w:rsidR="005B1359">
          <w:rPr>
            <w:noProof/>
            <w:webHidden/>
          </w:rPr>
          <w:fldChar w:fldCharType="begin"/>
        </w:r>
        <w:r w:rsidR="005B1359">
          <w:rPr>
            <w:noProof/>
            <w:webHidden/>
          </w:rPr>
          <w:instrText xml:space="preserve"> PAGEREF _Toc133490673 \h </w:instrText>
        </w:r>
        <w:r w:rsidR="005B1359">
          <w:rPr>
            <w:noProof/>
            <w:webHidden/>
          </w:rPr>
        </w:r>
        <w:r w:rsidR="005B1359">
          <w:rPr>
            <w:noProof/>
            <w:webHidden/>
          </w:rPr>
          <w:fldChar w:fldCharType="separate"/>
        </w:r>
        <w:r w:rsidR="005B1359">
          <w:rPr>
            <w:noProof/>
            <w:webHidden/>
          </w:rPr>
          <w:t>243</w:t>
        </w:r>
        <w:r w:rsidR="005B1359">
          <w:rPr>
            <w:noProof/>
            <w:webHidden/>
          </w:rPr>
          <w:fldChar w:fldCharType="end"/>
        </w:r>
      </w:hyperlink>
    </w:p>
    <w:p w14:paraId="628497E1" w14:textId="31E92F17"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74" w:history="1">
        <w:r w:rsidR="005B1359" w:rsidRPr="00A80E2E">
          <w:rPr>
            <w:rStyle w:val="Hyperlink"/>
            <w:noProof/>
          </w:rPr>
          <w:t>ARTICLE H.82. CONTRACTOR FURNISHED ITEMS</w:t>
        </w:r>
        <w:r w:rsidR="005B1359">
          <w:rPr>
            <w:noProof/>
            <w:webHidden/>
          </w:rPr>
          <w:tab/>
        </w:r>
        <w:r w:rsidR="005B1359">
          <w:rPr>
            <w:noProof/>
            <w:webHidden/>
          </w:rPr>
          <w:fldChar w:fldCharType="begin"/>
        </w:r>
        <w:r w:rsidR="005B1359">
          <w:rPr>
            <w:noProof/>
            <w:webHidden/>
          </w:rPr>
          <w:instrText xml:space="preserve"> PAGEREF _Toc133490674 \h </w:instrText>
        </w:r>
        <w:r w:rsidR="005B1359">
          <w:rPr>
            <w:noProof/>
            <w:webHidden/>
          </w:rPr>
        </w:r>
        <w:r w:rsidR="005B1359">
          <w:rPr>
            <w:noProof/>
            <w:webHidden/>
          </w:rPr>
          <w:fldChar w:fldCharType="separate"/>
        </w:r>
        <w:r w:rsidR="005B1359">
          <w:rPr>
            <w:noProof/>
            <w:webHidden/>
          </w:rPr>
          <w:t>243</w:t>
        </w:r>
        <w:r w:rsidR="005B1359">
          <w:rPr>
            <w:noProof/>
            <w:webHidden/>
          </w:rPr>
          <w:fldChar w:fldCharType="end"/>
        </w:r>
      </w:hyperlink>
    </w:p>
    <w:p w14:paraId="13C372CD" w14:textId="4483CDAA"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75" w:history="1">
        <w:r w:rsidR="005B1359" w:rsidRPr="00A80E2E">
          <w:rPr>
            <w:rStyle w:val="Hyperlink"/>
            <w:noProof/>
          </w:rPr>
          <w:t>ARTICLE H.82.1. CONTRACTOR MACHINERY AND STORAGE</w:t>
        </w:r>
        <w:r w:rsidR="005B1359">
          <w:rPr>
            <w:noProof/>
            <w:webHidden/>
          </w:rPr>
          <w:tab/>
        </w:r>
        <w:r w:rsidR="005B1359">
          <w:rPr>
            <w:noProof/>
            <w:webHidden/>
          </w:rPr>
          <w:fldChar w:fldCharType="begin"/>
        </w:r>
        <w:r w:rsidR="005B1359">
          <w:rPr>
            <w:noProof/>
            <w:webHidden/>
          </w:rPr>
          <w:instrText xml:space="preserve"> PAGEREF _Toc133490675 \h </w:instrText>
        </w:r>
        <w:r w:rsidR="005B1359">
          <w:rPr>
            <w:noProof/>
            <w:webHidden/>
          </w:rPr>
        </w:r>
        <w:r w:rsidR="005B1359">
          <w:rPr>
            <w:noProof/>
            <w:webHidden/>
          </w:rPr>
          <w:fldChar w:fldCharType="separate"/>
        </w:r>
        <w:r w:rsidR="005B1359">
          <w:rPr>
            <w:noProof/>
            <w:webHidden/>
          </w:rPr>
          <w:t>244</w:t>
        </w:r>
        <w:r w:rsidR="005B1359">
          <w:rPr>
            <w:noProof/>
            <w:webHidden/>
          </w:rPr>
          <w:fldChar w:fldCharType="end"/>
        </w:r>
      </w:hyperlink>
    </w:p>
    <w:p w14:paraId="4C17D0B4" w14:textId="3370AFB0"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76" w:history="1">
        <w:r w:rsidR="005B1359" w:rsidRPr="00A80E2E">
          <w:rPr>
            <w:rStyle w:val="Hyperlink"/>
            <w:noProof/>
          </w:rPr>
          <w:t>ARTICLE H.82.2. VEHICLES</w:t>
        </w:r>
        <w:r w:rsidR="005B1359">
          <w:rPr>
            <w:noProof/>
            <w:webHidden/>
          </w:rPr>
          <w:tab/>
        </w:r>
        <w:r w:rsidR="005B1359">
          <w:rPr>
            <w:noProof/>
            <w:webHidden/>
          </w:rPr>
          <w:fldChar w:fldCharType="begin"/>
        </w:r>
        <w:r w:rsidR="005B1359">
          <w:rPr>
            <w:noProof/>
            <w:webHidden/>
          </w:rPr>
          <w:instrText xml:space="preserve"> PAGEREF _Toc133490676 \h </w:instrText>
        </w:r>
        <w:r w:rsidR="005B1359">
          <w:rPr>
            <w:noProof/>
            <w:webHidden/>
          </w:rPr>
        </w:r>
        <w:r w:rsidR="005B1359">
          <w:rPr>
            <w:noProof/>
            <w:webHidden/>
          </w:rPr>
          <w:fldChar w:fldCharType="separate"/>
        </w:r>
        <w:r w:rsidR="005B1359">
          <w:rPr>
            <w:noProof/>
            <w:webHidden/>
          </w:rPr>
          <w:t>244</w:t>
        </w:r>
        <w:r w:rsidR="005B1359">
          <w:rPr>
            <w:noProof/>
            <w:webHidden/>
          </w:rPr>
          <w:fldChar w:fldCharType="end"/>
        </w:r>
      </w:hyperlink>
    </w:p>
    <w:p w14:paraId="48AE6600" w14:textId="7053428C"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77" w:history="1">
        <w:r w:rsidR="005B1359" w:rsidRPr="00A80E2E">
          <w:rPr>
            <w:rStyle w:val="Hyperlink"/>
            <w:noProof/>
          </w:rPr>
          <w:t>ARTICLE H.82.3. FURNISHED PARTS AND INDUSTRIAL CODES</w:t>
        </w:r>
        <w:r w:rsidR="005B1359">
          <w:rPr>
            <w:noProof/>
            <w:webHidden/>
          </w:rPr>
          <w:tab/>
        </w:r>
        <w:r w:rsidR="005B1359">
          <w:rPr>
            <w:noProof/>
            <w:webHidden/>
          </w:rPr>
          <w:fldChar w:fldCharType="begin"/>
        </w:r>
        <w:r w:rsidR="005B1359">
          <w:rPr>
            <w:noProof/>
            <w:webHidden/>
          </w:rPr>
          <w:instrText xml:space="preserve"> PAGEREF _Toc133490677 \h </w:instrText>
        </w:r>
        <w:r w:rsidR="005B1359">
          <w:rPr>
            <w:noProof/>
            <w:webHidden/>
          </w:rPr>
        </w:r>
        <w:r w:rsidR="005B1359">
          <w:rPr>
            <w:noProof/>
            <w:webHidden/>
          </w:rPr>
          <w:fldChar w:fldCharType="separate"/>
        </w:r>
        <w:r w:rsidR="005B1359">
          <w:rPr>
            <w:noProof/>
            <w:webHidden/>
          </w:rPr>
          <w:t>244</w:t>
        </w:r>
        <w:r w:rsidR="005B1359">
          <w:rPr>
            <w:noProof/>
            <w:webHidden/>
          </w:rPr>
          <w:fldChar w:fldCharType="end"/>
        </w:r>
      </w:hyperlink>
    </w:p>
    <w:p w14:paraId="658BFB52" w14:textId="698B6F81"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678" w:history="1">
        <w:r w:rsidR="005B1359" w:rsidRPr="00A80E2E">
          <w:rPr>
            <w:rStyle w:val="Hyperlink"/>
            <w:noProof/>
          </w:rPr>
          <w:t>ARTICLE H.82.4. CARE AND PROTECTION OF MATERIALS AND EQUIPMENT</w:t>
        </w:r>
        <w:r w:rsidR="005B1359">
          <w:rPr>
            <w:noProof/>
            <w:webHidden/>
          </w:rPr>
          <w:tab/>
        </w:r>
        <w:r w:rsidR="005B1359">
          <w:rPr>
            <w:noProof/>
            <w:webHidden/>
          </w:rPr>
          <w:fldChar w:fldCharType="begin"/>
        </w:r>
        <w:r w:rsidR="005B1359">
          <w:rPr>
            <w:noProof/>
            <w:webHidden/>
          </w:rPr>
          <w:instrText xml:space="preserve"> PAGEREF _Toc133490678 \h </w:instrText>
        </w:r>
        <w:r w:rsidR="005B1359">
          <w:rPr>
            <w:noProof/>
            <w:webHidden/>
          </w:rPr>
        </w:r>
        <w:r w:rsidR="005B1359">
          <w:rPr>
            <w:noProof/>
            <w:webHidden/>
          </w:rPr>
          <w:fldChar w:fldCharType="separate"/>
        </w:r>
        <w:r w:rsidR="005B1359">
          <w:rPr>
            <w:noProof/>
            <w:webHidden/>
          </w:rPr>
          <w:t>245</w:t>
        </w:r>
        <w:r w:rsidR="005B1359">
          <w:rPr>
            <w:noProof/>
            <w:webHidden/>
          </w:rPr>
          <w:fldChar w:fldCharType="end"/>
        </w:r>
      </w:hyperlink>
    </w:p>
    <w:p w14:paraId="46355327" w14:textId="60D6DCFF"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79" w:history="1">
        <w:r w:rsidR="005B1359" w:rsidRPr="00A80E2E">
          <w:rPr>
            <w:rStyle w:val="Hyperlink"/>
            <w:noProof/>
          </w:rPr>
          <w:t>ARTICLE H.83. PARTNERING</w:t>
        </w:r>
        <w:r w:rsidR="005B1359">
          <w:rPr>
            <w:noProof/>
            <w:webHidden/>
          </w:rPr>
          <w:tab/>
        </w:r>
        <w:r w:rsidR="005B1359">
          <w:rPr>
            <w:noProof/>
            <w:webHidden/>
          </w:rPr>
          <w:fldChar w:fldCharType="begin"/>
        </w:r>
        <w:r w:rsidR="005B1359">
          <w:rPr>
            <w:noProof/>
            <w:webHidden/>
          </w:rPr>
          <w:instrText xml:space="preserve"> PAGEREF _Toc133490679 \h </w:instrText>
        </w:r>
        <w:r w:rsidR="005B1359">
          <w:rPr>
            <w:noProof/>
            <w:webHidden/>
          </w:rPr>
        </w:r>
        <w:r w:rsidR="005B1359">
          <w:rPr>
            <w:noProof/>
            <w:webHidden/>
          </w:rPr>
          <w:fldChar w:fldCharType="separate"/>
        </w:r>
        <w:r w:rsidR="005B1359">
          <w:rPr>
            <w:noProof/>
            <w:webHidden/>
          </w:rPr>
          <w:t>245</w:t>
        </w:r>
        <w:r w:rsidR="005B1359">
          <w:rPr>
            <w:noProof/>
            <w:webHidden/>
          </w:rPr>
          <w:fldChar w:fldCharType="end"/>
        </w:r>
      </w:hyperlink>
    </w:p>
    <w:p w14:paraId="06C3DB42" w14:textId="5F69B7A3"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80" w:history="1">
        <w:r w:rsidR="005B1359" w:rsidRPr="00A80E2E">
          <w:rPr>
            <w:rStyle w:val="Hyperlink"/>
            <w:noProof/>
          </w:rPr>
          <w:t>ARTICLE H.84. CONTRACTOR QUALITY CONTROL (CQC) PROGRAM</w:t>
        </w:r>
        <w:r w:rsidR="005B1359">
          <w:rPr>
            <w:noProof/>
            <w:webHidden/>
          </w:rPr>
          <w:tab/>
        </w:r>
        <w:r w:rsidR="005B1359">
          <w:rPr>
            <w:noProof/>
            <w:webHidden/>
          </w:rPr>
          <w:fldChar w:fldCharType="begin"/>
        </w:r>
        <w:r w:rsidR="005B1359">
          <w:rPr>
            <w:noProof/>
            <w:webHidden/>
          </w:rPr>
          <w:instrText xml:space="preserve"> PAGEREF _Toc133490680 \h </w:instrText>
        </w:r>
        <w:r w:rsidR="005B1359">
          <w:rPr>
            <w:noProof/>
            <w:webHidden/>
          </w:rPr>
        </w:r>
        <w:r w:rsidR="005B1359">
          <w:rPr>
            <w:noProof/>
            <w:webHidden/>
          </w:rPr>
          <w:fldChar w:fldCharType="separate"/>
        </w:r>
        <w:r w:rsidR="005B1359">
          <w:rPr>
            <w:noProof/>
            <w:webHidden/>
          </w:rPr>
          <w:t>246</w:t>
        </w:r>
        <w:r w:rsidR="005B1359">
          <w:rPr>
            <w:noProof/>
            <w:webHidden/>
          </w:rPr>
          <w:fldChar w:fldCharType="end"/>
        </w:r>
      </w:hyperlink>
    </w:p>
    <w:p w14:paraId="22BF2F85" w14:textId="7F9E407D"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81" w:history="1">
        <w:r w:rsidR="005B1359" w:rsidRPr="00A80E2E">
          <w:rPr>
            <w:rStyle w:val="Hyperlink"/>
            <w:noProof/>
          </w:rPr>
          <w:t>ARTICLE H.85. DESIGN BUILD CONTRACT - ORDER OF PRECEDENCE</w:t>
        </w:r>
        <w:r w:rsidR="005B1359">
          <w:rPr>
            <w:noProof/>
            <w:webHidden/>
          </w:rPr>
          <w:tab/>
        </w:r>
        <w:r w:rsidR="005B1359">
          <w:rPr>
            <w:noProof/>
            <w:webHidden/>
          </w:rPr>
          <w:fldChar w:fldCharType="begin"/>
        </w:r>
        <w:r w:rsidR="005B1359">
          <w:rPr>
            <w:noProof/>
            <w:webHidden/>
          </w:rPr>
          <w:instrText xml:space="preserve"> PAGEREF _Toc133490681 \h </w:instrText>
        </w:r>
        <w:r w:rsidR="005B1359">
          <w:rPr>
            <w:noProof/>
            <w:webHidden/>
          </w:rPr>
        </w:r>
        <w:r w:rsidR="005B1359">
          <w:rPr>
            <w:noProof/>
            <w:webHidden/>
          </w:rPr>
          <w:fldChar w:fldCharType="separate"/>
        </w:r>
        <w:r w:rsidR="005B1359">
          <w:rPr>
            <w:noProof/>
            <w:webHidden/>
          </w:rPr>
          <w:t>246</w:t>
        </w:r>
        <w:r w:rsidR="005B1359">
          <w:rPr>
            <w:noProof/>
            <w:webHidden/>
          </w:rPr>
          <w:fldChar w:fldCharType="end"/>
        </w:r>
      </w:hyperlink>
    </w:p>
    <w:p w14:paraId="1B8ED22B" w14:textId="70BD2C82"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82" w:history="1">
        <w:r w:rsidR="005B1359" w:rsidRPr="00A80E2E">
          <w:rPr>
            <w:rStyle w:val="Hyperlink"/>
            <w:noProof/>
          </w:rPr>
          <w:t>ARTICLE H.86. INTELLECTUAL PROPERTY OPTION TO COLLABORATOR</w:t>
        </w:r>
        <w:r w:rsidR="005B1359">
          <w:rPr>
            <w:noProof/>
            <w:webHidden/>
          </w:rPr>
          <w:tab/>
        </w:r>
        <w:r w:rsidR="005B1359">
          <w:rPr>
            <w:noProof/>
            <w:webHidden/>
          </w:rPr>
          <w:fldChar w:fldCharType="begin"/>
        </w:r>
        <w:r w:rsidR="005B1359">
          <w:rPr>
            <w:noProof/>
            <w:webHidden/>
          </w:rPr>
          <w:instrText xml:space="preserve"> PAGEREF _Toc133490682 \h </w:instrText>
        </w:r>
        <w:r w:rsidR="005B1359">
          <w:rPr>
            <w:noProof/>
            <w:webHidden/>
          </w:rPr>
        </w:r>
        <w:r w:rsidR="005B1359">
          <w:rPr>
            <w:noProof/>
            <w:webHidden/>
          </w:rPr>
          <w:fldChar w:fldCharType="separate"/>
        </w:r>
        <w:r w:rsidR="005B1359">
          <w:rPr>
            <w:noProof/>
            <w:webHidden/>
          </w:rPr>
          <w:t>249</w:t>
        </w:r>
        <w:r w:rsidR="005B1359">
          <w:rPr>
            <w:noProof/>
            <w:webHidden/>
          </w:rPr>
          <w:fldChar w:fldCharType="end"/>
        </w:r>
      </w:hyperlink>
    </w:p>
    <w:p w14:paraId="51216EB9" w14:textId="48581DE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83" w:history="1">
        <w:r w:rsidR="005B1359" w:rsidRPr="00A80E2E">
          <w:rPr>
            <w:rStyle w:val="Hyperlink"/>
            <w:noProof/>
          </w:rPr>
          <w:t>ARTICLE H.87. OBTAINING AND DISSEMINATING BIOMEDICAL RESEARCH RESOURCES</w:t>
        </w:r>
        <w:r w:rsidR="005B1359">
          <w:rPr>
            <w:noProof/>
            <w:webHidden/>
          </w:rPr>
          <w:tab/>
        </w:r>
        <w:r w:rsidR="005B1359">
          <w:rPr>
            <w:noProof/>
            <w:webHidden/>
          </w:rPr>
          <w:fldChar w:fldCharType="begin"/>
        </w:r>
        <w:r w:rsidR="005B1359">
          <w:rPr>
            <w:noProof/>
            <w:webHidden/>
          </w:rPr>
          <w:instrText xml:space="preserve"> PAGEREF _Toc133490683 \h </w:instrText>
        </w:r>
        <w:r w:rsidR="005B1359">
          <w:rPr>
            <w:noProof/>
            <w:webHidden/>
          </w:rPr>
        </w:r>
        <w:r w:rsidR="005B1359">
          <w:rPr>
            <w:noProof/>
            <w:webHidden/>
          </w:rPr>
          <w:fldChar w:fldCharType="separate"/>
        </w:r>
        <w:r w:rsidR="005B1359">
          <w:rPr>
            <w:noProof/>
            <w:webHidden/>
          </w:rPr>
          <w:t>250</w:t>
        </w:r>
        <w:r w:rsidR="005B1359">
          <w:rPr>
            <w:noProof/>
            <w:webHidden/>
          </w:rPr>
          <w:fldChar w:fldCharType="end"/>
        </w:r>
      </w:hyperlink>
    </w:p>
    <w:p w14:paraId="0AA18467" w14:textId="1A6F8963"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84" w:history="1">
        <w:r w:rsidR="005B1359" w:rsidRPr="00A80E2E">
          <w:rPr>
            <w:rStyle w:val="Hyperlink"/>
            <w:noProof/>
          </w:rPr>
          <w:t>ARTICLE H.88. SHARING RESEARCH DATA</w:t>
        </w:r>
        <w:r w:rsidR="005B1359">
          <w:rPr>
            <w:noProof/>
            <w:webHidden/>
          </w:rPr>
          <w:tab/>
        </w:r>
        <w:r w:rsidR="005B1359">
          <w:rPr>
            <w:noProof/>
            <w:webHidden/>
          </w:rPr>
          <w:fldChar w:fldCharType="begin"/>
        </w:r>
        <w:r w:rsidR="005B1359">
          <w:rPr>
            <w:noProof/>
            <w:webHidden/>
          </w:rPr>
          <w:instrText xml:space="preserve"> PAGEREF _Toc133490684 \h </w:instrText>
        </w:r>
        <w:r w:rsidR="005B1359">
          <w:rPr>
            <w:noProof/>
            <w:webHidden/>
          </w:rPr>
        </w:r>
        <w:r w:rsidR="005B1359">
          <w:rPr>
            <w:noProof/>
            <w:webHidden/>
          </w:rPr>
          <w:fldChar w:fldCharType="separate"/>
        </w:r>
        <w:r w:rsidR="005B1359">
          <w:rPr>
            <w:noProof/>
            <w:webHidden/>
          </w:rPr>
          <w:t>252</w:t>
        </w:r>
        <w:r w:rsidR="005B1359">
          <w:rPr>
            <w:noProof/>
            <w:webHidden/>
          </w:rPr>
          <w:fldChar w:fldCharType="end"/>
        </w:r>
      </w:hyperlink>
    </w:p>
    <w:p w14:paraId="71612B0C" w14:textId="5F31286C"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85" w:history="1">
        <w:r w:rsidR="005B1359" w:rsidRPr="00A80E2E">
          <w:rPr>
            <w:rStyle w:val="Hyperlink"/>
            <w:noProof/>
          </w:rPr>
          <w:t>ARTICLE H.89. POSSESSION USE AND TRANSFER OF SELECT BIOLOGICAL AGENTS OR TOXINS</w:t>
        </w:r>
        <w:r w:rsidR="005B1359">
          <w:rPr>
            <w:noProof/>
            <w:webHidden/>
          </w:rPr>
          <w:tab/>
        </w:r>
        <w:r w:rsidR="005B1359">
          <w:rPr>
            <w:noProof/>
            <w:webHidden/>
          </w:rPr>
          <w:fldChar w:fldCharType="begin"/>
        </w:r>
        <w:r w:rsidR="005B1359">
          <w:rPr>
            <w:noProof/>
            <w:webHidden/>
          </w:rPr>
          <w:instrText xml:space="preserve"> PAGEREF _Toc133490685 \h </w:instrText>
        </w:r>
        <w:r w:rsidR="005B1359">
          <w:rPr>
            <w:noProof/>
            <w:webHidden/>
          </w:rPr>
        </w:r>
        <w:r w:rsidR="005B1359">
          <w:rPr>
            <w:noProof/>
            <w:webHidden/>
          </w:rPr>
          <w:fldChar w:fldCharType="separate"/>
        </w:r>
        <w:r w:rsidR="005B1359">
          <w:rPr>
            <w:noProof/>
            <w:webHidden/>
          </w:rPr>
          <w:t>253</w:t>
        </w:r>
        <w:r w:rsidR="005B1359">
          <w:rPr>
            <w:noProof/>
            <w:webHidden/>
          </w:rPr>
          <w:fldChar w:fldCharType="end"/>
        </w:r>
      </w:hyperlink>
    </w:p>
    <w:p w14:paraId="37BD5E13" w14:textId="27203466"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86" w:history="1">
        <w:r w:rsidR="005B1359" w:rsidRPr="00A80E2E">
          <w:rPr>
            <w:rStyle w:val="Hyperlink"/>
            <w:noProof/>
          </w:rPr>
          <w:t>ARTICLE H.90. HIGHLY PATHOGENIC AGENTS</w:t>
        </w:r>
        <w:r w:rsidR="005B1359">
          <w:rPr>
            <w:noProof/>
            <w:webHidden/>
          </w:rPr>
          <w:tab/>
        </w:r>
        <w:r w:rsidR="005B1359">
          <w:rPr>
            <w:noProof/>
            <w:webHidden/>
          </w:rPr>
          <w:fldChar w:fldCharType="begin"/>
        </w:r>
        <w:r w:rsidR="005B1359">
          <w:rPr>
            <w:noProof/>
            <w:webHidden/>
          </w:rPr>
          <w:instrText xml:space="preserve"> PAGEREF _Toc133490686 \h </w:instrText>
        </w:r>
        <w:r w:rsidR="005B1359">
          <w:rPr>
            <w:noProof/>
            <w:webHidden/>
          </w:rPr>
        </w:r>
        <w:r w:rsidR="005B1359">
          <w:rPr>
            <w:noProof/>
            <w:webHidden/>
          </w:rPr>
          <w:fldChar w:fldCharType="separate"/>
        </w:r>
        <w:r w:rsidR="005B1359">
          <w:rPr>
            <w:noProof/>
            <w:webHidden/>
          </w:rPr>
          <w:t>254</w:t>
        </w:r>
        <w:r w:rsidR="005B1359">
          <w:rPr>
            <w:noProof/>
            <w:webHidden/>
          </w:rPr>
          <w:fldChar w:fldCharType="end"/>
        </w:r>
      </w:hyperlink>
    </w:p>
    <w:p w14:paraId="76CEDC56" w14:textId="6AD2DFDD"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87" w:history="1">
        <w:r w:rsidR="005B1359" w:rsidRPr="00A80E2E">
          <w:rPr>
            <w:rStyle w:val="Hyperlink"/>
            <w:noProof/>
          </w:rPr>
          <w:t>ARTICLE H.91. HOTEL AND MOTEL FIRE SAFETY ACT OF 1990 (P.L. 101-391)</w:t>
        </w:r>
        <w:r w:rsidR="005B1359">
          <w:rPr>
            <w:noProof/>
            <w:webHidden/>
          </w:rPr>
          <w:tab/>
        </w:r>
        <w:r w:rsidR="005B1359">
          <w:rPr>
            <w:noProof/>
            <w:webHidden/>
          </w:rPr>
          <w:fldChar w:fldCharType="begin"/>
        </w:r>
        <w:r w:rsidR="005B1359">
          <w:rPr>
            <w:noProof/>
            <w:webHidden/>
          </w:rPr>
          <w:instrText xml:space="preserve"> PAGEREF _Toc133490687 \h </w:instrText>
        </w:r>
        <w:r w:rsidR="005B1359">
          <w:rPr>
            <w:noProof/>
            <w:webHidden/>
          </w:rPr>
        </w:r>
        <w:r w:rsidR="005B1359">
          <w:rPr>
            <w:noProof/>
            <w:webHidden/>
          </w:rPr>
          <w:fldChar w:fldCharType="separate"/>
        </w:r>
        <w:r w:rsidR="005B1359">
          <w:rPr>
            <w:noProof/>
            <w:webHidden/>
          </w:rPr>
          <w:t>254</w:t>
        </w:r>
        <w:r w:rsidR="005B1359">
          <w:rPr>
            <w:noProof/>
            <w:webHidden/>
          </w:rPr>
          <w:fldChar w:fldCharType="end"/>
        </w:r>
      </w:hyperlink>
    </w:p>
    <w:p w14:paraId="78E7BC7C" w14:textId="3F5DEEA1"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88" w:history="1">
        <w:r w:rsidR="005B1359" w:rsidRPr="00A80E2E">
          <w:rPr>
            <w:rStyle w:val="Hyperlink"/>
            <w:noProof/>
          </w:rPr>
          <w:t>ARTICLE H.92. PROHIBITION ON CONTRACTOR INVOLVEMENT WITH TERRORIST ACTIVITIES</w:t>
        </w:r>
        <w:r w:rsidR="005B1359">
          <w:rPr>
            <w:noProof/>
            <w:webHidden/>
          </w:rPr>
          <w:tab/>
        </w:r>
        <w:r w:rsidR="005B1359">
          <w:rPr>
            <w:noProof/>
            <w:webHidden/>
          </w:rPr>
          <w:fldChar w:fldCharType="begin"/>
        </w:r>
        <w:r w:rsidR="005B1359">
          <w:rPr>
            <w:noProof/>
            <w:webHidden/>
          </w:rPr>
          <w:instrText xml:space="preserve"> PAGEREF _Toc133490688 \h </w:instrText>
        </w:r>
        <w:r w:rsidR="005B1359">
          <w:rPr>
            <w:noProof/>
            <w:webHidden/>
          </w:rPr>
        </w:r>
        <w:r w:rsidR="005B1359">
          <w:rPr>
            <w:noProof/>
            <w:webHidden/>
          </w:rPr>
          <w:fldChar w:fldCharType="separate"/>
        </w:r>
        <w:r w:rsidR="005B1359">
          <w:rPr>
            <w:noProof/>
            <w:webHidden/>
          </w:rPr>
          <w:t>255</w:t>
        </w:r>
        <w:r w:rsidR="005B1359">
          <w:rPr>
            <w:noProof/>
            <w:webHidden/>
          </w:rPr>
          <w:fldChar w:fldCharType="end"/>
        </w:r>
      </w:hyperlink>
    </w:p>
    <w:p w14:paraId="6D36DAF4" w14:textId="1D039BC1"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89" w:history="1">
        <w:r w:rsidR="005B1359" w:rsidRPr="00A80E2E">
          <w:rPr>
            <w:rStyle w:val="Hyperlink"/>
            <w:noProof/>
          </w:rPr>
          <w:t>ARTICLE H.93. GOVERNMENT CONTROL OVER UNDELIVERED AND/OR UNPUBLISHED RECORDS AND DATA</w:t>
        </w:r>
        <w:r w:rsidR="005B1359">
          <w:rPr>
            <w:noProof/>
            <w:webHidden/>
          </w:rPr>
          <w:tab/>
        </w:r>
        <w:r w:rsidR="005B1359">
          <w:rPr>
            <w:noProof/>
            <w:webHidden/>
          </w:rPr>
          <w:fldChar w:fldCharType="begin"/>
        </w:r>
        <w:r w:rsidR="005B1359">
          <w:rPr>
            <w:noProof/>
            <w:webHidden/>
          </w:rPr>
          <w:instrText xml:space="preserve"> PAGEREF _Toc133490689 \h </w:instrText>
        </w:r>
        <w:r w:rsidR="005B1359">
          <w:rPr>
            <w:noProof/>
            <w:webHidden/>
          </w:rPr>
        </w:r>
        <w:r w:rsidR="005B1359">
          <w:rPr>
            <w:noProof/>
            <w:webHidden/>
          </w:rPr>
          <w:fldChar w:fldCharType="separate"/>
        </w:r>
        <w:r w:rsidR="005B1359">
          <w:rPr>
            <w:noProof/>
            <w:webHidden/>
          </w:rPr>
          <w:t>255</w:t>
        </w:r>
        <w:r w:rsidR="005B1359">
          <w:rPr>
            <w:noProof/>
            <w:webHidden/>
          </w:rPr>
          <w:fldChar w:fldCharType="end"/>
        </w:r>
      </w:hyperlink>
    </w:p>
    <w:p w14:paraId="6C7AB0DC" w14:textId="402AE57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90" w:history="1">
        <w:r w:rsidR="005B1359" w:rsidRPr="00A80E2E">
          <w:rPr>
            <w:rStyle w:val="Hyperlink"/>
            <w:noProof/>
          </w:rPr>
          <w:t>ARTICLE H.94. CONSTITUTION DAY</w:t>
        </w:r>
        <w:r w:rsidR="005B1359">
          <w:rPr>
            <w:noProof/>
            <w:webHidden/>
          </w:rPr>
          <w:tab/>
        </w:r>
        <w:r w:rsidR="005B1359">
          <w:rPr>
            <w:noProof/>
            <w:webHidden/>
          </w:rPr>
          <w:fldChar w:fldCharType="begin"/>
        </w:r>
        <w:r w:rsidR="005B1359">
          <w:rPr>
            <w:noProof/>
            <w:webHidden/>
          </w:rPr>
          <w:instrText xml:space="preserve"> PAGEREF _Toc133490690 \h </w:instrText>
        </w:r>
        <w:r w:rsidR="005B1359">
          <w:rPr>
            <w:noProof/>
            <w:webHidden/>
          </w:rPr>
        </w:r>
        <w:r w:rsidR="005B1359">
          <w:rPr>
            <w:noProof/>
            <w:webHidden/>
          </w:rPr>
          <w:fldChar w:fldCharType="separate"/>
        </w:r>
        <w:r w:rsidR="005B1359">
          <w:rPr>
            <w:noProof/>
            <w:webHidden/>
          </w:rPr>
          <w:t>256</w:t>
        </w:r>
        <w:r w:rsidR="005B1359">
          <w:rPr>
            <w:noProof/>
            <w:webHidden/>
          </w:rPr>
          <w:fldChar w:fldCharType="end"/>
        </w:r>
      </w:hyperlink>
    </w:p>
    <w:p w14:paraId="39DFC941" w14:textId="0137C381"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91" w:history="1">
        <w:r w:rsidR="005B1359" w:rsidRPr="00A80E2E">
          <w:rPr>
            <w:rStyle w:val="Hyperlink"/>
            <w:noProof/>
          </w:rPr>
          <w:t>ARTICLE H.95. USE OF FUNDS FOR CONFERENCES, MEETINGS AND FOOD</w:t>
        </w:r>
        <w:r w:rsidR="005B1359">
          <w:rPr>
            <w:noProof/>
            <w:webHidden/>
          </w:rPr>
          <w:tab/>
        </w:r>
        <w:r w:rsidR="005B1359">
          <w:rPr>
            <w:noProof/>
            <w:webHidden/>
          </w:rPr>
          <w:fldChar w:fldCharType="begin"/>
        </w:r>
        <w:r w:rsidR="005B1359">
          <w:rPr>
            <w:noProof/>
            <w:webHidden/>
          </w:rPr>
          <w:instrText xml:space="preserve"> PAGEREF _Toc133490691 \h </w:instrText>
        </w:r>
        <w:r w:rsidR="005B1359">
          <w:rPr>
            <w:noProof/>
            <w:webHidden/>
          </w:rPr>
        </w:r>
        <w:r w:rsidR="005B1359">
          <w:rPr>
            <w:noProof/>
            <w:webHidden/>
          </w:rPr>
          <w:fldChar w:fldCharType="separate"/>
        </w:r>
        <w:r w:rsidR="005B1359">
          <w:rPr>
            <w:noProof/>
            <w:webHidden/>
          </w:rPr>
          <w:t>256</w:t>
        </w:r>
        <w:r w:rsidR="005B1359">
          <w:rPr>
            <w:noProof/>
            <w:webHidden/>
          </w:rPr>
          <w:fldChar w:fldCharType="end"/>
        </w:r>
      </w:hyperlink>
    </w:p>
    <w:p w14:paraId="59389AA7" w14:textId="52448E72"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92" w:history="1">
        <w:r w:rsidR="005B1359" w:rsidRPr="00A80E2E">
          <w:rPr>
            <w:rStyle w:val="Hyperlink"/>
            <w:noProof/>
          </w:rPr>
          <w:t>ARTICLE H.96. REGISTRATION FEES FOR CONFERENCES, WORKSHOPS AND MEETINGS</w:t>
        </w:r>
        <w:r w:rsidR="005B1359">
          <w:rPr>
            <w:noProof/>
            <w:webHidden/>
          </w:rPr>
          <w:tab/>
        </w:r>
        <w:r w:rsidR="005B1359">
          <w:rPr>
            <w:noProof/>
            <w:webHidden/>
          </w:rPr>
          <w:fldChar w:fldCharType="begin"/>
        </w:r>
        <w:r w:rsidR="005B1359">
          <w:rPr>
            <w:noProof/>
            <w:webHidden/>
          </w:rPr>
          <w:instrText xml:space="preserve"> PAGEREF _Toc133490692 \h </w:instrText>
        </w:r>
        <w:r w:rsidR="005B1359">
          <w:rPr>
            <w:noProof/>
            <w:webHidden/>
          </w:rPr>
        </w:r>
        <w:r w:rsidR="005B1359">
          <w:rPr>
            <w:noProof/>
            <w:webHidden/>
          </w:rPr>
          <w:fldChar w:fldCharType="separate"/>
        </w:r>
        <w:r w:rsidR="005B1359">
          <w:rPr>
            <w:noProof/>
            <w:webHidden/>
          </w:rPr>
          <w:t>257</w:t>
        </w:r>
        <w:r w:rsidR="005B1359">
          <w:rPr>
            <w:noProof/>
            <w:webHidden/>
          </w:rPr>
          <w:fldChar w:fldCharType="end"/>
        </w:r>
      </w:hyperlink>
    </w:p>
    <w:p w14:paraId="6B91E2EA" w14:textId="0B76332C"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93" w:history="1">
        <w:r w:rsidR="005B1359" w:rsidRPr="00A80E2E">
          <w:rPr>
            <w:rStyle w:val="Hyperlink"/>
            <w:noProof/>
          </w:rPr>
          <w:t>ARTICLE H.97. REGISTRATION FEES FOR NIH SPONSORED SCIENTIFIC, EDUCATIONAL, AND RESEARCH-RELATED CONFERENCES</w:t>
        </w:r>
        <w:r w:rsidR="005B1359">
          <w:rPr>
            <w:noProof/>
            <w:webHidden/>
          </w:rPr>
          <w:tab/>
        </w:r>
        <w:r w:rsidR="005B1359">
          <w:rPr>
            <w:noProof/>
            <w:webHidden/>
          </w:rPr>
          <w:fldChar w:fldCharType="begin"/>
        </w:r>
        <w:r w:rsidR="005B1359">
          <w:rPr>
            <w:noProof/>
            <w:webHidden/>
          </w:rPr>
          <w:instrText xml:space="preserve"> PAGEREF _Toc133490693 \h </w:instrText>
        </w:r>
        <w:r w:rsidR="005B1359">
          <w:rPr>
            <w:noProof/>
            <w:webHidden/>
          </w:rPr>
        </w:r>
        <w:r w:rsidR="005B1359">
          <w:rPr>
            <w:noProof/>
            <w:webHidden/>
          </w:rPr>
          <w:fldChar w:fldCharType="separate"/>
        </w:r>
        <w:r w:rsidR="005B1359">
          <w:rPr>
            <w:noProof/>
            <w:webHidden/>
          </w:rPr>
          <w:t>258</w:t>
        </w:r>
        <w:r w:rsidR="005B1359">
          <w:rPr>
            <w:noProof/>
            <w:webHidden/>
          </w:rPr>
          <w:fldChar w:fldCharType="end"/>
        </w:r>
      </w:hyperlink>
    </w:p>
    <w:p w14:paraId="56BB1A93" w14:textId="1CD4E04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94" w:history="1">
        <w:r w:rsidR="005B1359" w:rsidRPr="00A80E2E">
          <w:rPr>
            <w:rStyle w:val="Hyperlink"/>
            <w:noProof/>
          </w:rPr>
          <w:t>ARTICLE H.98. GUIDELINES FOR INCLUSION OF WOMEN, MINORITIES, AND PERSONS WITH DISABILITIES IN NIH-SUPPORTED CONFERENCES</w:t>
        </w:r>
        <w:r w:rsidR="005B1359">
          <w:rPr>
            <w:noProof/>
            <w:webHidden/>
          </w:rPr>
          <w:tab/>
        </w:r>
        <w:r w:rsidR="005B1359">
          <w:rPr>
            <w:noProof/>
            <w:webHidden/>
          </w:rPr>
          <w:fldChar w:fldCharType="begin"/>
        </w:r>
        <w:r w:rsidR="005B1359">
          <w:rPr>
            <w:noProof/>
            <w:webHidden/>
          </w:rPr>
          <w:instrText xml:space="preserve"> PAGEREF _Toc133490694 \h </w:instrText>
        </w:r>
        <w:r w:rsidR="005B1359">
          <w:rPr>
            <w:noProof/>
            <w:webHidden/>
          </w:rPr>
        </w:r>
        <w:r w:rsidR="005B1359">
          <w:rPr>
            <w:noProof/>
            <w:webHidden/>
          </w:rPr>
          <w:fldChar w:fldCharType="separate"/>
        </w:r>
        <w:r w:rsidR="005B1359">
          <w:rPr>
            <w:noProof/>
            <w:webHidden/>
          </w:rPr>
          <w:t>259</w:t>
        </w:r>
        <w:r w:rsidR="005B1359">
          <w:rPr>
            <w:noProof/>
            <w:webHidden/>
          </w:rPr>
          <w:fldChar w:fldCharType="end"/>
        </w:r>
      </w:hyperlink>
    </w:p>
    <w:p w14:paraId="62F76513" w14:textId="4AB3E5D7"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95" w:history="1">
        <w:r w:rsidR="005B1359" w:rsidRPr="00A80E2E">
          <w:rPr>
            <w:rStyle w:val="Hyperlink"/>
            <w:noProof/>
          </w:rPr>
          <w:t>ARTICLE H.99. USE OF FUNDS FOR PROMOTIONAL ITEMS</w:t>
        </w:r>
        <w:r w:rsidR="005B1359">
          <w:rPr>
            <w:noProof/>
            <w:webHidden/>
          </w:rPr>
          <w:tab/>
        </w:r>
        <w:r w:rsidR="005B1359">
          <w:rPr>
            <w:noProof/>
            <w:webHidden/>
          </w:rPr>
          <w:fldChar w:fldCharType="begin"/>
        </w:r>
        <w:r w:rsidR="005B1359">
          <w:rPr>
            <w:noProof/>
            <w:webHidden/>
          </w:rPr>
          <w:instrText xml:space="preserve"> PAGEREF _Toc133490695 \h </w:instrText>
        </w:r>
        <w:r w:rsidR="005B1359">
          <w:rPr>
            <w:noProof/>
            <w:webHidden/>
          </w:rPr>
        </w:r>
        <w:r w:rsidR="005B1359">
          <w:rPr>
            <w:noProof/>
            <w:webHidden/>
          </w:rPr>
          <w:fldChar w:fldCharType="separate"/>
        </w:r>
        <w:r w:rsidR="005B1359">
          <w:rPr>
            <w:noProof/>
            <w:webHidden/>
          </w:rPr>
          <w:t>259</w:t>
        </w:r>
        <w:r w:rsidR="005B1359">
          <w:rPr>
            <w:noProof/>
            <w:webHidden/>
          </w:rPr>
          <w:fldChar w:fldCharType="end"/>
        </w:r>
      </w:hyperlink>
    </w:p>
    <w:p w14:paraId="47ED646A" w14:textId="7DB68BF6" w:rsidR="005B1359" w:rsidRDefault="00000000">
      <w:pPr>
        <w:pStyle w:val="TOC1"/>
        <w:tabs>
          <w:tab w:val="right" w:leader="dot" w:pos="10430"/>
        </w:tabs>
        <w:rPr>
          <w:rFonts w:asciiTheme="minorHAnsi" w:eastAsiaTheme="minorEastAsia" w:hAnsiTheme="minorHAnsi" w:cstheme="minorBidi"/>
          <w:b w:val="0"/>
          <w:noProof/>
          <w:sz w:val="22"/>
          <w:szCs w:val="22"/>
        </w:rPr>
      </w:pPr>
      <w:hyperlink w:anchor="_Toc133490696" w:history="1">
        <w:r w:rsidR="005B1359" w:rsidRPr="00A80E2E">
          <w:rPr>
            <w:rStyle w:val="Hyperlink"/>
            <w:noProof/>
          </w:rPr>
          <w:t>PART II - CONTRACT CLAUSES</w:t>
        </w:r>
        <w:r w:rsidR="005B1359">
          <w:rPr>
            <w:noProof/>
            <w:webHidden/>
          </w:rPr>
          <w:tab/>
        </w:r>
        <w:r w:rsidR="005B1359">
          <w:rPr>
            <w:noProof/>
            <w:webHidden/>
          </w:rPr>
          <w:fldChar w:fldCharType="begin"/>
        </w:r>
        <w:r w:rsidR="005B1359">
          <w:rPr>
            <w:noProof/>
            <w:webHidden/>
          </w:rPr>
          <w:instrText xml:space="preserve"> PAGEREF _Toc133490696 \h </w:instrText>
        </w:r>
        <w:r w:rsidR="005B1359">
          <w:rPr>
            <w:noProof/>
            <w:webHidden/>
          </w:rPr>
        </w:r>
        <w:r w:rsidR="005B1359">
          <w:rPr>
            <w:noProof/>
            <w:webHidden/>
          </w:rPr>
          <w:fldChar w:fldCharType="separate"/>
        </w:r>
        <w:r w:rsidR="005B1359">
          <w:rPr>
            <w:noProof/>
            <w:webHidden/>
          </w:rPr>
          <w:t>261</w:t>
        </w:r>
        <w:r w:rsidR="005B1359">
          <w:rPr>
            <w:noProof/>
            <w:webHidden/>
          </w:rPr>
          <w:fldChar w:fldCharType="end"/>
        </w:r>
      </w:hyperlink>
    </w:p>
    <w:p w14:paraId="79322087" w14:textId="10E91FD3" w:rsidR="005B1359" w:rsidRDefault="00000000">
      <w:pPr>
        <w:pStyle w:val="TOC2"/>
        <w:tabs>
          <w:tab w:val="right" w:leader="dot" w:pos="10430"/>
        </w:tabs>
        <w:rPr>
          <w:rFonts w:asciiTheme="minorHAnsi" w:eastAsiaTheme="minorEastAsia" w:hAnsiTheme="minorHAnsi" w:cstheme="minorBidi"/>
          <w:b w:val="0"/>
          <w:noProof/>
          <w:sz w:val="22"/>
          <w:szCs w:val="22"/>
        </w:rPr>
      </w:pPr>
      <w:hyperlink w:anchor="_Toc133490697" w:history="1">
        <w:r w:rsidR="005B1359" w:rsidRPr="00A80E2E">
          <w:rPr>
            <w:rStyle w:val="Hyperlink"/>
            <w:noProof/>
          </w:rPr>
          <w:t>SECTION I - CONTRACT CLAUSES</w:t>
        </w:r>
        <w:r w:rsidR="005B1359">
          <w:rPr>
            <w:noProof/>
            <w:webHidden/>
          </w:rPr>
          <w:tab/>
        </w:r>
        <w:r w:rsidR="005B1359">
          <w:rPr>
            <w:noProof/>
            <w:webHidden/>
          </w:rPr>
          <w:fldChar w:fldCharType="begin"/>
        </w:r>
        <w:r w:rsidR="005B1359">
          <w:rPr>
            <w:noProof/>
            <w:webHidden/>
          </w:rPr>
          <w:instrText xml:space="preserve"> PAGEREF _Toc133490697 \h </w:instrText>
        </w:r>
        <w:r w:rsidR="005B1359">
          <w:rPr>
            <w:noProof/>
            <w:webHidden/>
          </w:rPr>
        </w:r>
        <w:r w:rsidR="005B1359">
          <w:rPr>
            <w:noProof/>
            <w:webHidden/>
          </w:rPr>
          <w:fldChar w:fldCharType="separate"/>
        </w:r>
        <w:r w:rsidR="005B1359">
          <w:rPr>
            <w:noProof/>
            <w:webHidden/>
          </w:rPr>
          <w:t>261</w:t>
        </w:r>
        <w:r w:rsidR="005B1359">
          <w:rPr>
            <w:noProof/>
            <w:webHidden/>
          </w:rPr>
          <w:fldChar w:fldCharType="end"/>
        </w:r>
      </w:hyperlink>
    </w:p>
    <w:p w14:paraId="1316DC13" w14:textId="126F02B9"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98" w:history="1">
        <w:r w:rsidR="005B1359" w:rsidRPr="00A80E2E">
          <w:rPr>
            <w:rStyle w:val="Hyperlink"/>
            <w:noProof/>
          </w:rPr>
          <w:t>ARTICLE I.1.  GENERAL CLAUSES FOR A NEGOTIATED FIXED-PRICE ARCHITECT-ENGINEER CONTRACT</w:t>
        </w:r>
        <w:r w:rsidR="005B1359">
          <w:rPr>
            <w:noProof/>
            <w:webHidden/>
          </w:rPr>
          <w:tab/>
        </w:r>
        <w:r w:rsidR="005B1359">
          <w:rPr>
            <w:noProof/>
            <w:webHidden/>
          </w:rPr>
          <w:fldChar w:fldCharType="begin"/>
        </w:r>
        <w:r w:rsidR="005B1359">
          <w:rPr>
            <w:noProof/>
            <w:webHidden/>
          </w:rPr>
          <w:instrText xml:space="preserve"> PAGEREF _Toc133490698 \h </w:instrText>
        </w:r>
        <w:r w:rsidR="005B1359">
          <w:rPr>
            <w:noProof/>
            <w:webHidden/>
          </w:rPr>
        </w:r>
        <w:r w:rsidR="005B1359">
          <w:rPr>
            <w:noProof/>
            <w:webHidden/>
          </w:rPr>
          <w:fldChar w:fldCharType="separate"/>
        </w:r>
        <w:r w:rsidR="005B1359">
          <w:rPr>
            <w:noProof/>
            <w:webHidden/>
          </w:rPr>
          <w:t>261</w:t>
        </w:r>
        <w:r w:rsidR="005B1359">
          <w:rPr>
            <w:noProof/>
            <w:webHidden/>
          </w:rPr>
          <w:fldChar w:fldCharType="end"/>
        </w:r>
      </w:hyperlink>
    </w:p>
    <w:p w14:paraId="6F057049" w14:textId="66ABA049"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699" w:history="1">
        <w:r w:rsidR="005B1359" w:rsidRPr="00A80E2E">
          <w:rPr>
            <w:rStyle w:val="Hyperlink"/>
            <w:noProof/>
          </w:rPr>
          <w:t>ARTICLE I.1.  GENERAL CLAUSES FOR A FIXED-PRICE CONSTRUCTION CONTRACT</w:t>
        </w:r>
        <w:r w:rsidR="005B1359">
          <w:rPr>
            <w:noProof/>
            <w:webHidden/>
          </w:rPr>
          <w:tab/>
        </w:r>
        <w:r w:rsidR="005B1359">
          <w:rPr>
            <w:noProof/>
            <w:webHidden/>
          </w:rPr>
          <w:fldChar w:fldCharType="begin"/>
        </w:r>
        <w:r w:rsidR="005B1359">
          <w:rPr>
            <w:noProof/>
            <w:webHidden/>
          </w:rPr>
          <w:instrText xml:space="preserve"> PAGEREF _Toc133490699 \h </w:instrText>
        </w:r>
        <w:r w:rsidR="005B1359">
          <w:rPr>
            <w:noProof/>
            <w:webHidden/>
          </w:rPr>
        </w:r>
        <w:r w:rsidR="005B1359">
          <w:rPr>
            <w:noProof/>
            <w:webHidden/>
          </w:rPr>
          <w:fldChar w:fldCharType="separate"/>
        </w:r>
        <w:r w:rsidR="005B1359">
          <w:rPr>
            <w:noProof/>
            <w:webHidden/>
          </w:rPr>
          <w:t>263</w:t>
        </w:r>
        <w:r w:rsidR="005B1359">
          <w:rPr>
            <w:noProof/>
            <w:webHidden/>
          </w:rPr>
          <w:fldChar w:fldCharType="end"/>
        </w:r>
      </w:hyperlink>
    </w:p>
    <w:p w14:paraId="3EB180E1" w14:textId="2E142C27"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00" w:history="1">
        <w:r w:rsidR="005B1359" w:rsidRPr="00A80E2E">
          <w:rPr>
            <w:rStyle w:val="Hyperlink"/>
            <w:noProof/>
          </w:rPr>
          <w:t>ARTICLE I.1.  GENERAL CLAUSES FOR A FIXED-PRICE RESEARCH AND DEVELOPMENT SBIR PHASE I CONTRACT</w:t>
        </w:r>
        <w:r w:rsidR="005B1359">
          <w:rPr>
            <w:noProof/>
            <w:webHidden/>
          </w:rPr>
          <w:tab/>
        </w:r>
        <w:r w:rsidR="005B1359">
          <w:rPr>
            <w:noProof/>
            <w:webHidden/>
          </w:rPr>
          <w:fldChar w:fldCharType="begin"/>
        </w:r>
        <w:r w:rsidR="005B1359">
          <w:rPr>
            <w:noProof/>
            <w:webHidden/>
          </w:rPr>
          <w:instrText xml:space="preserve"> PAGEREF _Toc133490700 \h </w:instrText>
        </w:r>
        <w:r w:rsidR="005B1359">
          <w:rPr>
            <w:noProof/>
            <w:webHidden/>
          </w:rPr>
        </w:r>
        <w:r w:rsidR="005B1359">
          <w:rPr>
            <w:noProof/>
            <w:webHidden/>
          </w:rPr>
          <w:fldChar w:fldCharType="separate"/>
        </w:r>
        <w:r w:rsidR="005B1359">
          <w:rPr>
            <w:noProof/>
            <w:webHidden/>
          </w:rPr>
          <w:t>267</w:t>
        </w:r>
        <w:r w:rsidR="005B1359">
          <w:rPr>
            <w:noProof/>
            <w:webHidden/>
          </w:rPr>
          <w:fldChar w:fldCharType="end"/>
        </w:r>
      </w:hyperlink>
    </w:p>
    <w:p w14:paraId="3AAA01FE" w14:textId="1D1AB9F6"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01" w:history="1">
        <w:r w:rsidR="005B1359" w:rsidRPr="00A80E2E">
          <w:rPr>
            <w:rStyle w:val="Hyperlink"/>
            <w:noProof/>
          </w:rPr>
          <w:t>ARTICLE I.1.  GENERAL CLAUSES FOR A FIXED-PRICE RESEARCH AND DEVELOPMENT SBIR PHASE II CONTRACT</w:t>
        </w:r>
        <w:r w:rsidR="005B1359">
          <w:rPr>
            <w:noProof/>
            <w:webHidden/>
          </w:rPr>
          <w:tab/>
        </w:r>
        <w:r w:rsidR="005B1359">
          <w:rPr>
            <w:noProof/>
            <w:webHidden/>
          </w:rPr>
          <w:fldChar w:fldCharType="begin"/>
        </w:r>
        <w:r w:rsidR="005B1359">
          <w:rPr>
            <w:noProof/>
            <w:webHidden/>
          </w:rPr>
          <w:instrText xml:space="preserve"> PAGEREF _Toc133490701 \h </w:instrText>
        </w:r>
        <w:r w:rsidR="005B1359">
          <w:rPr>
            <w:noProof/>
            <w:webHidden/>
          </w:rPr>
        </w:r>
        <w:r w:rsidR="005B1359">
          <w:rPr>
            <w:noProof/>
            <w:webHidden/>
          </w:rPr>
          <w:fldChar w:fldCharType="separate"/>
        </w:r>
        <w:r w:rsidR="005B1359">
          <w:rPr>
            <w:noProof/>
            <w:webHidden/>
          </w:rPr>
          <w:t>269</w:t>
        </w:r>
        <w:r w:rsidR="005B1359">
          <w:rPr>
            <w:noProof/>
            <w:webHidden/>
          </w:rPr>
          <w:fldChar w:fldCharType="end"/>
        </w:r>
      </w:hyperlink>
    </w:p>
    <w:p w14:paraId="271B4757" w14:textId="769CB8E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02" w:history="1">
        <w:r w:rsidR="005B1359" w:rsidRPr="00A80E2E">
          <w:rPr>
            <w:rStyle w:val="Hyperlink"/>
            <w:noProof/>
          </w:rPr>
          <w:t>ARTICLE I.1.  GENERAL CLAUSES FOR A COST-REIMBURSEMENT SBIR PHASE II CONTRACT</w:t>
        </w:r>
        <w:r w:rsidR="005B1359">
          <w:rPr>
            <w:noProof/>
            <w:webHidden/>
          </w:rPr>
          <w:tab/>
        </w:r>
        <w:r w:rsidR="005B1359">
          <w:rPr>
            <w:noProof/>
            <w:webHidden/>
          </w:rPr>
          <w:fldChar w:fldCharType="begin"/>
        </w:r>
        <w:r w:rsidR="005B1359">
          <w:rPr>
            <w:noProof/>
            <w:webHidden/>
          </w:rPr>
          <w:instrText xml:space="preserve"> PAGEREF _Toc133490702 \h </w:instrText>
        </w:r>
        <w:r w:rsidR="005B1359">
          <w:rPr>
            <w:noProof/>
            <w:webHidden/>
          </w:rPr>
        </w:r>
        <w:r w:rsidR="005B1359">
          <w:rPr>
            <w:noProof/>
            <w:webHidden/>
          </w:rPr>
          <w:fldChar w:fldCharType="separate"/>
        </w:r>
        <w:r w:rsidR="005B1359">
          <w:rPr>
            <w:noProof/>
            <w:webHidden/>
          </w:rPr>
          <w:t>271</w:t>
        </w:r>
        <w:r w:rsidR="005B1359">
          <w:rPr>
            <w:noProof/>
            <w:webHidden/>
          </w:rPr>
          <w:fldChar w:fldCharType="end"/>
        </w:r>
      </w:hyperlink>
    </w:p>
    <w:p w14:paraId="5C8C94D1" w14:textId="3E4B47E1"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03" w:history="1">
        <w:r w:rsidR="005B1359" w:rsidRPr="00A80E2E">
          <w:rPr>
            <w:rStyle w:val="Hyperlink"/>
            <w:noProof/>
          </w:rPr>
          <w:t>ARTICLE I.1.  GENERAL CLAUSES FOR A COST-REIMBURSEMENT CONTRACT WITH EDUCATIONAL INSTITUTIONS</w:t>
        </w:r>
        <w:r w:rsidR="005B1359">
          <w:rPr>
            <w:noProof/>
            <w:webHidden/>
          </w:rPr>
          <w:tab/>
        </w:r>
        <w:r w:rsidR="005B1359">
          <w:rPr>
            <w:noProof/>
            <w:webHidden/>
          </w:rPr>
          <w:fldChar w:fldCharType="begin"/>
        </w:r>
        <w:r w:rsidR="005B1359">
          <w:rPr>
            <w:noProof/>
            <w:webHidden/>
          </w:rPr>
          <w:instrText xml:space="preserve"> PAGEREF _Toc133490703 \h </w:instrText>
        </w:r>
        <w:r w:rsidR="005B1359">
          <w:rPr>
            <w:noProof/>
            <w:webHidden/>
          </w:rPr>
        </w:r>
        <w:r w:rsidR="005B1359">
          <w:rPr>
            <w:noProof/>
            <w:webHidden/>
          </w:rPr>
          <w:fldChar w:fldCharType="separate"/>
        </w:r>
        <w:r w:rsidR="005B1359">
          <w:rPr>
            <w:noProof/>
            <w:webHidden/>
          </w:rPr>
          <w:t>274</w:t>
        </w:r>
        <w:r w:rsidR="005B1359">
          <w:rPr>
            <w:noProof/>
            <w:webHidden/>
          </w:rPr>
          <w:fldChar w:fldCharType="end"/>
        </w:r>
      </w:hyperlink>
    </w:p>
    <w:p w14:paraId="18360951" w14:textId="5A97E5BF"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04" w:history="1">
        <w:r w:rsidR="005B1359" w:rsidRPr="00A80E2E">
          <w:rPr>
            <w:rStyle w:val="Hyperlink"/>
            <w:noProof/>
          </w:rPr>
          <w:t>ARTICLE I.1.  GENERAL CLAUSES FOR A COST-REIMBURSEMENT CONTRACT WITH NON-PROFIT ORGANIZATIONS OTHER THAN EDUCATIONAL INSTITUTIONS</w:t>
        </w:r>
        <w:r w:rsidR="005B1359">
          <w:rPr>
            <w:noProof/>
            <w:webHidden/>
          </w:rPr>
          <w:tab/>
        </w:r>
        <w:r w:rsidR="005B1359">
          <w:rPr>
            <w:noProof/>
            <w:webHidden/>
          </w:rPr>
          <w:fldChar w:fldCharType="begin"/>
        </w:r>
        <w:r w:rsidR="005B1359">
          <w:rPr>
            <w:noProof/>
            <w:webHidden/>
          </w:rPr>
          <w:instrText xml:space="preserve"> PAGEREF _Toc133490704 \h </w:instrText>
        </w:r>
        <w:r w:rsidR="005B1359">
          <w:rPr>
            <w:noProof/>
            <w:webHidden/>
          </w:rPr>
        </w:r>
        <w:r w:rsidR="005B1359">
          <w:rPr>
            <w:noProof/>
            <w:webHidden/>
          </w:rPr>
          <w:fldChar w:fldCharType="separate"/>
        </w:r>
        <w:r w:rsidR="005B1359">
          <w:rPr>
            <w:noProof/>
            <w:webHidden/>
          </w:rPr>
          <w:t>277</w:t>
        </w:r>
        <w:r w:rsidR="005B1359">
          <w:rPr>
            <w:noProof/>
            <w:webHidden/>
          </w:rPr>
          <w:fldChar w:fldCharType="end"/>
        </w:r>
      </w:hyperlink>
    </w:p>
    <w:p w14:paraId="6C1037C6" w14:textId="42F1736A"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05" w:history="1">
        <w:r w:rsidR="005B1359" w:rsidRPr="00A80E2E">
          <w:rPr>
            <w:rStyle w:val="Hyperlink"/>
            <w:noProof/>
          </w:rPr>
          <w:t>ARTICLE I.1.  GENERAL CLAUSES FOR A COST-REIMBURSEMENT RESEARCH AND DEVELOPMENT CONTRACT</w:t>
        </w:r>
        <w:r w:rsidR="005B1359">
          <w:rPr>
            <w:noProof/>
            <w:webHidden/>
          </w:rPr>
          <w:tab/>
        </w:r>
        <w:r w:rsidR="005B1359">
          <w:rPr>
            <w:noProof/>
            <w:webHidden/>
          </w:rPr>
          <w:fldChar w:fldCharType="begin"/>
        </w:r>
        <w:r w:rsidR="005B1359">
          <w:rPr>
            <w:noProof/>
            <w:webHidden/>
          </w:rPr>
          <w:instrText xml:space="preserve"> PAGEREF _Toc133490705 \h </w:instrText>
        </w:r>
        <w:r w:rsidR="005B1359">
          <w:rPr>
            <w:noProof/>
            <w:webHidden/>
          </w:rPr>
        </w:r>
        <w:r w:rsidR="005B1359">
          <w:rPr>
            <w:noProof/>
            <w:webHidden/>
          </w:rPr>
          <w:fldChar w:fldCharType="separate"/>
        </w:r>
        <w:r w:rsidR="005B1359">
          <w:rPr>
            <w:noProof/>
            <w:webHidden/>
          </w:rPr>
          <w:t>280</w:t>
        </w:r>
        <w:r w:rsidR="005B1359">
          <w:rPr>
            <w:noProof/>
            <w:webHidden/>
          </w:rPr>
          <w:fldChar w:fldCharType="end"/>
        </w:r>
      </w:hyperlink>
    </w:p>
    <w:p w14:paraId="45388E7B" w14:textId="5496D9E7"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06" w:history="1">
        <w:r w:rsidR="005B1359" w:rsidRPr="00A80E2E">
          <w:rPr>
            <w:rStyle w:val="Hyperlink"/>
            <w:noProof/>
          </w:rPr>
          <w:t>ARTICLE I.1.  GENERAL CLAUSES FOR A COST-REIMBURSEMENT SERVICE CONTRACT</w:t>
        </w:r>
        <w:r w:rsidR="005B1359">
          <w:rPr>
            <w:noProof/>
            <w:webHidden/>
          </w:rPr>
          <w:tab/>
        </w:r>
        <w:r w:rsidR="005B1359">
          <w:rPr>
            <w:noProof/>
            <w:webHidden/>
          </w:rPr>
          <w:fldChar w:fldCharType="begin"/>
        </w:r>
        <w:r w:rsidR="005B1359">
          <w:rPr>
            <w:noProof/>
            <w:webHidden/>
          </w:rPr>
          <w:instrText xml:space="preserve"> PAGEREF _Toc133490706 \h </w:instrText>
        </w:r>
        <w:r w:rsidR="005B1359">
          <w:rPr>
            <w:noProof/>
            <w:webHidden/>
          </w:rPr>
        </w:r>
        <w:r w:rsidR="005B1359">
          <w:rPr>
            <w:noProof/>
            <w:webHidden/>
          </w:rPr>
          <w:fldChar w:fldCharType="separate"/>
        </w:r>
        <w:r w:rsidR="005B1359">
          <w:rPr>
            <w:noProof/>
            <w:webHidden/>
          </w:rPr>
          <w:t>283</w:t>
        </w:r>
        <w:r w:rsidR="005B1359">
          <w:rPr>
            <w:noProof/>
            <w:webHidden/>
          </w:rPr>
          <w:fldChar w:fldCharType="end"/>
        </w:r>
      </w:hyperlink>
    </w:p>
    <w:p w14:paraId="25BEDFB9" w14:textId="38A02A2A"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07" w:history="1">
        <w:r w:rsidR="005B1359" w:rsidRPr="00A80E2E">
          <w:rPr>
            <w:rStyle w:val="Hyperlink"/>
            <w:noProof/>
          </w:rPr>
          <w:t>ARTICLE I.1.  GENERAL CLAUSES FOR A COST-REIMBURSEMENT SUPPLY CONTRACT</w:t>
        </w:r>
        <w:r w:rsidR="005B1359">
          <w:rPr>
            <w:noProof/>
            <w:webHidden/>
          </w:rPr>
          <w:tab/>
        </w:r>
        <w:r w:rsidR="005B1359">
          <w:rPr>
            <w:noProof/>
            <w:webHidden/>
          </w:rPr>
          <w:fldChar w:fldCharType="begin"/>
        </w:r>
        <w:r w:rsidR="005B1359">
          <w:rPr>
            <w:noProof/>
            <w:webHidden/>
          </w:rPr>
          <w:instrText xml:space="preserve"> PAGEREF _Toc133490707 \h </w:instrText>
        </w:r>
        <w:r w:rsidR="005B1359">
          <w:rPr>
            <w:noProof/>
            <w:webHidden/>
          </w:rPr>
        </w:r>
        <w:r w:rsidR="005B1359">
          <w:rPr>
            <w:noProof/>
            <w:webHidden/>
          </w:rPr>
          <w:fldChar w:fldCharType="separate"/>
        </w:r>
        <w:r w:rsidR="005B1359">
          <w:rPr>
            <w:noProof/>
            <w:webHidden/>
          </w:rPr>
          <w:t>286</w:t>
        </w:r>
        <w:r w:rsidR="005B1359">
          <w:rPr>
            <w:noProof/>
            <w:webHidden/>
          </w:rPr>
          <w:fldChar w:fldCharType="end"/>
        </w:r>
      </w:hyperlink>
    </w:p>
    <w:p w14:paraId="26998A49" w14:textId="51B38DDC"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08" w:history="1">
        <w:r w:rsidR="005B1359" w:rsidRPr="00A80E2E">
          <w:rPr>
            <w:rStyle w:val="Hyperlink"/>
            <w:noProof/>
          </w:rPr>
          <w:t>ARTICLE I.1.  GENERAL CLAUSES FOR A NEGOTIATED FIXED-PRICE RESEARCH AND DEVELOPMENT CONTRACT</w:t>
        </w:r>
        <w:r w:rsidR="005B1359">
          <w:rPr>
            <w:noProof/>
            <w:webHidden/>
          </w:rPr>
          <w:tab/>
        </w:r>
        <w:r w:rsidR="005B1359">
          <w:rPr>
            <w:noProof/>
            <w:webHidden/>
          </w:rPr>
          <w:fldChar w:fldCharType="begin"/>
        </w:r>
        <w:r w:rsidR="005B1359">
          <w:rPr>
            <w:noProof/>
            <w:webHidden/>
          </w:rPr>
          <w:instrText xml:space="preserve"> PAGEREF _Toc133490708 \h </w:instrText>
        </w:r>
        <w:r w:rsidR="005B1359">
          <w:rPr>
            <w:noProof/>
            <w:webHidden/>
          </w:rPr>
        </w:r>
        <w:r w:rsidR="005B1359">
          <w:rPr>
            <w:noProof/>
            <w:webHidden/>
          </w:rPr>
          <w:fldChar w:fldCharType="separate"/>
        </w:r>
        <w:r w:rsidR="005B1359">
          <w:rPr>
            <w:noProof/>
            <w:webHidden/>
          </w:rPr>
          <w:t>289</w:t>
        </w:r>
        <w:r w:rsidR="005B1359">
          <w:rPr>
            <w:noProof/>
            <w:webHidden/>
          </w:rPr>
          <w:fldChar w:fldCharType="end"/>
        </w:r>
      </w:hyperlink>
    </w:p>
    <w:p w14:paraId="6B5AD055" w14:textId="3015AA72"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09" w:history="1">
        <w:r w:rsidR="005B1359" w:rsidRPr="00A80E2E">
          <w:rPr>
            <w:rStyle w:val="Hyperlink"/>
            <w:noProof/>
          </w:rPr>
          <w:t>ARTICLE I.1.  GENERAL CLAUSES FOR A NEGOTIATED FIXED-PRICE SERVICE CONTRACT</w:t>
        </w:r>
        <w:r w:rsidR="005B1359">
          <w:rPr>
            <w:noProof/>
            <w:webHidden/>
          </w:rPr>
          <w:tab/>
        </w:r>
        <w:r w:rsidR="005B1359">
          <w:rPr>
            <w:noProof/>
            <w:webHidden/>
          </w:rPr>
          <w:fldChar w:fldCharType="begin"/>
        </w:r>
        <w:r w:rsidR="005B1359">
          <w:rPr>
            <w:noProof/>
            <w:webHidden/>
          </w:rPr>
          <w:instrText xml:space="preserve"> PAGEREF _Toc133490709 \h </w:instrText>
        </w:r>
        <w:r w:rsidR="005B1359">
          <w:rPr>
            <w:noProof/>
            <w:webHidden/>
          </w:rPr>
        </w:r>
        <w:r w:rsidR="005B1359">
          <w:rPr>
            <w:noProof/>
            <w:webHidden/>
          </w:rPr>
          <w:fldChar w:fldCharType="separate"/>
        </w:r>
        <w:r w:rsidR="005B1359">
          <w:rPr>
            <w:noProof/>
            <w:webHidden/>
          </w:rPr>
          <w:t>291</w:t>
        </w:r>
        <w:r w:rsidR="005B1359">
          <w:rPr>
            <w:noProof/>
            <w:webHidden/>
          </w:rPr>
          <w:fldChar w:fldCharType="end"/>
        </w:r>
      </w:hyperlink>
    </w:p>
    <w:p w14:paraId="15F74777" w14:textId="77C78C64"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10" w:history="1">
        <w:r w:rsidR="005B1359" w:rsidRPr="00A80E2E">
          <w:rPr>
            <w:rStyle w:val="Hyperlink"/>
            <w:noProof/>
          </w:rPr>
          <w:t>ARTICLE I.1.  GENERAL CLAUSES FOR A NEGOTIATED FIXED-PRICE SUPPLY CONTRACT</w:t>
        </w:r>
        <w:r w:rsidR="005B1359">
          <w:rPr>
            <w:noProof/>
            <w:webHidden/>
          </w:rPr>
          <w:tab/>
        </w:r>
        <w:r w:rsidR="005B1359">
          <w:rPr>
            <w:noProof/>
            <w:webHidden/>
          </w:rPr>
          <w:fldChar w:fldCharType="begin"/>
        </w:r>
        <w:r w:rsidR="005B1359">
          <w:rPr>
            <w:noProof/>
            <w:webHidden/>
          </w:rPr>
          <w:instrText xml:space="preserve"> PAGEREF _Toc133490710 \h </w:instrText>
        </w:r>
        <w:r w:rsidR="005B1359">
          <w:rPr>
            <w:noProof/>
            <w:webHidden/>
          </w:rPr>
        </w:r>
        <w:r w:rsidR="005B1359">
          <w:rPr>
            <w:noProof/>
            <w:webHidden/>
          </w:rPr>
          <w:fldChar w:fldCharType="separate"/>
        </w:r>
        <w:r w:rsidR="005B1359">
          <w:rPr>
            <w:noProof/>
            <w:webHidden/>
          </w:rPr>
          <w:t>294</w:t>
        </w:r>
        <w:r w:rsidR="005B1359">
          <w:rPr>
            <w:noProof/>
            <w:webHidden/>
          </w:rPr>
          <w:fldChar w:fldCharType="end"/>
        </w:r>
      </w:hyperlink>
    </w:p>
    <w:p w14:paraId="4A7D5A00" w14:textId="6D71EE83"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11" w:history="1">
        <w:r w:rsidR="005B1359" w:rsidRPr="00A80E2E">
          <w:rPr>
            <w:rStyle w:val="Hyperlink"/>
            <w:noProof/>
          </w:rPr>
          <w:t>ARTICLE I.1.  GENERAL CLAUSES FOR A SEALED BID CONSTRUCTION CONTRACT</w:t>
        </w:r>
        <w:r w:rsidR="005B1359">
          <w:rPr>
            <w:noProof/>
            <w:webHidden/>
          </w:rPr>
          <w:tab/>
        </w:r>
        <w:r w:rsidR="005B1359">
          <w:rPr>
            <w:noProof/>
            <w:webHidden/>
          </w:rPr>
          <w:fldChar w:fldCharType="begin"/>
        </w:r>
        <w:r w:rsidR="005B1359">
          <w:rPr>
            <w:noProof/>
            <w:webHidden/>
          </w:rPr>
          <w:instrText xml:space="preserve"> PAGEREF _Toc133490711 \h </w:instrText>
        </w:r>
        <w:r w:rsidR="005B1359">
          <w:rPr>
            <w:noProof/>
            <w:webHidden/>
          </w:rPr>
        </w:r>
        <w:r w:rsidR="005B1359">
          <w:rPr>
            <w:noProof/>
            <w:webHidden/>
          </w:rPr>
          <w:fldChar w:fldCharType="separate"/>
        </w:r>
        <w:r w:rsidR="005B1359">
          <w:rPr>
            <w:noProof/>
            <w:webHidden/>
          </w:rPr>
          <w:t>296</w:t>
        </w:r>
        <w:r w:rsidR="005B1359">
          <w:rPr>
            <w:noProof/>
            <w:webHidden/>
          </w:rPr>
          <w:fldChar w:fldCharType="end"/>
        </w:r>
      </w:hyperlink>
    </w:p>
    <w:p w14:paraId="45F28D90" w14:textId="6ADEFADF"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12" w:history="1">
        <w:r w:rsidR="005B1359" w:rsidRPr="00A80E2E">
          <w:rPr>
            <w:rStyle w:val="Hyperlink"/>
            <w:noProof/>
          </w:rPr>
          <w:t>ARTICLE I.1.  GENERAL CLAUSES FOR A SEALED BID SERVICE CONTRACT</w:t>
        </w:r>
        <w:r w:rsidR="005B1359">
          <w:rPr>
            <w:noProof/>
            <w:webHidden/>
          </w:rPr>
          <w:tab/>
        </w:r>
        <w:r w:rsidR="005B1359">
          <w:rPr>
            <w:noProof/>
            <w:webHidden/>
          </w:rPr>
          <w:fldChar w:fldCharType="begin"/>
        </w:r>
        <w:r w:rsidR="005B1359">
          <w:rPr>
            <w:noProof/>
            <w:webHidden/>
          </w:rPr>
          <w:instrText xml:space="preserve"> PAGEREF _Toc133490712 \h </w:instrText>
        </w:r>
        <w:r w:rsidR="005B1359">
          <w:rPr>
            <w:noProof/>
            <w:webHidden/>
          </w:rPr>
        </w:r>
        <w:r w:rsidR="005B1359">
          <w:rPr>
            <w:noProof/>
            <w:webHidden/>
          </w:rPr>
          <w:fldChar w:fldCharType="separate"/>
        </w:r>
        <w:r w:rsidR="005B1359">
          <w:rPr>
            <w:noProof/>
            <w:webHidden/>
          </w:rPr>
          <w:t>300</w:t>
        </w:r>
        <w:r w:rsidR="005B1359">
          <w:rPr>
            <w:noProof/>
            <w:webHidden/>
          </w:rPr>
          <w:fldChar w:fldCharType="end"/>
        </w:r>
      </w:hyperlink>
    </w:p>
    <w:p w14:paraId="052DA5CF" w14:textId="6CA356DC"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13" w:history="1">
        <w:r w:rsidR="005B1359" w:rsidRPr="00A80E2E">
          <w:rPr>
            <w:rStyle w:val="Hyperlink"/>
            <w:noProof/>
          </w:rPr>
          <w:t>ARTICLE I.1.  GENERAL CLAUSES FOR A SEALED BID SUPPLY CONTRACT</w:t>
        </w:r>
        <w:r w:rsidR="005B1359">
          <w:rPr>
            <w:noProof/>
            <w:webHidden/>
          </w:rPr>
          <w:tab/>
        </w:r>
        <w:r w:rsidR="005B1359">
          <w:rPr>
            <w:noProof/>
            <w:webHidden/>
          </w:rPr>
          <w:fldChar w:fldCharType="begin"/>
        </w:r>
        <w:r w:rsidR="005B1359">
          <w:rPr>
            <w:noProof/>
            <w:webHidden/>
          </w:rPr>
          <w:instrText xml:space="preserve"> PAGEREF _Toc133490713 \h </w:instrText>
        </w:r>
        <w:r w:rsidR="005B1359">
          <w:rPr>
            <w:noProof/>
            <w:webHidden/>
          </w:rPr>
        </w:r>
        <w:r w:rsidR="005B1359">
          <w:rPr>
            <w:noProof/>
            <w:webHidden/>
          </w:rPr>
          <w:fldChar w:fldCharType="separate"/>
        </w:r>
        <w:r w:rsidR="005B1359">
          <w:rPr>
            <w:noProof/>
            <w:webHidden/>
          </w:rPr>
          <w:t>302</w:t>
        </w:r>
        <w:r w:rsidR="005B1359">
          <w:rPr>
            <w:noProof/>
            <w:webHidden/>
          </w:rPr>
          <w:fldChar w:fldCharType="end"/>
        </w:r>
      </w:hyperlink>
    </w:p>
    <w:p w14:paraId="433E972B" w14:textId="58D2ECA5"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14" w:history="1">
        <w:r w:rsidR="005B1359" w:rsidRPr="00A80E2E">
          <w:rPr>
            <w:rStyle w:val="Hyperlink"/>
            <w:noProof/>
          </w:rPr>
          <w:t>ARTICLE I.1.  GENERAL CLAUSES FOR A TIME AND MATERIAL OR A LABOR HOUR CONTRACT</w:t>
        </w:r>
        <w:r w:rsidR="005B1359">
          <w:rPr>
            <w:noProof/>
            <w:webHidden/>
          </w:rPr>
          <w:tab/>
        </w:r>
        <w:r w:rsidR="005B1359">
          <w:rPr>
            <w:noProof/>
            <w:webHidden/>
          </w:rPr>
          <w:fldChar w:fldCharType="begin"/>
        </w:r>
        <w:r w:rsidR="005B1359">
          <w:rPr>
            <w:noProof/>
            <w:webHidden/>
          </w:rPr>
          <w:instrText xml:space="preserve"> PAGEREF _Toc133490714 \h </w:instrText>
        </w:r>
        <w:r w:rsidR="005B1359">
          <w:rPr>
            <w:noProof/>
            <w:webHidden/>
          </w:rPr>
        </w:r>
        <w:r w:rsidR="005B1359">
          <w:rPr>
            <w:noProof/>
            <w:webHidden/>
          </w:rPr>
          <w:fldChar w:fldCharType="separate"/>
        </w:r>
        <w:r w:rsidR="005B1359">
          <w:rPr>
            <w:noProof/>
            <w:webHidden/>
          </w:rPr>
          <w:t>305</w:t>
        </w:r>
        <w:r w:rsidR="005B1359">
          <w:rPr>
            <w:noProof/>
            <w:webHidden/>
          </w:rPr>
          <w:fldChar w:fldCharType="end"/>
        </w:r>
      </w:hyperlink>
    </w:p>
    <w:p w14:paraId="533A2376" w14:textId="1926730B"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15" w:history="1">
        <w:r w:rsidR="005B1359" w:rsidRPr="00A80E2E">
          <w:rPr>
            <w:rStyle w:val="Hyperlink"/>
            <w:noProof/>
          </w:rPr>
          <w:t>ARTICLE I.2.  AUTHORIZED SUBSTITUTION OF CLAUSES</w:t>
        </w:r>
        <w:r w:rsidR="005B1359">
          <w:rPr>
            <w:noProof/>
            <w:webHidden/>
          </w:rPr>
          <w:tab/>
        </w:r>
        <w:r w:rsidR="005B1359">
          <w:rPr>
            <w:noProof/>
            <w:webHidden/>
          </w:rPr>
          <w:fldChar w:fldCharType="begin"/>
        </w:r>
        <w:r w:rsidR="005B1359">
          <w:rPr>
            <w:noProof/>
            <w:webHidden/>
          </w:rPr>
          <w:instrText xml:space="preserve"> PAGEREF _Toc133490715 \h </w:instrText>
        </w:r>
        <w:r w:rsidR="005B1359">
          <w:rPr>
            <w:noProof/>
            <w:webHidden/>
          </w:rPr>
        </w:r>
        <w:r w:rsidR="005B1359">
          <w:rPr>
            <w:noProof/>
            <w:webHidden/>
          </w:rPr>
          <w:fldChar w:fldCharType="separate"/>
        </w:r>
        <w:r w:rsidR="005B1359">
          <w:rPr>
            <w:noProof/>
            <w:webHidden/>
          </w:rPr>
          <w:t>308</w:t>
        </w:r>
        <w:r w:rsidR="005B1359">
          <w:rPr>
            <w:noProof/>
            <w:webHidden/>
          </w:rPr>
          <w:fldChar w:fldCharType="end"/>
        </w:r>
      </w:hyperlink>
    </w:p>
    <w:p w14:paraId="786F53B5" w14:textId="7ED67CCF"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16" w:history="1">
        <w:r w:rsidR="005B1359" w:rsidRPr="00A80E2E">
          <w:rPr>
            <w:rStyle w:val="Hyperlink"/>
            <w:noProof/>
          </w:rPr>
          <w:t>ARTICLE I.3. Additional Contract Clauses</w:t>
        </w:r>
        <w:r w:rsidR="005B1359">
          <w:rPr>
            <w:noProof/>
            <w:webHidden/>
          </w:rPr>
          <w:tab/>
        </w:r>
        <w:r w:rsidR="005B1359">
          <w:rPr>
            <w:noProof/>
            <w:webHidden/>
          </w:rPr>
          <w:fldChar w:fldCharType="begin"/>
        </w:r>
        <w:r w:rsidR="005B1359">
          <w:rPr>
            <w:noProof/>
            <w:webHidden/>
          </w:rPr>
          <w:instrText xml:space="preserve"> PAGEREF _Toc133490716 \h </w:instrText>
        </w:r>
        <w:r w:rsidR="005B1359">
          <w:rPr>
            <w:noProof/>
            <w:webHidden/>
          </w:rPr>
        </w:r>
        <w:r w:rsidR="005B1359">
          <w:rPr>
            <w:noProof/>
            <w:webHidden/>
          </w:rPr>
          <w:fldChar w:fldCharType="separate"/>
        </w:r>
        <w:r w:rsidR="005B1359">
          <w:rPr>
            <w:noProof/>
            <w:webHidden/>
          </w:rPr>
          <w:t>321</w:t>
        </w:r>
        <w:r w:rsidR="005B1359">
          <w:rPr>
            <w:noProof/>
            <w:webHidden/>
          </w:rPr>
          <w:fldChar w:fldCharType="end"/>
        </w:r>
      </w:hyperlink>
    </w:p>
    <w:p w14:paraId="61EB51E5" w14:textId="74980782" w:rsidR="005B1359" w:rsidRDefault="00000000">
      <w:pPr>
        <w:pStyle w:val="TOC3"/>
        <w:tabs>
          <w:tab w:val="right" w:leader="dot" w:pos="10430"/>
        </w:tabs>
        <w:rPr>
          <w:rFonts w:asciiTheme="minorHAnsi" w:eastAsiaTheme="minorEastAsia" w:hAnsiTheme="minorHAnsi" w:cstheme="minorBidi"/>
          <w:noProof/>
          <w:sz w:val="22"/>
          <w:szCs w:val="22"/>
        </w:rPr>
      </w:pPr>
      <w:hyperlink w:anchor="_Toc133490717" w:history="1">
        <w:r w:rsidR="005B1359" w:rsidRPr="00A80E2E">
          <w:rPr>
            <w:rStyle w:val="Hyperlink"/>
            <w:noProof/>
          </w:rPr>
          <w:t>ARTICLE I.4. ADDITIONAL FAR CONTRACT CLAUSES INCLUDED IN FULL TEXT</w:t>
        </w:r>
        <w:r w:rsidR="005B1359">
          <w:rPr>
            <w:noProof/>
            <w:webHidden/>
          </w:rPr>
          <w:tab/>
        </w:r>
        <w:r w:rsidR="005B1359">
          <w:rPr>
            <w:noProof/>
            <w:webHidden/>
          </w:rPr>
          <w:fldChar w:fldCharType="begin"/>
        </w:r>
        <w:r w:rsidR="005B1359">
          <w:rPr>
            <w:noProof/>
            <w:webHidden/>
          </w:rPr>
          <w:instrText xml:space="preserve"> PAGEREF _Toc133490717 \h </w:instrText>
        </w:r>
        <w:r w:rsidR="005B1359">
          <w:rPr>
            <w:noProof/>
            <w:webHidden/>
          </w:rPr>
        </w:r>
        <w:r w:rsidR="005B1359">
          <w:rPr>
            <w:noProof/>
            <w:webHidden/>
          </w:rPr>
          <w:fldChar w:fldCharType="separate"/>
        </w:r>
        <w:r w:rsidR="005B1359">
          <w:rPr>
            <w:noProof/>
            <w:webHidden/>
          </w:rPr>
          <w:t>358</w:t>
        </w:r>
        <w:r w:rsidR="005B1359">
          <w:rPr>
            <w:noProof/>
            <w:webHidden/>
          </w:rPr>
          <w:fldChar w:fldCharType="end"/>
        </w:r>
      </w:hyperlink>
    </w:p>
    <w:p w14:paraId="1BB1A3DF" w14:textId="4AFF0CE9" w:rsidR="005B1359" w:rsidRDefault="00000000">
      <w:pPr>
        <w:pStyle w:val="TOC1"/>
        <w:tabs>
          <w:tab w:val="right" w:leader="dot" w:pos="10430"/>
        </w:tabs>
        <w:rPr>
          <w:rFonts w:asciiTheme="minorHAnsi" w:eastAsiaTheme="minorEastAsia" w:hAnsiTheme="minorHAnsi" w:cstheme="minorBidi"/>
          <w:b w:val="0"/>
          <w:noProof/>
          <w:sz w:val="22"/>
          <w:szCs w:val="22"/>
        </w:rPr>
      </w:pPr>
      <w:hyperlink w:anchor="_Toc133490718" w:history="1">
        <w:r w:rsidR="005B1359" w:rsidRPr="00A80E2E">
          <w:rPr>
            <w:rStyle w:val="Hyperlink"/>
            <w:noProof/>
          </w:rPr>
          <w:t>PART III - LIST OF DOCUMENTS, EXHIBITS AND OTHER ATTACHMENTS</w:t>
        </w:r>
        <w:r w:rsidR="005B1359">
          <w:rPr>
            <w:noProof/>
            <w:webHidden/>
          </w:rPr>
          <w:tab/>
        </w:r>
        <w:r w:rsidR="005B1359">
          <w:rPr>
            <w:noProof/>
            <w:webHidden/>
          </w:rPr>
          <w:fldChar w:fldCharType="begin"/>
        </w:r>
        <w:r w:rsidR="005B1359">
          <w:rPr>
            <w:noProof/>
            <w:webHidden/>
          </w:rPr>
          <w:instrText xml:space="preserve"> PAGEREF _Toc133490718 \h </w:instrText>
        </w:r>
        <w:r w:rsidR="005B1359">
          <w:rPr>
            <w:noProof/>
            <w:webHidden/>
          </w:rPr>
        </w:r>
        <w:r w:rsidR="005B1359">
          <w:rPr>
            <w:noProof/>
            <w:webHidden/>
          </w:rPr>
          <w:fldChar w:fldCharType="separate"/>
        </w:r>
        <w:r w:rsidR="005B1359">
          <w:rPr>
            <w:noProof/>
            <w:webHidden/>
          </w:rPr>
          <w:t>462</w:t>
        </w:r>
        <w:r w:rsidR="005B1359">
          <w:rPr>
            <w:noProof/>
            <w:webHidden/>
          </w:rPr>
          <w:fldChar w:fldCharType="end"/>
        </w:r>
      </w:hyperlink>
    </w:p>
    <w:p w14:paraId="08E86826" w14:textId="34AB26D9" w:rsidR="005B1359" w:rsidRDefault="00000000">
      <w:pPr>
        <w:pStyle w:val="TOC2"/>
        <w:tabs>
          <w:tab w:val="right" w:leader="dot" w:pos="10430"/>
        </w:tabs>
        <w:rPr>
          <w:rFonts w:asciiTheme="minorHAnsi" w:eastAsiaTheme="minorEastAsia" w:hAnsiTheme="minorHAnsi" w:cstheme="minorBidi"/>
          <w:b w:val="0"/>
          <w:noProof/>
          <w:sz w:val="22"/>
          <w:szCs w:val="22"/>
        </w:rPr>
      </w:pPr>
      <w:hyperlink w:anchor="_Toc133490719" w:history="1">
        <w:r w:rsidR="005B1359" w:rsidRPr="00A80E2E">
          <w:rPr>
            <w:rStyle w:val="Hyperlink"/>
            <w:noProof/>
          </w:rPr>
          <w:t>SECTION J - LIST OF ATTACHMENTS</w:t>
        </w:r>
        <w:r w:rsidR="005B1359">
          <w:rPr>
            <w:noProof/>
            <w:webHidden/>
          </w:rPr>
          <w:tab/>
        </w:r>
        <w:r w:rsidR="005B1359">
          <w:rPr>
            <w:noProof/>
            <w:webHidden/>
          </w:rPr>
          <w:fldChar w:fldCharType="begin"/>
        </w:r>
        <w:r w:rsidR="005B1359">
          <w:rPr>
            <w:noProof/>
            <w:webHidden/>
          </w:rPr>
          <w:instrText xml:space="preserve"> PAGEREF _Toc133490719 \h </w:instrText>
        </w:r>
        <w:r w:rsidR="005B1359">
          <w:rPr>
            <w:noProof/>
            <w:webHidden/>
          </w:rPr>
        </w:r>
        <w:r w:rsidR="005B1359">
          <w:rPr>
            <w:noProof/>
            <w:webHidden/>
          </w:rPr>
          <w:fldChar w:fldCharType="separate"/>
        </w:r>
        <w:r w:rsidR="005B1359">
          <w:rPr>
            <w:noProof/>
            <w:webHidden/>
          </w:rPr>
          <w:t>462</w:t>
        </w:r>
        <w:r w:rsidR="005B1359">
          <w:rPr>
            <w:noProof/>
            <w:webHidden/>
          </w:rPr>
          <w:fldChar w:fldCharType="end"/>
        </w:r>
      </w:hyperlink>
    </w:p>
    <w:p w14:paraId="56F02DE1" w14:textId="46916DD2"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20" w:history="1">
        <w:r w:rsidR="005B1359" w:rsidRPr="00A80E2E">
          <w:rPr>
            <w:rStyle w:val="Hyperlink"/>
            <w:noProof/>
          </w:rPr>
          <w:t>1. Statement of Work</w:t>
        </w:r>
        <w:r w:rsidR="005B1359">
          <w:rPr>
            <w:noProof/>
            <w:webHidden/>
          </w:rPr>
          <w:tab/>
        </w:r>
        <w:r w:rsidR="005B1359">
          <w:rPr>
            <w:noProof/>
            <w:webHidden/>
          </w:rPr>
          <w:fldChar w:fldCharType="begin"/>
        </w:r>
        <w:r w:rsidR="005B1359">
          <w:rPr>
            <w:noProof/>
            <w:webHidden/>
          </w:rPr>
          <w:instrText xml:space="preserve"> PAGEREF _Toc133490720 \h </w:instrText>
        </w:r>
        <w:r w:rsidR="005B1359">
          <w:rPr>
            <w:noProof/>
            <w:webHidden/>
          </w:rPr>
        </w:r>
        <w:r w:rsidR="005B1359">
          <w:rPr>
            <w:noProof/>
            <w:webHidden/>
          </w:rPr>
          <w:fldChar w:fldCharType="separate"/>
        </w:r>
        <w:r w:rsidR="005B1359">
          <w:rPr>
            <w:noProof/>
            <w:webHidden/>
          </w:rPr>
          <w:t>462</w:t>
        </w:r>
        <w:r w:rsidR="005B1359">
          <w:rPr>
            <w:noProof/>
            <w:webHidden/>
          </w:rPr>
          <w:fldChar w:fldCharType="end"/>
        </w:r>
      </w:hyperlink>
    </w:p>
    <w:p w14:paraId="571CF3CB" w14:textId="2569D4E6"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21" w:history="1">
        <w:r w:rsidR="005B1359" w:rsidRPr="00A80E2E">
          <w:rPr>
            <w:rStyle w:val="Hyperlink"/>
            <w:noProof/>
          </w:rPr>
          <w:t>2. Sample Contract Work Assignment</w:t>
        </w:r>
        <w:r w:rsidR="005B1359">
          <w:rPr>
            <w:noProof/>
            <w:webHidden/>
          </w:rPr>
          <w:tab/>
        </w:r>
        <w:r w:rsidR="005B1359">
          <w:rPr>
            <w:noProof/>
            <w:webHidden/>
          </w:rPr>
          <w:fldChar w:fldCharType="begin"/>
        </w:r>
        <w:r w:rsidR="005B1359">
          <w:rPr>
            <w:noProof/>
            <w:webHidden/>
          </w:rPr>
          <w:instrText xml:space="preserve"> PAGEREF _Toc133490721 \h </w:instrText>
        </w:r>
        <w:r w:rsidR="005B1359">
          <w:rPr>
            <w:noProof/>
            <w:webHidden/>
          </w:rPr>
        </w:r>
        <w:r w:rsidR="005B1359">
          <w:rPr>
            <w:noProof/>
            <w:webHidden/>
          </w:rPr>
          <w:fldChar w:fldCharType="separate"/>
        </w:r>
        <w:r w:rsidR="005B1359">
          <w:rPr>
            <w:noProof/>
            <w:webHidden/>
          </w:rPr>
          <w:t>462</w:t>
        </w:r>
        <w:r w:rsidR="005B1359">
          <w:rPr>
            <w:noProof/>
            <w:webHidden/>
          </w:rPr>
          <w:fldChar w:fldCharType="end"/>
        </w:r>
      </w:hyperlink>
    </w:p>
    <w:p w14:paraId="0CC19189" w14:textId="29F46EA8"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22" w:history="1">
        <w:r w:rsidR="005B1359" w:rsidRPr="00A80E2E">
          <w:rPr>
            <w:rStyle w:val="Hyperlink"/>
            <w:noProof/>
          </w:rPr>
          <w:t>3. Invoice/Financing Request Instructions for NIH Cost-Reimbursement Type Contracts, NIH(RC)-1</w:t>
        </w:r>
        <w:r w:rsidR="005B1359">
          <w:rPr>
            <w:noProof/>
            <w:webHidden/>
          </w:rPr>
          <w:tab/>
        </w:r>
        <w:r w:rsidR="005B1359">
          <w:rPr>
            <w:noProof/>
            <w:webHidden/>
          </w:rPr>
          <w:fldChar w:fldCharType="begin"/>
        </w:r>
        <w:r w:rsidR="005B1359">
          <w:rPr>
            <w:noProof/>
            <w:webHidden/>
          </w:rPr>
          <w:instrText xml:space="preserve"> PAGEREF _Toc133490722 \h </w:instrText>
        </w:r>
        <w:r w:rsidR="005B1359">
          <w:rPr>
            <w:noProof/>
            <w:webHidden/>
          </w:rPr>
        </w:r>
        <w:r w:rsidR="005B1359">
          <w:rPr>
            <w:noProof/>
            <w:webHidden/>
          </w:rPr>
          <w:fldChar w:fldCharType="separate"/>
        </w:r>
        <w:r w:rsidR="005B1359">
          <w:rPr>
            <w:noProof/>
            <w:webHidden/>
          </w:rPr>
          <w:t>462</w:t>
        </w:r>
        <w:r w:rsidR="005B1359">
          <w:rPr>
            <w:noProof/>
            <w:webHidden/>
          </w:rPr>
          <w:fldChar w:fldCharType="end"/>
        </w:r>
      </w:hyperlink>
    </w:p>
    <w:p w14:paraId="78F8DFA0" w14:textId="129304C0"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23" w:history="1">
        <w:r w:rsidR="005B1359" w:rsidRPr="00A80E2E">
          <w:rPr>
            <w:rStyle w:val="Hyperlink"/>
            <w:noProof/>
          </w:rPr>
          <w:t>4. NIDA Supplemental Billing Instructions, Exhibit A to NIH(RC)-1</w:t>
        </w:r>
        <w:r w:rsidR="005B1359">
          <w:rPr>
            <w:noProof/>
            <w:webHidden/>
          </w:rPr>
          <w:tab/>
        </w:r>
        <w:r w:rsidR="005B1359">
          <w:rPr>
            <w:noProof/>
            <w:webHidden/>
          </w:rPr>
          <w:fldChar w:fldCharType="begin"/>
        </w:r>
        <w:r w:rsidR="005B1359">
          <w:rPr>
            <w:noProof/>
            <w:webHidden/>
          </w:rPr>
          <w:instrText xml:space="preserve"> PAGEREF _Toc133490723 \h </w:instrText>
        </w:r>
        <w:r w:rsidR="005B1359">
          <w:rPr>
            <w:noProof/>
            <w:webHidden/>
          </w:rPr>
        </w:r>
        <w:r w:rsidR="005B1359">
          <w:rPr>
            <w:noProof/>
            <w:webHidden/>
          </w:rPr>
          <w:fldChar w:fldCharType="separate"/>
        </w:r>
        <w:r w:rsidR="005B1359">
          <w:rPr>
            <w:noProof/>
            <w:webHidden/>
          </w:rPr>
          <w:t>462</w:t>
        </w:r>
        <w:r w:rsidR="005B1359">
          <w:rPr>
            <w:noProof/>
            <w:webHidden/>
          </w:rPr>
          <w:fldChar w:fldCharType="end"/>
        </w:r>
      </w:hyperlink>
    </w:p>
    <w:p w14:paraId="7EA7F96D" w14:textId="3E3667F5"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24" w:history="1">
        <w:r w:rsidR="005B1359" w:rsidRPr="00A80E2E">
          <w:rPr>
            <w:rStyle w:val="Hyperlink"/>
            <w:noProof/>
          </w:rPr>
          <w:t>5. Invoice Instructions for NIH Fixed-Price Contracts, NIH(RC)-2</w:t>
        </w:r>
        <w:r w:rsidR="005B1359">
          <w:rPr>
            <w:noProof/>
            <w:webHidden/>
          </w:rPr>
          <w:tab/>
        </w:r>
        <w:r w:rsidR="005B1359">
          <w:rPr>
            <w:noProof/>
            <w:webHidden/>
          </w:rPr>
          <w:fldChar w:fldCharType="begin"/>
        </w:r>
        <w:r w:rsidR="005B1359">
          <w:rPr>
            <w:noProof/>
            <w:webHidden/>
          </w:rPr>
          <w:instrText xml:space="preserve"> PAGEREF _Toc133490724 \h </w:instrText>
        </w:r>
        <w:r w:rsidR="005B1359">
          <w:rPr>
            <w:noProof/>
            <w:webHidden/>
          </w:rPr>
        </w:r>
        <w:r w:rsidR="005B1359">
          <w:rPr>
            <w:noProof/>
            <w:webHidden/>
          </w:rPr>
          <w:fldChar w:fldCharType="separate"/>
        </w:r>
        <w:r w:rsidR="005B1359">
          <w:rPr>
            <w:noProof/>
            <w:webHidden/>
          </w:rPr>
          <w:t>462</w:t>
        </w:r>
        <w:r w:rsidR="005B1359">
          <w:rPr>
            <w:noProof/>
            <w:webHidden/>
          </w:rPr>
          <w:fldChar w:fldCharType="end"/>
        </w:r>
      </w:hyperlink>
    </w:p>
    <w:p w14:paraId="0D18D7FE" w14:textId="30BE1CC2"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25" w:history="1">
        <w:r w:rsidR="005B1359" w:rsidRPr="00A80E2E">
          <w:rPr>
            <w:rStyle w:val="Hyperlink"/>
            <w:noProof/>
          </w:rPr>
          <w:t>6. Invoice/Financing Request and Contract Financial Reporting Instructions for NIH Cost-Reimbursement Type Contracts, NIH(RC)-4</w:t>
        </w:r>
        <w:r w:rsidR="005B1359">
          <w:rPr>
            <w:noProof/>
            <w:webHidden/>
          </w:rPr>
          <w:tab/>
        </w:r>
        <w:r w:rsidR="005B1359">
          <w:rPr>
            <w:noProof/>
            <w:webHidden/>
          </w:rPr>
          <w:fldChar w:fldCharType="begin"/>
        </w:r>
        <w:r w:rsidR="005B1359">
          <w:rPr>
            <w:noProof/>
            <w:webHidden/>
          </w:rPr>
          <w:instrText xml:space="preserve"> PAGEREF _Toc133490725 \h </w:instrText>
        </w:r>
        <w:r w:rsidR="005B1359">
          <w:rPr>
            <w:noProof/>
            <w:webHidden/>
          </w:rPr>
        </w:r>
        <w:r w:rsidR="005B1359">
          <w:rPr>
            <w:noProof/>
            <w:webHidden/>
          </w:rPr>
          <w:fldChar w:fldCharType="separate"/>
        </w:r>
        <w:r w:rsidR="005B1359">
          <w:rPr>
            <w:noProof/>
            <w:webHidden/>
          </w:rPr>
          <w:t>463</w:t>
        </w:r>
        <w:r w:rsidR="005B1359">
          <w:rPr>
            <w:noProof/>
            <w:webHidden/>
          </w:rPr>
          <w:fldChar w:fldCharType="end"/>
        </w:r>
      </w:hyperlink>
    </w:p>
    <w:p w14:paraId="0D22D576" w14:textId="33ED2863"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26" w:history="1">
        <w:r w:rsidR="005B1359" w:rsidRPr="00A80E2E">
          <w:rPr>
            <w:rStyle w:val="Hyperlink"/>
            <w:noProof/>
          </w:rPr>
          <w:t>7. Financial Report of Individual Project/Contract</w:t>
        </w:r>
        <w:r w:rsidR="005B1359">
          <w:rPr>
            <w:noProof/>
            <w:webHidden/>
          </w:rPr>
          <w:tab/>
        </w:r>
        <w:r w:rsidR="005B1359">
          <w:rPr>
            <w:noProof/>
            <w:webHidden/>
          </w:rPr>
          <w:fldChar w:fldCharType="begin"/>
        </w:r>
        <w:r w:rsidR="005B1359">
          <w:rPr>
            <w:noProof/>
            <w:webHidden/>
          </w:rPr>
          <w:instrText xml:space="preserve"> PAGEREF _Toc133490726 \h </w:instrText>
        </w:r>
        <w:r w:rsidR="005B1359">
          <w:rPr>
            <w:noProof/>
            <w:webHidden/>
          </w:rPr>
        </w:r>
        <w:r w:rsidR="005B1359">
          <w:rPr>
            <w:noProof/>
            <w:webHidden/>
          </w:rPr>
          <w:fldChar w:fldCharType="separate"/>
        </w:r>
        <w:r w:rsidR="005B1359">
          <w:rPr>
            <w:noProof/>
            <w:webHidden/>
          </w:rPr>
          <w:t>463</w:t>
        </w:r>
        <w:r w:rsidR="005B1359">
          <w:rPr>
            <w:noProof/>
            <w:webHidden/>
          </w:rPr>
          <w:fldChar w:fldCharType="end"/>
        </w:r>
      </w:hyperlink>
    </w:p>
    <w:p w14:paraId="0C63CD76" w14:textId="41F3E266"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27" w:history="1">
        <w:r w:rsidR="005B1359" w:rsidRPr="00A80E2E">
          <w:rPr>
            <w:rStyle w:val="Hyperlink"/>
            <w:noProof/>
          </w:rPr>
          <w:t>8. ELECTRONIC INVOICING INSTRUCTIONS FOR NIH CONTRACTORS/VENDORS</w:t>
        </w:r>
        <w:r w:rsidR="005B1359">
          <w:rPr>
            <w:noProof/>
            <w:webHidden/>
          </w:rPr>
          <w:tab/>
        </w:r>
        <w:r w:rsidR="005B1359">
          <w:rPr>
            <w:noProof/>
            <w:webHidden/>
          </w:rPr>
          <w:fldChar w:fldCharType="begin"/>
        </w:r>
        <w:r w:rsidR="005B1359">
          <w:rPr>
            <w:noProof/>
            <w:webHidden/>
          </w:rPr>
          <w:instrText xml:space="preserve"> PAGEREF _Toc133490727 \h </w:instrText>
        </w:r>
        <w:r w:rsidR="005B1359">
          <w:rPr>
            <w:noProof/>
            <w:webHidden/>
          </w:rPr>
        </w:r>
        <w:r w:rsidR="005B1359">
          <w:rPr>
            <w:noProof/>
            <w:webHidden/>
          </w:rPr>
          <w:fldChar w:fldCharType="separate"/>
        </w:r>
        <w:r w:rsidR="005B1359">
          <w:rPr>
            <w:noProof/>
            <w:webHidden/>
          </w:rPr>
          <w:t>463</w:t>
        </w:r>
        <w:r w:rsidR="005B1359">
          <w:rPr>
            <w:noProof/>
            <w:webHidden/>
          </w:rPr>
          <w:fldChar w:fldCharType="end"/>
        </w:r>
      </w:hyperlink>
    </w:p>
    <w:p w14:paraId="6BCDE72E" w14:textId="15CCCEBD"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28" w:history="1">
        <w:r w:rsidR="005B1359" w:rsidRPr="00A80E2E">
          <w:rPr>
            <w:rStyle w:val="Hyperlink"/>
            <w:noProof/>
          </w:rPr>
          <w:t>9. Instructions for Completing form NIH 2706, Financial Report of Individual Project/Contract</w:t>
        </w:r>
        <w:r w:rsidR="005B1359">
          <w:rPr>
            <w:noProof/>
            <w:webHidden/>
          </w:rPr>
          <w:tab/>
        </w:r>
        <w:r w:rsidR="005B1359">
          <w:rPr>
            <w:noProof/>
            <w:webHidden/>
          </w:rPr>
          <w:fldChar w:fldCharType="begin"/>
        </w:r>
        <w:r w:rsidR="005B1359">
          <w:rPr>
            <w:noProof/>
            <w:webHidden/>
          </w:rPr>
          <w:instrText xml:space="preserve"> PAGEREF _Toc133490728 \h </w:instrText>
        </w:r>
        <w:r w:rsidR="005B1359">
          <w:rPr>
            <w:noProof/>
            <w:webHidden/>
          </w:rPr>
        </w:r>
        <w:r w:rsidR="005B1359">
          <w:rPr>
            <w:noProof/>
            <w:webHidden/>
          </w:rPr>
          <w:fldChar w:fldCharType="separate"/>
        </w:r>
        <w:r w:rsidR="005B1359">
          <w:rPr>
            <w:noProof/>
            <w:webHidden/>
          </w:rPr>
          <w:t>463</w:t>
        </w:r>
        <w:r w:rsidR="005B1359">
          <w:rPr>
            <w:noProof/>
            <w:webHidden/>
          </w:rPr>
          <w:fldChar w:fldCharType="end"/>
        </w:r>
      </w:hyperlink>
    </w:p>
    <w:p w14:paraId="552ABC35" w14:textId="1311A447"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29" w:history="1">
        <w:r w:rsidR="005B1359" w:rsidRPr="00A80E2E">
          <w:rPr>
            <w:rStyle w:val="Hyperlink"/>
            <w:noProof/>
          </w:rPr>
          <w:t>10. Inclusion Enrollment Report</w:t>
        </w:r>
        <w:r w:rsidR="005B1359">
          <w:rPr>
            <w:noProof/>
            <w:webHidden/>
          </w:rPr>
          <w:tab/>
        </w:r>
        <w:r w:rsidR="005B1359">
          <w:rPr>
            <w:noProof/>
            <w:webHidden/>
          </w:rPr>
          <w:fldChar w:fldCharType="begin"/>
        </w:r>
        <w:r w:rsidR="005B1359">
          <w:rPr>
            <w:noProof/>
            <w:webHidden/>
          </w:rPr>
          <w:instrText xml:space="preserve"> PAGEREF _Toc133490729 \h </w:instrText>
        </w:r>
        <w:r w:rsidR="005B1359">
          <w:rPr>
            <w:noProof/>
            <w:webHidden/>
          </w:rPr>
        </w:r>
        <w:r w:rsidR="005B1359">
          <w:rPr>
            <w:noProof/>
            <w:webHidden/>
          </w:rPr>
          <w:fldChar w:fldCharType="separate"/>
        </w:r>
        <w:r w:rsidR="005B1359">
          <w:rPr>
            <w:noProof/>
            <w:webHidden/>
          </w:rPr>
          <w:t>463</w:t>
        </w:r>
        <w:r w:rsidR="005B1359">
          <w:rPr>
            <w:noProof/>
            <w:webHidden/>
          </w:rPr>
          <w:fldChar w:fldCharType="end"/>
        </w:r>
      </w:hyperlink>
    </w:p>
    <w:p w14:paraId="638317B1" w14:textId="4788A3C9"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30" w:history="1">
        <w:r w:rsidR="005B1359" w:rsidRPr="00A80E2E">
          <w:rPr>
            <w:rStyle w:val="Hyperlink"/>
            <w:noProof/>
          </w:rPr>
          <w:t>11. Public Health Surveillance Exclusion Request</w:t>
        </w:r>
        <w:r w:rsidR="005B1359">
          <w:rPr>
            <w:noProof/>
            <w:webHidden/>
          </w:rPr>
          <w:tab/>
        </w:r>
        <w:r w:rsidR="005B1359">
          <w:rPr>
            <w:noProof/>
            <w:webHidden/>
          </w:rPr>
          <w:fldChar w:fldCharType="begin"/>
        </w:r>
        <w:r w:rsidR="005B1359">
          <w:rPr>
            <w:noProof/>
            <w:webHidden/>
          </w:rPr>
          <w:instrText xml:space="preserve"> PAGEREF _Toc133490730 \h </w:instrText>
        </w:r>
        <w:r w:rsidR="005B1359">
          <w:rPr>
            <w:noProof/>
            <w:webHidden/>
          </w:rPr>
        </w:r>
        <w:r w:rsidR="005B1359">
          <w:rPr>
            <w:noProof/>
            <w:webHidden/>
          </w:rPr>
          <w:fldChar w:fldCharType="separate"/>
        </w:r>
        <w:r w:rsidR="005B1359">
          <w:rPr>
            <w:noProof/>
            <w:webHidden/>
          </w:rPr>
          <w:t>464</w:t>
        </w:r>
        <w:r w:rsidR="005B1359">
          <w:rPr>
            <w:noProof/>
            <w:webHidden/>
          </w:rPr>
          <w:fldChar w:fldCharType="end"/>
        </w:r>
      </w:hyperlink>
    </w:p>
    <w:p w14:paraId="3730C45B" w14:textId="02F0D452"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31" w:history="1">
        <w:r w:rsidR="005B1359" w:rsidRPr="00A80E2E">
          <w:rPr>
            <w:rStyle w:val="Hyperlink"/>
            <w:noProof/>
          </w:rPr>
          <w:t>12. Privacy Act System of Records, Number</w:t>
        </w:r>
        <w:r w:rsidR="005B1359">
          <w:rPr>
            <w:noProof/>
            <w:webHidden/>
          </w:rPr>
          <w:tab/>
        </w:r>
        <w:r w:rsidR="005B1359">
          <w:rPr>
            <w:noProof/>
            <w:webHidden/>
          </w:rPr>
          <w:fldChar w:fldCharType="begin"/>
        </w:r>
        <w:r w:rsidR="005B1359">
          <w:rPr>
            <w:noProof/>
            <w:webHidden/>
          </w:rPr>
          <w:instrText xml:space="preserve"> PAGEREF _Toc133490731 \h </w:instrText>
        </w:r>
        <w:r w:rsidR="005B1359">
          <w:rPr>
            <w:noProof/>
            <w:webHidden/>
          </w:rPr>
        </w:r>
        <w:r w:rsidR="005B1359">
          <w:rPr>
            <w:noProof/>
            <w:webHidden/>
          </w:rPr>
          <w:fldChar w:fldCharType="separate"/>
        </w:r>
        <w:r w:rsidR="005B1359">
          <w:rPr>
            <w:noProof/>
            <w:webHidden/>
          </w:rPr>
          <w:t>464</w:t>
        </w:r>
        <w:r w:rsidR="005B1359">
          <w:rPr>
            <w:noProof/>
            <w:webHidden/>
          </w:rPr>
          <w:fldChar w:fldCharType="end"/>
        </w:r>
      </w:hyperlink>
    </w:p>
    <w:p w14:paraId="64E9B5D7" w14:textId="70FA17E0"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32" w:history="1">
        <w:r w:rsidR="005B1359" w:rsidRPr="00A80E2E">
          <w:rPr>
            <w:rStyle w:val="Hyperlink"/>
            <w:noProof/>
          </w:rPr>
          <w:t>13. Small Business Subcontracting Plan</w:t>
        </w:r>
        <w:r w:rsidR="005B1359">
          <w:rPr>
            <w:noProof/>
            <w:webHidden/>
          </w:rPr>
          <w:tab/>
        </w:r>
        <w:r w:rsidR="005B1359">
          <w:rPr>
            <w:noProof/>
            <w:webHidden/>
          </w:rPr>
          <w:fldChar w:fldCharType="begin"/>
        </w:r>
        <w:r w:rsidR="005B1359">
          <w:rPr>
            <w:noProof/>
            <w:webHidden/>
          </w:rPr>
          <w:instrText xml:space="preserve"> PAGEREF _Toc133490732 \h </w:instrText>
        </w:r>
        <w:r w:rsidR="005B1359">
          <w:rPr>
            <w:noProof/>
            <w:webHidden/>
          </w:rPr>
        </w:r>
        <w:r w:rsidR="005B1359">
          <w:rPr>
            <w:noProof/>
            <w:webHidden/>
          </w:rPr>
          <w:fldChar w:fldCharType="separate"/>
        </w:r>
        <w:r w:rsidR="005B1359">
          <w:rPr>
            <w:noProof/>
            <w:webHidden/>
          </w:rPr>
          <w:t>464</w:t>
        </w:r>
        <w:r w:rsidR="005B1359">
          <w:rPr>
            <w:noProof/>
            <w:webHidden/>
          </w:rPr>
          <w:fldChar w:fldCharType="end"/>
        </w:r>
      </w:hyperlink>
    </w:p>
    <w:p w14:paraId="74F1F0B0" w14:textId="613BE5EE"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33" w:history="1">
        <w:r w:rsidR="005B1359" w:rsidRPr="00A80E2E">
          <w:rPr>
            <w:rStyle w:val="Hyperlink"/>
            <w:noProof/>
          </w:rPr>
          <w:t>14. Safety and Health</w:t>
        </w:r>
        <w:r w:rsidR="005B1359">
          <w:rPr>
            <w:noProof/>
            <w:webHidden/>
          </w:rPr>
          <w:tab/>
        </w:r>
        <w:r w:rsidR="005B1359">
          <w:rPr>
            <w:noProof/>
            <w:webHidden/>
          </w:rPr>
          <w:fldChar w:fldCharType="begin"/>
        </w:r>
        <w:r w:rsidR="005B1359">
          <w:rPr>
            <w:noProof/>
            <w:webHidden/>
          </w:rPr>
          <w:instrText xml:space="preserve"> PAGEREF _Toc133490733 \h </w:instrText>
        </w:r>
        <w:r w:rsidR="005B1359">
          <w:rPr>
            <w:noProof/>
            <w:webHidden/>
          </w:rPr>
        </w:r>
        <w:r w:rsidR="005B1359">
          <w:rPr>
            <w:noProof/>
            <w:webHidden/>
          </w:rPr>
          <w:fldChar w:fldCharType="separate"/>
        </w:r>
        <w:r w:rsidR="005B1359">
          <w:rPr>
            <w:noProof/>
            <w:webHidden/>
          </w:rPr>
          <w:t>464</w:t>
        </w:r>
        <w:r w:rsidR="005B1359">
          <w:rPr>
            <w:noProof/>
            <w:webHidden/>
          </w:rPr>
          <w:fldChar w:fldCharType="end"/>
        </w:r>
      </w:hyperlink>
    </w:p>
    <w:p w14:paraId="00AB8C3F" w14:textId="1CBB21E0"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34" w:history="1">
        <w:r w:rsidR="005B1359" w:rsidRPr="00A80E2E">
          <w:rPr>
            <w:rStyle w:val="Hyperlink"/>
            <w:noProof/>
          </w:rPr>
          <w:t>15. Quality Assurance Surveillance Plan (QASP)</w:t>
        </w:r>
        <w:r w:rsidR="005B1359">
          <w:rPr>
            <w:noProof/>
            <w:webHidden/>
          </w:rPr>
          <w:tab/>
        </w:r>
        <w:r w:rsidR="005B1359">
          <w:rPr>
            <w:noProof/>
            <w:webHidden/>
          </w:rPr>
          <w:fldChar w:fldCharType="begin"/>
        </w:r>
        <w:r w:rsidR="005B1359">
          <w:rPr>
            <w:noProof/>
            <w:webHidden/>
          </w:rPr>
          <w:instrText xml:space="preserve"> PAGEREF _Toc133490734 \h </w:instrText>
        </w:r>
        <w:r w:rsidR="005B1359">
          <w:rPr>
            <w:noProof/>
            <w:webHidden/>
          </w:rPr>
        </w:r>
        <w:r w:rsidR="005B1359">
          <w:rPr>
            <w:noProof/>
            <w:webHidden/>
          </w:rPr>
          <w:fldChar w:fldCharType="separate"/>
        </w:r>
        <w:r w:rsidR="005B1359">
          <w:rPr>
            <w:noProof/>
            <w:webHidden/>
          </w:rPr>
          <w:t>464</w:t>
        </w:r>
        <w:r w:rsidR="005B1359">
          <w:rPr>
            <w:noProof/>
            <w:webHidden/>
          </w:rPr>
          <w:fldChar w:fldCharType="end"/>
        </w:r>
      </w:hyperlink>
    </w:p>
    <w:p w14:paraId="50300D8D" w14:textId="32B0C814"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35" w:history="1">
        <w:r w:rsidR="005B1359" w:rsidRPr="00A80E2E">
          <w:rPr>
            <w:rStyle w:val="Hyperlink"/>
            <w:noProof/>
          </w:rPr>
          <w:t>16. Contractor Assessment Report/Performance Indicators and Standards (outlined in QASP Template above)</w:t>
        </w:r>
        <w:r w:rsidR="005B1359">
          <w:rPr>
            <w:noProof/>
            <w:webHidden/>
          </w:rPr>
          <w:tab/>
        </w:r>
        <w:r w:rsidR="005B1359">
          <w:rPr>
            <w:noProof/>
            <w:webHidden/>
          </w:rPr>
          <w:fldChar w:fldCharType="begin"/>
        </w:r>
        <w:r w:rsidR="005B1359">
          <w:rPr>
            <w:noProof/>
            <w:webHidden/>
          </w:rPr>
          <w:instrText xml:space="preserve"> PAGEREF _Toc133490735 \h </w:instrText>
        </w:r>
        <w:r w:rsidR="005B1359">
          <w:rPr>
            <w:noProof/>
            <w:webHidden/>
          </w:rPr>
        </w:r>
        <w:r w:rsidR="005B1359">
          <w:rPr>
            <w:noProof/>
            <w:webHidden/>
          </w:rPr>
          <w:fldChar w:fldCharType="separate"/>
        </w:r>
        <w:r w:rsidR="005B1359">
          <w:rPr>
            <w:noProof/>
            <w:webHidden/>
          </w:rPr>
          <w:t>464</w:t>
        </w:r>
        <w:r w:rsidR="005B1359">
          <w:rPr>
            <w:noProof/>
            <w:webHidden/>
          </w:rPr>
          <w:fldChar w:fldCharType="end"/>
        </w:r>
      </w:hyperlink>
    </w:p>
    <w:p w14:paraId="5E84AAB2" w14:textId="505E72EC"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36" w:history="1">
        <w:r w:rsidR="005B1359" w:rsidRPr="00A80E2E">
          <w:rPr>
            <w:rStyle w:val="Hyperlink"/>
            <w:noProof/>
          </w:rPr>
          <w:t>17. Research Patient Care Costs</w:t>
        </w:r>
        <w:r w:rsidR="005B1359">
          <w:rPr>
            <w:noProof/>
            <w:webHidden/>
          </w:rPr>
          <w:tab/>
        </w:r>
        <w:r w:rsidR="005B1359">
          <w:rPr>
            <w:noProof/>
            <w:webHidden/>
          </w:rPr>
          <w:fldChar w:fldCharType="begin"/>
        </w:r>
        <w:r w:rsidR="005B1359">
          <w:rPr>
            <w:noProof/>
            <w:webHidden/>
          </w:rPr>
          <w:instrText xml:space="preserve"> PAGEREF _Toc133490736 \h </w:instrText>
        </w:r>
        <w:r w:rsidR="005B1359">
          <w:rPr>
            <w:noProof/>
            <w:webHidden/>
          </w:rPr>
        </w:r>
        <w:r w:rsidR="005B1359">
          <w:rPr>
            <w:noProof/>
            <w:webHidden/>
          </w:rPr>
          <w:fldChar w:fldCharType="separate"/>
        </w:r>
        <w:r w:rsidR="005B1359">
          <w:rPr>
            <w:noProof/>
            <w:webHidden/>
          </w:rPr>
          <w:t>465</w:t>
        </w:r>
        <w:r w:rsidR="005B1359">
          <w:rPr>
            <w:noProof/>
            <w:webHidden/>
          </w:rPr>
          <w:fldChar w:fldCharType="end"/>
        </w:r>
      </w:hyperlink>
    </w:p>
    <w:p w14:paraId="2295571E" w14:textId="07CEA2CF"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37" w:history="1">
        <w:r w:rsidR="005B1359" w:rsidRPr="00A80E2E">
          <w:rPr>
            <w:rStyle w:val="Hyperlink"/>
            <w:noProof/>
          </w:rPr>
          <w:t>18. Wage Rate Determination</w:t>
        </w:r>
        <w:r w:rsidR="005B1359">
          <w:rPr>
            <w:noProof/>
            <w:webHidden/>
          </w:rPr>
          <w:tab/>
        </w:r>
        <w:r w:rsidR="005B1359">
          <w:rPr>
            <w:noProof/>
            <w:webHidden/>
          </w:rPr>
          <w:fldChar w:fldCharType="begin"/>
        </w:r>
        <w:r w:rsidR="005B1359">
          <w:rPr>
            <w:noProof/>
            <w:webHidden/>
          </w:rPr>
          <w:instrText xml:space="preserve"> PAGEREF _Toc133490737 \h </w:instrText>
        </w:r>
        <w:r w:rsidR="005B1359">
          <w:rPr>
            <w:noProof/>
            <w:webHidden/>
          </w:rPr>
        </w:r>
        <w:r w:rsidR="005B1359">
          <w:rPr>
            <w:noProof/>
            <w:webHidden/>
          </w:rPr>
          <w:fldChar w:fldCharType="separate"/>
        </w:r>
        <w:r w:rsidR="005B1359">
          <w:rPr>
            <w:noProof/>
            <w:webHidden/>
          </w:rPr>
          <w:t>465</w:t>
        </w:r>
        <w:r w:rsidR="005B1359">
          <w:rPr>
            <w:noProof/>
            <w:webHidden/>
          </w:rPr>
          <w:fldChar w:fldCharType="end"/>
        </w:r>
      </w:hyperlink>
    </w:p>
    <w:p w14:paraId="563BD551" w14:textId="0415E9B0"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38" w:history="1">
        <w:r w:rsidR="005B1359" w:rsidRPr="00A80E2E">
          <w:rPr>
            <w:rStyle w:val="Hyperlink"/>
            <w:noProof/>
          </w:rPr>
          <w:t>19. Disclosure of Lobbying Activities, SF-LLL</w:t>
        </w:r>
        <w:r w:rsidR="005B1359">
          <w:rPr>
            <w:noProof/>
            <w:webHidden/>
          </w:rPr>
          <w:tab/>
        </w:r>
        <w:r w:rsidR="005B1359">
          <w:rPr>
            <w:noProof/>
            <w:webHidden/>
          </w:rPr>
          <w:fldChar w:fldCharType="begin"/>
        </w:r>
        <w:r w:rsidR="005B1359">
          <w:rPr>
            <w:noProof/>
            <w:webHidden/>
          </w:rPr>
          <w:instrText xml:space="preserve"> PAGEREF _Toc133490738 \h </w:instrText>
        </w:r>
        <w:r w:rsidR="005B1359">
          <w:rPr>
            <w:noProof/>
            <w:webHidden/>
          </w:rPr>
        </w:r>
        <w:r w:rsidR="005B1359">
          <w:rPr>
            <w:noProof/>
            <w:webHidden/>
          </w:rPr>
          <w:fldChar w:fldCharType="separate"/>
        </w:r>
        <w:r w:rsidR="005B1359">
          <w:rPr>
            <w:noProof/>
            <w:webHidden/>
          </w:rPr>
          <w:t>465</w:t>
        </w:r>
        <w:r w:rsidR="005B1359">
          <w:rPr>
            <w:noProof/>
            <w:webHidden/>
          </w:rPr>
          <w:fldChar w:fldCharType="end"/>
        </w:r>
      </w:hyperlink>
    </w:p>
    <w:p w14:paraId="50735FD6" w14:textId="7E176F27"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39" w:history="1">
        <w:r w:rsidR="005B1359" w:rsidRPr="00A80E2E">
          <w:rPr>
            <w:rStyle w:val="Hyperlink"/>
            <w:noProof/>
          </w:rPr>
          <w:t>20. Government Property - Schedule</w:t>
        </w:r>
        <w:r w:rsidR="005B1359">
          <w:rPr>
            <w:noProof/>
            <w:webHidden/>
          </w:rPr>
          <w:tab/>
        </w:r>
        <w:r w:rsidR="005B1359">
          <w:rPr>
            <w:noProof/>
            <w:webHidden/>
          </w:rPr>
          <w:fldChar w:fldCharType="begin"/>
        </w:r>
        <w:r w:rsidR="005B1359">
          <w:rPr>
            <w:noProof/>
            <w:webHidden/>
          </w:rPr>
          <w:instrText xml:space="preserve"> PAGEREF _Toc133490739 \h </w:instrText>
        </w:r>
        <w:r w:rsidR="005B1359">
          <w:rPr>
            <w:noProof/>
            <w:webHidden/>
          </w:rPr>
        </w:r>
        <w:r w:rsidR="005B1359">
          <w:rPr>
            <w:noProof/>
            <w:webHidden/>
          </w:rPr>
          <w:fldChar w:fldCharType="separate"/>
        </w:r>
        <w:r w:rsidR="005B1359">
          <w:rPr>
            <w:noProof/>
            <w:webHidden/>
          </w:rPr>
          <w:t>465</w:t>
        </w:r>
        <w:r w:rsidR="005B1359">
          <w:rPr>
            <w:noProof/>
            <w:webHidden/>
          </w:rPr>
          <w:fldChar w:fldCharType="end"/>
        </w:r>
      </w:hyperlink>
    </w:p>
    <w:p w14:paraId="753085A8" w14:textId="58407128"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40" w:history="1">
        <w:r w:rsidR="005B1359" w:rsidRPr="00A80E2E">
          <w:rPr>
            <w:rStyle w:val="Hyperlink"/>
            <w:noProof/>
          </w:rPr>
          <w:t>21. Report of Government Owned, Contractor Held Property</w:t>
        </w:r>
        <w:r w:rsidR="005B1359">
          <w:rPr>
            <w:noProof/>
            <w:webHidden/>
          </w:rPr>
          <w:tab/>
        </w:r>
        <w:r w:rsidR="005B1359">
          <w:rPr>
            <w:noProof/>
            <w:webHidden/>
          </w:rPr>
          <w:fldChar w:fldCharType="begin"/>
        </w:r>
        <w:r w:rsidR="005B1359">
          <w:rPr>
            <w:noProof/>
            <w:webHidden/>
          </w:rPr>
          <w:instrText xml:space="preserve"> PAGEREF _Toc133490740 \h </w:instrText>
        </w:r>
        <w:r w:rsidR="005B1359">
          <w:rPr>
            <w:noProof/>
            <w:webHidden/>
          </w:rPr>
        </w:r>
        <w:r w:rsidR="005B1359">
          <w:rPr>
            <w:noProof/>
            <w:webHidden/>
          </w:rPr>
          <w:fldChar w:fldCharType="separate"/>
        </w:r>
        <w:r w:rsidR="005B1359">
          <w:rPr>
            <w:noProof/>
            <w:webHidden/>
          </w:rPr>
          <w:t>465</w:t>
        </w:r>
        <w:r w:rsidR="005B1359">
          <w:rPr>
            <w:noProof/>
            <w:webHidden/>
          </w:rPr>
          <w:fldChar w:fldCharType="end"/>
        </w:r>
      </w:hyperlink>
    </w:p>
    <w:p w14:paraId="618473F7" w14:textId="6AA75811"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41" w:history="1">
        <w:r w:rsidR="005B1359" w:rsidRPr="00A80E2E">
          <w:rPr>
            <w:rStyle w:val="Hyperlink"/>
            <w:noProof/>
          </w:rPr>
          <w:t>22. Commitment To Protect Non-Public Information</w:t>
        </w:r>
        <w:r w:rsidR="005B1359">
          <w:rPr>
            <w:noProof/>
            <w:webHidden/>
          </w:rPr>
          <w:tab/>
        </w:r>
        <w:r w:rsidR="005B1359">
          <w:rPr>
            <w:noProof/>
            <w:webHidden/>
          </w:rPr>
          <w:fldChar w:fldCharType="begin"/>
        </w:r>
        <w:r w:rsidR="005B1359">
          <w:rPr>
            <w:noProof/>
            <w:webHidden/>
          </w:rPr>
          <w:instrText xml:space="preserve"> PAGEREF _Toc133490741 \h </w:instrText>
        </w:r>
        <w:r w:rsidR="005B1359">
          <w:rPr>
            <w:noProof/>
            <w:webHidden/>
          </w:rPr>
        </w:r>
        <w:r w:rsidR="005B1359">
          <w:rPr>
            <w:noProof/>
            <w:webHidden/>
          </w:rPr>
          <w:fldChar w:fldCharType="separate"/>
        </w:r>
        <w:r w:rsidR="005B1359">
          <w:rPr>
            <w:noProof/>
            <w:webHidden/>
          </w:rPr>
          <w:t>465</w:t>
        </w:r>
        <w:r w:rsidR="005B1359">
          <w:rPr>
            <w:noProof/>
            <w:webHidden/>
          </w:rPr>
          <w:fldChar w:fldCharType="end"/>
        </w:r>
      </w:hyperlink>
    </w:p>
    <w:p w14:paraId="3161C756" w14:textId="305B299C"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42" w:history="1">
        <w:r w:rsidR="005B1359" w:rsidRPr="00A80E2E">
          <w:rPr>
            <w:rStyle w:val="Hyperlink"/>
            <w:noProof/>
          </w:rPr>
          <w:t>23. Roster of Employees Requiring Suitability Investigations</w:t>
        </w:r>
        <w:r w:rsidR="005B1359">
          <w:rPr>
            <w:noProof/>
            <w:webHidden/>
          </w:rPr>
          <w:tab/>
        </w:r>
        <w:r w:rsidR="005B1359">
          <w:rPr>
            <w:noProof/>
            <w:webHidden/>
          </w:rPr>
          <w:fldChar w:fldCharType="begin"/>
        </w:r>
        <w:r w:rsidR="005B1359">
          <w:rPr>
            <w:noProof/>
            <w:webHidden/>
          </w:rPr>
          <w:instrText xml:space="preserve"> PAGEREF _Toc133490742 \h </w:instrText>
        </w:r>
        <w:r w:rsidR="005B1359">
          <w:rPr>
            <w:noProof/>
            <w:webHidden/>
          </w:rPr>
        </w:r>
        <w:r w:rsidR="005B1359">
          <w:rPr>
            <w:noProof/>
            <w:webHidden/>
          </w:rPr>
          <w:fldChar w:fldCharType="separate"/>
        </w:r>
        <w:r w:rsidR="005B1359">
          <w:rPr>
            <w:noProof/>
            <w:webHidden/>
          </w:rPr>
          <w:t>465</w:t>
        </w:r>
        <w:r w:rsidR="005B1359">
          <w:rPr>
            <w:noProof/>
            <w:webHidden/>
          </w:rPr>
          <w:fldChar w:fldCharType="end"/>
        </w:r>
      </w:hyperlink>
    </w:p>
    <w:p w14:paraId="0F290AB5" w14:textId="315971CF"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43" w:history="1">
        <w:r w:rsidR="005B1359" w:rsidRPr="00A80E2E">
          <w:rPr>
            <w:rStyle w:val="Hyperlink"/>
            <w:noProof/>
          </w:rPr>
          <w:t>24. Employee Separation Checklist</w:t>
        </w:r>
        <w:r w:rsidR="005B1359">
          <w:rPr>
            <w:noProof/>
            <w:webHidden/>
          </w:rPr>
          <w:tab/>
        </w:r>
        <w:r w:rsidR="005B1359">
          <w:rPr>
            <w:noProof/>
            <w:webHidden/>
          </w:rPr>
          <w:fldChar w:fldCharType="begin"/>
        </w:r>
        <w:r w:rsidR="005B1359">
          <w:rPr>
            <w:noProof/>
            <w:webHidden/>
          </w:rPr>
          <w:instrText xml:space="preserve"> PAGEREF _Toc133490743 \h </w:instrText>
        </w:r>
        <w:r w:rsidR="005B1359">
          <w:rPr>
            <w:noProof/>
            <w:webHidden/>
          </w:rPr>
        </w:r>
        <w:r w:rsidR="005B1359">
          <w:rPr>
            <w:noProof/>
            <w:webHidden/>
          </w:rPr>
          <w:fldChar w:fldCharType="separate"/>
        </w:r>
        <w:r w:rsidR="005B1359">
          <w:rPr>
            <w:noProof/>
            <w:webHidden/>
          </w:rPr>
          <w:t>465</w:t>
        </w:r>
        <w:r w:rsidR="005B1359">
          <w:rPr>
            <w:noProof/>
            <w:webHidden/>
          </w:rPr>
          <w:fldChar w:fldCharType="end"/>
        </w:r>
      </w:hyperlink>
    </w:p>
    <w:p w14:paraId="348C7AC6" w14:textId="12FE75F9"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44" w:history="1">
        <w:r w:rsidR="005B1359" w:rsidRPr="00A80E2E">
          <w:rPr>
            <w:rStyle w:val="Hyperlink"/>
            <w:noProof/>
          </w:rPr>
          <w:t>25. Contract Performance Reports (EVM)</w:t>
        </w:r>
        <w:r w:rsidR="005B1359">
          <w:rPr>
            <w:noProof/>
            <w:webHidden/>
          </w:rPr>
          <w:tab/>
        </w:r>
        <w:r w:rsidR="005B1359">
          <w:rPr>
            <w:noProof/>
            <w:webHidden/>
          </w:rPr>
          <w:fldChar w:fldCharType="begin"/>
        </w:r>
        <w:r w:rsidR="005B1359">
          <w:rPr>
            <w:noProof/>
            <w:webHidden/>
          </w:rPr>
          <w:instrText xml:space="preserve"> PAGEREF _Toc133490744 \h </w:instrText>
        </w:r>
        <w:r w:rsidR="005B1359">
          <w:rPr>
            <w:noProof/>
            <w:webHidden/>
          </w:rPr>
        </w:r>
        <w:r w:rsidR="005B1359">
          <w:rPr>
            <w:noProof/>
            <w:webHidden/>
          </w:rPr>
          <w:fldChar w:fldCharType="separate"/>
        </w:r>
        <w:r w:rsidR="005B1359">
          <w:rPr>
            <w:noProof/>
            <w:webHidden/>
          </w:rPr>
          <w:t>466</w:t>
        </w:r>
        <w:r w:rsidR="005B1359">
          <w:rPr>
            <w:noProof/>
            <w:webHidden/>
          </w:rPr>
          <w:fldChar w:fldCharType="end"/>
        </w:r>
      </w:hyperlink>
    </w:p>
    <w:p w14:paraId="0C4EE08A" w14:textId="7B09AA35"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45" w:history="1">
        <w:r w:rsidR="005B1359" w:rsidRPr="00A80E2E">
          <w:rPr>
            <w:rStyle w:val="Hyperlink"/>
            <w:noProof/>
          </w:rPr>
          <w:t>26. Conference Expense Offset Worksheets</w:t>
        </w:r>
        <w:r w:rsidR="005B1359">
          <w:rPr>
            <w:noProof/>
            <w:webHidden/>
          </w:rPr>
          <w:tab/>
        </w:r>
        <w:r w:rsidR="005B1359">
          <w:rPr>
            <w:noProof/>
            <w:webHidden/>
          </w:rPr>
          <w:fldChar w:fldCharType="begin"/>
        </w:r>
        <w:r w:rsidR="005B1359">
          <w:rPr>
            <w:noProof/>
            <w:webHidden/>
          </w:rPr>
          <w:instrText xml:space="preserve"> PAGEREF _Toc133490745 \h </w:instrText>
        </w:r>
        <w:r w:rsidR="005B1359">
          <w:rPr>
            <w:noProof/>
            <w:webHidden/>
          </w:rPr>
        </w:r>
        <w:r w:rsidR="005B1359">
          <w:rPr>
            <w:noProof/>
            <w:webHidden/>
          </w:rPr>
          <w:fldChar w:fldCharType="separate"/>
        </w:r>
        <w:r w:rsidR="005B1359">
          <w:rPr>
            <w:noProof/>
            <w:webHidden/>
          </w:rPr>
          <w:t>466</w:t>
        </w:r>
        <w:r w:rsidR="005B1359">
          <w:rPr>
            <w:noProof/>
            <w:webHidden/>
          </w:rPr>
          <w:fldChar w:fldCharType="end"/>
        </w:r>
      </w:hyperlink>
    </w:p>
    <w:p w14:paraId="4908C31B" w14:textId="1F594F89"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46" w:history="1">
        <w:r w:rsidR="005B1359" w:rsidRPr="00A80E2E">
          <w:rPr>
            <w:rStyle w:val="Hyperlink"/>
            <w:noProof/>
          </w:rPr>
          <w:t>27. NIH Small Business Innovation Research (SBIR) Program Funding Agreement Certification</w:t>
        </w:r>
        <w:r w:rsidR="005B1359">
          <w:rPr>
            <w:noProof/>
            <w:webHidden/>
          </w:rPr>
          <w:tab/>
        </w:r>
        <w:r w:rsidR="005B1359">
          <w:rPr>
            <w:noProof/>
            <w:webHidden/>
          </w:rPr>
          <w:fldChar w:fldCharType="begin"/>
        </w:r>
        <w:r w:rsidR="005B1359">
          <w:rPr>
            <w:noProof/>
            <w:webHidden/>
          </w:rPr>
          <w:instrText xml:space="preserve"> PAGEREF _Toc133490746 \h </w:instrText>
        </w:r>
        <w:r w:rsidR="005B1359">
          <w:rPr>
            <w:noProof/>
            <w:webHidden/>
          </w:rPr>
        </w:r>
        <w:r w:rsidR="005B1359">
          <w:rPr>
            <w:noProof/>
            <w:webHidden/>
          </w:rPr>
          <w:fldChar w:fldCharType="separate"/>
        </w:r>
        <w:r w:rsidR="005B1359">
          <w:rPr>
            <w:noProof/>
            <w:webHidden/>
          </w:rPr>
          <w:t>466</w:t>
        </w:r>
        <w:r w:rsidR="005B1359">
          <w:rPr>
            <w:noProof/>
            <w:webHidden/>
          </w:rPr>
          <w:fldChar w:fldCharType="end"/>
        </w:r>
      </w:hyperlink>
    </w:p>
    <w:p w14:paraId="7031CCC1" w14:textId="61DB5E60"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47" w:history="1">
        <w:r w:rsidR="005B1359" w:rsidRPr="00A80E2E">
          <w:rPr>
            <w:rStyle w:val="Hyperlink"/>
            <w:noProof/>
          </w:rPr>
          <w:t>28. NIH Small Business Innovation Research (SBIR) Program Life Cycle Certification</w:t>
        </w:r>
        <w:r w:rsidR="005B1359">
          <w:rPr>
            <w:noProof/>
            <w:webHidden/>
          </w:rPr>
          <w:tab/>
        </w:r>
        <w:r w:rsidR="005B1359">
          <w:rPr>
            <w:noProof/>
            <w:webHidden/>
          </w:rPr>
          <w:fldChar w:fldCharType="begin"/>
        </w:r>
        <w:r w:rsidR="005B1359">
          <w:rPr>
            <w:noProof/>
            <w:webHidden/>
          </w:rPr>
          <w:instrText xml:space="preserve"> PAGEREF _Toc133490747 \h </w:instrText>
        </w:r>
        <w:r w:rsidR="005B1359">
          <w:rPr>
            <w:noProof/>
            <w:webHidden/>
          </w:rPr>
        </w:r>
        <w:r w:rsidR="005B1359">
          <w:rPr>
            <w:noProof/>
            <w:webHidden/>
          </w:rPr>
          <w:fldChar w:fldCharType="separate"/>
        </w:r>
        <w:r w:rsidR="005B1359">
          <w:rPr>
            <w:noProof/>
            <w:webHidden/>
          </w:rPr>
          <w:t>466</w:t>
        </w:r>
        <w:r w:rsidR="005B1359">
          <w:rPr>
            <w:noProof/>
            <w:webHidden/>
          </w:rPr>
          <w:fldChar w:fldCharType="end"/>
        </w:r>
      </w:hyperlink>
    </w:p>
    <w:p w14:paraId="4189022C" w14:textId="6F5201B4"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48" w:history="1">
        <w:r w:rsidR="005B1359" w:rsidRPr="00A80E2E">
          <w:rPr>
            <w:rStyle w:val="Hyperlink"/>
            <w:noProof/>
          </w:rPr>
          <w:t>29. Dual Use Research of Concern Risk Mitigation Plan</w:t>
        </w:r>
        <w:r w:rsidR="005B1359">
          <w:rPr>
            <w:noProof/>
            <w:webHidden/>
          </w:rPr>
          <w:tab/>
        </w:r>
        <w:r w:rsidR="005B1359">
          <w:rPr>
            <w:noProof/>
            <w:webHidden/>
          </w:rPr>
          <w:fldChar w:fldCharType="begin"/>
        </w:r>
        <w:r w:rsidR="005B1359">
          <w:rPr>
            <w:noProof/>
            <w:webHidden/>
          </w:rPr>
          <w:instrText xml:space="preserve"> PAGEREF _Toc133490748 \h </w:instrText>
        </w:r>
        <w:r w:rsidR="005B1359">
          <w:rPr>
            <w:noProof/>
            <w:webHidden/>
          </w:rPr>
        </w:r>
        <w:r w:rsidR="005B1359">
          <w:rPr>
            <w:noProof/>
            <w:webHidden/>
          </w:rPr>
          <w:fldChar w:fldCharType="separate"/>
        </w:r>
        <w:r w:rsidR="005B1359">
          <w:rPr>
            <w:noProof/>
            <w:webHidden/>
          </w:rPr>
          <w:t>467</w:t>
        </w:r>
        <w:r w:rsidR="005B1359">
          <w:rPr>
            <w:noProof/>
            <w:webHidden/>
          </w:rPr>
          <w:fldChar w:fldCharType="end"/>
        </w:r>
      </w:hyperlink>
    </w:p>
    <w:p w14:paraId="402527C7" w14:textId="176306B1"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49" w:history="1">
        <w:r w:rsidR="005B1359" w:rsidRPr="00A80E2E">
          <w:rPr>
            <w:rStyle w:val="Hyperlink"/>
            <w:noProof/>
          </w:rPr>
          <w:t>30. Voluntary Product Accessibility Template (VPAT)</w:t>
        </w:r>
        <w:r w:rsidR="005B1359">
          <w:rPr>
            <w:noProof/>
            <w:webHidden/>
          </w:rPr>
          <w:tab/>
        </w:r>
        <w:r w:rsidR="005B1359">
          <w:rPr>
            <w:noProof/>
            <w:webHidden/>
          </w:rPr>
          <w:fldChar w:fldCharType="begin"/>
        </w:r>
        <w:r w:rsidR="005B1359">
          <w:rPr>
            <w:noProof/>
            <w:webHidden/>
          </w:rPr>
          <w:instrText xml:space="preserve"> PAGEREF _Toc133490749 \h </w:instrText>
        </w:r>
        <w:r w:rsidR="005B1359">
          <w:rPr>
            <w:noProof/>
            <w:webHidden/>
          </w:rPr>
        </w:r>
        <w:r w:rsidR="005B1359">
          <w:rPr>
            <w:noProof/>
            <w:webHidden/>
          </w:rPr>
          <w:fldChar w:fldCharType="separate"/>
        </w:r>
        <w:r w:rsidR="005B1359">
          <w:rPr>
            <w:noProof/>
            <w:webHidden/>
          </w:rPr>
          <w:t>467</w:t>
        </w:r>
        <w:r w:rsidR="005B1359">
          <w:rPr>
            <w:noProof/>
            <w:webHidden/>
          </w:rPr>
          <w:fldChar w:fldCharType="end"/>
        </w:r>
      </w:hyperlink>
    </w:p>
    <w:p w14:paraId="6C73D64E" w14:textId="3F1097D1"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50" w:history="1">
        <w:r w:rsidR="005B1359" w:rsidRPr="00A80E2E">
          <w:rPr>
            <w:rStyle w:val="Hyperlink"/>
            <w:noProof/>
          </w:rPr>
          <w:t>31. THE SALE OF RESEARCH SUBSTANCES AND/OR LIVING ORGANISMS</w:t>
        </w:r>
        <w:r w:rsidR="005B1359">
          <w:rPr>
            <w:noProof/>
            <w:webHidden/>
          </w:rPr>
          <w:tab/>
        </w:r>
        <w:r w:rsidR="005B1359">
          <w:rPr>
            <w:noProof/>
            <w:webHidden/>
          </w:rPr>
          <w:fldChar w:fldCharType="begin"/>
        </w:r>
        <w:r w:rsidR="005B1359">
          <w:rPr>
            <w:noProof/>
            <w:webHidden/>
          </w:rPr>
          <w:instrText xml:space="preserve"> PAGEREF _Toc133490750 \h </w:instrText>
        </w:r>
        <w:r w:rsidR="005B1359">
          <w:rPr>
            <w:noProof/>
            <w:webHidden/>
          </w:rPr>
        </w:r>
        <w:r w:rsidR="005B1359">
          <w:rPr>
            <w:noProof/>
            <w:webHidden/>
          </w:rPr>
          <w:fldChar w:fldCharType="separate"/>
        </w:r>
        <w:r w:rsidR="005B1359">
          <w:rPr>
            <w:noProof/>
            <w:webHidden/>
          </w:rPr>
          <w:t>467</w:t>
        </w:r>
        <w:r w:rsidR="005B1359">
          <w:rPr>
            <w:noProof/>
            <w:webHidden/>
          </w:rPr>
          <w:fldChar w:fldCharType="end"/>
        </w:r>
      </w:hyperlink>
    </w:p>
    <w:p w14:paraId="32F16672" w14:textId="73B7CEC7" w:rsidR="005B1359" w:rsidRDefault="00000000">
      <w:pPr>
        <w:pStyle w:val="TOC4"/>
        <w:tabs>
          <w:tab w:val="right" w:leader="dot" w:pos="10430"/>
        </w:tabs>
        <w:rPr>
          <w:rFonts w:asciiTheme="minorHAnsi" w:eastAsiaTheme="minorEastAsia" w:hAnsiTheme="minorHAnsi" w:cstheme="minorBidi"/>
          <w:noProof/>
          <w:sz w:val="22"/>
          <w:szCs w:val="22"/>
        </w:rPr>
      </w:pPr>
      <w:hyperlink w:anchor="_Toc133490751" w:history="1">
        <w:r w:rsidR="005B1359" w:rsidRPr="00A80E2E">
          <w:rPr>
            <w:rStyle w:val="Hyperlink"/>
            <w:noProof/>
          </w:rPr>
          <w:t>32. COVID-19 RETURN TO WORK GUIDANCE</w:t>
        </w:r>
        <w:r w:rsidR="005B1359">
          <w:rPr>
            <w:noProof/>
            <w:webHidden/>
          </w:rPr>
          <w:tab/>
        </w:r>
        <w:r w:rsidR="005B1359">
          <w:rPr>
            <w:noProof/>
            <w:webHidden/>
          </w:rPr>
          <w:fldChar w:fldCharType="begin"/>
        </w:r>
        <w:r w:rsidR="005B1359">
          <w:rPr>
            <w:noProof/>
            <w:webHidden/>
          </w:rPr>
          <w:instrText xml:space="preserve"> PAGEREF _Toc133490751 \h </w:instrText>
        </w:r>
        <w:r w:rsidR="005B1359">
          <w:rPr>
            <w:noProof/>
            <w:webHidden/>
          </w:rPr>
        </w:r>
        <w:r w:rsidR="005B1359">
          <w:rPr>
            <w:noProof/>
            <w:webHidden/>
          </w:rPr>
          <w:fldChar w:fldCharType="separate"/>
        </w:r>
        <w:r w:rsidR="005B1359">
          <w:rPr>
            <w:noProof/>
            <w:webHidden/>
          </w:rPr>
          <w:t>467</w:t>
        </w:r>
        <w:r w:rsidR="005B1359">
          <w:rPr>
            <w:noProof/>
            <w:webHidden/>
          </w:rPr>
          <w:fldChar w:fldCharType="end"/>
        </w:r>
      </w:hyperlink>
    </w:p>
    <w:p w14:paraId="71F403D8" w14:textId="166BD470" w:rsidR="005B1359" w:rsidRDefault="00000000">
      <w:pPr>
        <w:pStyle w:val="TOC1"/>
        <w:tabs>
          <w:tab w:val="right" w:leader="dot" w:pos="10430"/>
        </w:tabs>
        <w:rPr>
          <w:rFonts w:asciiTheme="minorHAnsi" w:eastAsiaTheme="minorEastAsia" w:hAnsiTheme="minorHAnsi" w:cstheme="minorBidi"/>
          <w:b w:val="0"/>
          <w:noProof/>
          <w:sz w:val="22"/>
          <w:szCs w:val="22"/>
        </w:rPr>
      </w:pPr>
      <w:hyperlink w:anchor="_Toc133490752" w:history="1">
        <w:r w:rsidR="005B1359" w:rsidRPr="00A80E2E">
          <w:rPr>
            <w:rStyle w:val="Hyperlink"/>
            <w:noProof/>
          </w:rPr>
          <w:t>PART IV - REPRESENTATIONS AND INSTRUCTIONS</w:t>
        </w:r>
        <w:r w:rsidR="005B1359">
          <w:rPr>
            <w:noProof/>
            <w:webHidden/>
          </w:rPr>
          <w:tab/>
        </w:r>
        <w:r w:rsidR="005B1359">
          <w:rPr>
            <w:noProof/>
            <w:webHidden/>
          </w:rPr>
          <w:fldChar w:fldCharType="begin"/>
        </w:r>
        <w:r w:rsidR="005B1359">
          <w:rPr>
            <w:noProof/>
            <w:webHidden/>
          </w:rPr>
          <w:instrText xml:space="preserve"> PAGEREF _Toc133490752 \h </w:instrText>
        </w:r>
        <w:r w:rsidR="005B1359">
          <w:rPr>
            <w:noProof/>
            <w:webHidden/>
          </w:rPr>
        </w:r>
        <w:r w:rsidR="005B1359">
          <w:rPr>
            <w:noProof/>
            <w:webHidden/>
          </w:rPr>
          <w:fldChar w:fldCharType="separate"/>
        </w:r>
        <w:r w:rsidR="005B1359">
          <w:rPr>
            <w:noProof/>
            <w:webHidden/>
          </w:rPr>
          <w:t>468</w:t>
        </w:r>
        <w:r w:rsidR="005B1359">
          <w:rPr>
            <w:noProof/>
            <w:webHidden/>
          </w:rPr>
          <w:fldChar w:fldCharType="end"/>
        </w:r>
      </w:hyperlink>
    </w:p>
    <w:p w14:paraId="39446CE8" w14:textId="375E9CEE" w:rsidR="005B1359" w:rsidRDefault="00000000">
      <w:pPr>
        <w:pStyle w:val="TOC2"/>
        <w:tabs>
          <w:tab w:val="right" w:leader="dot" w:pos="10430"/>
        </w:tabs>
        <w:rPr>
          <w:rFonts w:asciiTheme="minorHAnsi" w:eastAsiaTheme="minorEastAsia" w:hAnsiTheme="minorHAnsi" w:cstheme="minorBidi"/>
          <w:b w:val="0"/>
          <w:noProof/>
          <w:sz w:val="22"/>
          <w:szCs w:val="22"/>
        </w:rPr>
      </w:pPr>
      <w:hyperlink w:anchor="_Toc133490753" w:history="1">
        <w:r w:rsidR="005B1359" w:rsidRPr="00A80E2E">
          <w:rPr>
            <w:rStyle w:val="Hyperlink"/>
            <w:noProof/>
          </w:rPr>
          <w:t>SECTION K - REPRESENTATIONS AND CERTIFICATIONS</w:t>
        </w:r>
        <w:r w:rsidR="005B1359">
          <w:rPr>
            <w:noProof/>
            <w:webHidden/>
          </w:rPr>
          <w:tab/>
        </w:r>
        <w:r w:rsidR="005B1359">
          <w:rPr>
            <w:noProof/>
            <w:webHidden/>
          </w:rPr>
          <w:fldChar w:fldCharType="begin"/>
        </w:r>
        <w:r w:rsidR="005B1359">
          <w:rPr>
            <w:noProof/>
            <w:webHidden/>
          </w:rPr>
          <w:instrText xml:space="preserve"> PAGEREF _Toc133490753 \h </w:instrText>
        </w:r>
        <w:r w:rsidR="005B1359">
          <w:rPr>
            <w:noProof/>
            <w:webHidden/>
          </w:rPr>
        </w:r>
        <w:r w:rsidR="005B1359">
          <w:rPr>
            <w:noProof/>
            <w:webHidden/>
          </w:rPr>
          <w:fldChar w:fldCharType="separate"/>
        </w:r>
        <w:r w:rsidR="005B1359">
          <w:rPr>
            <w:noProof/>
            <w:webHidden/>
          </w:rPr>
          <w:t>468</w:t>
        </w:r>
        <w:r w:rsidR="005B1359">
          <w:rPr>
            <w:noProof/>
            <w:webHidden/>
          </w:rPr>
          <w:fldChar w:fldCharType="end"/>
        </w:r>
      </w:hyperlink>
    </w:p>
    <w:p w14:paraId="1112C871" w14:textId="65B38C6B" w:rsidR="005B1359"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90754" w:history="1">
        <w:r w:rsidR="005B1359" w:rsidRPr="00A80E2E">
          <w:rPr>
            <w:rStyle w:val="Hyperlink"/>
            <w:noProof/>
          </w:rPr>
          <w:t>2.</w:t>
        </w:r>
        <w:r w:rsidR="005B1359">
          <w:rPr>
            <w:rFonts w:asciiTheme="minorHAnsi" w:eastAsiaTheme="minorEastAsia" w:hAnsiTheme="minorHAnsi" w:cstheme="minorBidi"/>
            <w:noProof/>
            <w:sz w:val="22"/>
            <w:szCs w:val="22"/>
          </w:rPr>
          <w:tab/>
        </w:r>
        <w:r w:rsidR="005B1359" w:rsidRPr="00A80E2E">
          <w:rPr>
            <w:rStyle w:val="Hyperlink"/>
            <w:noProof/>
          </w:rPr>
          <w:t>NIH Representations and Certifications</w:t>
        </w:r>
        <w:r w:rsidR="005B1359">
          <w:rPr>
            <w:noProof/>
            <w:webHidden/>
          </w:rPr>
          <w:tab/>
        </w:r>
        <w:r w:rsidR="005B1359">
          <w:rPr>
            <w:noProof/>
            <w:webHidden/>
          </w:rPr>
          <w:fldChar w:fldCharType="begin"/>
        </w:r>
        <w:r w:rsidR="005B1359">
          <w:rPr>
            <w:noProof/>
            <w:webHidden/>
          </w:rPr>
          <w:instrText xml:space="preserve"> PAGEREF _Toc133490754 \h </w:instrText>
        </w:r>
        <w:r w:rsidR="005B1359">
          <w:rPr>
            <w:noProof/>
            <w:webHidden/>
          </w:rPr>
        </w:r>
        <w:r w:rsidR="005B1359">
          <w:rPr>
            <w:noProof/>
            <w:webHidden/>
          </w:rPr>
          <w:fldChar w:fldCharType="separate"/>
        </w:r>
        <w:r w:rsidR="005B1359">
          <w:rPr>
            <w:noProof/>
            <w:webHidden/>
          </w:rPr>
          <w:t>468</w:t>
        </w:r>
        <w:r w:rsidR="005B1359">
          <w:rPr>
            <w:noProof/>
            <w:webHidden/>
          </w:rPr>
          <w:fldChar w:fldCharType="end"/>
        </w:r>
      </w:hyperlink>
    </w:p>
    <w:p w14:paraId="18A04775" w14:textId="1E2A73E4" w:rsidR="005B1359"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90755" w:history="1">
        <w:r w:rsidR="005B1359" w:rsidRPr="00A80E2E">
          <w:rPr>
            <w:rStyle w:val="Hyperlink"/>
            <w:noProof/>
          </w:rPr>
          <w:t>3.</w:t>
        </w:r>
        <w:r w:rsidR="005B1359">
          <w:rPr>
            <w:rFonts w:asciiTheme="minorHAnsi" w:eastAsiaTheme="minorEastAsia" w:hAnsiTheme="minorHAnsi" w:cstheme="minorBidi"/>
            <w:noProof/>
            <w:sz w:val="22"/>
            <w:szCs w:val="22"/>
          </w:rPr>
          <w:tab/>
        </w:r>
        <w:r w:rsidR="005B1359" w:rsidRPr="00A80E2E">
          <w:rPr>
            <w:rStyle w:val="Hyperlink"/>
            <w:noProof/>
          </w:rPr>
          <w:t>Individual Representations and Certifications</w:t>
        </w:r>
        <w:r w:rsidR="005B1359">
          <w:rPr>
            <w:noProof/>
            <w:webHidden/>
          </w:rPr>
          <w:tab/>
        </w:r>
        <w:r w:rsidR="005B1359">
          <w:rPr>
            <w:noProof/>
            <w:webHidden/>
          </w:rPr>
          <w:fldChar w:fldCharType="begin"/>
        </w:r>
        <w:r w:rsidR="005B1359">
          <w:rPr>
            <w:noProof/>
            <w:webHidden/>
          </w:rPr>
          <w:instrText xml:space="preserve"> PAGEREF _Toc133490755 \h </w:instrText>
        </w:r>
        <w:r w:rsidR="005B1359">
          <w:rPr>
            <w:noProof/>
            <w:webHidden/>
          </w:rPr>
        </w:r>
        <w:r w:rsidR="005B1359">
          <w:rPr>
            <w:noProof/>
            <w:webHidden/>
          </w:rPr>
          <w:fldChar w:fldCharType="separate"/>
        </w:r>
        <w:r w:rsidR="005B1359">
          <w:rPr>
            <w:noProof/>
            <w:webHidden/>
          </w:rPr>
          <w:t>468</w:t>
        </w:r>
        <w:r w:rsidR="005B1359">
          <w:rPr>
            <w:noProof/>
            <w:webHidden/>
          </w:rPr>
          <w:fldChar w:fldCharType="end"/>
        </w:r>
      </w:hyperlink>
    </w:p>
    <w:p w14:paraId="57E21404" w14:textId="445CA6DA" w:rsidR="005B1359"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90756" w:history="1">
        <w:r w:rsidR="005B1359" w:rsidRPr="00A80E2E">
          <w:rPr>
            <w:rStyle w:val="Hyperlink"/>
            <w:noProof/>
          </w:rPr>
          <w:t>4.</w:t>
        </w:r>
        <w:r w:rsidR="005B1359">
          <w:rPr>
            <w:rFonts w:asciiTheme="minorHAnsi" w:eastAsiaTheme="minorEastAsia" w:hAnsiTheme="minorHAnsi" w:cstheme="minorBidi"/>
            <w:noProof/>
            <w:sz w:val="22"/>
            <w:szCs w:val="22"/>
          </w:rPr>
          <w:tab/>
        </w:r>
        <w:r w:rsidR="005B1359" w:rsidRPr="00A80E2E">
          <w:rPr>
            <w:rStyle w:val="Hyperlink"/>
            <w:noProof/>
          </w:rPr>
          <w:t>Human Subjects Assurance Identification Number</w:t>
        </w:r>
        <w:r w:rsidR="005B1359">
          <w:rPr>
            <w:noProof/>
            <w:webHidden/>
          </w:rPr>
          <w:tab/>
        </w:r>
        <w:r w:rsidR="005B1359">
          <w:rPr>
            <w:noProof/>
            <w:webHidden/>
          </w:rPr>
          <w:fldChar w:fldCharType="begin"/>
        </w:r>
        <w:r w:rsidR="005B1359">
          <w:rPr>
            <w:noProof/>
            <w:webHidden/>
          </w:rPr>
          <w:instrText xml:space="preserve"> PAGEREF _Toc133490756 \h </w:instrText>
        </w:r>
        <w:r w:rsidR="005B1359">
          <w:rPr>
            <w:noProof/>
            <w:webHidden/>
          </w:rPr>
        </w:r>
        <w:r w:rsidR="005B1359">
          <w:rPr>
            <w:noProof/>
            <w:webHidden/>
          </w:rPr>
          <w:fldChar w:fldCharType="separate"/>
        </w:r>
        <w:r w:rsidR="005B1359">
          <w:rPr>
            <w:noProof/>
            <w:webHidden/>
          </w:rPr>
          <w:t>468</w:t>
        </w:r>
        <w:r w:rsidR="005B1359">
          <w:rPr>
            <w:noProof/>
            <w:webHidden/>
          </w:rPr>
          <w:fldChar w:fldCharType="end"/>
        </w:r>
      </w:hyperlink>
    </w:p>
    <w:p w14:paraId="1726C65B" w14:textId="2900D92F" w:rsidR="005B1359"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90757" w:history="1">
        <w:r w:rsidR="005B1359" w:rsidRPr="00A80E2E">
          <w:rPr>
            <w:rStyle w:val="Hyperlink"/>
            <w:noProof/>
          </w:rPr>
          <w:t>5.</w:t>
        </w:r>
        <w:r w:rsidR="005B1359">
          <w:rPr>
            <w:rFonts w:asciiTheme="minorHAnsi" w:eastAsiaTheme="minorEastAsia" w:hAnsiTheme="minorHAnsi" w:cstheme="minorBidi"/>
            <w:noProof/>
            <w:sz w:val="22"/>
            <w:szCs w:val="22"/>
          </w:rPr>
          <w:tab/>
        </w:r>
        <w:r w:rsidR="005B1359" w:rsidRPr="00A80E2E">
          <w:rPr>
            <w:rStyle w:val="Hyperlink"/>
            <w:noProof/>
          </w:rPr>
          <w:t>Animal Welfare Assurance Number</w:t>
        </w:r>
        <w:r w:rsidR="005B1359">
          <w:rPr>
            <w:noProof/>
            <w:webHidden/>
          </w:rPr>
          <w:tab/>
        </w:r>
        <w:r w:rsidR="005B1359">
          <w:rPr>
            <w:noProof/>
            <w:webHidden/>
          </w:rPr>
          <w:fldChar w:fldCharType="begin"/>
        </w:r>
        <w:r w:rsidR="005B1359">
          <w:rPr>
            <w:noProof/>
            <w:webHidden/>
          </w:rPr>
          <w:instrText xml:space="preserve"> PAGEREF _Toc133490757 \h </w:instrText>
        </w:r>
        <w:r w:rsidR="005B1359">
          <w:rPr>
            <w:noProof/>
            <w:webHidden/>
          </w:rPr>
        </w:r>
        <w:r w:rsidR="005B1359">
          <w:rPr>
            <w:noProof/>
            <w:webHidden/>
          </w:rPr>
          <w:fldChar w:fldCharType="separate"/>
        </w:r>
        <w:r w:rsidR="005B1359">
          <w:rPr>
            <w:noProof/>
            <w:webHidden/>
          </w:rPr>
          <w:t>468</w:t>
        </w:r>
        <w:r w:rsidR="005B1359">
          <w:rPr>
            <w:noProof/>
            <w:webHidden/>
          </w:rPr>
          <w:fldChar w:fldCharType="end"/>
        </w:r>
      </w:hyperlink>
    </w:p>
    <w:p w14:paraId="45944FEC" w14:textId="1E26D76C" w:rsidR="005B1359" w:rsidRDefault="00000000">
      <w:pPr>
        <w:pStyle w:val="TOC3"/>
        <w:tabs>
          <w:tab w:val="left" w:pos="1200"/>
          <w:tab w:val="right" w:leader="dot" w:pos="10430"/>
        </w:tabs>
        <w:rPr>
          <w:rFonts w:asciiTheme="minorHAnsi" w:eastAsiaTheme="minorEastAsia" w:hAnsiTheme="minorHAnsi" w:cstheme="minorBidi"/>
          <w:noProof/>
          <w:sz w:val="22"/>
          <w:szCs w:val="22"/>
        </w:rPr>
      </w:pPr>
      <w:hyperlink w:anchor="_Toc133490758" w:history="1">
        <w:r w:rsidR="005B1359" w:rsidRPr="00A80E2E">
          <w:rPr>
            <w:rStyle w:val="Hyperlink"/>
            <w:noProof/>
          </w:rPr>
          <w:t>6.</w:t>
        </w:r>
        <w:r w:rsidR="005B1359">
          <w:rPr>
            <w:rFonts w:asciiTheme="minorHAnsi" w:eastAsiaTheme="minorEastAsia" w:hAnsiTheme="minorHAnsi" w:cstheme="minorBidi"/>
            <w:noProof/>
            <w:sz w:val="22"/>
            <w:szCs w:val="22"/>
          </w:rPr>
          <w:tab/>
        </w:r>
        <w:r w:rsidR="005B1359" w:rsidRPr="00A80E2E">
          <w:rPr>
            <w:rStyle w:val="Hyperlink"/>
            <w:noProof/>
          </w:rPr>
          <w:t>Software Licensing Agreement</w:t>
        </w:r>
        <w:r w:rsidR="005B1359">
          <w:rPr>
            <w:noProof/>
            <w:webHidden/>
          </w:rPr>
          <w:tab/>
        </w:r>
        <w:r w:rsidR="005B1359">
          <w:rPr>
            <w:noProof/>
            <w:webHidden/>
          </w:rPr>
          <w:fldChar w:fldCharType="begin"/>
        </w:r>
        <w:r w:rsidR="005B1359">
          <w:rPr>
            <w:noProof/>
            <w:webHidden/>
          </w:rPr>
          <w:instrText xml:space="preserve"> PAGEREF _Toc133490758 \h </w:instrText>
        </w:r>
        <w:r w:rsidR="005B1359">
          <w:rPr>
            <w:noProof/>
            <w:webHidden/>
          </w:rPr>
        </w:r>
        <w:r w:rsidR="005B1359">
          <w:rPr>
            <w:noProof/>
            <w:webHidden/>
          </w:rPr>
          <w:fldChar w:fldCharType="separate"/>
        </w:r>
        <w:r w:rsidR="005B1359">
          <w:rPr>
            <w:noProof/>
            <w:webHidden/>
          </w:rPr>
          <w:t>469</w:t>
        </w:r>
        <w:r w:rsidR="005B1359">
          <w:rPr>
            <w:noProof/>
            <w:webHidden/>
          </w:rPr>
          <w:fldChar w:fldCharType="end"/>
        </w:r>
      </w:hyperlink>
    </w:p>
    <w:p w14:paraId="7A77F0DB" w14:textId="77777777" w:rsidR="005B1359" w:rsidRDefault="005B1359" w:rsidP="005B1359">
      <w:pPr>
        <w:pStyle w:val="TOC1"/>
        <w:tabs>
          <w:tab w:val="right" w:leader="dot" w:pos="10430"/>
        </w:tabs>
        <w:spacing w:before="200"/>
      </w:pPr>
      <w:r>
        <w:fldChar w:fldCharType="end"/>
      </w:r>
    </w:p>
    <w:p w14:paraId="09F18175" w14:textId="77777777" w:rsidR="005B1359" w:rsidRDefault="005B1359">
      <w:pPr>
        <w:rPr>
          <w:b/>
        </w:rPr>
      </w:pPr>
      <w:r>
        <w:br w:type="page"/>
      </w:r>
    </w:p>
    <w:p w14:paraId="281156B5" w14:textId="665FF2C6" w:rsidR="00D87E48" w:rsidRDefault="00000000" w:rsidP="005B1359">
      <w:pPr>
        <w:pStyle w:val="TOC1"/>
        <w:tabs>
          <w:tab w:val="right" w:leader="dot" w:pos="10430"/>
        </w:tabs>
        <w:spacing w:before="200"/>
      </w:pPr>
      <w:r>
        <w:rPr>
          <w:color w:val="CC0000"/>
        </w:rPr>
        <w:lastRenderedPageBreak/>
        <w:t>1</w:t>
      </w:r>
    </w:p>
    <w:p w14:paraId="3C3818DF" w14:textId="77777777" w:rsidR="00D87E48" w:rsidRDefault="00000000">
      <w:pPr>
        <w:pStyle w:val="Heading1"/>
        <w:spacing w:before="200" w:after="100"/>
        <w:ind w:left="360"/>
      </w:pPr>
      <w:bookmarkStart w:id="0" w:name="_Toc570049"/>
      <w:bookmarkStart w:id="1" w:name="_Toc133490477"/>
      <w:r>
        <w:rPr>
          <w:sz w:val="24"/>
          <w:szCs w:val="24"/>
        </w:rPr>
        <w:t>PART I - THE SCHEDULE</w:t>
      </w:r>
      <w:bookmarkEnd w:id="0"/>
      <w:bookmarkEnd w:id="1"/>
    </w:p>
    <w:p w14:paraId="4F1F08EA" w14:textId="77777777" w:rsidR="00D87E48" w:rsidRDefault="00000000">
      <w:pPr>
        <w:keepNext/>
        <w:spacing w:before="100"/>
      </w:pPr>
      <w:r>
        <w:rPr>
          <w:b/>
          <w:color w:val="CC0000"/>
        </w:rPr>
        <w:t>2</w:t>
      </w:r>
    </w:p>
    <w:p w14:paraId="74A5D40B" w14:textId="77777777" w:rsidR="00D87E48" w:rsidRDefault="00000000">
      <w:pPr>
        <w:pStyle w:val="Heading2"/>
        <w:keepNext/>
        <w:spacing w:before="200"/>
        <w:ind w:left="360"/>
      </w:pPr>
      <w:bookmarkStart w:id="2" w:name="_Toc570059"/>
      <w:bookmarkStart w:id="3" w:name="_Toc133490478"/>
      <w:r>
        <w:rPr>
          <w:sz w:val="24"/>
          <w:szCs w:val="24"/>
        </w:rPr>
        <w:t>SECTION A - SOLICITATION/CONTRACT FORM</w:t>
      </w:r>
      <w:bookmarkEnd w:id="2"/>
      <w:bookmarkEnd w:id="3"/>
    </w:p>
    <w:p w14:paraId="18C49E70" w14:textId="77777777" w:rsidR="00D87E48" w:rsidRDefault="00000000">
      <w:pPr>
        <w:keepNext/>
        <w:spacing w:before="100"/>
      </w:pPr>
      <w:r>
        <w:rPr>
          <w:b/>
          <w:color w:val="CC0000"/>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C9A4D3" w14:textId="77777777">
        <w:trPr>
          <w:cantSplit/>
        </w:trPr>
        <w:tc>
          <w:tcPr>
            <w:tcW w:w="9700" w:type="dxa"/>
            <w:shd w:val="clear" w:color="auto" w:fill="F3F3F3"/>
          </w:tcPr>
          <w:p w14:paraId="49FEECA7" w14:textId="77777777" w:rsidR="00D87E48" w:rsidRDefault="00000000">
            <w:pPr>
              <w:spacing w:before="15" w:after="25"/>
            </w:pPr>
            <w:r>
              <w:t>                                     ****(USE BELOW IN ALL SOLICITATIONS AND CONTRACTS.)****</w:t>
            </w:r>
          </w:p>
        </w:tc>
      </w:tr>
    </w:tbl>
    <w:p w14:paraId="79C50A8A" w14:textId="77777777" w:rsidR="00D87E48" w:rsidRDefault="00000000">
      <w:pPr>
        <w:pStyle w:val="Heading2"/>
        <w:keepNext/>
        <w:spacing w:before="200"/>
        <w:ind w:left="360"/>
      </w:pPr>
      <w:bookmarkStart w:id="4" w:name="_Toc594249"/>
      <w:bookmarkStart w:id="5" w:name="_Toc133490479"/>
      <w:r>
        <w:rPr>
          <w:sz w:val="24"/>
          <w:szCs w:val="24"/>
        </w:rPr>
        <w:t>SECTION B - SUPPLIES OR SERVICES AND PRICES/COSTS</w:t>
      </w:r>
      <w:bookmarkEnd w:id="4"/>
      <w:bookmarkEnd w:id="5"/>
    </w:p>
    <w:p w14:paraId="173252D0" w14:textId="77777777" w:rsidR="00D87E48" w:rsidRDefault="00000000">
      <w:pPr>
        <w:keepNext/>
        <w:spacing w:before="100"/>
      </w:pPr>
      <w:r>
        <w:rPr>
          <w:b/>
          <w:color w:val="CC0000"/>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364D96" w14:textId="77777777">
        <w:trPr>
          <w:cantSplit/>
        </w:trPr>
        <w:tc>
          <w:tcPr>
            <w:tcW w:w="9700" w:type="dxa"/>
            <w:shd w:val="clear" w:color="auto" w:fill="F3F3F3"/>
          </w:tcPr>
          <w:p w14:paraId="009FA0A7" w14:textId="77777777" w:rsidR="00D87E48" w:rsidRDefault="00000000">
            <w:pPr>
              <w:spacing w:before="15" w:after="25"/>
            </w:pPr>
            <w:r>
              <w:t>****(USE BELOW IN ALL SOLICITATIONS AND CONTRACTS.)****</w:t>
            </w:r>
          </w:p>
          <w:p w14:paraId="06E2C4CB" w14:textId="77777777" w:rsidR="00D87E48" w:rsidRDefault="00000000">
            <w:pPr>
              <w:spacing w:before="15" w:after="25"/>
            </w:pPr>
            <w:r>
              <w:t xml:space="preserve"> </w:t>
            </w:r>
            <w:r>
              <w:rPr>
                <w:b/>
              </w:rPr>
              <w:t>ADDITIONAL INSTRUCTIONS FOR COMPLETING THIS ITEM:</w:t>
            </w:r>
            <w:r>
              <w:t xml:space="preserve"> </w:t>
            </w:r>
          </w:p>
          <w:p w14:paraId="44A453F9" w14:textId="77777777" w:rsidR="00D87E48" w:rsidRDefault="00000000">
            <w:pPr>
              <w:numPr>
                <w:ilvl w:val="0"/>
                <w:numId w:val="1"/>
              </w:numPr>
              <w:spacing w:before="10"/>
            </w:pPr>
            <w:r>
              <w:t>Add a one to three sentence description of work.</w:t>
            </w:r>
          </w:p>
        </w:tc>
      </w:tr>
    </w:tbl>
    <w:p w14:paraId="114B58A6" w14:textId="77777777" w:rsidR="00D87E48" w:rsidRDefault="00000000">
      <w:pPr>
        <w:pStyle w:val="Heading3"/>
        <w:spacing w:before="200" w:after="100"/>
        <w:ind w:left="360"/>
      </w:pPr>
      <w:bookmarkStart w:id="6" w:name="_Toc594259"/>
      <w:bookmarkStart w:id="7" w:name="_Toc133490480"/>
      <w:r>
        <w:rPr>
          <w:sz w:val="24"/>
          <w:szCs w:val="24"/>
        </w:rPr>
        <w:t>ARTICLE B.1. BRIEF DESCRIPTION OF SUPPLIES OR SERVICES</w:t>
      </w:r>
      <w:bookmarkEnd w:id="6"/>
      <w:bookmarkEnd w:id="7"/>
    </w:p>
    <w:p w14:paraId="1294942D" w14:textId="77777777" w:rsidR="00D87E48" w:rsidRDefault="00D87E48">
      <w:pPr>
        <w:spacing w:before="25" w:after="15"/>
        <w:ind w:left="360"/>
      </w:pPr>
    </w:p>
    <w:p w14:paraId="69053AD7" w14:textId="77777777" w:rsidR="00D87E48" w:rsidRDefault="00D87E48">
      <w:pPr>
        <w:spacing w:before="25" w:after="15"/>
        <w:ind w:left="360"/>
      </w:pPr>
    </w:p>
    <w:p w14:paraId="08AF48AA" w14:textId="77777777" w:rsidR="00D87E48" w:rsidRDefault="00D87E48"/>
    <w:p w14:paraId="47834D37" w14:textId="77777777" w:rsidR="00D87E48" w:rsidRDefault="00000000">
      <w:pPr>
        <w:keepNext/>
        <w:spacing w:before="100"/>
      </w:pPr>
      <w:r>
        <w:rPr>
          <w:b/>
          <w:color w:val="CC0000"/>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3582AF" w14:textId="77777777">
        <w:trPr>
          <w:cantSplit/>
        </w:trPr>
        <w:tc>
          <w:tcPr>
            <w:tcW w:w="9700" w:type="dxa"/>
            <w:shd w:val="clear" w:color="auto" w:fill="F3F3F3"/>
          </w:tcPr>
          <w:p w14:paraId="13361E4F" w14:textId="77777777" w:rsidR="00D87E48" w:rsidRDefault="00000000">
            <w:pPr>
              <w:spacing w:before="15" w:after="25"/>
            </w:pPr>
            <w:r>
              <w:t>                                ****(USE BELOW FOR A COST SHARING CONTRACT.)****</w:t>
            </w:r>
          </w:p>
        </w:tc>
      </w:tr>
    </w:tbl>
    <w:p w14:paraId="05E34014" w14:textId="77777777" w:rsidR="00D87E48" w:rsidRDefault="00000000">
      <w:pPr>
        <w:pStyle w:val="Heading3"/>
        <w:spacing w:before="200" w:after="100"/>
        <w:ind w:left="360"/>
      </w:pPr>
      <w:bookmarkStart w:id="8" w:name="_Toc594269"/>
      <w:bookmarkStart w:id="9" w:name="_Toc133490481"/>
      <w:r>
        <w:rPr>
          <w:sz w:val="24"/>
          <w:szCs w:val="24"/>
        </w:rPr>
        <w:t>ARTICLE B.2. ESTIMATED COST - COST SHARING</w:t>
      </w:r>
      <w:bookmarkEnd w:id="8"/>
      <w:bookmarkEnd w:id="9"/>
    </w:p>
    <w:p w14:paraId="7A1E0432" w14:textId="77777777" w:rsidR="00D87E48" w:rsidRDefault="00000000">
      <w:pPr>
        <w:spacing w:before="25" w:after="15"/>
        <w:ind w:left="360"/>
      </w:pPr>
      <w:r>
        <w:t xml:space="preserve">This is a cost-sharing contract. The total estimated cost of performing the work under this contract is $ </w:t>
      </w:r>
      <w:r>
        <w:rPr>
          <w:u w:val="single"/>
        </w:rPr>
        <w:t>               </w:t>
      </w:r>
      <w:r>
        <w:t xml:space="preserve"> . For further provisions regarding the specific cost-sharing arrangement, see the ADVANCE UNDERSTANDINGS Article in SECTION B of the Contract. </w:t>
      </w:r>
    </w:p>
    <w:p w14:paraId="6C93F68F" w14:textId="77777777" w:rsidR="00D87E48" w:rsidRDefault="00000000">
      <w:pPr>
        <w:keepNext/>
        <w:spacing w:before="100"/>
      </w:pPr>
      <w:r>
        <w:rPr>
          <w:b/>
          <w:color w:val="CC0000"/>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794881" w14:textId="77777777">
        <w:trPr>
          <w:cantSplit/>
        </w:trPr>
        <w:tc>
          <w:tcPr>
            <w:tcW w:w="9700" w:type="dxa"/>
            <w:shd w:val="clear" w:color="auto" w:fill="F3F3F3"/>
          </w:tcPr>
          <w:p w14:paraId="0366CAA8" w14:textId="77777777" w:rsidR="00D87E48" w:rsidRDefault="00000000">
            <w:pPr>
              <w:spacing w:before="15" w:after="25"/>
            </w:pPr>
            <w:r>
              <w:t>****(USE BELOW FOR A FULLY FUNDED COST-REIMBURSEMENT CONTRACT WITH NO FEE.)****</w:t>
            </w:r>
          </w:p>
        </w:tc>
      </w:tr>
    </w:tbl>
    <w:p w14:paraId="5CDF3C8D" w14:textId="77777777" w:rsidR="00D87E48" w:rsidRDefault="00000000">
      <w:pPr>
        <w:pStyle w:val="Heading4"/>
        <w:spacing w:before="200" w:after="100"/>
        <w:ind w:left="360"/>
      </w:pPr>
      <w:bookmarkStart w:id="10" w:name="_Toc594289"/>
      <w:bookmarkStart w:id="11" w:name="_Toc133490482"/>
      <w:r>
        <w:rPr>
          <w:sz w:val="24"/>
          <w:szCs w:val="24"/>
        </w:rPr>
        <w:t>ARTICLE B.3. ESTIMATED COST</w:t>
      </w:r>
      <w:bookmarkEnd w:id="10"/>
      <w:bookmarkEnd w:id="11"/>
    </w:p>
    <w:p w14:paraId="7B22D632" w14:textId="77777777" w:rsidR="00D87E48" w:rsidRDefault="00000000">
      <w:pPr>
        <w:spacing w:before="25" w:after="15"/>
        <w:ind w:left="360"/>
      </w:pPr>
      <w:r>
        <w:t xml:space="preserve">The estimated cost of this contract is $ </w:t>
      </w:r>
      <w:r>
        <w:rPr>
          <w:u w:val="single"/>
        </w:rPr>
        <w:t>               </w:t>
      </w:r>
      <w:r>
        <w:t xml:space="preserve"> .</w:t>
      </w:r>
    </w:p>
    <w:p w14:paraId="0280285D" w14:textId="77777777" w:rsidR="00D87E48" w:rsidRDefault="00000000">
      <w:pPr>
        <w:keepNext/>
        <w:spacing w:before="100"/>
      </w:pPr>
      <w:r>
        <w:rPr>
          <w:b/>
          <w:color w:val="CC0000"/>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5C6E7DF" w14:textId="77777777">
        <w:trPr>
          <w:cantSplit/>
        </w:trPr>
        <w:tc>
          <w:tcPr>
            <w:tcW w:w="9700" w:type="dxa"/>
            <w:shd w:val="clear" w:color="auto" w:fill="F3F3F3"/>
          </w:tcPr>
          <w:p w14:paraId="0999365B" w14:textId="77777777" w:rsidR="00D87E48" w:rsidRDefault="00000000">
            <w:pPr>
              <w:spacing w:before="15" w:after="25"/>
            </w:pPr>
            <w:r>
              <w:t>                  ****(USE BELOW FOR A FULLY FUNDED CPFF-LEVEL OF EFFORT CONTRACT.)****</w:t>
            </w:r>
          </w:p>
        </w:tc>
      </w:tr>
    </w:tbl>
    <w:p w14:paraId="4ABA4A4A" w14:textId="77777777" w:rsidR="00D87E48" w:rsidRDefault="00000000">
      <w:pPr>
        <w:pStyle w:val="Heading4"/>
        <w:spacing w:before="200" w:after="100"/>
        <w:ind w:left="360"/>
      </w:pPr>
      <w:bookmarkStart w:id="12" w:name="_Toc594299"/>
      <w:bookmarkStart w:id="13" w:name="_Toc133490483"/>
      <w:r>
        <w:rPr>
          <w:sz w:val="24"/>
          <w:szCs w:val="24"/>
        </w:rPr>
        <w:t>ARTICLE B.3. ESTIMATED COST AND FIXED FEE</w:t>
      </w:r>
      <w:bookmarkEnd w:id="12"/>
      <w:bookmarkEnd w:id="13"/>
    </w:p>
    <w:p w14:paraId="67C0E633" w14:textId="77777777" w:rsidR="00D87E48" w:rsidRDefault="00000000">
      <w:pPr>
        <w:numPr>
          <w:ilvl w:val="0"/>
          <w:numId w:val="2"/>
        </w:numPr>
        <w:spacing w:before="10"/>
      </w:pPr>
      <w:r>
        <w:t xml:space="preserve">The estimated cost of this contract is $ </w:t>
      </w:r>
      <w:r>
        <w:rPr>
          <w:u w:val="single"/>
        </w:rPr>
        <w:t>               </w:t>
      </w:r>
      <w:r>
        <w:t xml:space="preserve"> .</w:t>
      </w:r>
    </w:p>
    <w:p w14:paraId="6E4C3340" w14:textId="77777777" w:rsidR="00D87E48" w:rsidRDefault="00000000">
      <w:pPr>
        <w:numPr>
          <w:ilvl w:val="0"/>
          <w:numId w:val="2"/>
        </w:numPr>
        <w:spacing w:before="10"/>
      </w:pPr>
      <w:r>
        <w:t xml:space="preserve">The fixed fee for this contract is $ </w:t>
      </w:r>
      <w:r>
        <w:rPr>
          <w:u w:val="single"/>
        </w:rPr>
        <w:t>               </w:t>
      </w:r>
      <w:r>
        <w:t xml:space="preserve"> .The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7C5720B2" w14:textId="77777777" w:rsidR="00D87E48" w:rsidRDefault="00000000">
      <w:pPr>
        <w:numPr>
          <w:ilvl w:val="0"/>
          <w:numId w:val="2"/>
        </w:numPr>
        <w:spacing w:before="10"/>
      </w:pPr>
      <w:r>
        <w:lastRenderedPageBreak/>
        <w:t xml:space="preserve">The total estimated amount of the contract, represented by the sum of the estimated cost plus the fixed fee,  is $ </w:t>
      </w:r>
      <w:r>
        <w:rPr>
          <w:u w:val="single"/>
        </w:rPr>
        <w:t>               </w:t>
      </w:r>
      <w:r>
        <w:t xml:space="preserve"> . </w:t>
      </w:r>
    </w:p>
    <w:p w14:paraId="358E5602" w14:textId="77777777" w:rsidR="00D87E48" w:rsidRDefault="00000000">
      <w:pPr>
        <w:keepNext/>
        <w:spacing w:before="100"/>
      </w:pPr>
      <w:r>
        <w:rPr>
          <w:b/>
          <w:color w:val="CC0000"/>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8223B6" w14:textId="77777777">
        <w:trPr>
          <w:cantSplit/>
        </w:trPr>
        <w:tc>
          <w:tcPr>
            <w:tcW w:w="9700" w:type="dxa"/>
            <w:shd w:val="clear" w:color="auto" w:fill="F3F3F3"/>
          </w:tcPr>
          <w:p w14:paraId="3086629E" w14:textId="77777777" w:rsidR="00D87E48" w:rsidRDefault="00000000">
            <w:pPr>
              <w:spacing w:before="15" w:after="25"/>
            </w:pPr>
            <w:r>
              <w:t>****(USE BELOW FOR A FULLY FUNDED CPFF-COMPLETION CONTRACT WHEN PAYMENT OF FEE WILL BE BASED ON PERCENTAGE OF COMPLETION OR WORK.)****</w:t>
            </w:r>
          </w:p>
        </w:tc>
      </w:tr>
    </w:tbl>
    <w:p w14:paraId="51A0CE90" w14:textId="77777777" w:rsidR="00D87E48" w:rsidRDefault="00000000">
      <w:pPr>
        <w:pStyle w:val="Heading4"/>
        <w:spacing w:before="200" w:after="100"/>
        <w:ind w:left="360"/>
      </w:pPr>
      <w:bookmarkStart w:id="14" w:name="_Toc594309"/>
      <w:bookmarkStart w:id="15" w:name="_Toc133490484"/>
      <w:r>
        <w:rPr>
          <w:sz w:val="24"/>
          <w:szCs w:val="24"/>
        </w:rPr>
        <w:t>ARTICLE B.3. ESTIMATED COST AND FIXED FEE</w:t>
      </w:r>
      <w:bookmarkEnd w:id="14"/>
      <w:bookmarkEnd w:id="15"/>
    </w:p>
    <w:p w14:paraId="2121552A" w14:textId="77777777" w:rsidR="00D87E48" w:rsidRDefault="00000000">
      <w:pPr>
        <w:numPr>
          <w:ilvl w:val="0"/>
          <w:numId w:val="3"/>
        </w:numPr>
        <w:spacing w:before="10"/>
      </w:pPr>
      <w:r>
        <w:t xml:space="preserve">The estimated cost of this contract is $ </w:t>
      </w:r>
      <w:r>
        <w:rPr>
          <w:u w:val="single"/>
        </w:rPr>
        <w:t>               </w:t>
      </w:r>
      <w:r>
        <w:t xml:space="preserve"> .</w:t>
      </w:r>
    </w:p>
    <w:p w14:paraId="16CCE07C" w14:textId="77777777" w:rsidR="00D87E48" w:rsidRDefault="00000000">
      <w:pPr>
        <w:numPr>
          <w:ilvl w:val="0"/>
          <w:numId w:val="3"/>
        </w:numPr>
        <w:spacing w:before="10"/>
      </w:pPr>
      <w:r>
        <w:t xml:space="preserve">The fixed fee for this contract is $ </w:t>
      </w:r>
      <w:r>
        <w:rPr>
          <w:u w:val="single"/>
        </w:rPr>
        <w:t>               </w:t>
      </w:r>
      <w:r>
        <w:t xml:space="preserve"> . The fixed fee shall be paid in installments based on the percentage of completion of work, as determined by the Contracting Officer, and subject to the withholding provisions of the clauses ALLOWABLE COST AND PAYMENT and FIXED FEE referenced in the General Clause Listing in Part II, ARTICLE I.1. of this contract. </w:t>
      </w:r>
    </w:p>
    <w:p w14:paraId="4CCCBFAD" w14:textId="77777777" w:rsidR="00D87E48" w:rsidRDefault="00000000">
      <w:pPr>
        <w:numPr>
          <w:ilvl w:val="0"/>
          <w:numId w:val="3"/>
        </w:numPr>
        <w:spacing w:before="10"/>
      </w:pPr>
      <w:r>
        <w:t xml:space="preserve">The total estimated amount of the contract, represented by the sum of the estimated cost plus the fixed fee, is $ </w:t>
      </w:r>
      <w:r>
        <w:rPr>
          <w:u w:val="single"/>
        </w:rPr>
        <w:t>               </w:t>
      </w:r>
      <w:r>
        <w:t xml:space="preserve"> .</w:t>
      </w:r>
    </w:p>
    <w:p w14:paraId="65E22663" w14:textId="77777777" w:rsidR="00D87E48" w:rsidRDefault="00000000">
      <w:pPr>
        <w:keepNext/>
        <w:spacing w:before="100"/>
      </w:pPr>
      <w:r>
        <w:rPr>
          <w:b/>
          <w:color w:val="CC0000"/>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6404DF" w14:textId="77777777">
        <w:trPr>
          <w:cantSplit/>
        </w:trPr>
        <w:tc>
          <w:tcPr>
            <w:tcW w:w="9700" w:type="dxa"/>
            <w:shd w:val="clear" w:color="auto" w:fill="F3F3F3"/>
          </w:tcPr>
          <w:p w14:paraId="2FE79C4D" w14:textId="77777777" w:rsidR="00D87E48" w:rsidRDefault="00000000">
            <w:pPr>
              <w:spacing w:before="15" w:after="25"/>
            </w:pPr>
            <w:r>
              <w:t>****(USE BELOW FOR A FULLY FUNDED CPFF-COMPLETION CONTRACT WHEN THE PAYMENT OF FEE IS TIED TO TIME.)****</w:t>
            </w:r>
          </w:p>
        </w:tc>
      </w:tr>
    </w:tbl>
    <w:p w14:paraId="0F1BC31F" w14:textId="77777777" w:rsidR="00D87E48" w:rsidRDefault="00000000">
      <w:pPr>
        <w:pStyle w:val="Heading4"/>
        <w:spacing w:before="200" w:after="100"/>
        <w:ind w:left="360"/>
      </w:pPr>
      <w:bookmarkStart w:id="16" w:name="_Toc594319"/>
      <w:bookmarkStart w:id="17" w:name="_Toc133490485"/>
      <w:r>
        <w:rPr>
          <w:sz w:val="24"/>
          <w:szCs w:val="24"/>
        </w:rPr>
        <w:t>ARTICLE B.3. ESTIMATED COST AND FIXED FEE</w:t>
      </w:r>
      <w:bookmarkEnd w:id="16"/>
      <w:bookmarkEnd w:id="17"/>
    </w:p>
    <w:p w14:paraId="37192326" w14:textId="77777777" w:rsidR="00D87E48" w:rsidRDefault="00000000">
      <w:pPr>
        <w:numPr>
          <w:ilvl w:val="0"/>
          <w:numId w:val="4"/>
        </w:numPr>
        <w:spacing w:before="10"/>
      </w:pPr>
      <w:r>
        <w:t xml:space="preserve">The estimated cost of this contract is $ </w:t>
      </w:r>
      <w:r>
        <w:rPr>
          <w:u w:val="single"/>
        </w:rPr>
        <w:t>               </w:t>
      </w:r>
      <w:r>
        <w:t xml:space="preserve"> .</w:t>
      </w:r>
    </w:p>
    <w:p w14:paraId="5A664D0F" w14:textId="77777777" w:rsidR="00D87E48" w:rsidRDefault="00000000">
      <w:pPr>
        <w:numPr>
          <w:ilvl w:val="0"/>
          <w:numId w:val="4"/>
        </w:numPr>
        <w:spacing w:before="10"/>
      </w:pPr>
      <w:r>
        <w:t xml:space="preserve">The fixed fee for this contract is $ </w:t>
      </w:r>
      <w:r>
        <w:rPr>
          <w:u w:val="single"/>
        </w:rPr>
        <w:t>               </w:t>
      </w:r>
      <w:r>
        <w:t xml:space="preserve"> . The fixed fee shall be subject to the withholding provisions of the clauses ALLOWABLE COST AND PAYMENT and FIXED FEE referenced in the General Clause Listing in Part II, ARTICLE I.1. of this contract. </w:t>
      </w:r>
    </w:p>
    <w:p w14:paraId="21A713A4" w14:textId="77777777" w:rsidR="00D87E48" w:rsidRDefault="00000000">
      <w:pPr>
        <w:numPr>
          <w:ilvl w:val="0"/>
          <w:numId w:val="4"/>
        </w:numPr>
        <w:spacing w:before="10"/>
      </w:pPr>
      <w:r>
        <w:t xml:space="preserve">The total estimated amount of the contract, represented by the sum of the estimated cost plus the fixed fee, is $ </w:t>
      </w:r>
      <w:r>
        <w:rPr>
          <w:u w:val="single"/>
        </w:rPr>
        <w:t>               </w:t>
      </w:r>
      <w:r>
        <w:t xml:space="preserve"> .</w:t>
      </w:r>
    </w:p>
    <w:p w14:paraId="21A9303B" w14:textId="77777777" w:rsidR="00D87E48" w:rsidRDefault="00000000">
      <w:pPr>
        <w:keepNext/>
        <w:spacing w:before="100"/>
      </w:pPr>
      <w:r>
        <w:rPr>
          <w:b/>
          <w:color w:val="CC0000"/>
        </w:rPr>
        <w:t>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FC4C7F" w14:textId="77777777">
        <w:trPr>
          <w:cantSplit/>
        </w:trPr>
        <w:tc>
          <w:tcPr>
            <w:tcW w:w="9700" w:type="dxa"/>
            <w:shd w:val="clear" w:color="auto" w:fill="F3F3F3"/>
          </w:tcPr>
          <w:p w14:paraId="72ABFD01" w14:textId="77777777" w:rsidR="00D87E48" w:rsidRDefault="00000000">
            <w:pPr>
              <w:spacing w:before="15" w:after="25"/>
            </w:pPr>
            <w:r>
              <w:t>****(USE BELOW FOR A COST-REIMBURSEMENT OPTION CONTRACT.)****</w:t>
            </w:r>
          </w:p>
          <w:p w14:paraId="4B160AB2" w14:textId="77777777" w:rsidR="00D87E48" w:rsidRDefault="00000000">
            <w:pPr>
              <w:spacing w:before="15" w:after="25"/>
            </w:pPr>
            <w:r>
              <w:t xml:space="preserve"> </w:t>
            </w:r>
            <w:r>
              <w:rPr>
                <w:b/>
              </w:rPr>
              <w:t>ADDITIONAL INSTRUCTIONS TO COMPLETE THIS ARTICLE:</w:t>
            </w:r>
            <w:r>
              <w:t xml:space="preserve"> </w:t>
            </w:r>
          </w:p>
          <w:p w14:paraId="27A527E8" w14:textId="77777777" w:rsidR="00D87E48" w:rsidRDefault="00000000">
            <w:pPr>
              <w:numPr>
                <w:ilvl w:val="0"/>
                <w:numId w:val="1"/>
              </w:numPr>
              <w:spacing w:before="10"/>
            </w:pPr>
            <w:r>
              <w:t xml:space="preserve"> </w:t>
            </w:r>
            <w:r>
              <w:rPr>
                <w:b/>
              </w:rPr>
              <w:t>Subparagraph b:</w:t>
            </w:r>
            <w:r>
              <w:t xml:space="preserve"> </w:t>
            </w:r>
          </w:p>
          <w:p w14:paraId="05F8AF93" w14:textId="77777777" w:rsidR="00D87E48" w:rsidRDefault="00000000">
            <w:pPr>
              <w:numPr>
                <w:ilvl w:val="1"/>
                <w:numId w:val="1"/>
              </w:numPr>
              <w:spacing w:before="10"/>
            </w:pPr>
            <w:r>
              <w:t>Eliminate Fee Language When Appropriate.</w:t>
            </w:r>
          </w:p>
          <w:p w14:paraId="30744809" w14:textId="77777777" w:rsidR="00D87E48" w:rsidRDefault="00000000">
            <w:pPr>
              <w:numPr>
                <w:ilvl w:val="1"/>
                <w:numId w:val="1"/>
              </w:numPr>
              <w:spacing w:before="10"/>
            </w:pPr>
            <w:r>
              <w:t>Select the sentence appropriate for the type of contract within the brackets below. Make sure to delete the sentence that does not apply.</w:t>
            </w:r>
          </w:p>
        </w:tc>
      </w:tr>
    </w:tbl>
    <w:p w14:paraId="250F8C10" w14:textId="77777777" w:rsidR="00D87E48" w:rsidRDefault="00000000">
      <w:pPr>
        <w:pStyle w:val="Heading3"/>
        <w:spacing w:before="200" w:after="100"/>
        <w:ind w:left="360"/>
      </w:pPr>
      <w:bookmarkStart w:id="18" w:name="_Toc594329"/>
      <w:bookmarkStart w:id="19" w:name="_Toc133490486"/>
      <w:r>
        <w:rPr>
          <w:sz w:val="24"/>
          <w:szCs w:val="24"/>
        </w:rPr>
        <w:t>ARTICLE B.4. ESTIMATED COST - OPTION</w:t>
      </w:r>
      <w:bookmarkEnd w:id="18"/>
      <w:bookmarkEnd w:id="19"/>
    </w:p>
    <w:p w14:paraId="607D1941" w14:textId="77777777" w:rsidR="00D87E48" w:rsidRDefault="00000000">
      <w:pPr>
        <w:numPr>
          <w:ilvl w:val="0"/>
          <w:numId w:val="5"/>
        </w:numPr>
        <w:spacing w:before="10"/>
      </w:pPr>
      <w:r>
        <w:t xml:space="preserve">The estimated cost of the Base Period of this contract is $ </w:t>
      </w:r>
      <w:r>
        <w:rPr>
          <w:u w:val="single"/>
        </w:rPr>
        <w:t>               </w:t>
      </w:r>
      <w:r>
        <w:t xml:space="preserve"> .</w:t>
      </w:r>
    </w:p>
    <w:p w14:paraId="3A3EAB7B" w14:textId="77777777" w:rsidR="00D87E48" w:rsidRDefault="00000000">
      <w:pPr>
        <w:numPr>
          <w:ilvl w:val="0"/>
          <w:numId w:val="5"/>
        </w:numPr>
        <w:spacing w:before="10"/>
      </w:pPr>
      <w:r>
        <w:t xml:space="preserve">The fixed fee for the Base Period of this contract is $ </w:t>
      </w:r>
      <w:r>
        <w:rPr>
          <w:u w:val="single"/>
        </w:rPr>
        <w:t>               </w:t>
      </w:r>
      <w:r>
        <w:t xml:space="preserve"> . [ </w:t>
      </w:r>
      <w:r>
        <w:rPr>
          <w:b/>
        </w:rPr>
        <w:t>For completion contracts:</w:t>
      </w:r>
      <w:r>
        <w:t xml:space="preserve"> The fixed fee shall be paid in installments based on the percentage of completion of work, as determined by the Contracting Officer./ </w:t>
      </w:r>
      <w:r>
        <w:rPr>
          <w:b/>
        </w:rPr>
        <w:t>For level of effort contracts:</w:t>
      </w:r>
      <w:r>
        <w:t xml:space="preserve"> The fixed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1145517F" w14:textId="77777777" w:rsidR="00D87E48" w:rsidRDefault="00000000">
      <w:pPr>
        <w:numPr>
          <w:ilvl w:val="0"/>
          <w:numId w:val="5"/>
        </w:numPr>
        <w:spacing w:before="10"/>
      </w:pPr>
      <w:r>
        <w:t xml:space="preserve">The total estimated amount of the contract, represented by the sum of the estimated cost plus the fixed fee for the Base Period is $ </w:t>
      </w:r>
      <w:r>
        <w:rPr>
          <w:u w:val="single"/>
        </w:rPr>
        <w:t>               </w:t>
      </w:r>
      <w:r>
        <w:t xml:space="preserve"> .</w:t>
      </w:r>
    </w:p>
    <w:p w14:paraId="2B543760" w14:textId="77777777" w:rsidR="00D87E48" w:rsidRDefault="00000000">
      <w:pPr>
        <w:numPr>
          <w:ilvl w:val="0"/>
          <w:numId w:val="5"/>
        </w:numPr>
        <w:spacing w:before="10"/>
      </w:pPr>
      <w:r>
        <w:lastRenderedPageBreak/>
        <w:t>If the Government exercises its option pursuant to the OPTION PROVISION Article in SECTION H of this contract, the Government's total estimated contract amount represented by the sum of the estimated cost plus the fixed fee will be increased as follows: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1894"/>
        <w:gridCol w:w="1570"/>
        <w:gridCol w:w="1971"/>
      </w:tblGrid>
      <w:tr w:rsidR="00427FD7" w14:paraId="768056EB" w14:textId="77777777">
        <w:trPr>
          <w:cantSplit/>
          <w:tblHeader/>
          <w:jc w:val="right"/>
        </w:trPr>
        <w:tc>
          <w:tcPr>
            <w:tcW w:w="5520" w:type="dxa"/>
            <w:shd w:val="clear" w:color="auto" w:fill="auto"/>
          </w:tcPr>
          <w:p w14:paraId="58DD273B" w14:textId="77777777" w:rsidR="00D87E48" w:rsidRDefault="00000000">
            <w:pPr>
              <w:keepNext/>
              <w:jc w:val="center"/>
            </w:pPr>
            <w:r>
              <w:rPr>
                <w:b/>
              </w:rPr>
              <w:t> </w:t>
            </w:r>
          </w:p>
        </w:tc>
        <w:tc>
          <w:tcPr>
            <w:tcW w:w="2280" w:type="dxa"/>
            <w:shd w:val="clear" w:color="auto" w:fill="auto"/>
          </w:tcPr>
          <w:p w14:paraId="3736D59B" w14:textId="77777777" w:rsidR="00D87E48" w:rsidRDefault="00000000">
            <w:pPr>
              <w:keepNext/>
              <w:jc w:val="center"/>
            </w:pPr>
            <w:r>
              <w:rPr>
                <w:b/>
              </w:rPr>
              <w:t>Estimated Cost</w:t>
            </w:r>
            <w:r>
              <w:br/>
            </w:r>
            <w:r>
              <w:rPr>
                <w:b/>
              </w:rPr>
              <w:t>($)</w:t>
            </w:r>
          </w:p>
        </w:tc>
        <w:tc>
          <w:tcPr>
            <w:tcW w:w="2040" w:type="dxa"/>
            <w:shd w:val="clear" w:color="auto" w:fill="auto"/>
          </w:tcPr>
          <w:p w14:paraId="4DAD669C" w14:textId="77777777" w:rsidR="00D87E48" w:rsidRDefault="00000000">
            <w:pPr>
              <w:keepNext/>
              <w:jc w:val="center"/>
            </w:pPr>
            <w:r>
              <w:rPr>
                <w:b/>
              </w:rPr>
              <w:t>Fixed Fee</w:t>
            </w:r>
            <w:r>
              <w:br/>
            </w:r>
            <w:r>
              <w:rPr>
                <w:b/>
              </w:rPr>
              <w:t>($)</w:t>
            </w:r>
          </w:p>
        </w:tc>
        <w:tc>
          <w:tcPr>
            <w:tcW w:w="2400" w:type="dxa"/>
            <w:shd w:val="clear" w:color="auto" w:fill="auto"/>
          </w:tcPr>
          <w:p w14:paraId="10465D92" w14:textId="77777777" w:rsidR="00D87E48" w:rsidRDefault="00000000">
            <w:pPr>
              <w:keepNext/>
              <w:jc w:val="center"/>
            </w:pPr>
            <w:r>
              <w:rPr>
                <w:b/>
              </w:rPr>
              <w:t>Estimated Cost</w:t>
            </w:r>
            <w:r>
              <w:br/>
            </w:r>
            <w:r>
              <w:rPr>
                <w:b/>
              </w:rPr>
              <w:t>Plus Fixed Fee</w:t>
            </w:r>
            <w:r>
              <w:br/>
            </w:r>
            <w:r>
              <w:rPr>
                <w:b/>
              </w:rPr>
              <w:t>($)</w:t>
            </w:r>
          </w:p>
        </w:tc>
      </w:tr>
      <w:tr w:rsidR="00427FD7" w14:paraId="0E0918DA" w14:textId="77777777">
        <w:trPr>
          <w:cantSplit/>
          <w:jc w:val="right"/>
        </w:trPr>
        <w:tc>
          <w:tcPr>
            <w:tcW w:w="5520" w:type="dxa"/>
            <w:shd w:val="clear" w:color="auto" w:fill="auto"/>
          </w:tcPr>
          <w:p w14:paraId="34936E02" w14:textId="77777777" w:rsidR="00D87E48" w:rsidRDefault="00000000">
            <w:r>
              <w:t>Base Period</w:t>
            </w:r>
          </w:p>
        </w:tc>
        <w:tc>
          <w:tcPr>
            <w:tcW w:w="2280" w:type="dxa"/>
            <w:shd w:val="clear" w:color="auto" w:fill="auto"/>
          </w:tcPr>
          <w:p w14:paraId="16F0074A" w14:textId="77777777" w:rsidR="00D87E48" w:rsidRDefault="00000000">
            <w:r>
              <w:t> </w:t>
            </w:r>
          </w:p>
        </w:tc>
        <w:tc>
          <w:tcPr>
            <w:tcW w:w="2040" w:type="dxa"/>
            <w:shd w:val="clear" w:color="auto" w:fill="auto"/>
          </w:tcPr>
          <w:p w14:paraId="11545D14" w14:textId="77777777" w:rsidR="00D87E48" w:rsidRDefault="00000000">
            <w:r>
              <w:t> </w:t>
            </w:r>
          </w:p>
        </w:tc>
        <w:tc>
          <w:tcPr>
            <w:tcW w:w="2400" w:type="dxa"/>
            <w:shd w:val="clear" w:color="auto" w:fill="auto"/>
          </w:tcPr>
          <w:p w14:paraId="6C838EC5" w14:textId="77777777" w:rsidR="00D87E48" w:rsidRDefault="00000000">
            <w:r>
              <w:t> </w:t>
            </w:r>
          </w:p>
        </w:tc>
      </w:tr>
      <w:tr w:rsidR="00427FD7" w14:paraId="69812508" w14:textId="77777777">
        <w:trPr>
          <w:cantSplit/>
          <w:jc w:val="right"/>
        </w:trPr>
        <w:tc>
          <w:tcPr>
            <w:tcW w:w="5520" w:type="dxa"/>
            <w:shd w:val="clear" w:color="auto" w:fill="auto"/>
          </w:tcPr>
          <w:p w14:paraId="0E0B0B49" w14:textId="77777777" w:rsidR="00D87E48" w:rsidRDefault="00000000">
            <w:r>
              <w:t>Option Period(s):</w:t>
            </w:r>
          </w:p>
        </w:tc>
        <w:tc>
          <w:tcPr>
            <w:tcW w:w="2280" w:type="dxa"/>
            <w:shd w:val="clear" w:color="auto" w:fill="auto"/>
          </w:tcPr>
          <w:p w14:paraId="58BCA9D0" w14:textId="77777777" w:rsidR="00D87E48" w:rsidRDefault="00000000">
            <w:r>
              <w:t> </w:t>
            </w:r>
          </w:p>
        </w:tc>
        <w:tc>
          <w:tcPr>
            <w:tcW w:w="2040" w:type="dxa"/>
            <w:shd w:val="clear" w:color="auto" w:fill="auto"/>
          </w:tcPr>
          <w:p w14:paraId="58CB768A" w14:textId="77777777" w:rsidR="00D87E48" w:rsidRDefault="00000000">
            <w:r>
              <w:t> </w:t>
            </w:r>
          </w:p>
        </w:tc>
        <w:tc>
          <w:tcPr>
            <w:tcW w:w="2400" w:type="dxa"/>
            <w:shd w:val="clear" w:color="auto" w:fill="auto"/>
          </w:tcPr>
          <w:p w14:paraId="108F6E24" w14:textId="77777777" w:rsidR="00D87E48" w:rsidRDefault="00000000">
            <w:r>
              <w:t> </w:t>
            </w:r>
          </w:p>
        </w:tc>
      </w:tr>
      <w:tr w:rsidR="00427FD7" w14:paraId="49580273" w14:textId="77777777">
        <w:trPr>
          <w:cantSplit/>
          <w:jc w:val="right"/>
        </w:trPr>
        <w:tc>
          <w:tcPr>
            <w:tcW w:w="5520" w:type="dxa"/>
            <w:shd w:val="clear" w:color="auto" w:fill="auto"/>
          </w:tcPr>
          <w:p w14:paraId="1A768876" w14:textId="77777777" w:rsidR="00D87E48" w:rsidRDefault="00000000">
            <w:r>
              <w:t>Total</w:t>
            </w:r>
          </w:p>
          <w:p w14:paraId="505DE790" w14:textId="77777777" w:rsidR="00D87E48" w:rsidRDefault="00000000">
            <w:r>
              <w:t>[Base Period and Option(s)]</w:t>
            </w:r>
          </w:p>
        </w:tc>
        <w:tc>
          <w:tcPr>
            <w:tcW w:w="2280" w:type="dxa"/>
            <w:shd w:val="clear" w:color="auto" w:fill="auto"/>
          </w:tcPr>
          <w:p w14:paraId="3D897134" w14:textId="77777777" w:rsidR="00D87E48" w:rsidRDefault="00000000">
            <w:r>
              <w:t> </w:t>
            </w:r>
          </w:p>
        </w:tc>
        <w:tc>
          <w:tcPr>
            <w:tcW w:w="2040" w:type="dxa"/>
            <w:shd w:val="clear" w:color="auto" w:fill="auto"/>
          </w:tcPr>
          <w:p w14:paraId="5CC8B553" w14:textId="77777777" w:rsidR="00D87E48" w:rsidRDefault="00000000">
            <w:r>
              <w:t> </w:t>
            </w:r>
          </w:p>
        </w:tc>
        <w:tc>
          <w:tcPr>
            <w:tcW w:w="2400" w:type="dxa"/>
            <w:shd w:val="clear" w:color="auto" w:fill="auto"/>
          </w:tcPr>
          <w:p w14:paraId="1AE11E66" w14:textId="77777777" w:rsidR="00D87E48" w:rsidRDefault="00000000">
            <w:r>
              <w:t> </w:t>
            </w:r>
          </w:p>
        </w:tc>
      </w:tr>
    </w:tbl>
    <w:p w14:paraId="5062D5FC" w14:textId="77777777" w:rsidR="00D87E48" w:rsidRDefault="00D87E48"/>
    <w:p w14:paraId="7AB80713" w14:textId="77777777" w:rsidR="00D87E48" w:rsidRDefault="00000000">
      <w:pPr>
        <w:keepNext/>
        <w:spacing w:before="100"/>
      </w:pPr>
      <w:r>
        <w:rPr>
          <w:b/>
          <w:color w:val="CC0000"/>
        </w:rPr>
        <w:t>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973E86B" w14:textId="77777777">
        <w:trPr>
          <w:cantSplit/>
        </w:trPr>
        <w:tc>
          <w:tcPr>
            <w:tcW w:w="9700" w:type="dxa"/>
            <w:shd w:val="clear" w:color="auto" w:fill="F3F3F3"/>
          </w:tcPr>
          <w:p w14:paraId="00F45EA4" w14:textId="77777777" w:rsidR="00D87E48" w:rsidRDefault="00000000">
            <w:pPr>
              <w:spacing w:before="15" w:after="25"/>
            </w:pPr>
            <w:r>
              <w:t>****(USE BELOW FOR A COST-REIMBURSEMENT PERFORMANCE BASED AWARD TERM CONTRACT.)****</w:t>
            </w:r>
          </w:p>
          <w:p w14:paraId="39DF5B12" w14:textId="77777777" w:rsidR="00D87E48" w:rsidRDefault="00000000">
            <w:pPr>
              <w:spacing w:before="15" w:after="25"/>
            </w:pPr>
            <w:r>
              <w:t xml:space="preserve"> </w:t>
            </w:r>
            <w:r>
              <w:rPr>
                <w:b/>
              </w:rPr>
              <w:t>ADDITIONAL INSTRUCTIONS TO COMPLETE THIS ARTICLE:</w:t>
            </w:r>
            <w:r>
              <w:t xml:space="preserve"> </w:t>
            </w:r>
          </w:p>
          <w:p w14:paraId="48B5A2CC" w14:textId="77777777" w:rsidR="00D87E48" w:rsidRDefault="00000000">
            <w:pPr>
              <w:numPr>
                <w:ilvl w:val="0"/>
                <w:numId w:val="6"/>
              </w:numPr>
              <w:spacing w:before="10"/>
            </w:pPr>
            <w:r>
              <w:t>Eliminate Fee Language When Appropriate.</w:t>
            </w:r>
          </w:p>
          <w:p w14:paraId="7B334891" w14:textId="77777777" w:rsidR="00D87E48" w:rsidRDefault="00000000">
            <w:pPr>
              <w:numPr>
                <w:ilvl w:val="0"/>
                <w:numId w:val="6"/>
              </w:numPr>
              <w:spacing w:before="10"/>
            </w:pPr>
            <w:r>
              <w:t xml:space="preserve"> </w:t>
            </w:r>
            <w:r>
              <w:rPr>
                <w:b/>
              </w:rPr>
              <w:t>Subparagraph b:</w:t>
            </w:r>
            <w:r>
              <w:t xml:space="preserve"> Select the sentence appropriate for the type of contract within the brackets below. Make sure to delete the sentence that does not apply.</w:t>
            </w:r>
          </w:p>
        </w:tc>
      </w:tr>
    </w:tbl>
    <w:p w14:paraId="6EA859EA" w14:textId="77777777" w:rsidR="00D87E48" w:rsidRDefault="00000000">
      <w:pPr>
        <w:pStyle w:val="Heading3"/>
        <w:spacing w:before="200" w:after="100"/>
        <w:ind w:left="360"/>
      </w:pPr>
      <w:bookmarkStart w:id="20" w:name="_Toc594339"/>
      <w:bookmarkStart w:id="21" w:name="_Toc133490487"/>
      <w:r>
        <w:rPr>
          <w:sz w:val="24"/>
          <w:szCs w:val="24"/>
        </w:rPr>
        <w:t>ARTICLE B.5. ESTIMATED COST - AWARD TERM</w:t>
      </w:r>
      <w:bookmarkEnd w:id="20"/>
      <w:bookmarkEnd w:id="21"/>
    </w:p>
    <w:p w14:paraId="4B8E4863" w14:textId="77777777" w:rsidR="00D87E48" w:rsidRDefault="00000000">
      <w:pPr>
        <w:numPr>
          <w:ilvl w:val="0"/>
          <w:numId w:val="7"/>
        </w:numPr>
        <w:spacing w:before="10"/>
      </w:pPr>
      <w:r>
        <w:t xml:space="preserve">The estimated cost of the Base Period of this contract is $ </w:t>
      </w:r>
      <w:r>
        <w:rPr>
          <w:u w:val="single"/>
        </w:rPr>
        <w:t>               </w:t>
      </w:r>
      <w:r>
        <w:t xml:space="preserve"> .</w:t>
      </w:r>
    </w:p>
    <w:p w14:paraId="2C7BEAD6" w14:textId="77777777" w:rsidR="00D87E48" w:rsidRDefault="00000000">
      <w:pPr>
        <w:numPr>
          <w:ilvl w:val="0"/>
          <w:numId w:val="7"/>
        </w:numPr>
        <w:spacing w:before="10"/>
      </w:pPr>
      <w:r>
        <w:t xml:space="preserve">The fixed fee for the Base Period of this contract is $ </w:t>
      </w:r>
      <w:r>
        <w:rPr>
          <w:u w:val="single"/>
        </w:rPr>
        <w:t>               </w:t>
      </w:r>
      <w:r>
        <w:t xml:space="preserve"> . [ </w:t>
      </w:r>
      <w:r>
        <w:rPr>
          <w:b/>
        </w:rPr>
        <w:t>For completion contracts</w:t>
      </w:r>
      <w:r>
        <w:t xml:space="preserve"> : The fixed fee shall be paid in installments based on the percentage of completion of work, as determined by the Contracting Officer./ </w:t>
      </w:r>
      <w:r>
        <w:rPr>
          <w:b/>
        </w:rPr>
        <w:t>For level of effort contracts</w:t>
      </w:r>
      <w:r>
        <w:t xml:space="preserve"> : The fixed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28ECEAA9" w14:textId="77777777" w:rsidR="00D87E48" w:rsidRDefault="00000000">
      <w:pPr>
        <w:numPr>
          <w:ilvl w:val="0"/>
          <w:numId w:val="7"/>
        </w:numPr>
        <w:spacing w:before="10"/>
      </w:pPr>
      <w:r>
        <w:t xml:space="preserve">The total estimated amount of the contract, represented by the sum of the estimated cost plus the fixed fee for the Base Period is $ </w:t>
      </w:r>
      <w:r>
        <w:rPr>
          <w:u w:val="single"/>
        </w:rPr>
        <w:t>               </w:t>
      </w:r>
      <w:r>
        <w:t xml:space="preserve"> .</w:t>
      </w:r>
    </w:p>
    <w:p w14:paraId="23F323D9" w14:textId="77777777" w:rsidR="00D87E48" w:rsidRDefault="00000000">
      <w:pPr>
        <w:numPr>
          <w:ilvl w:val="0"/>
          <w:numId w:val="7"/>
        </w:numPr>
        <w:spacing w:before="10"/>
      </w:pPr>
      <w:r>
        <w:t>If the Award Term(s) is/are earned pursuant to the AWARD TERM QUALITY ASSURANCE SURVEILLANCE PLAN (QASP) Article in SECTION H of this contract, the Government's total estimated contract amount represented by the sum of the estimated cost plus the fixed fee will be increased as follows:</w:t>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2004"/>
        <w:gridCol w:w="1353"/>
        <w:gridCol w:w="2004"/>
      </w:tblGrid>
      <w:tr w:rsidR="00427FD7" w14:paraId="163F05C7" w14:textId="77777777">
        <w:trPr>
          <w:cantSplit/>
          <w:tblHeader/>
          <w:jc w:val="right"/>
        </w:trPr>
        <w:tc>
          <w:tcPr>
            <w:tcW w:w="0" w:type="auto"/>
            <w:shd w:val="clear" w:color="auto" w:fill="auto"/>
          </w:tcPr>
          <w:p w14:paraId="41B2F620" w14:textId="77777777" w:rsidR="00D87E48" w:rsidRDefault="00000000">
            <w:pPr>
              <w:keepNext/>
              <w:jc w:val="center"/>
            </w:pPr>
            <w:r>
              <w:rPr>
                <w:b/>
              </w:rPr>
              <w:t>                </w:t>
            </w:r>
          </w:p>
        </w:tc>
        <w:tc>
          <w:tcPr>
            <w:tcW w:w="0" w:type="auto"/>
            <w:shd w:val="clear" w:color="auto" w:fill="auto"/>
          </w:tcPr>
          <w:p w14:paraId="09990F9B" w14:textId="77777777" w:rsidR="00D87E48" w:rsidRDefault="00000000">
            <w:pPr>
              <w:keepNext/>
              <w:jc w:val="center"/>
            </w:pPr>
            <w:r>
              <w:rPr>
                <w:b/>
              </w:rPr>
              <w:t>Estimated Cost</w:t>
            </w:r>
            <w:r>
              <w:br/>
            </w:r>
            <w:r>
              <w:rPr>
                <w:b/>
              </w:rPr>
              <w:t>($)</w:t>
            </w:r>
          </w:p>
        </w:tc>
        <w:tc>
          <w:tcPr>
            <w:tcW w:w="0" w:type="auto"/>
            <w:shd w:val="clear" w:color="auto" w:fill="auto"/>
          </w:tcPr>
          <w:p w14:paraId="4FF868F3" w14:textId="77777777" w:rsidR="00D87E48" w:rsidRDefault="00000000">
            <w:pPr>
              <w:keepNext/>
              <w:jc w:val="center"/>
            </w:pPr>
            <w:r>
              <w:rPr>
                <w:b/>
              </w:rPr>
              <w:t>Fixed Fee</w:t>
            </w:r>
            <w:r>
              <w:br/>
            </w:r>
            <w:r>
              <w:rPr>
                <w:b/>
              </w:rPr>
              <w:t>($)</w:t>
            </w:r>
          </w:p>
        </w:tc>
        <w:tc>
          <w:tcPr>
            <w:tcW w:w="0" w:type="auto"/>
            <w:shd w:val="clear" w:color="auto" w:fill="auto"/>
          </w:tcPr>
          <w:p w14:paraId="07DF2299" w14:textId="77777777" w:rsidR="00D87E48" w:rsidRDefault="00000000">
            <w:pPr>
              <w:keepNext/>
              <w:jc w:val="center"/>
            </w:pPr>
            <w:r>
              <w:rPr>
                <w:b/>
              </w:rPr>
              <w:t>Estimated Cost</w:t>
            </w:r>
            <w:r>
              <w:br/>
            </w:r>
            <w:r>
              <w:rPr>
                <w:b/>
              </w:rPr>
              <w:t>Plus Fixed Fee</w:t>
            </w:r>
            <w:r>
              <w:br/>
            </w:r>
            <w:r>
              <w:rPr>
                <w:b/>
              </w:rPr>
              <w:t>($)</w:t>
            </w:r>
          </w:p>
        </w:tc>
      </w:tr>
      <w:tr w:rsidR="00427FD7" w14:paraId="1A5AD10E" w14:textId="77777777">
        <w:trPr>
          <w:cantSplit/>
          <w:jc w:val="right"/>
        </w:trPr>
        <w:tc>
          <w:tcPr>
            <w:tcW w:w="0" w:type="auto"/>
            <w:shd w:val="clear" w:color="auto" w:fill="auto"/>
          </w:tcPr>
          <w:p w14:paraId="0ACD4DA2" w14:textId="77777777" w:rsidR="00D87E48" w:rsidRDefault="00000000">
            <w:r>
              <w:t> Base Period</w:t>
            </w:r>
          </w:p>
        </w:tc>
        <w:tc>
          <w:tcPr>
            <w:tcW w:w="0" w:type="auto"/>
            <w:shd w:val="clear" w:color="auto" w:fill="auto"/>
          </w:tcPr>
          <w:p w14:paraId="0127E505" w14:textId="77777777" w:rsidR="00D87E48" w:rsidRDefault="00000000">
            <w:r>
              <w:t> </w:t>
            </w:r>
          </w:p>
        </w:tc>
        <w:tc>
          <w:tcPr>
            <w:tcW w:w="0" w:type="auto"/>
            <w:shd w:val="clear" w:color="auto" w:fill="auto"/>
          </w:tcPr>
          <w:p w14:paraId="7289A7E3" w14:textId="77777777" w:rsidR="00D87E48" w:rsidRDefault="00000000">
            <w:r>
              <w:t> </w:t>
            </w:r>
          </w:p>
        </w:tc>
        <w:tc>
          <w:tcPr>
            <w:tcW w:w="0" w:type="auto"/>
            <w:shd w:val="clear" w:color="auto" w:fill="auto"/>
          </w:tcPr>
          <w:p w14:paraId="25FA9CB7" w14:textId="77777777" w:rsidR="00D87E48" w:rsidRDefault="00000000">
            <w:r>
              <w:t> </w:t>
            </w:r>
          </w:p>
        </w:tc>
      </w:tr>
      <w:tr w:rsidR="00427FD7" w14:paraId="01E27877" w14:textId="77777777">
        <w:trPr>
          <w:cantSplit/>
          <w:jc w:val="right"/>
        </w:trPr>
        <w:tc>
          <w:tcPr>
            <w:tcW w:w="0" w:type="auto"/>
            <w:shd w:val="clear" w:color="auto" w:fill="auto"/>
          </w:tcPr>
          <w:p w14:paraId="2912BEE2" w14:textId="77777777" w:rsidR="00D87E48" w:rsidRDefault="00000000">
            <w:r>
              <w:t> Award Term(s):</w:t>
            </w:r>
          </w:p>
        </w:tc>
        <w:tc>
          <w:tcPr>
            <w:tcW w:w="0" w:type="auto"/>
            <w:shd w:val="clear" w:color="auto" w:fill="auto"/>
          </w:tcPr>
          <w:p w14:paraId="4F31B1CD" w14:textId="77777777" w:rsidR="00D87E48" w:rsidRDefault="00000000">
            <w:r>
              <w:t> </w:t>
            </w:r>
          </w:p>
        </w:tc>
        <w:tc>
          <w:tcPr>
            <w:tcW w:w="0" w:type="auto"/>
            <w:shd w:val="clear" w:color="auto" w:fill="auto"/>
          </w:tcPr>
          <w:p w14:paraId="407EED2C" w14:textId="77777777" w:rsidR="00D87E48" w:rsidRDefault="00000000">
            <w:r>
              <w:t> </w:t>
            </w:r>
          </w:p>
        </w:tc>
        <w:tc>
          <w:tcPr>
            <w:tcW w:w="0" w:type="auto"/>
            <w:shd w:val="clear" w:color="auto" w:fill="auto"/>
          </w:tcPr>
          <w:p w14:paraId="605D99CF" w14:textId="77777777" w:rsidR="00D87E48" w:rsidRDefault="00000000">
            <w:r>
              <w:t> </w:t>
            </w:r>
          </w:p>
        </w:tc>
      </w:tr>
      <w:tr w:rsidR="00427FD7" w14:paraId="4007222D" w14:textId="77777777">
        <w:trPr>
          <w:cantSplit/>
          <w:jc w:val="right"/>
        </w:trPr>
        <w:tc>
          <w:tcPr>
            <w:tcW w:w="0" w:type="auto"/>
            <w:shd w:val="clear" w:color="auto" w:fill="auto"/>
          </w:tcPr>
          <w:p w14:paraId="68340DAC" w14:textId="77777777" w:rsidR="00D87E48" w:rsidRDefault="00000000">
            <w:r>
              <w:t> Total</w:t>
            </w:r>
            <w:r>
              <w:br/>
              <w:t>[Base Period and Award Term(s)]</w:t>
            </w:r>
          </w:p>
        </w:tc>
        <w:tc>
          <w:tcPr>
            <w:tcW w:w="0" w:type="auto"/>
            <w:shd w:val="clear" w:color="auto" w:fill="auto"/>
          </w:tcPr>
          <w:p w14:paraId="2FFD7247" w14:textId="77777777" w:rsidR="00D87E48" w:rsidRDefault="00000000">
            <w:r>
              <w:t> </w:t>
            </w:r>
          </w:p>
        </w:tc>
        <w:tc>
          <w:tcPr>
            <w:tcW w:w="0" w:type="auto"/>
            <w:shd w:val="clear" w:color="auto" w:fill="auto"/>
          </w:tcPr>
          <w:p w14:paraId="2915E2C3" w14:textId="77777777" w:rsidR="00D87E48" w:rsidRDefault="00000000">
            <w:r>
              <w:t> </w:t>
            </w:r>
          </w:p>
        </w:tc>
        <w:tc>
          <w:tcPr>
            <w:tcW w:w="0" w:type="auto"/>
            <w:shd w:val="clear" w:color="auto" w:fill="auto"/>
          </w:tcPr>
          <w:p w14:paraId="47A92BEE" w14:textId="77777777" w:rsidR="00D87E48" w:rsidRDefault="00000000">
            <w:r>
              <w:t> </w:t>
            </w:r>
          </w:p>
        </w:tc>
      </w:tr>
    </w:tbl>
    <w:p w14:paraId="6CB6F495" w14:textId="77777777" w:rsidR="00D87E48" w:rsidRDefault="00D87E48"/>
    <w:p w14:paraId="41D1E8F9" w14:textId="77777777" w:rsidR="00D87E48" w:rsidRDefault="00000000">
      <w:pPr>
        <w:keepNext/>
        <w:spacing w:before="100"/>
      </w:pPr>
      <w:r>
        <w:rPr>
          <w:b/>
          <w:color w:val="CC0000"/>
        </w:rPr>
        <w:lastRenderedPageBreak/>
        <w:t>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5E098E" w14:textId="77777777">
        <w:trPr>
          <w:cantSplit/>
        </w:trPr>
        <w:tc>
          <w:tcPr>
            <w:tcW w:w="9700" w:type="dxa"/>
            <w:shd w:val="clear" w:color="auto" w:fill="F3F3F3"/>
          </w:tcPr>
          <w:p w14:paraId="2CE36137" w14:textId="77777777" w:rsidR="00D87E48" w:rsidRDefault="00000000">
            <w:pPr>
              <w:spacing w:before="15" w:after="25"/>
            </w:pPr>
            <w:r>
              <w:t>****(USE BELOW FOR A COST-REIMBURSEMENT PERFORMANCE BASED ACQUISITION (PBA) WHERE THE INCENTIVE IS TIED TO FEE.)****</w:t>
            </w:r>
          </w:p>
          <w:p w14:paraId="2A153CC5" w14:textId="77777777" w:rsidR="00D87E48" w:rsidRDefault="00000000">
            <w:pPr>
              <w:spacing w:before="15" w:after="25"/>
            </w:pPr>
            <w:r>
              <w:t xml:space="preserve"> </w:t>
            </w:r>
            <w:r>
              <w:rPr>
                <w:b/>
              </w:rPr>
              <w:t>ADDITIONAL INFORMATION ABOUT THIS ITEM:</w:t>
            </w:r>
            <w:r>
              <w:t xml:space="preserve"> </w:t>
            </w:r>
          </w:p>
          <w:p w14:paraId="0BC9177A" w14:textId="77777777" w:rsidR="00D87E48" w:rsidRDefault="00000000">
            <w:pPr>
              <w:numPr>
                <w:ilvl w:val="0"/>
                <w:numId w:val="739"/>
              </w:numPr>
              <w:spacing w:before="10"/>
            </w:pPr>
            <w:r>
              <w:t>An obligation of funds for award-fee shall not be made until the actual award-fee amount is determined and the contractor is notified. An award-fee is a bona fide need of the same year and appropriation that financed the related effort for which the award-fee was earned. Simplified, the same fiscal year appropriation used to fund the performance period evaluated must be used to pay the award-fee.</w:t>
            </w:r>
          </w:p>
          <w:p w14:paraId="3C9668DB" w14:textId="77777777" w:rsidR="00D87E48" w:rsidRDefault="00000000">
            <w:pPr>
              <w:spacing w:before="15" w:after="25"/>
            </w:pPr>
            <w:r>
              <w:t xml:space="preserve"> </w:t>
            </w:r>
            <w:r>
              <w:rPr>
                <w:b/>
              </w:rPr>
              <w:t>ADDITIONAL INSTRUCTIONS TO COMPLETE THIS ARTICLE:</w:t>
            </w:r>
            <w:r>
              <w:t xml:space="preserve"> </w:t>
            </w:r>
          </w:p>
          <w:p w14:paraId="7141629C" w14:textId="77777777" w:rsidR="00D87E48" w:rsidRDefault="00000000">
            <w:pPr>
              <w:numPr>
                <w:ilvl w:val="0"/>
                <w:numId w:val="739"/>
              </w:numPr>
              <w:spacing w:before="10"/>
            </w:pPr>
            <w:r>
              <w:t xml:space="preserve"> </w:t>
            </w:r>
            <w:r>
              <w:rPr>
                <w:b/>
              </w:rPr>
              <w:t>Subparagraph a.2.:</w:t>
            </w:r>
            <w:r>
              <w:t xml:space="preserve"> Select a subparagraph a.2.a., if appropriate, as follows:</w:t>
            </w:r>
          </w:p>
          <w:p w14:paraId="7470FEB1" w14:textId="77777777" w:rsidR="00D87E48" w:rsidRDefault="00000000">
            <w:pPr>
              <w:numPr>
                <w:ilvl w:val="1"/>
                <w:numId w:val="739"/>
              </w:numPr>
              <w:spacing w:before="10"/>
            </w:pPr>
            <w:r>
              <w:t xml:space="preserve">If the total base fee is $0, do not include any subparagraphs (a. or b.) under subparagraph a.2. [ </w:t>
            </w:r>
            <w:r>
              <w:rPr>
                <w:i/>
              </w:rPr>
              <w:t>Note:  Providing a base fee is at the discretion of the Contracting Officer.  See FAR 16.405-2 for additional information about CPAF contracts</w:t>
            </w:r>
            <w:r>
              <w:t xml:space="preserve"> .]</w:t>
            </w:r>
          </w:p>
          <w:p w14:paraId="2DE7CE9A" w14:textId="77777777" w:rsidR="00D87E48" w:rsidRDefault="00000000">
            <w:pPr>
              <w:numPr>
                <w:ilvl w:val="1"/>
                <w:numId w:val="739"/>
              </w:numPr>
              <w:spacing w:before="10"/>
            </w:pPr>
            <w:r>
              <w:t>Use the first subparagraph a.2.a. when a base fee $ amount is negotiated. Select the sentence appropriate for the type of contract within the brackets below. Make sure to delete the sentence that does not apply.</w:t>
            </w:r>
          </w:p>
          <w:p w14:paraId="30EDBEFD" w14:textId="77777777" w:rsidR="00D87E48" w:rsidRDefault="00000000">
            <w:pPr>
              <w:numPr>
                <w:ilvl w:val="1"/>
                <w:numId w:val="739"/>
              </w:numPr>
              <w:spacing w:before="10"/>
            </w:pPr>
            <w:r>
              <w:t>Use the second subparagraph a.2.b. for RFPs.</w:t>
            </w:r>
          </w:p>
          <w:p w14:paraId="2BC4CFF8" w14:textId="77777777" w:rsidR="00D87E48" w:rsidRDefault="00000000">
            <w:pPr>
              <w:numPr>
                <w:ilvl w:val="0"/>
                <w:numId w:val="739"/>
              </w:numPr>
              <w:spacing w:before="10"/>
            </w:pPr>
            <w:r>
              <w:t xml:space="preserve"> </w:t>
            </w:r>
            <w:r>
              <w:rPr>
                <w:b/>
              </w:rPr>
              <w:t>Subparagraph b (Table):</w:t>
            </w:r>
            <w:r>
              <w:t xml:space="preserve"> Include all evaluation periods and associated available award fee for the life of the contract.</w:t>
            </w:r>
          </w:p>
          <w:p w14:paraId="386B31B0" w14:textId="77777777" w:rsidR="00D87E48" w:rsidRDefault="00000000">
            <w:pPr>
              <w:numPr>
                <w:ilvl w:val="0"/>
                <w:numId w:val="739"/>
              </w:numPr>
              <w:spacing w:before="10"/>
            </w:pPr>
            <w:r>
              <w:t xml:space="preserve"> </w:t>
            </w:r>
            <w:r>
              <w:rPr>
                <w:b/>
              </w:rPr>
              <w:t>Subparagraph c.:</w:t>
            </w:r>
            <w:r>
              <w:t xml:space="preserve"> The Total Estimated Cost of the contract should include Award Fee "EARNED," therefore, at the time of award, this amount will be estimated cost plus base fixed fee (if any) only. </w:t>
            </w:r>
            <w:r>
              <w:rPr>
                <w:b/>
              </w:rPr>
              <w:t>This amount will need to be updated each time an award fee is earned to accurately reflect the total estimated cost of the contract.</w:t>
            </w:r>
            <w:r>
              <w:t xml:space="preserve"> </w:t>
            </w:r>
          </w:p>
        </w:tc>
      </w:tr>
    </w:tbl>
    <w:p w14:paraId="49A12D2E" w14:textId="77777777" w:rsidR="00D87E48" w:rsidRDefault="00000000">
      <w:pPr>
        <w:pStyle w:val="Heading3"/>
        <w:spacing w:before="200" w:after="100"/>
        <w:ind w:left="360"/>
      </w:pPr>
      <w:bookmarkStart w:id="22" w:name="_Toc594349"/>
      <w:bookmarkStart w:id="23" w:name="_Toc133490488"/>
      <w:r>
        <w:rPr>
          <w:sz w:val="24"/>
          <w:szCs w:val="24"/>
        </w:rPr>
        <w:t>ARTICLE B.6. ESTIMATED COST PLUS AWARD FEE</w:t>
      </w:r>
      <w:bookmarkEnd w:id="22"/>
      <w:bookmarkEnd w:id="23"/>
    </w:p>
    <w:p w14:paraId="474F1813" w14:textId="77777777" w:rsidR="00D87E48" w:rsidRDefault="00000000">
      <w:pPr>
        <w:numPr>
          <w:ilvl w:val="0"/>
          <w:numId w:val="8"/>
        </w:numPr>
        <w:spacing w:before="10"/>
      </w:pPr>
      <w:r>
        <w:t xml:space="preserve"> </w:t>
      </w:r>
      <w:r>
        <w:rPr>
          <w:u w:val="single"/>
        </w:rPr>
        <w:t>Estimated Cost and Base Fixed Fee</w:t>
      </w:r>
      <w:r>
        <w:t xml:space="preserve"> </w:t>
      </w:r>
    </w:p>
    <w:p w14:paraId="405B6CFD" w14:textId="77777777" w:rsidR="00D87E48" w:rsidRDefault="00000000">
      <w:pPr>
        <w:numPr>
          <w:ilvl w:val="1"/>
          <w:numId w:val="9"/>
        </w:numPr>
        <w:spacing w:before="10"/>
      </w:pPr>
      <w:r>
        <w:t xml:space="preserve">The total estimated cost of this contract is $ </w:t>
      </w:r>
      <w:r>
        <w:rPr>
          <w:u w:val="single"/>
        </w:rPr>
        <w:t>               </w:t>
      </w:r>
      <w:r>
        <w:t xml:space="preserve"> .</w:t>
      </w:r>
    </w:p>
    <w:p w14:paraId="0E7108D2" w14:textId="77777777" w:rsidR="00D87E48" w:rsidRDefault="00000000">
      <w:pPr>
        <w:numPr>
          <w:ilvl w:val="1"/>
          <w:numId w:val="9"/>
        </w:numPr>
        <w:spacing w:before="10"/>
      </w:pPr>
      <w:r>
        <w:t xml:space="preserve">The total base fixed fee is $ </w:t>
      </w:r>
      <w:r>
        <w:rPr>
          <w:u w:val="single"/>
        </w:rPr>
        <w:t>               </w:t>
      </w:r>
      <w:r>
        <w:t xml:space="preserve"> .  </w:t>
      </w:r>
      <w:r>
        <w:br/>
      </w:r>
    </w:p>
    <w:p w14:paraId="216C0AC7" w14:textId="77777777" w:rsidR="00D87E48" w:rsidRDefault="00000000">
      <w:pPr>
        <w:numPr>
          <w:ilvl w:val="2"/>
          <w:numId w:val="10"/>
        </w:numPr>
        <w:spacing w:before="10"/>
      </w:pPr>
      <w:r>
        <w:t xml:space="preserve">The base fixed fee shall be paid in [ </w:t>
      </w:r>
      <w:r>
        <w:rPr>
          <w:b/>
        </w:rPr>
        <w:t>For completion contracts</w:t>
      </w:r>
      <w:r>
        <w:t xml:space="preserve"> : installments based on the percentage of completion of work, as determined by the Contracting Officer/ </w:t>
      </w:r>
      <w:r>
        <w:rPr>
          <w:b/>
        </w:rPr>
        <w:t>For level of effort contracts</w:t>
      </w:r>
      <w:r>
        <w:t xml:space="preserve"> : direct relation to the level of effort expended; that is, the percent of base fixed fee paid shall be equal to the percent of total effort expended.]</w:t>
      </w:r>
      <w:r>
        <w:br/>
        <w:t xml:space="preserve"> </w:t>
      </w:r>
      <w:r>
        <w:rPr>
          <w:b/>
        </w:rPr>
        <w:t>-OR-</w:t>
      </w:r>
      <w:r>
        <w:t xml:space="preserve">   </w:t>
      </w:r>
    </w:p>
    <w:p w14:paraId="48E62765" w14:textId="77777777" w:rsidR="00D87E48" w:rsidRDefault="00000000">
      <w:pPr>
        <w:numPr>
          <w:ilvl w:val="2"/>
          <w:numId w:val="10"/>
        </w:numPr>
        <w:spacing w:before="10"/>
      </w:pPr>
      <w:r>
        <w:t>The fee payment schedule will be determined during negotiations.</w:t>
      </w:r>
      <w:r>
        <w:br/>
        <w:t> </w:t>
      </w:r>
    </w:p>
    <w:p w14:paraId="408222E3" w14:textId="77777777" w:rsidR="00D87E48" w:rsidRDefault="00000000">
      <w:pPr>
        <w:numPr>
          <w:ilvl w:val="2"/>
          <w:numId w:val="10"/>
        </w:numPr>
        <w:spacing w:before="10"/>
      </w:pPr>
      <w:r>
        <w:t>Payment shall be subject to the withholding provision of the clauses ALLOWABLE COST AND PAYMENT and FIXED FEE referenced in the General Clause Listing in Part II, ARTICLE I.1. of this contract. </w:t>
      </w:r>
    </w:p>
    <w:p w14:paraId="5B812618" w14:textId="77777777" w:rsidR="00D87E48" w:rsidRDefault="00000000">
      <w:pPr>
        <w:numPr>
          <w:ilvl w:val="0"/>
          <w:numId w:val="8"/>
        </w:numPr>
        <w:spacing w:before="10"/>
      </w:pPr>
      <w:r>
        <w:t xml:space="preserve"> </w:t>
      </w:r>
      <w:r>
        <w:rPr>
          <w:u w:val="single"/>
        </w:rPr>
        <w:t>Award Fee Consideration</w:t>
      </w:r>
      <w:r>
        <w:t xml:space="preserve"> </w:t>
      </w:r>
      <w:r>
        <w:br/>
      </w:r>
      <w:r>
        <w:br/>
        <w:t xml:space="preserve">Based on the evaluation/determination described in subparagraph d. below, an award fee may be earned by the Contractor at regular intervals as defined in the paragraphs herein. The total </w:t>
      </w:r>
      <w:r>
        <w:lastRenderedPageBreak/>
        <w:t xml:space="preserve">potential award fee available is $ </w:t>
      </w:r>
      <w:r>
        <w:rPr>
          <w:u w:val="single"/>
        </w:rPr>
        <w:t>               </w:t>
      </w:r>
      <w:r>
        <w:t xml:space="preserve"> and the evaluation periods shall be as follows:</w:t>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728"/>
      </w:tblGrid>
      <w:tr w:rsidR="00D87E48" w14:paraId="028A23DB" w14:textId="77777777">
        <w:trPr>
          <w:cantSplit/>
          <w:tblHeader/>
          <w:jc w:val="right"/>
        </w:trPr>
        <w:tc>
          <w:tcPr>
            <w:tcW w:w="0" w:type="auto"/>
            <w:shd w:val="clear" w:color="auto" w:fill="auto"/>
          </w:tcPr>
          <w:p w14:paraId="049F5970" w14:textId="77777777" w:rsidR="00D87E48" w:rsidRDefault="00000000">
            <w:pPr>
              <w:keepNext/>
              <w:jc w:val="center"/>
            </w:pPr>
            <w:r>
              <w:rPr>
                <w:b/>
              </w:rPr>
              <w:t>Evaluation Period(s):</w:t>
            </w:r>
          </w:p>
        </w:tc>
        <w:tc>
          <w:tcPr>
            <w:tcW w:w="0" w:type="auto"/>
            <w:shd w:val="clear" w:color="auto" w:fill="auto"/>
          </w:tcPr>
          <w:p w14:paraId="7036D4AF" w14:textId="77777777" w:rsidR="00D87E48" w:rsidRDefault="00000000">
            <w:pPr>
              <w:keepNext/>
              <w:jc w:val="center"/>
            </w:pPr>
            <w:r>
              <w:rPr>
                <w:b/>
              </w:rPr>
              <w:t>Available Award Fee:</w:t>
            </w:r>
          </w:p>
        </w:tc>
      </w:tr>
      <w:tr w:rsidR="00D87E48" w14:paraId="1B4B0337" w14:textId="77777777">
        <w:trPr>
          <w:cantSplit/>
          <w:jc w:val="right"/>
        </w:trPr>
        <w:tc>
          <w:tcPr>
            <w:tcW w:w="0" w:type="auto"/>
            <w:shd w:val="clear" w:color="auto" w:fill="auto"/>
          </w:tcPr>
          <w:p w14:paraId="088E39CA" w14:textId="77777777" w:rsidR="00D87E48" w:rsidRDefault="00000000">
            <w:r>
              <w:t> </w:t>
            </w:r>
          </w:p>
        </w:tc>
        <w:tc>
          <w:tcPr>
            <w:tcW w:w="0" w:type="auto"/>
            <w:shd w:val="clear" w:color="auto" w:fill="auto"/>
          </w:tcPr>
          <w:p w14:paraId="534BBAD3" w14:textId="77777777" w:rsidR="00D87E48" w:rsidRDefault="00000000">
            <w:r>
              <w:t> </w:t>
            </w:r>
          </w:p>
        </w:tc>
      </w:tr>
      <w:tr w:rsidR="00D87E48" w14:paraId="53028AA8" w14:textId="77777777">
        <w:trPr>
          <w:cantSplit/>
          <w:jc w:val="right"/>
        </w:trPr>
        <w:tc>
          <w:tcPr>
            <w:tcW w:w="0" w:type="auto"/>
            <w:shd w:val="clear" w:color="auto" w:fill="auto"/>
          </w:tcPr>
          <w:p w14:paraId="27C725FB" w14:textId="77777777" w:rsidR="00D87E48" w:rsidRDefault="00000000">
            <w:r>
              <w:t> </w:t>
            </w:r>
          </w:p>
        </w:tc>
        <w:tc>
          <w:tcPr>
            <w:tcW w:w="0" w:type="auto"/>
            <w:shd w:val="clear" w:color="auto" w:fill="auto"/>
          </w:tcPr>
          <w:p w14:paraId="1E08CF39" w14:textId="77777777" w:rsidR="00D87E48" w:rsidRDefault="00000000">
            <w:r>
              <w:t> </w:t>
            </w:r>
          </w:p>
        </w:tc>
      </w:tr>
      <w:tr w:rsidR="00D87E48" w14:paraId="3CBDAE76" w14:textId="77777777">
        <w:trPr>
          <w:cantSplit/>
          <w:jc w:val="right"/>
        </w:trPr>
        <w:tc>
          <w:tcPr>
            <w:tcW w:w="0" w:type="auto"/>
            <w:shd w:val="clear" w:color="auto" w:fill="auto"/>
          </w:tcPr>
          <w:p w14:paraId="238E3DC7" w14:textId="77777777" w:rsidR="00D87E48" w:rsidRDefault="00000000">
            <w:r>
              <w:t> </w:t>
            </w:r>
          </w:p>
        </w:tc>
        <w:tc>
          <w:tcPr>
            <w:tcW w:w="0" w:type="auto"/>
            <w:shd w:val="clear" w:color="auto" w:fill="auto"/>
          </w:tcPr>
          <w:p w14:paraId="22E4C09B" w14:textId="77777777" w:rsidR="00D87E48" w:rsidRDefault="00000000">
            <w:r>
              <w:t> </w:t>
            </w:r>
          </w:p>
        </w:tc>
      </w:tr>
    </w:tbl>
    <w:p w14:paraId="53DAA887" w14:textId="77777777" w:rsidR="00D87E48" w:rsidRDefault="00D87E48"/>
    <w:p w14:paraId="06801DB6" w14:textId="77777777" w:rsidR="00D87E48" w:rsidRDefault="00000000">
      <w:pPr>
        <w:numPr>
          <w:ilvl w:val="0"/>
          <w:numId w:val="8"/>
        </w:numPr>
        <w:spacing w:before="10"/>
      </w:pPr>
      <w:r>
        <w:t xml:space="preserve"> </w:t>
      </w:r>
      <w:r>
        <w:rPr>
          <w:u w:val="single"/>
        </w:rPr>
        <w:t>Total Estimated Contract Amount</w:t>
      </w:r>
      <w:r>
        <w:t xml:space="preserve"> </w:t>
      </w:r>
      <w:r>
        <w:br/>
      </w:r>
      <w:r>
        <w:br/>
        <w:t xml:space="preserve">The total estimated amount of the contract, represented by the sum of the estimated cost plus base fixed fee (if any), plus earned award fee is $ </w:t>
      </w:r>
      <w:r>
        <w:rPr>
          <w:u w:val="single"/>
        </w:rPr>
        <w:t>               </w:t>
      </w:r>
      <w:r>
        <w:t xml:space="preserve"> .</w:t>
      </w:r>
    </w:p>
    <w:p w14:paraId="7C007A59" w14:textId="77777777" w:rsidR="00D87E48" w:rsidRDefault="00000000">
      <w:pPr>
        <w:numPr>
          <w:ilvl w:val="0"/>
          <w:numId w:val="8"/>
        </w:numPr>
        <w:spacing w:before="10"/>
      </w:pPr>
      <w:r>
        <w:t xml:space="preserve"> </w:t>
      </w:r>
      <w:r>
        <w:rPr>
          <w:u w:val="single"/>
        </w:rPr>
        <w:t>Methodology for Award Fee Evaluation/Determination</w:t>
      </w:r>
      <w:r>
        <w:t xml:space="preserve"> </w:t>
      </w:r>
    </w:p>
    <w:p w14:paraId="3962A11E" w14:textId="77777777" w:rsidR="00D87E48" w:rsidRDefault="00000000">
      <w:pPr>
        <w:numPr>
          <w:ilvl w:val="1"/>
          <w:numId w:val="11"/>
        </w:numPr>
        <w:spacing w:before="10"/>
      </w:pPr>
      <w:r>
        <w:t xml:space="preserve">The Contractor's performance hereunder will be observed and evaluated continuously by the Government. At the end of each evaluation period, the Contracting Officer will review performance based on the standards and criteria established in the Quality Assurance Surveillance Plan, dated </w:t>
      </w:r>
      <w:r>
        <w:rPr>
          <w:u w:val="single"/>
        </w:rPr>
        <w:t>                  </w:t>
      </w:r>
      <w:r>
        <w:t xml:space="preserve"> , listed in SECTION J - LIST OF ATTACHMENTS, attached hereto and made a part of this contract.</w:t>
      </w:r>
    </w:p>
    <w:p w14:paraId="17CBCE3F" w14:textId="77777777" w:rsidR="00D87E48" w:rsidRDefault="00000000">
      <w:pPr>
        <w:numPr>
          <w:ilvl w:val="1"/>
          <w:numId w:val="11"/>
        </w:numPr>
        <w:spacing w:before="10"/>
      </w:pPr>
      <w:r>
        <w:t>The findings of the evaluation will determine the amount of the available award fee (specified in subparagraph b. above) earned by the Contractor for the identified evaluation period. In no event, however, will any unearned award fee become available in subsequent evaluation periods.</w:t>
      </w:r>
    </w:p>
    <w:p w14:paraId="00B41245" w14:textId="77777777" w:rsidR="00D87E48" w:rsidRDefault="00000000">
      <w:pPr>
        <w:numPr>
          <w:ilvl w:val="1"/>
          <w:numId w:val="11"/>
        </w:numPr>
        <w:spacing w:before="10"/>
      </w:pPr>
      <w:r>
        <w:t>The Contracting Officer will notify the Contractor, in writing, of the available award fee actually earned for a given evaluation period. Upon receipt of this notification, the Contractor shall submit a public voucher for payment of the total award fee earned.</w:t>
      </w:r>
    </w:p>
    <w:p w14:paraId="172D8A34" w14:textId="77777777" w:rsidR="00D87E48" w:rsidRDefault="00000000">
      <w:pPr>
        <w:numPr>
          <w:ilvl w:val="1"/>
          <w:numId w:val="11"/>
        </w:numPr>
        <w:spacing w:before="10"/>
      </w:pPr>
      <w:r>
        <w:t>The evaluation/determination of award fee shall be binding on both parties and not subject to the Disputes clause included in Section I of the contract. </w:t>
      </w:r>
    </w:p>
    <w:p w14:paraId="491BBC04" w14:textId="77777777" w:rsidR="00D87E48" w:rsidRDefault="00000000">
      <w:pPr>
        <w:keepNext/>
        <w:spacing w:before="100"/>
      </w:pPr>
      <w:r>
        <w:rPr>
          <w:b/>
          <w:color w:val="CC0000"/>
        </w:rPr>
        <w:lastRenderedPageBreak/>
        <w:t>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94EA98" w14:textId="77777777">
        <w:trPr>
          <w:cantSplit/>
        </w:trPr>
        <w:tc>
          <w:tcPr>
            <w:tcW w:w="9700" w:type="dxa"/>
            <w:shd w:val="clear" w:color="auto" w:fill="F3F3F3"/>
          </w:tcPr>
          <w:p w14:paraId="4808C39A" w14:textId="77777777" w:rsidR="00D87E48" w:rsidRDefault="00000000">
            <w:pPr>
              <w:spacing w:before="15" w:after="25"/>
            </w:pPr>
            <w:r>
              <w:t>****(USE BELOW IN COST-REIMBURSEMENT PERFORMANCE BASED ACQUISITION (PBA) WITH OPTIONS, WHERE THE INCENTIVE IS TIED TO FEE.)****</w:t>
            </w:r>
          </w:p>
          <w:p w14:paraId="1344BA86" w14:textId="77777777" w:rsidR="00D87E48" w:rsidRDefault="00000000">
            <w:pPr>
              <w:spacing w:before="15" w:after="25"/>
            </w:pPr>
            <w:r>
              <w:t xml:space="preserve"> </w:t>
            </w:r>
            <w:r>
              <w:rPr>
                <w:b/>
              </w:rPr>
              <w:t>ADDITIONAL INFORMATION ABOUT THIS ITEM:</w:t>
            </w:r>
            <w:r>
              <w:t xml:space="preserve"> </w:t>
            </w:r>
          </w:p>
          <w:p w14:paraId="4EB45669" w14:textId="77777777" w:rsidR="00D87E48" w:rsidRDefault="00000000">
            <w:pPr>
              <w:numPr>
                <w:ilvl w:val="0"/>
                <w:numId w:val="740"/>
              </w:numPr>
              <w:spacing w:before="10"/>
            </w:pPr>
            <w:r>
              <w:t>An obligation of funds for award-fee shall not be made until the actual award-fee amount is determined and the contractor is notified. An award-fee is a bona fide need of the same year and appropriation that financed the related effort for which the award-fee was earned. Simplified, the same fiscal year appropriation used to fund the performance period evaluated must be used to pay the award-fee.</w:t>
            </w:r>
          </w:p>
          <w:p w14:paraId="7763C8AB" w14:textId="77777777" w:rsidR="00D87E48" w:rsidRDefault="00000000">
            <w:pPr>
              <w:spacing w:before="15" w:after="25"/>
            </w:pPr>
            <w:r>
              <w:t xml:space="preserve"> </w:t>
            </w:r>
            <w:r>
              <w:rPr>
                <w:b/>
              </w:rPr>
              <w:t>ADDITIONAL INSTRUCTIONS TO COMPLETE THIS ARTICLE:</w:t>
            </w:r>
            <w:r>
              <w:t xml:space="preserve"> </w:t>
            </w:r>
          </w:p>
          <w:p w14:paraId="4A162FBF" w14:textId="77777777" w:rsidR="00D87E48" w:rsidRDefault="00000000">
            <w:pPr>
              <w:numPr>
                <w:ilvl w:val="0"/>
                <w:numId w:val="740"/>
              </w:numPr>
              <w:spacing w:before="10"/>
            </w:pPr>
            <w:r>
              <w:t xml:space="preserve"> </w:t>
            </w:r>
            <w:r>
              <w:rPr>
                <w:b/>
              </w:rPr>
              <w:t>Subparagraph a.3.:</w:t>
            </w:r>
            <w:r>
              <w:t xml:space="preserve">   Select a subparagraph a.3.a., if appropriate, as follows:</w:t>
            </w:r>
          </w:p>
          <w:p w14:paraId="50329451" w14:textId="77777777" w:rsidR="00D87E48" w:rsidRDefault="00000000">
            <w:pPr>
              <w:numPr>
                <w:ilvl w:val="1"/>
                <w:numId w:val="740"/>
              </w:numPr>
              <w:spacing w:before="10"/>
            </w:pPr>
            <w:r>
              <w:t xml:space="preserve">If the total base fee is $0, do not include any subparagraphs (a. or b.) under subparagraph a.3. [ </w:t>
            </w:r>
            <w:r>
              <w:rPr>
                <w:i/>
              </w:rPr>
              <w:t>Note: Providing a base fee is at the discretion of the Contracting Officer. See FAR 16.405-2 for additional information about CPAF contracts</w:t>
            </w:r>
            <w:r>
              <w:t xml:space="preserve"> .]  </w:t>
            </w:r>
          </w:p>
          <w:p w14:paraId="3F70D0C6" w14:textId="77777777" w:rsidR="00D87E48" w:rsidRDefault="00000000">
            <w:pPr>
              <w:numPr>
                <w:ilvl w:val="1"/>
                <w:numId w:val="740"/>
              </w:numPr>
              <w:spacing w:before="10"/>
            </w:pPr>
            <w:r>
              <w:t>Use first subparagraph a.3.a. when a base fee $ amount is negotiated. Select the sentence appropriate for the type of contract within the brackets below. Make sure to delete the sentence that does not apply. Complete the information for all Option Periods.</w:t>
            </w:r>
          </w:p>
          <w:p w14:paraId="6606249A" w14:textId="77777777" w:rsidR="00D87E48" w:rsidRDefault="00000000">
            <w:pPr>
              <w:numPr>
                <w:ilvl w:val="1"/>
                <w:numId w:val="740"/>
              </w:numPr>
              <w:spacing w:before="10"/>
            </w:pPr>
            <w:r>
              <w:t>Use the second subparagraph a.3.b for RFPs.</w:t>
            </w:r>
          </w:p>
          <w:p w14:paraId="14B71EA2" w14:textId="77777777" w:rsidR="00D87E48" w:rsidRDefault="00000000">
            <w:pPr>
              <w:numPr>
                <w:ilvl w:val="0"/>
                <w:numId w:val="740"/>
              </w:numPr>
              <w:spacing w:before="10"/>
            </w:pPr>
            <w:r>
              <w:t xml:space="preserve"> </w:t>
            </w:r>
            <w:r>
              <w:rPr>
                <w:b/>
              </w:rPr>
              <w:t>Subparagraph b.1 (CONTRACTS ONLY):</w:t>
            </w:r>
            <w:r>
              <w:t xml:space="preserve">   List all evaluation periods separately with applicable Award Fee Amounts for the Base Period Only.</w:t>
            </w:r>
          </w:p>
          <w:p w14:paraId="501EFBE6" w14:textId="77777777" w:rsidR="00D87E48" w:rsidRDefault="00000000">
            <w:pPr>
              <w:numPr>
                <w:ilvl w:val="0"/>
                <w:numId w:val="740"/>
              </w:numPr>
              <w:spacing w:before="10"/>
            </w:pPr>
            <w:r>
              <w:t xml:space="preserve"> </w:t>
            </w:r>
            <w:r>
              <w:rPr>
                <w:b/>
              </w:rPr>
              <w:t>Subparagraph b.2 (CONTRACTS ONLY):</w:t>
            </w:r>
            <w:r>
              <w:t xml:space="preserve">  List all options and indicate the evaluation periods and associated available award fee for each option.</w:t>
            </w:r>
          </w:p>
          <w:p w14:paraId="4FB29898" w14:textId="77777777" w:rsidR="00D87E48" w:rsidRDefault="00000000">
            <w:pPr>
              <w:numPr>
                <w:ilvl w:val="0"/>
                <w:numId w:val="740"/>
              </w:numPr>
              <w:spacing w:before="10"/>
            </w:pPr>
            <w:r>
              <w:t xml:space="preserve"> </w:t>
            </w:r>
            <w:r>
              <w:rPr>
                <w:b/>
              </w:rPr>
              <w:t>Subparagraph c.:</w:t>
            </w:r>
            <w:r>
              <w:t xml:space="preserve">   The Total Estimated Cost of the contract should include Award Fee "EARNED," therefore, at the time of award, this amount will be estimated cost plus base fixed fee (if any) only. </w:t>
            </w:r>
            <w:r>
              <w:rPr>
                <w:b/>
              </w:rPr>
              <w:t>This amount will need to be updated each time an award fee is earned to accurately reflect the total estimated cost of the contract.</w:t>
            </w:r>
            <w:r>
              <w:t xml:space="preserve"> </w:t>
            </w:r>
          </w:p>
        </w:tc>
      </w:tr>
    </w:tbl>
    <w:p w14:paraId="18F887DD" w14:textId="77777777" w:rsidR="00D87E48" w:rsidRDefault="00000000">
      <w:pPr>
        <w:pStyle w:val="Heading3"/>
        <w:spacing w:before="200" w:after="100"/>
        <w:ind w:left="360"/>
      </w:pPr>
      <w:bookmarkStart w:id="24" w:name="_Toc594359"/>
      <w:bookmarkStart w:id="25" w:name="_Toc133490489"/>
      <w:r>
        <w:rPr>
          <w:sz w:val="24"/>
          <w:szCs w:val="24"/>
        </w:rPr>
        <w:t>ARTICLE B.7. ESTIMATED COST PLUS AWARD FEE</w:t>
      </w:r>
      <w:bookmarkEnd w:id="24"/>
      <w:bookmarkEnd w:id="25"/>
    </w:p>
    <w:p w14:paraId="1180D712" w14:textId="77777777" w:rsidR="00D87E48" w:rsidRDefault="00000000">
      <w:pPr>
        <w:numPr>
          <w:ilvl w:val="0"/>
          <w:numId w:val="12"/>
        </w:numPr>
        <w:spacing w:before="10"/>
      </w:pPr>
      <w:r>
        <w:t xml:space="preserve"> </w:t>
      </w:r>
      <w:r>
        <w:rPr>
          <w:u w:val="single"/>
        </w:rPr>
        <w:t>Estimated Cost and Base Fixed Fee</w:t>
      </w:r>
      <w:r>
        <w:t xml:space="preserve"> </w:t>
      </w:r>
    </w:p>
    <w:p w14:paraId="16C78058" w14:textId="77777777" w:rsidR="00D87E48" w:rsidRDefault="00000000">
      <w:pPr>
        <w:numPr>
          <w:ilvl w:val="1"/>
          <w:numId w:val="13"/>
        </w:numPr>
        <w:spacing w:before="10"/>
      </w:pPr>
      <w:r>
        <w:t xml:space="preserve">The total estimated cost of the Base Period of this contract is $ </w:t>
      </w:r>
      <w:r>
        <w:rPr>
          <w:u w:val="single"/>
        </w:rPr>
        <w:t>               </w:t>
      </w:r>
      <w:r>
        <w:t xml:space="preserve"> .</w:t>
      </w:r>
    </w:p>
    <w:p w14:paraId="7E936949" w14:textId="77777777" w:rsidR="00D87E48" w:rsidRDefault="00000000">
      <w:pPr>
        <w:numPr>
          <w:ilvl w:val="1"/>
          <w:numId w:val="13"/>
        </w:numPr>
        <w:spacing w:before="10"/>
      </w:pPr>
      <w:r>
        <w:t>If the Government exercises its option pursuant to the OPTION PROVISION Article in SECTION H of this contract, the estimated cost shall be increased as  follows:</w:t>
      </w:r>
      <w: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9"/>
        <w:gridCol w:w="3231"/>
      </w:tblGrid>
      <w:tr w:rsidR="00D87E48" w14:paraId="44F5ACB8" w14:textId="77777777">
        <w:trPr>
          <w:cantSplit/>
          <w:tblHeader/>
          <w:jc w:val="right"/>
        </w:trPr>
        <w:tc>
          <w:tcPr>
            <w:tcW w:w="6840" w:type="dxa"/>
            <w:shd w:val="clear" w:color="auto" w:fill="auto"/>
          </w:tcPr>
          <w:p w14:paraId="783B13FF" w14:textId="77777777" w:rsidR="00D87E48" w:rsidRDefault="00000000">
            <w:pPr>
              <w:keepNext/>
              <w:jc w:val="center"/>
            </w:pPr>
            <w:r>
              <w:rPr>
                <w:b/>
              </w:rPr>
              <w:t> </w:t>
            </w:r>
          </w:p>
        </w:tc>
        <w:tc>
          <w:tcPr>
            <w:tcW w:w="3720" w:type="dxa"/>
            <w:shd w:val="clear" w:color="auto" w:fill="auto"/>
          </w:tcPr>
          <w:p w14:paraId="0D7B0EDB" w14:textId="77777777" w:rsidR="00D87E48" w:rsidRDefault="00000000">
            <w:pPr>
              <w:keepNext/>
              <w:jc w:val="center"/>
            </w:pPr>
            <w:r>
              <w:rPr>
                <w:b/>
              </w:rPr>
              <w:t>Estimated Cost ($)</w:t>
            </w:r>
          </w:p>
        </w:tc>
      </w:tr>
      <w:tr w:rsidR="00D87E48" w14:paraId="4EDD3AA1" w14:textId="77777777">
        <w:trPr>
          <w:cantSplit/>
          <w:jc w:val="right"/>
        </w:trPr>
        <w:tc>
          <w:tcPr>
            <w:tcW w:w="6840" w:type="dxa"/>
            <w:shd w:val="clear" w:color="auto" w:fill="auto"/>
          </w:tcPr>
          <w:p w14:paraId="1FEFDB6C" w14:textId="77777777" w:rsidR="00D87E48" w:rsidRDefault="00000000">
            <w:r>
              <w:t>Base Period:</w:t>
            </w:r>
          </w:p>
        </w:tc>
        <w:tc>
          <w:tcPr>
            <w:tcW w:w="3720" w:type="dxa"/>
            <w:shd w:val="clear" w:color="auto" w:fill="auto"/>
          </w:tcPr>
          <w:p w14:paraId="4FC18A23" w14:textId="77777777" w:rsidR="00D87E48" w:rsidRDefault="00000000">
            <w:r>
              <w:t> </w:t>
            </w:r>
          </w:p>
        </w:tc>
      </w:tr>
      <w:tr w:rsidR="00D87E48" w14:paraId="2494A094" w14:textId="77777777">
        <w:trPr>
          <w:cantSplit/>
          <w:jc w:val="right"/>
        </w:trPr>
        <w:tc>
          <w:tcPr>
            <w:tcW w:w="6840" w:type="dxa"/>
            <w:shd w:val="clear" w:color="auto" w:fill="auto"/>
          </w:tcPr>
          <w:p w14:paraId="181F0B22" w14:textId="77777777" w:rsidR="00D87E48" w:rsidRDefault="00000000">
            <w:r>
              <w:t>Option Period(s):</w:t>
            </w:r>
          </w:p>
        </w:tc>
        <w:tc>
          <w:tcPr>
            <w:tcW w:w="3720" w:type="dxa"/>
            <w:shd w:val="clear" w:color="auto" w:fill="auto"/>
          </w:tcPr>
          <w:p w14:paraId="79FAC641" w14:textId="77777777" w:rsidR="00D87E48" w:rsidRDefault="00000000">
            <w:r>
              <w:t> </w:t>
            </w:r>
          </w:p>
        </w:tc>
      </w:tr>
      <w:tr w:rsidR="00D87E48" w14:paraId="6A83CA41" w14:textId="77777777">
        <w:trPr>
          <w:cantSplit/>
          <w:jc w:val="right"/>
        </w:trPr>
        <w:tc>
          <w:tcPr>
            <w:tcW w:w="6840" w:type="dxa"/>
            <w:shd w:val="clear" w:color="auto" w:fill="auto"/>
          </w:tcPr>
          <w:p w14:paraId="74E11612" w14:textId="77777777" w:rsidR="00D87E48" w:rsidRDefault="00000000">
            <w:r>
              <w:t>Total</w:t>
            </w:r>
          </w:p>
          <w:p w14:paraId="7A18953D" w14:textId="77777777" w:rsidR="00D87E48" w:rsidRDefault="00000000">
            <w:r>
              <w:t>[Base Period and Option(s)]</w:t>
            </w:r>
          </w:p>
        </w:tc>
        <w:tc>
          <w:tcPr>
            <w:tcW w:w="3720" w:type="dxa"/>
            <w:shd w:val="clear" w:color="auto" w:fill="auto"/>
          </w:tcPr>
          <w:p w14:paraId="1C224A29" w14:textId="77777777" w:rsidR="00D87E48" w:rsidRDefault="00000000">
            <w:r>
              <w:t> </w:t>
            </w:r>
          </w:p>
        </w:tc>
      </w:tr>
    </w:tbl>
    <w:p w14:paraId="5CF304C4" w14:textId="77777777" w:rsidR="00D87E48" w:rsidRDefault="00D87E48"/>
    <w:p w14:paraId="720AB548" w14:textId="77777777" w:rsidR="00D87E48" w:rsidRDefault="00000000">
      <w:pPr>
        <w:numPr>
          <w:ilvl w:val="1"/>
          <w:numId w:val="13"/>
        </w:numPr>
        <w:spacing w:before="10"/>
      </w:pPr>
      <w:r>
        <w:t xml:space="preserve">The total base fixed fee for the Base Period of the contract is $ </w:t>
      </w:r>
      <w:r>
        <w:rPr>
          <w:u w:val="single"/>
        </w:rPr>
        <w:t>               </w:t>
      </w:r>
      <w:r>
        <w:t xml:space="preserve"> .  </w:t>
      </w:r>
    </w:p>
    <w:p w14:paraId="1FD98272" w14:textId="77777777" w:rsidR="00D87E48" w:rsidRDefault="00000000">
      <w:pPr>
        <w:numPr>
          <w:ilvl w:val="2"/>
          <w:numId w:val="14"/>
        </w:numPr>
        <w:spacing w:before="10"/>
      </w:pPr>
      <w:r>
        <w:t xml:space="preserve">The base fixed fee shall be paid in [ </w:t>
      </w:r>
      <w:r>
        <w:rPr>
          <w:b/>
        </w:rPr>
        <w:t>For completion contracts:</w:t>
      </w:r>
      <w:r>
        <w:t xml:space="preserve"> installments based on the percentage of completion of work, as determined by the Contracting Office/ </w:t>
      </w:r>
      <w:r>
        <w:rPr>
          <w:b/>
        </w:rPr>
        <w:t>For level of effort contracts:</w:t>
      </w:r>
      <w:r>
        <w:t xml:space="preserve"> direct relation to the level of effort expended; that is, the </w:t>
      </w:r>
      <w:r>
        <w:lastRenderedPageBreak/>
        <w:t>percent of base fixed fee paid shall be equal to the percent of total effort expended.]</w:t>
      </w:r>
      <w:r>
        <w:br/>
      </w:r>
      <w:r>
        <w:br/>
        <w:t>If the Government exercises its option pursuant to the OPTION PROVISION Article in SECTION H of this contract, the base fixed fee shall be increased as follows:</w:t>
      </w:r>
      <w:r>
        <w:br/>
      </w:r>
    </w:p>
    <w:tbl>
      <w:tblPr>
        <w:tblW w:w="4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836"/>
      </w:tblGrid>
      <w:tr w:rsidR="00D87E48" w14:paraId="0EA78C6C" w14:textId="77777777">
        <w:trPr>
          <w:cantSplit/>
          <w:tblHeader/>
          <w:jc w:val="right"/>
        </w:trPr>
        <w:tc>
          <w:tcPr>
            <w:tcW w:w="7080" w:type="dxa"/>
            <w:shd w:val="clear" w:color="auto" w:fill="auto"/>
          </w:tcPr>
          <w:p w14:paraId="766E097B" w14:textId="77777777" w:rsidR="00D87E48" w:rsidRDefault="00000000">
            <w:pPr>
              <w:keepNext/>
              <w:jc w:val="center"/>
            </w:pPr>
            <w:r>
              <w:rPr>
                <w:b/>
              </w:rPr>
              <w:t> </w:t>
            </w:r>
          </w:p>
        </w:tc>
        <w:tc>
          <w:tcPr>
            <w:tcW w:w="3600" w:type="dxa"/>
            <w:shd w:val="clear" w:color="auto" w:fill="auto"/>
          </w:tcPr>
          <w:p w14:paraId="766EAB1E" w14:textId="77777777" w:rsidR="00D87E48" w:rsidRDefault="00000000">
            <w:pPr>
              <w:keepNext/>
              <w:jc w:val="center"/>
            </w:pPr>
            <w:r>
              <w:rPr>
                <w:b/>
              </w:rPr>
              <w:t>Base Fixed Fee ($)</w:t>
            </w:r>
          </w:p>
        </w:tc>
      </w:tr>
      <w:tr w:rsidR="00D87E48" w14:paraId="7E521C24" w14:textId="77777777">
        <w:trPr>
          <w:cantSplit/>
          <w:jc w:val="right"/>
        </w:trPr>
        <w:tc>
          <w:tcPr>
            <w:tcW w:w="7080" w:type="dxa"/>
            <w:shd w:val="clear" w:color="auto" w:fill="auto"/>
          </w:tcPr>
          <w:p w14:paraId="4CC2BBB6" w14:textId="77777777" w:rsidR="00D87E48" w:rsidRDefault="00000000">
            <w:r>
              <w:t>Base Period:</w:t>
            </w:r>
          </w:p>
        </w:tc>
        <w:tc>
          <w:tcPr>
            <w:tcW w:w="3600" w:type="dxa"/>
            <w:shd w:val="clear" w:color="auto" w:fill="auto"/>
          </w:tcPr>
          <w:p w14:paraId="65A822F6" w14:textId="77777777" w:rsidR="00D87E48" w:rsidRDefault="00000000">
            <w:r>
              <w:t> </w:t>
            </w:r>
          </w:p>
        </w:tc>
      </w:tr>
      <w:tr w:rsidR="00D87E48" w14:paraId="776DB73C" w14:textId="77777777">
        <w:trPr>
          <w:cantSplit/>
          <w:jc w:val="right"/>
        </w:trPr>
        <w:tc>
          <w:tcPr>
            <w:tcW w:w="7080" w:type="dxa"/>
            <w:shd w:val="clear" w:color="auto" w:fill="auto"/>
          </w:tcPr>
          <w:p w14:paraId="2F0E9D0C" w14:textId="77777777" w:rsidR="00D87E48" w:rsidRDefault="00000000">
            <w:r>
              <w:t>Option Period(s):</w:t>
            </w:r>
          </w:p>
        </w:tc>
        <w:tc>
          <w:tcPr>
            <w:tcW w:w="3600" w:type="dxa"/>
            <w:shd w:val="clear" w:color="auto" w:fill="auto"/>
          </w:tcPr>
          <w:p w14:paraId="5EAB9486" w14:textId="77777777" w:rsidR="00D87E48" w:rsidRDefault="00000000">
            <w:r>
              <w:t> </w:t>
            </w:r>
          </w:p>
        </w:tc>
      </w:tr>
      <w:tr w:rsidR="00D87E48" w14:paraId="5EB1FA6A" w14:textId="77777777">
        <w:trPr>
          <w:cantSplit/>
          <w:jc w:val="right"/>
        </w:trPr>
        <w:tc>
          <w:tcPr>
            <w:tcW w:w="7080" w:type="dxa"/>
            <w:shd w:val="clear" w:color="auto" w:fill="auto"/>
          </w:tcPr>
          <w:p w14:paraId="471B81D7" w14:textId="77777777" w:rsidR="00D87E48" w:rsidRDefault="00000000">
            <w:r>
              <w:t>Total</w:t>
            </w:r>
          </w:p>
          <w:p w14:paraId="0550F77D" w14:textId="77777777" w:rsidR="00D87E48" w:rsidRDefault="00000000">
            <w:r>
              <w:t>[Base Period and Option(s)]</w:t>
            </w:r>
          </w:p>
        </w:tc>
        <w:tc>
          <w:tcPr>
            <w:tcW w:w="3600" w:type="dxa"/>
            <w:shd w:val="clear" w:color="auto" w:fill="auto"/>
          </w:tcPr>
          <w:p w14:paraId="0E333CD9" w14:textId="77777777" w:rsidR="00D87E48" w:rsidRDefault="00000000">
            <w:r>
              <w:t> </w:t>
            </w:r>
          </w:p>
        </w:tc>
      </w:tr>
    </w:tbl>
    <w:p w14:paraId="6CE0AD71" w14:textId="77777777" w:rsidR="00D87E48" w:rsidRDefault="00D87E48"/>
    <w:p w14:paraId="026AA856" w14:textId="77777777" w:rsidR="00D87E48" w:rsidRDefault="00000000">
      <w:pPr>
        <w:ind w:left="2180"/>
      </w:pPr>
      <w:r>
        <w:br/>
        <w:t xml:space="preserve"> </w:t>
      </w:r>
      <w:r>
        <w:rPr>
          <w:b/>
        </w:rPr>
        <w:t>-OR-</w:t>
      </w:r>
      <w:r>
        <w:t xml:space="preserve"> </w:t>
      </w:r>
    </w:p>
    <w:p w14:paraId="50C8AE74" w14:textId="77777777" w:rsidR="00D87E48" w:rsidRDefault="00000000">
      <w:pPr>
        <w:numPr>
          <w:ilvl w:val="2"/>
          <w:numId w:val="14"/>
        </w:numPr>
        <w:spacing w:before="10"/>
      </w:pPr>
      <w:r>
        <w:t>The fee payment schedule will be determined during negotiations.</w:t>
      </w:r>
    </w:p>
    <w:p w14:paraId="3DD96F5C" w14:textId="77777777" w:rsidR="00D87E48" w:rsidRDefault="00000000">
      <w:pPr>
        <w:numPr>
          <w:ilvl w:val="2"/>
          <w:numId w:val="14"/>
        </w:numPr>
        <w:spacing w:before="10"/>
      </w:pPr>
      <w:r>
        <w:t>Payment shall be subject to the withholding provision of the clauses ALLOWABLE COST AND PAYMENT and FIXED FEE referenced in the General Clause Listing in Part II, ARTICLE I.1. of this contract. </w:t>
      </w:r>
    </w:p>
    <w:p w14:paraId="5991F762" w14:textId="77777777" w:rsidR="00D87E48" w:rsidRDefault="00000000">
      <w:pPr>
        <w:numPr>
          <w:ilvl w:val="0"/>
          <w:numId w:val="12"/>
        </w:numPr>
        <w:spacing w:before="10"/>
      </w:pPr>
      <w:r>
        <w:t xml:space="preserve"> </w:t>
      </w:r>
      <w:r>
        <w:rPr>
          <w:u w:val="single"/>
        </w:rPr>
        <w:t>Award Fee Consideration</w:t>
      </w:r>
      <w:r>
        <w:t xml:space="preserve"> </w:t>
      </w:r>
    </w:p>
    <w:p w14:paraId="4FCC5812" w14:textId="77777777" w:rsidR="00D87E48" w:rsidRDefault="00000000">
      <w:pPr>
        <w:numPr>
          <w:ilvl w:val="1"/>
          <w:numId w:val="15"/>
        </w:numPr>
        <w:spacing w:before="10"/>
      </w:pPr>
      <w:r>
        <w:t xml:space="preserve">Based on the evaluation/determination described in subparagraph d. below, an award fee may be earned by the Contractor at regular intervals as defined in the paragraphs herein. The total potential award fee available is $ </w:t>
      </w:r>
      <w:r>
        <w:rPr>
          <w:u w:val="single"/>
        </w:rPr>
        <w:t>               </w:t>
      </w:r>
      <w:r>
        <w:t xml:space="preserve"> and the evaluation periods shall be as follows:</w:t>
      </w:r>
      <w: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0"/>
        <w:gridCol w:w="3110"/>
      </w:tblGrid>
      <w:tr w:rsidR="00D87E48" w14:paraId="0FDFEF03" w14:textId="77777777">
        <w:trPr>
          <w:cantSplit/>
          <w:tblHeader/>
          <w:jc w:val="right"/>
        </w:trPr>
        <w:tc>
          <w:tcPr>
            <w:tcW w:w="6720" w:type="dxa"/>
            <w:shd w:val="clear" w:color="auto" w:fill="auto"/>
          </w:tcPr>
          <w:p w14:paraId="6D5B92D6" w14:textId="77777777" w:rsidR="00D87E48" w:rsidRDefault="00000000">
            <w:pPr>
              <w:keepNext/>
              <w:jc w:val="center"/>
            </w:pPr>
            <w:r>
              <w:rPr>
                <w:b/>
              </w:rPr>
              <w:t>Base Period</w:t>
            </w:r>
            <w:r>
              <w:br/>
            </w:r>
            <w:r>
              <w:rPr>
                <w:b/>
              </w:rPr>
              <w:t>Evaluation Period(s):</w:t>
            </w:r>
          </w:p>
        </w:tc>
        <w:tc>
          <w:tcPr>
            <w:tcW w:w="3480" w:type="dxa"/>
            <w:shd w:val="clear" w:color="auto" w:fill="auto"/>
          </w:tcPr>
          <w:p w14:paraId="6D1D15F3" w14:textId="77777777" w:rsidR="00D87E48" w:rsidRDefault="00000000">
            <w:pPr>
              <w:keepNext/>
              <w:jc w:val="center"/>
            </w:pPr>
            <w:r>
              <w:rPr>
                <w:b/>
              </w:rPr>
              <w:t>Available Award Fee</w:t>
            </w:r>
          </w:p>
        </w:tc>
      </w:tr>
      <w:tr w:rsidR="00D87E48" w14:paraId="71E5E9D7" w14:textId="77777777">
        <w:trPr>
          <w:cantSplit/>
          <w:jc w:val="right"/>
        </w:trPr>
        <w:tc>
          <w:tcPr>
            <w:tcW w:w="6720" w:type="dxa"/>
            <w:shd w:val="clear" w:color="auto" w:fill="auto"/>
          </w:tcPr>
          <w:p w14:paraId="1CE0F094" w14:textId="77777777" w:rsidR="00D87E48" w:rsidRDefault="00000000">
            <w:r>
              <w:t> </w:t>
            </w:r>
          </w:p>
        </w:tc>
        <w:tc>
          <w:tcPr>
            <w:tcW w:w="3480" w:type="dxa"/>
            <w:shd w:val="clear" w:color="auto" w:fill="auto"/>
          </w:tcPr>
          <w:p w14:paraId="7C7A10DD" w14:textId="77777777" w:rsidR="00D87E48" w:rsidRDefault="00000000">
            <w:r>
              <w:t> </w:t>
            </w:r>
          </w:p>
        </w:tc>
      </w:tr>
      <w:tr w:rsidR="00D87E48" w14:paraId="40D1693B" w14:textId="77777777">
        <w:trPr>
          <w:cantSplit/>
          <w:jc w:val="right"/>
        </w:trPr>
        <w:tc>
          <w:tcPr>
            <w:tcW w:w="6720" w:type="dxa"/>
            <w:shd w:val="clear" w:color="auto" w:fill="auto"/>
          </w:tcPr>
          <w:p w14:paraId="1C48CB2D" w14:textId="77777777" w:rsidR="00D87E48" w:rsidRDefault="00000000">
            <w:r>
              <w:t> </w:t>
            </w:r>
          </w:p>
        </w:tc>
        <w:tc>
          <w:tcPr>
            <w:tcW w:w="3480" w:type="dxa"/>
            <w:shd w:val="clear" w:color="auto" w:fill="auto"/>
          </w:tcPr>
          <w:p w14:paraId="2FA750BF" w14:textId="77777777" w:rsidR="00D87E48" w:rsidRDefault="00000000">
            <w:r>
              <w:t> </w:t>
            </w:r>
          </w:p>
        </w:tc>
      </w:tr>
      <w:tr w:rsidR="00D87E48" w14:paraId="1FFE7327" w14:textId="77777777">
        <w:trPr>
          <w:cantSplit/>
          <w:jc w:val="right"/>
        </w:trPr>
        <w:tc>
          <w:tcPr>
            <w:tcW w:w="6720" w:type="dxa"/>
            <w:shd w:val="clear" w:color="auto" w:fill="auto"/>
          </w:tcPr>
          <w:p w14:paraId="3CBEDEF7" w14:textId="77777777" w:rsidR="00D87E48" w:rsidRDefault="00000000">
            <w:r>
              <w:t> </w:t>
            </w:r>
          </w:p>
        </w:tc>
        <w:tc>
          <w:tcPr>
            <w:tcW w:w="3480" w:type="dxa"/>
            <w:shd w:val="clear" w:color="auto" w:fill="auto"/>
          </w:tcPr>
          <w:p w14:paraId="017C7E1B" w14:textId="77777777" w:rsidR="00D87E48" w:rsidRDefault="00000000">
            <w:r>
              <w:t> </w:t>
            </w:r>
          </w:p>
        </w:tc>
      </w:tr>
    </w:tbl>
    <w:p w14:paraId="7F94727C" w14:textId="77777777" w:rsidR="00D87E48" w:rsidRDefault="00D87E48"/>
    <w:p w14:paraId="7CF90A26" w14:textId="77777777" w:rsidR="00D87E48" w:rsidRDefault="00000000">
      <w:pPr>
        <w:numPr>
          <w:ilvl w:val="1"/>
          <w:numId w:val="15"/>
        </w:numPr>
        <w:spacing w:before="10"/>
      </w:pPr>
      <w:r>
        <w:t>If the Government exercises its option pursuant to the OPTION PROVISION Article in SECTION H of this contract, the total potential award fee available for the option years/periods and the evaluation periods shall be as follows:</w:t>
      </w:r>
      <w: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3939"/>
        <w:gridCol w:w="2500"/>
      </w:tblGrid>
      <w:tr w:rsidR="00D87E48" w14:paraId="55F59C34" w14:textId="77777777">
        <w:trPr>
          <w:cantSplit/>
          <w:tblHeader/>
          <w:jc w:val="right"/>
        </w:trPr>
        <w:tc>
          <w:tcPr>
            <w:tcW w:w="3000" w:type="dxa"/>
            <w:shd w:val="clear" w:color="auto" w:fill="auto"/>
          </w:tcPr>
          <w:p w14:paraId="79074937" w14:textId="77777777" w:rsidR="00D87E48" w:rsidRDefault="00000000">
            <w:pPr>
              <w:keepNext/>
              <w:jc w:val="center"/>
            </w:pPr>
            <w:r>
              <w:rPr>
                <w:b/>
              </w:rPr>
              <w:t>OPTION(s) Period(s)</w:t>
            </w:r>
          </w:p>
        </w:tc>
        <w:tc>
          <w:tcPr>
            <w:tcW w:w="4920" w:type="dxa"/>
            <w:shd w:val="clear" w:color="auto" w:fill="auto"/>
          </w:tcPr>
          <w:p w14:paraId="2790B519" w14:textId="77777777" w:rsidR="00D87E48" w:rsidRDefault="00000000">
            <w:pPr>
              <w:keepNext/>
              <w:jc w:val="center"/>
            </w:pPr>
            <w:r>
              <w:rPr>
                <w:b/>
              </w:rPr>
              <w:t>Evaluation Period(s) by Option</w:t>
            </w:r>
          </w:p>
        </w:tc>
        <w:tc>
          <w:tcPr>
            <w:tcW w:w="3000" w:type="dxa"/>
            <w:shd w:val="clear" w:color="auto" w:fill="auto"/>
          </w:tcPr>
          <w:p w14:paraId="75804C22" w14:textId="77777777" w:rsidR="00D87E48" w:rsidRDefault="00000000">
            <w:pPr>
              <w:keepNext/>
              <w:jc w:val="center"/>
            </w:pPr>
            <w:r>
              <w:rPr>
                <w:b/>
              </w:rPr>
              <w:t>Available Award Fee</w:t>
            </w:r>
          </w:p>
        </w:tc>
      </w:tr>
      <w:tr w:rsidR="00D87E48" w14:paraId="6EB90E1B" w14:textId="77777777">
        <w:trPr>
          <w:cantSplit/>
          <w:jc w:val="right"/>
        </w:trPr>
        <w:tc>
          <w:tcPr>
            <w:tcW w:w="3000" w:type="dxa"/>
            <w:shd w:val="clear" w:color="auto" w:fill="auto"/>
          </w:tcPr>
          <w:p w14:paraId="4A764770" w14:textId="77777777" w:rsidR="00D87E48" w:rsidRDefault="00000000">
            <w:r>
              <w:t> </w:t>
            </w:r>
          </w:p>
        </w:tc>
        <w:tc>
          <w:tcPr>
            <w:tcW w:w="4920" w:type="dxa"/>
            <w:shd w:val="clear" w:color="auto" w:fill="auto"/>
          </w:tcPr>
          <w:p w14:paraId="369F77A5" w14:textId="77777777" w:rsidR="00D87E48" w:rsidRDefault="00000000">
            <w:r>
              <w:t> </w:t>
            </w:r>
          </w:p>
        </w:tc>
        <w:tc>
          <w:tcPr>
            <w:tcW w:w="3000" w:type="dxa"/>
            <w:shd w:val="clear" w:color="auto" w:fill="auto"/>
          </w:tcPr>
          <w:p w14:paraId="1EBDB442" w14:textId="77777777" w:rsidR="00D87E48" w:rsidRDefault="00000000">
            <w:r>
              <w:t> </w:t>
            </w:r>
          </w:p>
        </w:tc>
      </w:tr>
      <w:tr w:rsidR="00D87E48" w14:paraId="5BBD2952" w14:textId="77777777">
        <w:trPr>
          <w:cantSplit/>
          <w:jc w:val="right"/>
        </w:trPr>
        <w:tc>
          <w:tcPr>
            <w:tcW w:w="3000" w:type="dxa"/>
            <w:shd w:val="clear" w:color="auto" w:fill="auto"/>
          </w:tcPr>
          <w:p w14:paraId="4C5F229C" w14:textId="77777777" w:rsidR="00D87E48" w:rsidRDefault="00000000">
            <w:r>
              <w:t> </w:t>
            </w:r>
          </w:p>
        </w:tc>
        <w:tc>
          <w:tcPr>
            <w:tcW w:w="4920" w:type="dxa"/>
            <w:shd w:val="clear" w:color="auto" w:fill="auto"/>
          </w:tcPr>
          <w:p w14:paraId="78BF9DCD" w14:textId="77777777" w:rsidR="00D87E48" w:rsidRDefault="00000000">
            <w:r>
              <w:t> </w:t>
            </w:r>
          </w:p>
        </w:tc>
        <w:tc>
          <w:tcPr>
            <w:tcW w:w="3000" w:type="dxa"/>
            <w:shd w:val="clear" w:color="auto" w:fill="auto"/>
          </w:tcPr>
          <w:p w14:paraId="6A15A739" w14:textId="77777777" w:rsidR="00D87E48" w:rsidRDefault="00000000">
            <w:r>
              <w:t> </w:t>
            </w:r>
          </w:p>
        </w:tc>
      </w:tr>
      <w:tr w:rsidR="00D87E48" w14:paraId="5690D202" w14:textId="77777777">
        <w:trPr>
          <w:cantSplit/>
          <w:jc w:val="right"/>
        </w:trPr>
        <w:tc>
          <w:tcPr>
            <w:tcW w:w="3000" w:type="dxa"/>
            <w:shd w:val="clear" w:color="auto" w:fill="auto"/>
          </w:tcPr>
          <w:p w14:paraId="02E7130C" w14:textId="77777777" w:rsidR="00D87E48" w:rsidRDefault="00000000">
            <w:r>
              <w:t> </w:t>
            </w:r>
          </w:p>
        </w:tc>
        <w:tc>
          <w:tcPr>
            <w:tcW w:w="4920" w:type="dxa"/>
            <w:shd w:val="clear" w:color="auto" w:fill="auto"/>
          </w:tcPr>
          <w:p w14:paraId="75D2682E" w14:textId="77777777" w:rsidR="00D87E48" w:rsidRDefault="00000000">
            <w:r>
              <w:t> </w:t>
            </w:r>
          </w:p>
        </w:tc>
        <w:tc>
          <w:tcPr>
            <w:tcW w:w="3000" w:type="dxa"/>
            <w:shd w:val="clear" w:color="auto" w:fill="auto"/>
          </w:tcPr>
          <w:p w14:paraId="23F3AF17" w14:textId="77777777" w:rsidR="00D87E48" w:rsidRDefault="00000000">
            <w:r>
              <w:t> </w:t>
            </w:r>
          </w:p>
        </w:tc>
      </w:tr>
    </w:tbl>
    <w:p w14:paraId="0CD5699A" w14:textId="77777777" w:rsidR="00D87E48" w:rsidRDefault="00D87E48"/>
    <w:p w14:paraId="7240E85F" w14:textId="77777777" w:rsidR="00D87E48" w:rsidRDefault="00000000">
      <w:pPr>
        <w:numPr>
          <w:ilvl w:val="0"/>
          <w:numId w:val="12"/>
        </w:numPr>
        <w:spacing w:before="10"/>
      </w:pPr>
      <w:r>
        <w:t xml:space="preserve"> </w:t>
      </w:r>
      <w:r>
        <w:rPr>
          <w:u w:val="single"/>
        </w:rPr>
        <w:t>Total Estimated Contract Amount</w:t>
      </w:r>
      <w:r>
        <w:t xml:space="preserve"> </w:t>
      </w:r>
    </w:p>
    <w:p w14:paraId="3F1F83E4" w14:textId="77777777" w:rsidR="00D87E48" w:rsidRDefault="00000000">
      <w:pPr>
        <w:numPr>
          <w:ilvl w:val="1"/>
          <w:numId w:val="16"/>
        </w:numPr>
        <w:spacing w:before="10"/>
      </w:pPr>
      <w:r>
        <w:t xml:space="preserve">1. The total estimated amount of the contract, represented by the sum of the estimated cost plus the base fixed fee (if any), plus the earned award fee is $ </w:t>
      </w:r>
      <w:r>
        <w:rPr>
          <w:u w:val="single"/>
        </w:rPr>
        <w:t>               </w:t>
      </w:r>
      <w:r>
        <w:t xml:space="preserve"> .</w:t>
      </w:r>
    </w:p>
    <w:p w14:paraId="37139393" w14:textId="77777777" w:rsidR="00D87E48" w:rsidRDefault="00000000">
      <w:pPr>
        <w:numPr>
          <w:ilvl w:val="1"/>
          <w:numId w:val="16"/>
        </w:numPr>
        <w:spacing w:before="10"/>
      </w:pPr>
      <w:r>
        <w:t xml:space="preserve">If the Government exercises its option pursuant to the OPTION PROVISION Article in SECTION H of this contract, the Government's total estimated contract amount, represented by the sum of the estimated cost plus base </w:t>
      </w:r>
      <w:proofErr w:type="gramStart"/>
      <w:r>
        <w:t>fixed-fee</w:t>
      </w:r>
      <w:proofErr w:type="gramEnd"/>
      <w:r>
        <w:t xml:space="preserve"> (if any) plus the earned award fee and the period of performance will be increased as follows:</w:t>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1492"/>
        <w:gridCol w:w="1241"/>
        <w:gridCol w:w="1388"/>
        <w:gridCol w:w="1727"/>
      </w:tblGrid>
      <w:tr w:rsidR="00427FD7" w14:paraId="2C6C791A" w14:textId="77777777">
        <w:trPr>
          <w:cantSplit/>
          <w:tblHeader/>
          <w:jc w:val="right"/>
        </w:trPr>
        <w:tc>
          <w:tcPr>
            <w:tcW w:w="5280" w:type="dxa"/>
            <w:shd w:val="clear" w:color="auto" w:fill="auto"/>
          </w:tcPr>
          <w:p w14:paraId="05114EC4" w14:textId="77777777" w:rsidR="00D87E48" w:rsidRDefault="00000000">
            <w:pPr>
              <w:keepNext/>
              <w:jc w:val="center"/>
            </w:pPr>
            <w:r>
              <w:rPr>
                <w:b/>
              </w:rPr>
              <w:lastRenderedPageBreak/>
              <w:t> </w:t>
            </w:r>
          </w:p>
        </w:tc>
        <w:tc>
          <w:tcPr>
            <w:tcW w:w="1800" w:type="dxa"/>
            <w:shd w:val="clear" w:color="auto" w:fill="auto"/>
          </w:tcPr>
          <w:p w14:paraId="040758F3" w14:textId="77777777" w:rsidR="00D87E48" w:rsidRDefault="00000000">
            <w:pPr>
              <w:keepNext/>
              <w:jc w:val="center"/>
            </w:pPr>
            <w:r>
              <w:t xml:space="preserve"> </w:t>
            </w:r>
            <w:r>
              <w:rPr>
                <w:b/>
              </w:rPr>
              <w:t>Estimated Cost</w:t>
            </w:r>
            <w:r>
              <w:t xml:space="preserve"> </w:t>
            </w:r>
            <w:r>
              <w:br/>
              <w:t xml:space="preserve"> </w:t>
            </w:r>
            <w:r>
              <w:rPr>
                <w:b/>
              </w:rPr>
              <w:t>($)</w:t>
            </w:r>
            <w:r>
              <w:t xml:space="preserve"> </w:t>
            </w:r>
          </w:p>
        </w:tc>
        <w:tc>
          <w:tcPr>
            <w:tcW w:w="1800" w:type="dxa"/>
            <w:shd w:val="clear" w:color="auto" w:fill="auto"/>
          </w:tcPr>
          <w:p w14:paraId="28EC080B" w14:textId="77777777" w:rsidR="00D87E48" w:rsidRDefault="00000000">
            <w:pPr>
              <w:keepNext/>
              <w:jc w:val="center"/>
            </w:pPr>
            <w:r>
              <w:rPr>
                <w:b/>
              </w:rPr>
              <w:t>Base Fixed Fee</w:t>
            </w:r>
          </w:p>
          <w:p w14:paraId="01FD5675" w14:textId="77777777" w:rsidR="00D87E48" w:rsidRDefault="00000000">
            <w:pPr>
              <w:keepNext/>
              <w:jc w:val="center"/>
            </w:pPr>
            <w:r>
              <w:rPr>
                <w:b/>
              </w:rPr>
              <w:t>($)</w:t>
            </w:r>
          </w:p>
        </w:tc>
        <w:tc>
          <w:tcPr>
            <w:tcW w:w="1920" w:type="dxa"/>
            <w:shd w:val="clear" w:color="auto" w:fill="auto"/>
          </w:tcPr>
          <w:p w14:paraId="6EEA6C6A" w14:textId="77777777" w:rsidR="00D87E48" w:rsidRDefault="00000000">
            <w:pPr>
              <w:keepNext/>
              <w:jc w:val="center"/>
            </w:pPr>
            <w:r>
              <w:t xml:space="preserve"> </w:t>
            </w:r>
            <w:r>
              <w:rPr>
                <w:b/>
              </w:rPr>
              <w:t>Earned Award Fee</w:t>
            </w:r>
            <w:r>
              <w:t xml:space="preserve"> </w:t>
            </w:r>
            <w:r>
              <w:br/>
              <w:t xml:space="preserve"> </w:t>
            </w:r>
            <w:r>
              <w:rPr>
                <w:b/>
              </w:rPr>
              <w:t>($)</w:t>
            </w:r>
            <w:r>
              <w:t xml:space="preserve"> </w:t>
            </w:r>
          </w:p>
        </w:tc>
        <w:tc>
          <w:tcPr>
            <w:tcW w:w="2300" w:type="dxa"/>
            <w:shd w:val="clear" w:color="auto" w:fill="auto"/>
          </w:tcPr>
          <w:p w14:paraId="324E1B44" w14:textId="77777777" w:rsidR="00D87E48" w:rsidRDefault="00000000">
            <w:pPr>
              <w:keepNext/>
              <w:jc w:val="center"/>
            </w:pPr>
            <w:r>
              <w:rPr>
                <w:b/>
              </w:rPr>
              <w:t>Total Estimated Contract Amount</w:t>
            </w:r>
          </w:p>
          <w:p w14:paraId="7978DABD" w14:textId="77777777" w:rsidR="00D87E48" w:rsidRDefault="00000000">
            <w:pPr>
              <w:keepNext/>
              <w:jc w:val="center"/>
            </w:pPr>
            <w:r>
              <w:rPr>
                <w:b/>
              </w:rPr>
              <w:t>($)</w:t>
            </w:r>
          </w:p>
        </w:tc>
      </w:tr>
      <w:tr w:rsidR="00427FD7" w14:paraId="66433F64" w14:textId="77777777">
        <w:trPr>
          <w:cantSplit/>
          <w:jc w:val="right"/>
        </w:trPr>
        <w:tc>
          <w:tcPr>
            <w:tcW w:w="5280" w:type="dxa"/>
            <w:shd w:val="clear" w:color="auto" w:fill="auto"/>
          </w:tcPr>
          <w:p w14:paraId="586E9869" w14:textId="77777777" w:rsidR="00D87E48" w:rsidRDefault="00000000">
            <w:r>
              <w:t>Base Period:</w:t>
            </w:r>
          </w:p>
        </w:tc>
        <w:tc>
          <w:tcPr>
            <w:tcW w:w="1800" w:type="dxa"/>
            <w:shd w:val="clear" w:color="auto" w:fill="auto"/>
          </w:tcPr>
          <w:p w14:paraId="25D9D64D" w14:textId="77777777" w:rsidR="00D87E48" w:rsidRDefault="00000000">
            <w:r>
              <w:t> </w:t>
            </w:r>
          </w:p>
        </w:tc>
        <w:tc>
          <w:tcPr>
            <w:tcW w:w="1800" w:type="dxa"/>
            <w:shd w:val="clear" w:color="auto" w:fill="auto"/>
          </w:tcPr>
          <w:p w14:paraId="30FF1FDD" w14:textId="77777777" w:rsidR="00D87E48" w:rsidRDefault="00000000">
            <w:r>
              <w:t> </w:t>
            </w:r>
          </w:p>
        </w:tc>
        <w:tc>
          <w:tcPr>
            <w:tcW w:w="1920" w:type="dxa"/>
            <w:shd w:val="clear" w:color="auto" w:fill="auto"/>
          </w:tcPr>
          <w:p w14:paraId="46763D99" w14:textId="77777777" w:rsidR="00D87E48" w:rsidRDefault="00000000">
            <w:r>
              <w:t> </w:t>
            </w:r>
          </w:p>
        </w:tc>
        <w:tc>
          <w:tcPr>
            <w:tcW w:w="2300" w:type="dxa"/>
            <w:shd w:val="clear" w:color="auto" w:fill="auto"/>
          </w:tcPr>
          <w:p w14:paraId="4125E808" w14:textId="77777777" w:rsidR="00D87E48" w:rsidRDefault="00000000">
            <w:r>
              <w:t> </w:t>
            </w:r>
          </w:p>
        </w:tc>
      </w:tr>
      <w:tr w:rsidR="00427FD7" w14:paraId="126292E1" w14:textId="77777777">
        <w:trPr>
          <w:cantSplit/>
          <w:jc w:val="right"/>
        </w:trPr>
        <w:tc>
          <w:tcPr>
            <w:tcW w:w="5280" w:type="dxa"/>
            <w:shd w:val="clear" w:color="auto" w:fill="auto"/>
          </w:tcPr>
          <w:p w14:paraId="3CE3B9EB" w14:textId="77777777" w:rsidR="00D87E48" w:rsidRDefault="00000000">
            <w:r>
              <w:t>Option Period(s):</w:t>
            </w:r>
          </w:p>
        </w:tc>
        <w:tc>
          <w:tcPr>
            <w:tcW w:w="1800" w:type="dxa"/>
            <w:shd w:val="clear" w:color="auto" w:fill="auto"/>
          </w:tcPr>
          <w:p w14:paraId="07603701" w14:textId="77777777" w:rsidR="00D87E48" w:rsidRDefault="00000000">
            <w:r>
              <w:t> </w:t>
            </w:r>
          </w:p>
        </w:tc>
        <w:tc>
          <w:tcPr>
            <w:tcW w:w="1800" w:type="dxa"/>
            <w:shd w:val="clear" w:color="auto" w:fill="auto"/>
          </w:tcPr>
          <w:p w14:paraId="112AD18C" w14:textId="77777777" w:rsidR="00D87E48" w:rsidRDefault="00000000">
            <w:r>
              <w:t> </w:t>
            </w:r>
          </w:p>
        </w:tc>
        <w:tc>
          <w:tcPr>
            <w:tcW w:w="1920" w:type="dxa"/>
            <w:shd w:val="clear" w:color="auto" w:fill="auto"/>
          </w:tcPr>
          <w:p w14:paraId="32B59378" w14:textId="77777777" w:rsidR="00D87E48" w:rsidRDefault="00000000">
            <w:r>
              <w:t> </w:t>
            </w:r>
          </w:p>
        </w:tc>
        <w:tc>
          <w:tcPr>
            <w:tcW w:w="2300" w:type="dxa"/>
            <w:shd w:val="clear" w:color="auto" w:fill="auto"/>
          </w:tcPr>
          <w:p w14:paraId="7AE7317D" w14:textId="77777777" w:rsidR="00D87E48" w:rsidRDefault="00000000">
            <w:r>
              <w:t> </w:t>
            </w:r>
          </w:p>
        </w:tc>
      </w:tr>
      <w:tr w:rsidR="00427FD7" w14:paraId="63143F9E" w14:textId="77777777">
        <w:trPr>
          <w:cantSplit/>
          <w:jc w:val="right"/>
        </w:trPr>
        <w:tc>
          <w:tcPr>
            <w:tcW w:w="5280" w:type="dxa"/>
            <w:shd w:val="clear" w:color="auto" w:fill="auto"/>
          </w:tcPr>
          <w:p w14:paraId="6AA98EFD" w14:textId="77777777" w:rsidR="00D87E48" w:rsidRDefault="00000000">
            <w:r>
              <w:t>Total</w:t>
            </w:r>
          </w:p>
          <w:p w14:paraId="05DF642B" w14:textId="77777777" w:rsidR="00D87E48" w:rsidRDefault="00000000">
            <w:r>
              <w:t>[Base Period and Option(s)]</w:t>
            </w:r>
          </w:p>
        </w:tc>
        <w:tc>
          <w:tcPr>
            <w:tcW w:w="1800" w:type="dxa"/>
            <w:shd w:val="clear" w:color="auto" w:fill="auto"/>
          </w:tcPr>
          <w:p w14:paraId="66127A72" w14:textId="77777777" w:rsidR="00D87E48" w:rsidRDefault="00000000">
            <w:r>
              <w:t> </w:t>
            </w:r>
          </w:p>
        </w:tc>
        <w:tc>
          <w:tcPr>
            <w:tcW w:w="1800" w:type="dxa"/>
            <w:shd w:val="clear" w:color="auto" w:fill="auto"/>
          </w:tcPr>
          <w:p w14:paraId="6DF0436C" w14:textId="77777777" w:rsidR="00D87E48" w:rsidRDefault="00000000">
            <w:r>
              <w:t> </w:t>
            </w:r>
          </w:p>
        </w:tc>
        <w:tc>
          <w:tcPr>
            <w:tcW w:w="1920" w:type="dxa"/>
            <w:shd w:val="clear" w:color="auto" w:fill="auto"/>
          </w:tcPr>
          <w:p w14:paraId="35578889" w14:textId="77777777" w:rsidR="00D87E48" w:rsidRDefault="00000000">
            <w:r>
              <w:t> </w:t>
            </w:r>
          </w:p>
        </w:tc>
        <w:tc>
          <w:tcPr>
            <w:tcW w:w="2300" w:type="dxa"/>
            <w:shd w:val="clear" w:color="auto" w:fill="auto"/>
          </w:tcPr>
          <w:p w14:paraId="7A1DC4CF" w14:textId="77777777" w:rsidR="00D87E48" w:rsidRDefault="00000000">
            <w:r>
              <w:t> </w:t>
            </w:r>
          </w:p>
        </w:tc>
      </w:tr>
    </w:tbl>
    <w:p w14:paraId="1AD98B82" w14:textId="77777777" w:rsidR="00D87E48" w:rsidRDefault="00D87E48"/>
    <w:p w14:paraId="26C9BE6A" w14:textId="77777777" w:rsidR="00D87E48" w:rsidRDefault="00000000">
      <w:pPr>
        <w:numPr>
          <w:ilvl w:val="0"/>
          <w:numId w:val="17"/>
        </w:numPr>
        <w:spacing w:before="10"/>
      </w:pPr>
      <w:r>
        <w:t xml:space="preserve"> </w:t>
      </w:r>
      <w:r>
        <w:rPr>
          <w:u w:val="single"/>
        </w:rPr>
        <w:t>Methodology for Award Fee Evaluation/Determination</w:t>
      </w:r>
      <w:r>
        <w:t xml:space="preserve"> </w:t>
      </w:r>
    </w:p>
    <w:p w14:paraId="249AA73A" w14:textId="77777777" w:rsidR="00D87E48" w:rsidRDefault="00000000">
      <w:pPr>
        <w:numPr>
          <w:ilvl w:val="1"/>
          <w:numId w:val="18"/>
        </w:numPr>
        <w:spacing w:before="10"/>
      </w:pPr>
      <w:r>
        <w:t xml:space="preserve">The Contractor's performance hereunder will be observed and evaluated continuously by the Government. At the end of each evaluation period, the Contracting Officer will review performance based on the standards and criteria established in the Quality Assurance Surveillance Plan, dated </w:t>
      </w:r>
      <w:r>
        <w:rPr>
          <w:u w:val="single"/>
        </w:rPr>
        <w:t>                  </w:t>
      </w:r>
      <w:r>
        <w:t xml:space="preserve"> , listed in SECTION J - LIST OF ATTACHMENTS, attached hereto and made a part of this contract.</w:t>
      </w:r>
    </w:p>
    <w:p w14:paraId="5C0E10D2" w14:textId="77777777" w:rsidR="00D87E48" w:rsidRDefault="00000000">
      <w:pPr>
        <w:numPr>
          <w:ilvl w:val="1"/>
          <w:numId w:val="18"/>
        </w:numPr>
        <w:spacing w:before="10"/>
      </w:pPr>
      <w:r>
        <w:t>The findings of the evaluation will determine the amount of the available award fee (specified in subparagraph b. above) earned by the Contractor for the identified evaluation period. In no event, however, will any unearned award fee become available in subsequent evaluation periods.</w:t>
      </w:r>
    </w:p>
    <w:p w14:paraId="22A81D56" w14:textId="77777777" w:rsidR="00D87E48" w:rsidRDefault="00000000">
      <w:pPr>
        <w:numPr>
          <w:ilvl w:val="1"/>
          <w:numId w:val="18"/>
        </w:numPr>
        <w:spacing w:before="10"/>
      </w:pPr>
      <w:r>
        <w:t>The Contracting Officer will notify the Contractor, in writing, of the available award fee actually earned for a given evaluation period. Upon receipt of this notification, the Contractor shall submit a public voucher for payment of the total award fee earned.</w:t>
      </w:r>
    </w:p>
    <w:p w14:paraId="267A25F0" w14:textId="77777777" w:rsidR="00D87E48" w:rsidRDefault="00000000">
      <w:pPr>
        <w:numPr>
          <w:ilvl w:val="1"/>
          <w:numId w:val="18"/>
        </w:numPr>
        <w:spacing w:before="10"/>
      </w:pPr>
      <w:r>
        <w:t>The evaluation/determination of award fee shall be binding on both parties and not subject to the Disputes clause included in Section I of the contract.</w:t>
      </w:r>
    </w:p>
    <w:p w14:paraId="370E3CC8" w14:textId="77777777" w:rsidR="00D87E48" w:rsidRDefault="00000000">
      <w:pPr>
        <w:keepNext/>
        <w:spacing w:before="100"/>
      </w:pPr>
      <w:r>
        <w:rPr>
          <w:b/>
          <w:color w:val="CC0000"/>
        </w:rPr>
        <w:t>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98B727" w14:textId="77777777">
        <w:trPr>
          <w:cantSplit/>
        </w:trPr>
        <w:tc>
          <w:tcPr>
            <w:tcW w:w="9700" w:type="dxa"/>
            <w:shd w:val="clear" w:color="auto" w:fill="F3F3F3"/>
          </w:tcPr>
          <w:p w14:paraId="383EA145" w14:textId="77777777" w:rsidR="00D87E48" w:rsidRDefault="00000000">
            <w:pPr>
              <w:spacing w:before="15" w:after="25"/>
            </w:pPr>
            <w:r>
              <w:t>****(USE BELOW FOR A COST-REIMBURSEMENT CONTRACT FOR SEVERABLE SERVICES USING INCREMENTAL FUNDING. See HHSAR Part 332 - Contract Funding for additional information on using incremental funding.)****</w:t>
            </w:r>
          </w:p>
          <w:p w14:paraId="55BD9B06" w14:textId="77777777" w:rsidR="00D87E48" w:rsidRDefault="00000000">
            <w:pPr>
              <w:spacing w:before="15" w:after="25"/>
            </w:pPr>
            <w:r>
              <w:t xml:space="preserve"> </w:t>
            </w:r>
            <w:r>
              <w:rPr>
                <w:b/>
              </w:rPr>
              <w:t>ADDITIONAL INSTRUCTIONS TO COMPLETE THIS ITEM:</w:t>
            </w:r>
            <w:r>
              <w:t xml:space="preserve"> </w:t>
            </w:r>
          </w:p>
          <w:p w14:paraId="65F10F8B" w14:textId="77777777" w:rsidR="00D87E48" w:rsidRDefault="00000000">
            <w:pPr>
              <w:numPr>
                <w:ilvl w:val="0"/>
                <w:numId w:val="19"/>
              </w:numPr>
              <w:spacing w:before="10"/>
            </w:pPr>
            <w:r>
              <w:t xml:space="preserve"> </w:t>
            </w:r>
            <w:r>
              <w:rPr>
                <w:b/>
              </w:rPr>
              <w:t>Subparagraph a:</w:t>
            </w:r>
            <w:r>
              <w:t xml:space="preserve"> Insert the full amount of the contract.</w:t>
            </w:r>
          </w:p>
          <w:p w14:paraId="6BEE2395" w14:textId="77777777" w:rsidR="00D87E48" w:rsidRDefault="00000000">
            <w:pPr>
              <w:numPr>
                <w:ilvl w:val="0"/>
                <w:numId w:val="19"/>
              </w:numPr>
              <w:spacing w:before="10"/>
            </w:pPr>
            <w:r>
              <w:t xml:space="preserve"> </w:t>
            </w:r>
            <w:r>
              <w:rPr>
                <w:b/>
              </w:rPr>
              <w:t>Subparagraph b:</w:t>
            </w:r>
            <w:r>
              <w:t xml:space="preserve"> </w:t>
            </w:r>
          </w:p>
          <w:p w14:paraId="29D7EE09" w14:textId="77777777" w:rsidR="00D87E48" w:rsidRDefault="00000000">
            <w:pPr>
              <w:numPr>
                <w:ilvl w:val="1"/>
                <w:numId w:val="740"/>
              </w:numPr>
              <w:spacing w:before="10"/>
            </w:pPr>
            <w:r>
              <w:t xml:space="preserve"> </w:t>
            </w:r>
            <w:r>
              <w:rPr>
                <w:b/>
              </w:rPr>
              <w:t>For Solicitations:</w:t>
            </w:r>
            <w:r>
              <w:t xml:space="preserve"> Leave this subparagraph as is.</w:t>
            </w:r>
          </w:p>
          <w:p w14:paraId="5BD3A01E" w14:textId="77777777" w:rsidR="00D87E48" w:rsidRDefault="00000000">
            <w:pPr>
              <w:numPr>
                <w:ilvl w:val="1"/>
                <w:numId w:val="740"/>
              </w:numPr>
              <w:spacing w:before="10"/>
            </w:pPr>
            <w:r>
              <w:t xml:space="preserve"> </w:t>
            </w:r>
            <w:r>
              <w:rPr>
                <w:b/>
              </w:rPr>
              <w:t>For Contracts:</w:t>
            </w:r>
            <w:r>
              <w:t xml:space="preserve">  </w:t>
            </w:r>
          </w:p>
          <w:p w14:paraId="60B2785C" w14:textId="77777777" w:rsidR="00D87E48" w:rsidRDefault="00000000">
            <w:pPr>
              <w:numPr>
                <w:ilvl w:val="2"/>
                <w:numId w:val="20"/>
              </w:numPr>
              <w:spacing w:before="10"/>
            </w:pPr>
            <w:r>
              <w:t>Remove the asterisk in the first sentence.</w:t>
            </w:r>
          </w:p>
          <w:p w14:paraId="39C05CFB" w14:textId="77777777" w:rsidR="00D87E48" w:rsidRDefault="00000000">
            <w:pPr>
              <w:numPr>
                <w:ilvl w:val="2"/>
                <w:numId w:val="20"/>
              </w:numPr>
              <w:spacing w:before="10"/>
            </w:pPr>
            <w:r>
              <w:t>Complete the Table based on negotiations.</w:t>
            </w:r>
          </w:p>
          <w:p w14:paraId="23BBD0D1" w14:textId="77777777" w:rsidR="00D87E48" w:rsidRDefault="00000000">
            <w:pPr>
              <w:numPr>
                <w:ilvl w:val="2"/>
                <w:numId w:val="20"/>
              </w:numPr>
              <w:spacing w:before="10"/>
            </w:pPr>
            <w:r>
              <w:t>Remove the sentence under the Table.</w:t>
            </w:r>
          </w:p>
          <w:p w14:paraId="7746AE46" w14:textId="77777777" w:rsidR="00D87E48" w:rsidRDefault="00000000">
            <w:pPr>
              <w:numPr>
                <w:ilvl w:val="0"/>
                <w:numId w:val="19"/>
              </w:numPr>
              <w:spacing w:before="10"/>
            </w:pPr>
            <w:r>
              <w:t xml:space="preserve"> </w:t>
            </w:r>
            <w:r>
              <w:rPr>
                <w:b/>
              </w:rPr>
              <w:t>Subparagraph c:</w:t>
            </w:r>
            <w:r>
              <w:t xml:space="preserve"> Insert the amount funded to date.</w:t>
            </w:r>
          </w:p>
        </w:tc>
      </w:tr>
    </w:tbl>
    <w:p w14:paraId="16B73999" w14:textId="77777777" w:rsidR="00D87E48" w:rsidRDefault="00000000">
      <w:pPr>
        <w:pStyle w:val="Heading3"/>
        <w:spacing w:before="200" w:after="100"/>
        <w:ind w:left="360"/>
      </w:pPr>
      <w:bookmarkStart w:id="26" w:name="_Toc594369"/>
      <w:bookmarkStart w:id="27" w:name="_Toc133490490"/>
      <w:r>
        <w:rPr>
          <w:sz w:val="24"/>
          <w:szCs w:val="24"/>
        </w:rPr>
        <w:t>ARTICLE B.8. ESTIMATED COST - INCREMENTALLY FUNDED CONTRACT</w:t>
      </w:r>
      <w:bookmarkEnd w:id="26"/>
      <w:bookmarkEnd w:id="27"/>
    </w:p>
    <w:p w14:paraId="0E2961C0" w14:textId="77777777" w:rsidR="00D87E48" w:rsidRDefault="00000000">
      <w:pPr>
        <w:numPr>
          <w:ilvl w:val="0"/>
          <w:numId w:val="21"/>
        </w:numPr>
        <w:spacing w:before="10"/>
      </w:pPr>
      <w:r>
        <w:t xml:space="preserve">The total estimated cost to the Government for full performance of this contract, including all allowable direct and indirect costs, is $ </w:t>
      </w:r>
      <w:r>
        <w:rPr>
          <w:u w:val="single"/>
        </w:rPr>
        <w:t>               </w:t>
      </w:r>
      <w:r>
        <w:t xml:space="preserve"> .</w:t>
      </w:r>
      <w:r>
        <w:br/>
        <w:t> </w:t>
      </w:r>
    </w:p>
    <w:p w14:paraId="6497BAF2" w14:textId="77777777" w:rsidR="00D87E48" w:rsidRDefault="00000000">
      <w:pPr>
        <w:numPr>
          <w:ilvl w:val="0"/>
          <w:numId w:val="21"/>
        </w:numPr>
        <w:spacing w:before="10"/>
      </w:pPr>
      <w:r>
        <w:t>The following represents the schedule* by which the Government expects to allot funds to this contract:</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650"/>
        <w:gridCol w:w="1504"/>
        <w:gridCol w:w="1308"/>
        <w:gridCol w:w="1527"/>
        <w:gridCol w:w="1531"/>
      </w:tblGrid>
      <w:tr w:rsidR="00427FD7" w14:paraId="123BDC3E" w14:textId="77777777">
        <w:trPr>
          <w:cantSplit/>
          <w:tblHeader/>
          <w:jc w:val="right"/>
        </w:trPr>
        <w:tc>
          <w:tcPr>
            <w:tcW w:w="3860" w:type="dxa"/>
            <w:shd w:val="clear" w:color="auto" w:fill="auto"/>
          </w:tcPr>
          <w:p w14:paraId="2BEBB899" w14:textId="77777777" w:rsidR="00D87E48" w:rsidRDefault="00000000">
            <w:pPr>
              <w:keepNext/>
              <w:jc w:val="center"/>
            </w:pPr>
            <w:r>
              <w:rPr>
                <w:b/>
              </w:rPr>
              <w:lastRenderedPageBreak/>
              <w:t>CLIN, Task, Number, or Description</w:t>
            </w:r>
          </w:p>
        </w:tc>
        <w:tc>
          <w:tcPr>
            <w:tcW w:w="2220" w:type="dxa"/>
            <w:shd w:val="clear" w:color="auto" w:fill="auto"/>
          </w:tcPr>
          <w:p w14:paraId="0D158187" w14:textId="77777777" w:rsidR="00D87E48" w:rsidRDefault="00000000">
            <w:pPr>
              <w:keepNext/>
              <w:jc w:val="center"/>
            </w:pPr>
            <w:r>
              <w:rPr>
                <w:b/>
              </w:rPr>
              <w:t>Start Date of Period or Increment of Performance</w:t>
            </w:r>
          </w:p>
        </w:tc>
        <w:tc>
          <w:tcPr>
            <w:tcW w:w="1420" w:type="dxa"/>
            <w:shd w:val="clear" w:color="auto" w:fill="auto"/>
          </w:tcPr>
          <w:p w14:paraId="0D16D783" w14:textId="77777777" w:rsidR="00D87E48" w:rsidRDefault="00000000">
            <w:pPr>
              <w:keepNext/>
              <w:jc w:val="center"/>
            </w:pPr>
            <w:r>
              <w:rPr>
                <w:b/>
              </w:rPr>
              <w:t> End Date of Period or Increment of Performance</w:t>
            </w:r>
          </w:p>
        </w:tc>
        <w:tc>
          <w:tcPr>
            <w:tcW w:w="1660" w:type="dxa"/>
            <w:shd w:val="clear" w:color="auto" w:fill="auto"/>
          </w:tcPr>
          <w:p w14:paraId="40566A4C" w14:textId="77777777" w:rsidR="00D87E48" w:rsidRDefault="00000000">
            <w:pPr>
              <w:keepNext/>
              <w:jc w:val="center"/>
            </w:pPr>
            <w:r>
              <w:rPr>
                <w:b/>
              </w:rPr>
              <w:t>Estimated Cost ($)</w:t>
            </w:r>
          </w:p>
        </w:tc>
        <w:tc>
          <w:tcPr>
            <w:tcW w:w="1720" w:type="dxa"/>
            <w:shd w:val="clear" w:color="auto" w:fill="auto"/>
          </w:tcPr>
          <w:p w14:paraId="4E38B7CE" w14:textId="77777777" w:rsidR="00D87E48" w:rsidRDefault="00000000">
            <w:pPr>
              <w:keepNext/>
              <w:jc w:val="center"/>
            </w:pPr>
            <w:r>
              <w:rPr>
                <w:b/>
              </w:rPr>
              <w:t> Fee ($)</w:t>
            </w:r>
          </w:p>
          <w:p w14:paraId="70F03DA3" w14:textId="77777777" w:rsidR="00D87E48" w:rsidRDefault="00000000">
            <w:pPr>
              <w:keepNext/>
              <w:jc w:val="center"/>
            </w:pPr>
            <w:r>
              <w:rPr>
                <w:b/>
              </w:rPr>
              <w:t>(as appropriate)</w:t>
            </w:r>
          </w:p>
        </w:tc>
        <w:tc>
          <w:tcPr>
            <w:tcW w:w="1740" w:type="dxa"/>
            <w:shd w:val="clear" w:color="auto" w:fill="auto"/>
          </w:tcPr>
          <w:p w14:paraId="4B799452" w14:textId="77777777" w:rsidR="00D87E48" w:rsidRDefault="00000000">
            <w:pPr>
              <w:keepNext/>
              <w:jc w:val="center"/>
            </w:pPr>
            <w:r>
              <w:rPr>
                <w:b/>
              </w:rPr>
              <w:t>Estimated Cost Plus Fee ($) (as appropriate)</w:t>
            </w:r>
          </w:p>
        </w:tc>
      </w:tr>
      <w:tr w:rsidR="00427FD7" w14:paraId="4BCC9A31" w14:textId="77777777">
        <w:trPr>
          <w:cantSplit/>
          <w:jc w:val="right"/>
        </w:trPr>
        <w:tc>
          <w:tcPr>
            <w:tcW w:w="3860" w:type="dxa"/>
            <w:shd w:val="clear" w:color="auto" w:fill="auto"/>
          </w:tcPr>
          <w:p w14:paraId="1D7CF0D2" w14:textId="77777777" w:rsidR="00D87E48" w:rsidRDefault="00000000">
            <w:r>
              <w:t> </w:t>
            </w:r>
          </w:p>
        </w:tc>
        <w:tc>
          <w:tcPr>
            <w:tcW w:w="2220" w:type="dxa"/>
            <w:shd w:val="clear" w:color="auto" w:fill="auto"/>
          </w:tcPr>
          <w:p w14:paraId="5D2F67E7" w14:textId="77777777" w:rsidR="00D87E48" w:rsidRDefault="00000000">
            <w:r>
              <w:t> </w:t>
            </w:r>
          </w:p>
        </w:tc>
        <w:tc>
          <w:tcPr>
            <w:tcW w:w="1420" w:type="dxa"/>
            <w:shd w:val="clear" w:color="auto" w:fill="auto"/>
          </w:tcPr>
          <w:p w14:paraId="7EB1EAEC" w14:textId="77777777" w:rsidR="00D87E48" w:rsidRDefault="00000000">
            <w:r>
              <w:t> </w:t>
            </w:r>
          </w:p>
        </w:tc>
        <w:tc>
          <w:tcPr>
            <w:tcW w:w="1660" w:type="dxa"/>
            <w:shd w:val="clear" w:color="auto" w:fill="auto"/>
          </w:tcPr>
          <w:p w14:paraId="0A8E500E" w14:textId="77777777" w:rsidR="00D87E48" w:rsidRDefault="00000000">
            <w:r>
              <w:t> </w:t>
            </w:r>
          </w:p>
        </w:tc>
        <w:tc>
          <w:tcPr>
            <w:tcW w:w="1720" w:type="dxa"/>
            <w:shd w:val="clear" w:color="auto" w:fill="auto"/>
          </w:tcPr>
          <w:p w14:paraId="10A1E75B" w14:textId="77777777" w:rsidR="00D87E48" w:rsidRDefault="00000000">
            <w:r>
              <w:t> </w:t>
            </w:r>
          </w:p>
        </w:tc>
        <w:tc>
          <w:tcPr>
            <w:tcW w:w="1740" w:type="dxa"/>
            <w:shd w:val="clear" w:color="auto" w:fill="auto"/>
          </w:tcPr>
          <w:p w14:paraId="2E353F5D" w14:textId="77777777" w:rsidR="00D87E48" w:rsidRDefault="00000000">
            <w:r>
              <w:t> </w:t>
            </w:r>
          </w:p>
        </w:tc>
      </w:tr>
      <w:tr w:rsidR="00427FD7" w14:paraId="7E73B9B1" w14:textId="77777777">
        <w:trPr>
          <w:cantSplit/>
          <w:jc w:val="right"/>
        </w:trPr>
        <w:tc>
          <w:tcPr>
            <w:tcW w:w="3860" w:type="dxa"/>
            <w:shd w:val="clear" w:color="auto" w:fill="auto"/>
          </w:tcPr>
          <w:p w14:paraId="0344279D" w14:textId="77777777" w:rsidR="00D87E48" w:rsidRDefault="00000000">
            <w:r>
              <w:t> </w:t>
            </w:r>
          </w:p>
        </w:tc>
        <w:tc>
          <w:tcPr>
            <w:tcW w:w="2220" w:type="dxa"/>
            <w:shd w:val="clear" w:color="auto" w:fill="auto"/>
          </w:tcPr>
          <w:p w14:paraId="68B07565" w14:textId="77777777" w:rsidR="00D87E48" w:rsidRDefault="00000000">
            <w:r>
              <w:t> </w:t>
            </w:r>
          </w:p>
        </w:tc>
        <w:tc>
          <w:tcPr>
            <w:tcW w:w="1420" w:type="dxa"/>
            <w:shd w:val="clear" w:color="auto" w:fill="auto"/>
          </w:tcPr>
          <w:p w14:paraId="549488D9" w14:textId="77777777" w:rsidR="00D87E48" w:rsidRDefault="00000000">
            <w:r>
              <w:t> </w:t>
            </w:r>
          </w:p>
        </w:tc>
        <w:tc>
          <w:tcPr>
            <w:tcW w:w="1660" w:type="dxa"/>
            <w:shd w:val="clear" w:color="auto" w:fill="auto"/>
          </w:tcPr>
          <w:p w14:paraId="6152BF8D" w14:textId="77777777" w:rsidR="00D87E48" w:rsidRDefault="00000000">
            <w:r>
              <w:t> </w:t>
            </w:r>
          </w:p>
        </w:tc>
        <w:tc>
          <w:tcPr>
            <w:tcW w:w="1720" w:type="dxa"/>
            <w:shd w:val="clear" w:color="auto" w:fill="auto"/>
          </w:tcPr>
          <w:p w14:paraId="3E8B7271" w14:textId="77777777" w:rsidR="00D87E48" w:rsidRDefault="00000000">
            <w:r>
              <w:t> </w:t>
            </w:r>
          </w:p>
        </w:tc>
        <w:tc>
          <w:tcPr>
            <w:tcW w:w="1740" w:type="dxa"/>
            <w:shd w:val="clear" w:color="auto" w:fill="auto"/>
          </w:tcPr>
          <w:p w14:paraId="06B23A50" w14:textId="77777777" w:rsidR="00D87E48" w:rsidRDefault="00000000">
            <w:r>
              <w:t> </w:t>
            </w:r>
          </w:p>
        </w:tc>
      </w:tr>
      <w:tr w:rsidR="00427FD7" w14:paraId="383E03CD" w14:textId="77777777">
        <w:trPr>
          <w:cantSplit/>
          <w:jc w:val="right"/>
        </w:trPr>
        <w:tc>
          <w:tcPr>
            <w:tcW w:w="3860" w:type="dxa"/>
            <w:shd w:val="clear" w:color="auto" w:fill="auto"/>
          </w:tcPr>
          <w:p w14:paraId="38A7C911" w14:textId="77777777" w:rsidR="00D87E48" w:rsidRDefault="00000000">
            <w:r>
              <w:t> </w:t>
            </w:r>
          </w:p>
        </w:tc>
        <w:tc>
          <w:tcPr>
            <w:tcW w:w="2220" w:type="dxa"/>
            <w:shd w:val="clear" w:color="auto" w:fill="auto"/>
          </w:tcPr>
          <w:p w14:paraId="17D95E21" w14:textId="77777777" w:rsidR="00D87E48" w:rsidRDefault="00000000">
            <w:r>
              <w:t> </w:t>
            </w:r>
          </w:p>
        </w:tc>
        <w:tc>
          <w:tcPr>
            <w:tcW w:w="1420" w:type="dxa"/>
            <w:shd w:val="clear" w:color="auto" w:fill="auto"/>
          </w:tcPr>
          <w:p w14:paraId="08FCE05F" w14:textId="77777777" w:rsidR="00D87E48" w:rsidRDefault="00000000">
            <w:r>
              <w:t> </w:t>
            </w:r>
          </w:p>
        </w:tc>
        <w:tc>
          <w:tcPr>
            <w:tcW w:w="1660" w:type="dxa"/>
            <w:shd w:val="clear" w:color="auto" w:fill="auto"/>
          </w:tcPr>
          <w:p w14:paraId="683861D1" w14:textId="77777777" w:rsidR="00D87E48" w:rsidRDefault="00000000">
            <w:r>
              <w:t> </w:t>
            </w:r>
          </w:p>
        </w:tc>
        <w:tc>
          <w:tcPr>
            <w:tcW w:w="1720" w:type="dxa"/>
            <w:shd w:val="clear" w:color="auto" w:fill="auto"/>
          </w:tcPr>
          <w:p w14:paraId="560D8FCD" w14:textId="77777777" w:rsidR="00D87E48" w:rsidRDefault="00000000">
            <w:r>
              <w:t> </w:t>
            </w:r>
          </w:p>
        </w:tc>
        <w:tc>
          <w:tcPr>
            <w:tcW w:w="1740" w:type="dxa"/>
            <w:shd w:val="clear" w:color="auto" w:fill="auto"/>
          </w:tcPr>
          <w:p w14:paraId="6152957F" w14:textId="77777777" w:rsidR="00D87E48" w:rsidRDefault="00000000">
            <w:r>
              <w:t> </w:t>
            </w:r>
          </w:p>
        </w:tc>
      </w:tr>
      <w:tr w:rsidR="00427FD7" w14:paraId="5A9E0011" w14:textId="77777777">
        <w:trPr>
          <w:cantSplit/>
          <w:jc w:val="right"/>
        </w:trPr>
        <w:tc>
          <w:tcPr>
            <w:tcW w:w="3860" w:type="dxa"/>
            <w:shd w:val="clear" w:color="auto" w:fill="auto"/>
          </w:tcPr>
          <w:p w14:paraId="3E24A112" w14:textId="77777777" w:rsidR="00D87E48" w:rsidRDefault="00000000">
            <w:r>
              <w:t> </w:t>
            </w:r>
          </w:p>
        </w:tc>
        <w:tc>
          <w:tcPr>
            <w:tcW w:w="2220" w:type="dxa"/>
            <w:shd w:val="clear" w:color="auto" w:fill="auto"/>
          </w:tcPr>
          <w:p w14:paraId="1E4401F6" w14:textId="77777777" w:rsidR="00D87E48" w:rsidRDefault="00000000">
            <w:r>
              <w:t> </w:t>
            </w:r>
          </w:p>
        </w:tc>
        <w:tc>
          <w:tcPr>
            <w:tcW w:w="1420" w:type="dxa"/>
            <w:shd w:val="clear" w:color="auto" w:fill="auto"/>
          </w:tcPr>
          <w:p w14:paraId="320C0CB7" w14:textId="77777777" w:rsidR="00D87E48" w:rsidRDefault="00000000">
            <w:r>
              <w:t> </w:t>
            </w:r>
          </w:p>
        </w:tc>
        <w:tc>
          <w:tcPr>
            <w:tcW w:w="1660" w:type="dxa"/>
            <w:shd w:val="clear" w:color="auto" w:fill="auto"/>
          </w:tcPr>
          <w:p w14:paraId="135093DD" w14:textId="77777777" w:rsidR="00D87E48" w:rsidRDefault="00000000">
            <w:r>
              <w:t> </w:t>
            </w:r>
          </w:p>
        </w:tc>
        <w:tc>
          <w:tcPr>
            <w:tcW w:w="1720" w:type="dxa"/>
            <w:shd w:val="clear" w:color="auto" w:fill="auto"/>
          </w:tcPr>
          <w:p w14:paraId="15452E6C" w14:textId="77777777" w:rsidR="00D87E48" w:rsidRDefault="00000000">
            <w:r>
              <w:t> </w:t>
            </w:r>
          </w:p>
        </w:tc>
        <w:tc>
          <w:tcPr>
            <w:tcW w:w="1740" w:type="dxa"/>
            <w:shd w:val="clear" w:color="auto" w:fill="auto"/>
          </w:tcPr>
          <w:p w14:paraId="1A12B45C" w14:textId="77777777" w:rsidR="00D87E48" w:rsidRDefault="00000000">
            <w:r>
              <w:t> </w:t>
            </w:r>
          </w:p>
        </w:tc>
      </w:tr>
      <w:tr w:rsidR="00427FD7" w14:paraId="4A6471A7" w14:textId="77777777">
        <w:trPr>
          <w:cantSplit/>
          <w:jc w:val="right"/>
        </w:trPr>
        <w:tc>
          <w:tcPr>
            <w:tcW w:w="3860" w:type="dxa"/>
            <w:shd w:val="clear" w:color="auto" w:fill="auto"/>
          </w:tcPr>
          <w:p w14:paraId="7A75736C" w14:textId="77777777" w:rsidR="00D87E48" w:rsidRDefault="00000000">
            <w:r>
              <w:t> </w:t>
            </w:r>
          </w:p>
        </w:tc>
        <w:tc>
          <w:tcPr>
            <w:tcW w:w="2220" w:type="dxa"/>
            <w:shd w:val="clear" w:color="auto" w:fill="auto"/>
          </w:tcPr>
          <w:p w14:paraId="06DA01FB" w14:textId="77777777" w:rsidR="00D87E48" w:rsidRDefault="00000000">
            <w:r>
              <w:t> </w:t>
            </w:r>
          </w:p>
        </w:tc>
        <w:tc>
          <w:tcPr>
            <w:tcW w:w="1420" w:type="dxa"/>
            <w:shd w:val="clear" w:color="auto" w:fill="auto"/>
          </w:tcPr>
          <w:p w14:paraId="748AA484" w14:textId="77777777" w:rsidR="00D87E48" w:rsidRDefault="00000000">
            <w:r>
              <w:t> </w:t>
            </w:r>
          </w:p>
        </w:tc>
        <w:tc>
          <w:tcPr>
            <w:tcW w:w="1660" w:type="dxa"/>
            <w:shd w:val="clear" w:color="auto" w:fill="auto"/>
          </w:tcPr>
          <w:p w14:paraId="05D64DD9" w14:textId="77777777" w:rsidR="00D87E48" w:rsidRDefault="00000000">
            <w:r>
              <w:t> </w:t>
            </w:r>
          </w:p>
        </w:tc>
        <w:tc>
          <w:tcPr>
            <w:tcW w:w="1720" w:type="dxa"/>
            <w:shd w:val="clear" w:color="auto" w:fill="auto"/>
          </w:tcPr>
          <w:p w14:paraId="097534E8" w14:textId="77777777" w:rsidR="00D87E48" w:rsidRDefault="00000000">
            <w:r>
              <w:t> </w:t>
            </w:r>
          </w:p>
        </w:tc>
        <w:tc>
          <w:tcPr>
            <w:tcW w:w="1740" w:type="dxa"/>
            <w:shd w:val="clear" w:color="auto" w:fill="auto"/>
          </w:tcPr>
          <w:p w14:paraId="707B6F29" w14:textId="77777777" w:rsidR="00D87E48" w:rsidRDefault="00000000">
            <w:r>
              <w:t> </w:t>
            </w:r>
          </w:p>
        </w:tc>
      </w:tr>
      <w:tr w:rsidR="00427FD7" w14:paraId="49E0772B" w14:textId="77777777">
        <w:trPr>
          <w:cantSplit/>
          <w:jc w:val="right"/>
        </w:trPr>
        <w:tc>
          <w:tcPr>
            <w:tcW w:w="3860" w:type="dxa"/>
            <w:shd w:val="clear" w:color="auto" w:fill="auto"/>
          </w:tcPr>
          <w:p w14:paraId="0A68F3F4" w14:textId="77777777" w:rsidR="00D87E48" w:rsidRDefault="00000000">
            <w:r>
              <w:t> </w:t>
            </w:r>
          </w:p>
        </w:tc>
        <w:tc>
          <w:tcPr>
            <w:tcW w:w="2220" w:type="dxa"/>
            <w:shd w:val="clear" w:color="auto" w:fill="auto"/>
          </w:tcPr>
          <w:p w14:paraId="77639AC6" w14:textId="77777777" w:rsidR="00D87E48" w:rsidRDefault="00000000">
            <w:r>
              <w:t> </w:t>
            </w:r>
          </w:p>
        </w:tc>
        <w:tc>
          <w:tcPr>
            <w:tcW w:w="1420" w:type="dxa"/>
            <w:shd w:val="clear" w:color="auto" w:fill="auto"/>
          </w:tcPr>
          <w:p w14:paraId="4335948B" w14:textId="77777777" w:rsidR="00D87E48" w:rsidRDefault="00000000">
            <w:r>
              <w:t> </w:t>
            </w:r>
          </w:p>
        </w:tc>
        <w:tc>
          <w:tcPr>
            <w:tcW w:w="1660" w:type="dxa"/>
            <w:shd w:val="clear" w:color="auto" w:fill="auto"/>
          </w:tcPr>
          <w:p w14:paraId="799060A6" w14:textId="77777777" w:rsidR="00D87E48" w:rsidRDefault="00000000">
            <w:r>
              <w:t>[Total]</w:t>
            </w:r>
          </w:p>
        </w:tc>
        <w:tc>
          <w:tcPr>
            <w:tcW w:w="1720" w:type="dxa"/>
            <w:shd w:val="clear" w:color="auto" w:fill="auto"/>
          </w:tcPr>
          <w:p w14:paraId="32D8BD70" w14:textId="77777777" w:rsidR="00D87E48" w:rsidRDefault="00000000">
            <w:r>
              <w:t>[Total]</w:t>
            </w:r>
          </w:p>
        </w:tc>
        <w:tc>
          <w:tcPr>
            <w:tcW w:w="1740" w:type="dxa"/>
            <w:shd w:val="clear" w:color="auto" w:fill="auto"/>
          </w:tcPr>
          <w:p w14:paraId="3FE8325A" w14:textId="77777777" w:rsidR="00D87E48" w:rsidRDefault="00000000">
            <w:r>
              <w:t>[Total]</w:t>
            </w:r>
          </w:p>
        </w:tc>
      </w:tr>
    </w:tbl>
    <w:p w14:paraId="4348899B" w14:textId="77777777" w:rsidR="00D87E48" w:rsidRDefault="00D87E48"/>
    <w:p w14:paraId="50D3E91B" w14:textId="77777777" w:rsidR="00D87E48" w:rsidRDefault="00000000">
      <w:pPr>
        <w:ind w:left="720"/>
      </w:pPr>
      <w:r>
        <w:t>*To be inserted after negotiation</w:t>
      </w:r>
    </w:p>
    <w:p w14:paraId="6CA29CED" w14:textId="77777777" w:rsidR="00D87E48" w:rsidRDefault="00000000">
      <w:pPr>
        <w:numPr>
          <w:ilvl w:val="0"/>
          <w:numId w:val="22"/>
        </w:numPr>
        <w:spacing w:before="10"/>
      </w:pPr>
      <w:r>
        <w:t xml:space="preserve">Total funds currently obligated and available for payment under this contract are $ </w:t>
      </w:r>
      <w:r>
        <w:rPr>
          <w:u w:val="single"/>
        </w:rPr>
        <w:t>               </w:t>
      </w:r>
      <w:r>
        <w:t xml:space="preserve"> .</w:t>
      </w:r>
      <w:r>
        <w:br/>
        <w:t> </w:t>
      </w:r>
    </w:p>
    <w:p w14:paraId="356B346C" w14:textId="77777777" w:rsidR="00D87E48" w:rsidRDefault="00000000">
      <w:pPr>
        <w:numPr>
          <w:ilvl w:val="0"/>
          <w:numId w:val="22"/>
        </w:numPr>
        <w:spacing w:before="10"/>
      </w:pPr>
      <w:r>
        <w:t>The Contracting Officer may issue unilateral modifications to obligate additional funds to the contract and make related changes to paragraphs b. and/or c., above.</w:t>
      </w:r>
      <w:r>
        <w:br/>
        <w:t> </w:t>
      </w:r>
    </w:p>
    <w:p w14:paraId="6CC6E4AE" w14:textId="77777777" w:rsidR="00D87E48" w:rsidRDefault="00000000">
      <w:pPr>
        <w:numPr>
          <w:ilvl w:val="0"/>
          <w:numId w:val="22"/>
        </w:numPr>
        <w:spacing w:before="10"/>
      </w:pPr>
      <w:r>
        <w:t>Until this contract is fully funded, the requirements of the clause at FAR 52.232-22, Limitation of Funds, shall govern.  Once the contract is fully funded, the requirements of the clause at FAR 52.232-20, Limitation of Cost, shall govern.</w:t>
      </w:r>
      <w:r>
        <w:br/>
        <w:t> </w:t>
      </w:r>
    </w:p>
    <w:p w14:paraId="253FD210" w14:textId="77777777" w:rsidR="00D87E48" w:rsidRDefault="00000000">
      <w:pPr>
        <w:keepNext/>
        <w:spacing w:before="100"/>
      </w:pPr>
      <w:r>
        <w:rPr>
          <w:b/>
          <w:color w:val="CC0000"/>
        </w:rPr>
        <w:t>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50BC46" w14:textId="77777777">
        <w:trPr>
          <w:cantSplit/>
        </w:trPr>
        <w:tc>
          <w:tcPr>
            <w:tcW w:w="9700" w:type="dxa"/>
            <w:shd w:val="clear" w:color="auto" w:fill="F3F3F3"/>
          </w:tcPr>
          <w:p w14:paraId="1C6A6431" w14:textId="77777777" w:rsidR="00D87E48" w:rsidRDefault="00000000">
            <w:pPr>
              <w:spacing w:before="15" w:after="25"/>
            </w:pPr>
            <w:r>
              <w:t>**** (USE BELOW FOR A CPFF CONTRACT FOR SEVERABLE SERVICES USING INCREMENTAL FUNDING.)****</w:t>
            </w:r>
            <w:r>
              <w:br/>
              <w:t xml:space="preserve"> </w:t>
            </w:r>
            <w:r>
              <w:rPr>
                <w:b/>
              </w:rPr>
              <w:t>ADDITIONAL INSTRUCTIONS TO COMPLETE THIS ITEM:</w:t>
            </w:r>
            <w:r>
              <w:t xml:space="preserve"> </w:t>
            </w:r>
          </w:p>
          <w:p w14:paraId="38925E01" w14:textId="77777777" w:rsidR="00D87E48" w:rsidRDefault="00000000">
            <w:pPr>
              <w:numPr>
                <w:ilvl w:val="0"/>
                <w:numId w:val="23"/>
              </w:numPr>
              <w:spacing w:before="10"/>
            </w:pPr>
            <w:r>
              <w:t xml:space="preserve"> </w:t>
            </w:r>
            <w:r>
              <w:rPr>
                <w:b/>
              </w:rPr>
              <w:t>Second paragraph:</w:t>
            </w:r>
            <w:r>
              <w:t xml:space="preserve"> consists of information in a Drop down box. Choose the applicable sentence as follows:</w:t>
            </w:r>
          </w:p>
          <w:p w14:paraId="622D1AA9" w14:textId="77777777" w:rsidR="00D87E48" w:rsidRDefault="00000000">
            <w:pPr>
              <w:numPr>
                <w:ilvl w:val="1"/>
                <w:numId w:val="740"/>
              </w:numPr>
              <w:spacing w:before="10"/>
            </w:pPr>
            <w:r>
              <w:t xml:space="preserve"> </w:t>
            </w:r>
            <w:r>
              <w:rPr>
                <w:b/>
              </w:rPr>
              <w:t>For Level of Effort contracts:</w:t>
            </w:r>
            <w:r>
              <w:t xml:space="preserve"> Choose the first selection which states that fee will be paid in proportion to level of effort expended.</w:t>
            </w:r>
          </w:p>
          <w:p w14:paraId="7764BE7A" w14:textId="77777777" w:rsidR="00D87E48" w:rsidRDefault="00000000">
            <w:pPr>
              <w:numPr>
                <w:ilvl w:val="1"/>
                <w:numId w:val="740"/>
              </w:numPr>
              <w:spacing w:before="10"/>
            </w:pPr>
            <w:r>
              <w:t xml:space="preserve"> </w:t>
            </w:r>
            <w:r>
              <w:rPr>
                <w:b/>
              </w:rPr>
              <w:t>For Completion contracts:</w:t>
            </w:r>
            <w:r>
              <w:t xml:space="preserve"> Choose the second selection which states that fee will be paid based on the percentage of work completed.</w:t>
            </w:r>
          </w:p>
          <w:p w14:paraId="6EEC3C8A" w14:textId="77777777" w:rsidR="00D87E48" w:rsidRDefault="00000000">
            <w:pPr>
              <w:numPr>
                <w:ilvl w:val="1"/>
                <w:numId w:val="740"/>
              </w:numPr>
              <w:spacing w:before="10"/>
            </w:pPr>
            <w:r>
              <w:t xml:space="preserve"> </w:t>
            </w:r>
            <w:r>
              <w:rPr>
                <w:b/>
              </w:rPr>
              <w:t>For Completion contracts where fee is tied to time:</w:t>
            </w:r>
            <w:r>
              <w:t xml:space="preserve"> Use default selection, which is blank.</w:t>
            </w:r>
          </w:p>
          <w:p w14:paraId="77DB5B76" w14:textId="77777777" w:rsidR="00D87E48" w:rsidRDefault="00000000">
            <w:pPr>
              <w:spacing w:before="15" w:after="25"/>
            </w:pPr>
            <w:r>
              <w:t xml:space="preserve"> </w:t>
            </w:r>
            <w:r>
              <w:rPr>
                <w:b/>
              </w:rPr>
              <w:t>Note:</w:t>
            </w:r>
            <w:r>
              <w:t xml:space="preserve"> Because some of the choices are lengthy, you will have to scroll over to the right to locate the drop down icon to select the text.</w:t>
            </w:r>
          </w:p>
        </w:tc>
      </w:tr>
    </w:tbl>
    <w:p w14:paraId="75538D63" w14:textId="77777777" w:rsidR="00D87E48" w:rsidRDefault="00000000">
      <w:pPr>
        <w:numPr>
          <w:ilvl w:val="0"/>
          <w:numId w:val="24"/>
        </w:numPr>
        <w:spacing w:before="10"/>
      </w:pPr>
      <w:r>
        <w:t>Payment of fee shall be subject to the withholding provisions of the clauses ALLOWABLE COST AND PAYMENT and FIXED FEE referenced in the General Clause Listing in Part II, ARTICLE I.1. of this contract. </w:t>
      </w:r>
      <w:r>
        <w:br/>
      </w:r>
      <w:r>
        <w:br/>
        <w:t xml:space="preserve"> </w:t>
      </w:r>
      <w:r>
        <w:rPr>
          <w:u w:val="single"/>
        </w:rPr>
        <w:t>[ /The fee shall be paid in direct ratio to the level of effort expended; that is, the percent of fee paid shall be equal to the percent of total effort expended./The fixed fee shall be paid in installments based on the percentage of completion of work, as determined by the Contracting Officer.]</w:t>
      </w:r>
      <w:r>
        <w:t xml:space="preserve"> </w:t>
      </w:r>
    </w:p>
    <w:p w14:paraId="21640581" w14:textId="77777777" w:rsidR="00D87E48" w:rsidRDefault="00000000">
      <w:pPr>
        <w:keepNext/>
        <w:spacing w:before="100"/>
      </w:pPr>
      <w:r>
        <w:rPr>
          <w:b/>
          <w:color w:val="CC0000"/>
        </w:rPr>
        <w:lastRenderedPageBreak/>
        <w:t>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0C9DA1" w14:textId="77777777">
        <w:trPr>
          <w:cantSplit/>
        </w:trPr>
        <w:tc>
          <w:tcPr>
            <w:tcW w:w="9700" w:type="dxa"/>
            <w:shd w:val="clear" w:color="auto" w:fill="F3F3F3"/>
          </w:tcPr>
          <w:p w14:paraId="1533E721" w14:textId="77777777" w:rsidR="00D87E48" w:rsidRDefault="00000000">
            <w:pPr>
              <w:spacing w:before="15" w:after="25"/>
            </w:pPr>
            <w:r>
              <w:t>****(USE BELOW FOR AN INCREMENTALLY FUNDED, COST-PLUS-FIXED-FEE, MULTI-YEAR CONTRACT (FAR 17.1).)****</w:t>
            </w:r>
          </w:p>
          <w:p w14:paraId="0336987C" w14:textId="77777777" w:rsidR="00D87E48" w:rsidRDefault="00000000">
            <w:pPr>
              <w:spacing w:before="15" w:after="25"/>
            </w:pPr>
            <w:r>
              <w:t xml:space="preserve"> </w:t>
            </w:r>
            <w:r>
              <w:rPr>
                <w:b/>
              </w:rPr>
              <w:t>ADDITIONAL INSTRUCTIONS TO COMPLETE THIS ARTICLE:</w:t>
            </w:r>
            <w:r>
              <w:t xml:space="preserve"> </w:t>
            </w:r>
          </w:p>
          <w:p w14:paraId="60848910" w14:textId="77777777" w:rsidR="00D87E48" w:rsidRDefault="00000000">
            <w:pPr>
              <w:numPr>
                <w:ilvl w:val="0"/>
                <w:numId w:val="25"/>
              </w:numPr>
              <w:spacing w:before="10"/>
            </w:pPr>
            <w:r>
              <w:t xml:space="preserve"> </w:t>
            </w:r>
            <w:r>
              <w:rPr>
                <w:b/>
              </w:rPr>
              <w:t>Subparagraph a:</w:t>
            </w:r>
            <w:r>
              <w:t xml:space="preserve"> Insert periods of performance and amounts in the table.</w:t>
            </w:r>
          </w:p>
          <w:p w14:paraId="578B179C" w14:textId="77777777" w:rsidR="00D87E48" w:rsidRDefault="00000000">
            <w:pPr>
              <w:numPr>
                <w:ilvl w:val="0"/>
                <w:numId w:val="25"/>
              </w:numPr>
              <w:spacing w:before="10"/>
            </w:pPr>
            <w:r>
              <w:t xml:space="preserve"> </w:t>
            </w:r>
            <w:r>
              <w:rPr>
                <w:b/>
              </w:rPr>
              <w:t>Subparagraph b:</w:t>
            </w:r>
            <w:r>
              <w:t xml:space="preserve"> Select the sentence within the brackets that is appropriate for the contract type. Delete the sentence that does not apply.</w:t>
            </w:r>
          </w:p>
          <w:p w14:paraId="0E15A2A0" w14:textId="77777777" w:rsidR="00D87E48" w:rsidRDefault="00000000">
            <w:pPr>
              <w:spacing w:before="15" w:after="25"/>
            </w:pPr>
            <w:r>
              <w:t xml:space="preserve"> </w:t>
            </w:r>
            <w:r>
              <w:rPr>
                <w:b/>
              </w:rPr>
              <w:t>Note:</w:t>
            </w:r>
            <w:r>
              <w:t xml:space="preserve">  </w:t>
            </w:r>
            <w:r>
              <w:rPr>
                <w:i/>
              </w:rPr>
              <w:t>Contract funding shall not be less than the full amount of the first program year in accordance with 17.106-1(g).</w:t>
            </w:r>
            <w:r>
              <w:t xml:space="preserve"> </w:t>
            </w:r>
          </w:p>
        </w:tc>
      </w:tr>
    </w:tbl>
    <w:p w14:paraId="52080A98" w14:textId="77777777" w:rsidR="00D87E48" w:rsidRDefault="00000000">
      <w:pPr>
        <w:pStyle w:val="Heading4"/>
        <w:spacing w:before="200" w:after="100"/>
        <w:ind w:left="360"/>
      </w:pPr>
      <w:bookmarkStart w:id="28" w:name="_Toc594399"/>
      <w:bookmarkStart w:id="29" w:name="_Toc133490491"/>
      <w:r>
        <w:rPr>
          <w:sz w:val="24"/>
          <w:szCs w:val="24"/>
        </w:rPr>
        <w:t>ARTICLE B.9. COST-PLUS-FIXED-FEE - MULTI-YEAR CONTRACT</w:t>
      </w:r>
      <w:bookmarkEnd w:id="28"/>
      <w:bookmarkEnd w:id="29"/>
    </w:p>
    <w:p w14:paraId="198B52A5" w14:textId="77777777" w:rsidR="00D87E48" w:rsidRDefault="00000000">
      <w:pPr>
        <w:numPr>
          <w:ilvl w:val="0"/>
          <w:numId w:val="26"/>
        </w:numPr>
        <w:spacing w:before="10"/>
      </w:pPr>
      <w:r>
        <w:t>This contract is awarded in accordance with Federal Acquisition Regulation (FAR) Subpart 17.1, Multi-year Contracting. Funding will be provided incrementally to cover the following periods of performance:</w:t>
      </w:r>
    </w:p>
    <w:p w14:paraId="10EE4D39" w14:textId="77777777" w:rsidR="00D87E48" w:rsidRDefault="00000000">
      <w:pPr>
        <w:keepNext/>
        <w:spacing w:before="10" w:after="15"/>
        <w:jc w:val="center"/>
      </w:pPr>
      <w:r>
        <w:rPr>
          <w:b/>
        </w:rPr>
        <w:t>Cost reimbursement multi-year table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187"/>
        <w:gridCol w:w="1857"/>
        <w:gridCol w:w="2229"/>
      </w:tblGrid>
      <w:tr w:rsidR="00427FD7" w14:paraId="1C8FE4D7" w14:textId="77777777">
        <w:trPr>
          <w:cantSplit/>
          <w:tblHeader/>
          <w:jc w:val="right"/>
        </w:trPr>
        <w:tc>
          <w:tcPr>
            <w:tcW w:w="5780" w:type="dxa"/>
            <w:shd w:val="clear" w:color="auto" w:fill="auto"/>
          </w:tcPr>
          <w:p w14:paraId="21154FE9" w14:textId="77777777" w:rsidR="00D87E48" w:rsidRDefault="00000000">
            <w:pPr>
              <w:keepNext/>
              <w:jc w:val="center"/>
            </w:pPr>
            <w:r>
              <w:t xml:space="preserve"> </w:t>
            </w:r>
            <w:r>
              <w:rPr>
                <w:b/>
              </w:rPr>
              <w:t> </w:t>
            </w:r>
            <w:r>
              <w:t xml:space="preserve">  </w:t>
            </w:r>
            <w:r>
              <w:rPr>
                <w:b/>
              </w:rPr>
              <w:t>Program Year</w:t>
            </w:r>
            <w:r>
              <w:t xml:space="preserve">  </w:t>
            </w:r>
            <w:r>
              <w:rPr>
                <w:b/>
              </w:rPr>
              <w:t> </w:t>
            </w:r>
            <w:r>
              <w:t xml:space="preserve"> </w:t>
            </w:r>
          </w:p>
        </w:tc>
        <w:tc>
          <w:tcPr>
            <w:tcW w:w="2760" w:type="dxa"/>
            <w:shd w:val="clear" w:color="auto" w:fill="auto"/>
          </w:tcPr>
          <w:p w14:paraId="49A76D11" w14:textId="77777777" w:rsidR="00D87E48" w:rsidRDefault="00000000">
            <w:pPr>
              <w:keepNext/>
              <w:ind w:left="720"/>
              <w:jc w:val="center"/>
            </w:pPr>
            <w:r>
              <w:t xml:space="preserve"> </w:t>
            </w:r>
            <w:r>
              <w:rPr>
                <w:b/>
              </w:rPr>
              <w:t>Estimated Cost</w:t>
            </w:r>
            <w:r>
              <w:t xml:space="preserve">  </w:t>
            </w:r>
            <w:r>
              <w:rPr>
                <w:b/>
              </w:rPr>
              <w:t>($)</w:t>
            </w:r>
            <w:r>
              <w:t xml:space="preserve"> </w:t>
            </w:r>
          </w:p>
        </w:tc>
        <w:tc>
          <w:tcPr>
            <w:tcW w:w="2760" w:type="dxa"/>
            <w:shd w:val="clear" w:color="auto" w:fill="auto"/>
          </w:tcPr>
          <w:p w14:paraId="371013B2" w14:textId="77777777" w:rsidR="00D87E48" w:rsidRDefault="00000000">
            <w:pPr>
              <w:keepNext/>
              <w:ind w:left="720"/>
              <w:jc w:val="center"/>
            </w:pPr>
            <w:r>
              <w:t xml:space="preserve"> </w:t>
            </w:r>
            <w:r>
              <w:rPr>
                <w:b/>
              </w:rPr>
              <w:t>Fixed Fee</w:t>
            </w:r>
            <w:r>
              <w:t xml:space="preserve">  </w:t>
            </w:r>
            <w:r>
              <w:rPr>
                <w:b/>
              </w:rPr>
              <w:t>($)</w:t>
            </w:r>
            <w:r>
              <w:t xml:space="preserve"> </w:t>
            </w:r>
          </w:p>
        </w:tc>
        <w:tc>
          <w:tcPr>
            <w:tcW w:w="2900" w:type="dxa"/>
            <w:shd w:val="clear" w:color="auto" w:fill="auto"/>
          </w:tcPr>
          <w:p w14:paraId="7ED06A6D" w14:textId="77777777" w:rsidR="00D87E48" w:rsidRDefault="00000000">
            <w:pPr>
              <w:keepNext/>
              <w:ind w:left="720"/>
              <w:jc w:val="center"/>
            </w:pPr>
            <w:r>
              <w:t xml:space="preserve"> </w:t>
            </w:r>
            <w:r>
              <w:rPr>
                <w:b/>
              </w:rPr>
              <w:t>Estimated Cost</w:t>
            </w:r>
            <w:r>
              <w:t xml:space="preserve">  </w:t>
            </w:r>
            <w:r>
              <w:rPr>
                <w:b/>
              </w:rPr>
              <w:t>Plus Fixed Fee</w:t>
            </w:r>
            <w:r>
              <w:t xml:space="preserve">  </w:t>
            </w:r>
            <w:r>
              <w:rPr>
                <w:b/>
              </w:rPr>
              <w:t>($)</w:t>
            </w:r>
            <w:r>
              <w:t xml:space="preserve"> </w:t>
            </w:r>
          </w:p>
        </w:tc>
      </w:tr>
      <w:tr w:rsidR="00427FD7" w14:paraId="677C7AD3" w14:textId="77777777">
        <w:trPr>
          <w:cantSplit/>
          <w:jc w:val="right"/>
        </w:trPr>
        <w:tc>
          <w:tcPr>
            <w:tcW w:w="5780" w:type="dxa"/>
            <w:shd w:val="clear" w:color="auto" w:fill="auto"/>
          </w:tcPr>
          <w:p w14:paraId="574ACEB7" w14:textId="77777777" w:rsidR="00D87E48" w:rsidRDefault="00000000">
            <w:pPr>
              <w:jc w:val="center"/>
            </w:pPr>
            <w:r>
              <w:t xml:space="preserve">Year 1 </w:t>
            </w:r>
            <w:r>
              <w:rPr>
                <w:i/>
              </w:rPr>
              <w:t>[Insert Dates]</w:t>
            </w:r>
            <w:r>
              <w:t xml:space="preserve"> </w:t>
            </w:r>
          </w:p>
        </w:tc>
        <w:tc>
          <w:tcPr>
            <w:tcW w:w="2760" w:type="dxa"/>
            <w:shd w:val="clear" w:color="auto" w:fill="auto"/>
          </w:tcPr>
          <w:p w14:paraId="6BE92EAD" w14:textId="77777777" w:rsidR="00D87E48" w:rsidRDefault="00000000">
            <w:r>
              <w:t> </w:t>
            </w:r>
          </w:p>
        </w:tc>
        <w:tc>
          <w:tcPr>
            <w:tcW w:w="2760" w:type="dxa"/>
            <w:shd w:val="clear" w:color="auto" w:fill="auto"/>
          </w:tcPr>
          <w:p w14:paraId="6BB087C6" w14:textId="77777777" w:rsidR="00D87E48" w:rsidRDefault="00000000">
            <w:r>
              <w:t> </w:t>
            </w:r>
          </w:p>
        </w:tc>
        <w:tc>
          <w:tcPr>
            <w:tcW w:w="2900" w:type="dxa"/>
            <w:shd w:val="clear" w:color="auto" w:fill="auto"/>
          </w:tcPr>
          <w:p w14:paraId="6E55AA8B" w14:textId="77777777" w:rsidR="00D87E48" w:rsidRDefault="00000000">
            <w:r>
              <w:t> </w:t>
            </w:r>
          </w:p>
        </w:tc>
      </w:tr>
      <w:tr w:rsidR="00427FD7" w14:paraId="5D108AE4" w14:textId="77777777">
        <w:trPr>
          <w:cantSplit/>
          <w:jc w:val="right"/>
        </w:trPr>
        <w:tc>
          <w:tcPr>
            <w:tcW w:w="5780" w:type="dxa"/>
            <w:shd w:val="clear" w:color="auto" w:fill="auto"/>
          </w:tcPr>
          <w:p w14:paraId="2D80D2E3" w14:textId="77777777" w:rsidR="00D87E48" w:rsidRDefault="00000000">
            <w:r>
              <w:t xml:space="preserve">Year 2 </w:t>
            </w:r>
            <w:r>
              <w:rPr>
                <w:i/>
              </w:rPr>
              <w:t>[Insert Dates]</w:t>
            </w:r>
            <w:r>
              <w:t xml:space="preserve"> </w:t>
            </w:r>
          </w:p>
        </w:tc>
        <w:tc>
          <w:tcPr>
            <w:tcW w:w="2760" w:type="dxa"/>
            <w:shd w:val="clear" w:color="auto" w:fill="auto"/>
          </w:tcPr>
          <w:p w14:paraId="422706F6" w14:textId="77777777" w:rsidR="00D87E48" w:rsidRDefault="00000000">
            <w:r>
              <w:t> </w:t>
            </w:r>
          </w:p>
        </w:tc>
        <w:tc>
          <w:tcPr>
            <w:tcW w:w="2760" w:type="dxa"/>
            <w:shd w:val="clear" w:color="auto" w:fill="auto"/>
          </w:tcPr>
          <w:p w14:paraId="6E42E38E" w14:textId="77777777" w:rsidR="00D87E48" w:rsidRDefault="00000000">
            <w:r>
              <w:t> </w:t>
            </w:r>
          </w:p>
        </w:tc>
        <w:tc>
          <w:tcPr>
            <w:tcW w:w="2900" w:type="dxa"/>
            <w:shd w:val="clear" w:color="auto" w:fill="auto"/>
          </w:tcPr>
          <w:p w14:paraId="1720B6C6" w14:textId="77777777" w:rsidR="00D87E48" w:rsidRDefault="00000000">
            <w:r>
              <w:t> </w:t>
            </w:r>
          </w:p>
        </w:tc>
      </w:tr>
      <w:tr w:rsidR="00427FD7" w14:paraId="2E4F7972" w14:textId="77777777">
        <w:trPr>
          <w:cantSplit/>
          <w:jc w:val="right"/>
        </w:trPr>
        <w:tc>
          <w:tcPr>
            <w:tcW w:w="5780" w:type="dxa"/>
            <w:shd w:val="clear" w:color="auto" w:fill="auto"/>
          </w:tcPr>
          <w:p w14:paraId="5EAD392C" w14:textId="77777777" w:rsidR="00D87E48" w:rsidRDefault="00000000">
            <w:r>
              <w:t xml:space="preserve">Year 3 </w:t>
            </w:r>
            <w:r>
              <w:rPr>
                <w:i/>
              </w:rPr>
              <w:t>[Insert Dates]</w:t>
            </w:r>
            <w:r>
              <w:t xml:space="preserve"> </w:t>
            </w:r>
          </w:p>
        </w:tc>
        <w:tc>
          <w:tcPr>
            <w:tcW w:w="2760" w:type="dxa"/>
            <w:shd w:val="clear" w:color="auto" w:fill="auto"/>
          </w:tcPr>
          <w:p w14:paraId="36773FDA" w14:textId="77777777" w:rsidR="00D87E48" w:rsidRDefault="00000000">
            <w:r>
              <w:t> </w:t>
            </w:r>
          </w:p>
        </w:tc>
        <w:tc>
          <w:tcPr>
            <w:tcW w:w="2760" w:type="dxa"/>
            <w:shd w:val="clear" w:color="auto" w:fill="auto"/>
          </w:tcPr>
          <w:p w14:paraId="17D95322" w14:textId="77777777" w:rsidR="00D87E48" w:rsidRDefault="00000000">
            <w:r>
              <w:t> </w:t>
            </w:r>
          </w:p>
        </w:tc>
        <w:tc>
          <w:tcPr>
            <w:tcW w:w="2900" w:type="dxa"/>
            <w:shd w:val="clear" w:color="auto" w:fill="auto"/>
          </w:tcPr>
          <w:p w14:paraId="0756F707" w14:textId="77777777" w:rsidR="00D87E48" w:rsidRDefault="00000000">
            <w:r>
              <w:t> </w:t>
            </w:r>
          </w:p>
        </w:tc>
      </w:tr>
      <w:tr w:rsidR="00427FD7" w14:paraId="0D4B079A" w14:textId="77777777">
        <w:trPr>
          <w:cantSplit/>
          <w:jc w:val="right"/>
        </w:trPr>
        <w:tc>
          <w:tcPr>
            <w:tcW w:w="5780" w:type="dxa"/>
            <w:shd w:val="clear" w:color="auto" w:fill="auto"/>
          </w:tcPr>
          <w:p w14:paraId="39F2E334" w14:textId="77777777" w:rsidR="00D87E48" w:rsidRDefault="00000000">
            <w:r>
              <w:t xml:space="preserve">Year 4 </w:t>
            </w:r>
            <w:r>
              <w:rPr>
                <w:i/>
              </w:rPr>
              <w:t>[Insert Dates]</w:t>
            </w:r>
            <w:r>
              <w:t xml:space="preserve"> </w:t>
            </w:r>
          </w:p>
        </w:tc>
        <w:tc>
          <w:tcPr>
            <w:tcW w:w="2760" w:type="dxa"/>
            <w:shd w:val="clear" w:color="auto" w:fill="auto"/>
          </w:tcPr>
          <w:p w14:paraId="36032519" w14:textId="77777777" w:rsidR="00D87E48" w:rsidRDefault="00000000">
            <w:r>
              <w:t> </w:t>
            </w:r>
          </w:p>
        </w:tc>
        <w:tc>
          <w:tcPr>
            <w:tcW w:w="2760" w:type="dxa"/>
            <w:shd w:val="clear" w:color="auto" w:fill="auto"/>
          </w:tcPr>
          <w:p w14:paraId="31B2F671" w14:textId="77777777" w:rsidR="00D87E48" w:rsidRDefault="00000000">
            <w:r>
              <w:t> </w:t>
            </w:r>
          </w:p>
        </w:tc>
        <w:tc>
          <w:tcPr>
            <w:tcW w:w="2900" w:type="dxa"/>
            <w:shd w:val="clear" w:color="auto" w:fill="auto"/>
          </w:tcPr>
          <w:p w14:paraId="39A51608" w14:textId="77777777" w:rsidR="00D87E48" w:rsidRDefault="00000000">
            <w:r>
              <w:t> </w:t>
            </w:r>
          </w:p>
        </w:tc>
      </w:tr>
      <w:tr w:rsidR="00427FD7" w14:paraId="33C431D6" w14:textId="77777777">
        <w:trPr>
          <w:cantSplit/>
          <w:jc w:val="right"/>
        </w:trPr>
        <w:tc>
          <w:tcPr>
            <w:tcW w:w="5780" w:type="dxa"/>
            <w:shd w:val="clear" w:color="auto" w:fill="auto"/>
          </w:tcPr>
          <w:p w14:paraId="126F587E" w14:textId="77777777" w:rsidR="00D87E48" w:rsidRDefault="00000000">
            <w:r>
              <w:t xml:space="preserve">Year 5 </w:t>
            </w:r>
            <w:r>
              <w:rPr>
                <w:i/>
              </w:rPr>
              <w:t>[Insert Dates]</w:t>
            </w:r>
            <w:r>
              <w:t xml:space="preserve"> </w:t>
            </w:r>
          </w:p>
        </w:tc>
        <w:tc>
          <w:tcPr>
            <w:tcW w:w="2760" w:type="dxa"/>
            <w:shd w:val="clear" w:color="auto" w:fill="auto"/>
          </w:tcPr>
          <w:p w14:paraId="54A2A06E" w14:textId="77777777" w:rsidR="00D87E48" w:rsidRDefault="00000000">
            <w:r>
              <w:t> </w:t>
            </w:r>
          </w:p>
        </w:tc>
        <w:tc>
          <w:tcPr>
            <w:tcW w:w="2760" w:type="dxa"/>
            <w:shd w:val="clear" w:color="auto" w:fill="auto"/>
          </w:tcPr>
          <w:p w14:paraId="7DF180D0" w14:textId="77777777" w:rsidR="00D87E48" w:rsidRDefault="00000000">
            <w:r>
              <w:t> </w:t>
            </w:r>
          </w:p>
        </w:tc>
        <w:tc>
          <w:tcPr>
            <w:tcW w:w="2900" w:type="dxa"/>
            <w:shd w:val="clear" w:color="auto" w:fill="auto"/>
          </w:tcPr>
          <w:p w14:paraId="34E79822" w14:textId="77777777" w:rsidR="00D87E48" w:rsidRDefault="00000000">
            <w:r>
              <w:t> </w:t>
            </w:r>
          </w:p>
        </w:tc>
      </w:tr>
      <w:tr w:rsidR="00427FD7" w14:paraId="4FFFA8E6" w14:textId="77777777">
        <w:trPr>
          <w:cantSplit/>
          <w:jc w:val="right"/>
        </w:trPr>
        <w:tc>
          <w:tcPr>
            <w:tcW w:w="5780" w:type="dxa"/>
            <w:shd w:val="clear" w:color="auto" w:fill="auto"/>
          </w:tcPr>
          <w:p w14:paraId="08B89E49" w14:textId="77777777" w:rsidR="00D87E48" w:rsidRDefault="00000000">
            <w:r>
              <w:t xml:space="preserve"> </w:t>
            </w:r>
            <w:r>
              <w:rPr>
                <w:b/>
              </w:rPr>
              <w:t>Total</w:t>
            </w:r>
            <w:r>
              <w:t xml:space="preserve"> </w:t>
            </w:r>
          </w:p>
        </w:tc>
        <w:tc>
          <w:tcPr>
            <w:tcW w:w="2760" w:type="dxa"/>
            <w:shd w:val="clear" w:color="auto" w:fill="auto"/>
          </w:tcPr>
          <w:p w14:paraId="2D9D0B32" w14:textId="77777777" w:rsidR="00D87E48" w:rsidRDefault="00000000">
            <w:r>
              <w:t> </w:t>
            </w:r>
          </w:p>
        </w:tc>
        <w:tc>
          <w:tcPr>
            <w:tcW w:w="2760" w:type="dxa"/>
            <w:shd w:val="clear" w:color="auto" w:fill="auto"/>
          </w:tcPr>
          <w:p w14:paraId="7CC34B3C" w14:textId="77777777" w:rsidR="00D87E48" w:rsidRDefault="00000000">
            <w:r>
              <w:t> </w:t>
            </w:r>
          </w:p>
        </w:tc>
        <w:tc>
          <w:tcPr>
            <w:tcW w:w="2900" w:type="dxa"/>
            <w:shd w:val="clear" w:color="auto" w:fill="auto"/>
          </w:tcPr>
          <w:p w14:paraId="6B2A4756" w14:textId="77777777" w:rsidR="00D87E48" w:rsidRDefault="00000000">
            <w:r>
              <w:t> </w:t>
            </w:r>
          </w:p>
        </w:tc>
      </w:tr>
    </w:tbl>
    <w:p w14:paraId="1DFF66BC" w14:textId="77777777" w:rsidR="00D87E48" w:rsidRDefault="00D87E48"/>
    <w:p w14:paraId="6A14F257" w14:textId="77777777" w:rsidR="00D87E48" w:rsidRDefault="00000000">
      <w:pPr>
        <w:numPr>
          <w:ilvl w:val="0"/>
          <w:numId w:val="26"/>
        </w:numPr>
        <w:spacing w:before="10"/>
      </w:pPr>
      <w:r>
        <w:t xml:space="preserve">[ </w:t>
      </w:r>
      <w:r>
        <w:rPr>
          <w:b/>
        </w:rPr>
        <w:t>For completion contracts:</w:t>
      </w:r>
      <w:r>
        <w:t xml:space="preserve"> The fixed fee shall be paid in installments based on the percentage of completion of work, as determined by the Contracting Officer. </w:t>
      </w:r>
      <w:r>
        <w:rPr>
          <w:b/>
        </w:rPr>
        <w:t>- or -</w:t>
      </w:r>
      <w:r>
        <w:t xml:space="preserve">  </w:t>
      </w:r>
      <w:r>
        <w:rPr>
          <w:b/>
        </w:rPr>
        <w:t>For level-of-effort contracts:</w:t>
      </w:r>
      <w:r>
        <w:t xml:space="preserve"> The fixed fee shall be paid in direct ratio to the level of effort expended; that is, the percent of fee paid shall be equal to the percent of total effort expended.]  Payment of fixed fee shall be subject to the clauses entitled ALLOWABLE COST AND PAYMENT and FIXED FEE referenced in the General Clause Listing in Part II, ARTICLE I.1. of this contract.</w:t>
      </w:r>
      <w:r>
        <w:br/>
        <w:t> </w:t>
      </w:r>
    </w:p>
    <w:p w14:paraId="40A1EEB7" w14:textId="77777777" w:rsidR="00D87E48" w:rsidRDefault="00000000">
      <w:pPr>
        <w:numPr>
          <w:ilvl w:val="0"/>
          <w:numId w:val="26"/>
        </w:numPr>
        <w:spacing w:before="10"/>
      </w:pPr>
      <w:r>
        <w:t xml:space="preserve">Total funds currently obligated under this contract are $ </w:t>
      </w:r>
      <w:r>
        <w:rPr>
          <w:u w:val="single"/>
        </w:rPr>
        <w:t>               </w:t>
      </w:r>
      <w:r>
        <w:t xml:space="preserve"> ; of which $ </w:t>
      </w:r>
      <w:r>
        <w:rPr>
          <w:u w:val="single"/>
        </w:rPr>
        <w:t>               </w:t>
      </w:r>
      <w:r>
        <w:t xml:space="preserve"> represents the estimated cost; $ </w:t>
      </w:r>
      <w:r>
        <w:rPr>
          <w:u w:val="single"/>
        </w:rPr>
        <w:t>          </w:t>
      </w:r>
      <w:r>
        <w:t xml:space="preserve"> represents the fixed fee; and $ </w:t>
      </w:r>
      <w:r>
        <w:rPr>
          <w:u w:val="single"/>
        </w:rPr>
        <w:t>          </w:t>
      </w:r>
      <w:r>
        <w:t xml:space="preserve">  represents the cancellation ceiling.  For further provisions on funding, see the LIMITATION OF FUNDS clause referenced in Part II, ARTICLE I.2. Authorized Substitutions of Clauses.  The Limitation of Funds clause does not apply to the cancellation ceiling.</w:t>
      </w:r>
      <w:r>
        <w:br/>
        <w:t> </w:t>
      </w:r>
    </w:p>
    <w:p w14:paraId="1F4FA6AB" w14:textId="77777777" w:rsidR="00D87E48" w:rsidRDefault="00000000">
      <w:pPr>
        <w:numPr>
          <w:ilvl w:val="0"/>
          <w:numId w:val="26"/>
        </w:numPr>
        <w:spacing w:before="10"/>
      </w:pPr>
      <w:r>
        <w:t xml:space="preserve">It is estimated that the amount currently obligated will cover performance of the contract through </w:t>
      </w:r>
      <w:r>
        <w:rPr>
          <w:u w:val="single"/>
        </w:rPr>
        <w:t>               </w:t>
      </w:r>
      <w:r>
        <w:t xml:space="preserve"> .</w:t>
      </w:r>
      <w:r>
        <w:br/>
        <w:t> </w:t>
      </w:r>
    </w:p>
    <w:p w14:paraId="4DB9ACD6" w14:textId="77777777" w:rsidR="00D87E48" w:rsidRDefault="00000000">
      <w:pPr>
        <w:numPr>
          <w:ilvl w:val="0"/>
          <w:numId w:val="26"/>
        </w:numPr>
        <w:spacing w:before="10"/>
      </w:pPr>
      <w:r>
        <w:t>The Contracting Officer may obligate additional funds to the contract without the concurrence of the Contractor. </w:t>
      </w:r>
    </w:p>
    <w:p w14:paraId="672868DA" w14:textId="77777777" w:rsidR="00D87E48" w:rsidRDefault="00000000">
      <w:pPr>
        <w:spacing w:before="25" w:after="15"/>
        <w:ind w:left="360"/>
      </w:pPr>
      <w:r>
        <w:t> </w:t>
      </w:r>
    </w:p>
    <w:p w14:paraId="144B6E9B" w14:textId="77777777" w:rsidR="00D87E48" w:rsidRDefault="00000000">
      <w:pPr>
        <w:keepNext/>
        <w:spacing w:before="100"/>
      </w:pPr>
      <w:r>
        <w:rPr>
          <w:b/>
          <w:color w:val="CC0000"/>
        </w:rPr>
        <w:lastRenderedPageBreak/>
        <w:t>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4E5B75C" w14:textId="77777777">
        <w:trPr>
          <w:cantSplit/>
        </w:trPr>
        <w:tc>
          <w:tcPr>
            <w:tcW w:w="9700" w:type="dxa"/>
            <w:shd w:val="clear" w:color="auto" w:fill="F3F3F3"/>
          </w:tcPr>
          <w:p w14:paraId="2CDEEA01" w14:textId="77777777" w:rsidR="00D87E48" w:rsidRDefault="00000000">
            <w:pPr>
              <w:spacing w:before="15" w:after="25"/>
            </w:pPr>
            <w:r>
              <w:t>****(USE BELOW FOR A FULLY FUNDED, COST-PLUS-FIXED-FEE, MULTI-YEAR CONTRACT (FAR 17.1).)****</w:t>
            </w:r>
          </w:p>
          <w:p w14:paraId="7EC3FCF4" w14:textId="77777777" w:rsidR="00D87E48" w:rsidRDefault="00000000">
            <w:pPr>
              <w:spacing w:before="15" w:after="25"/>
            </w:pPr>
            <w:r>
              <w:t xml:space="preserve"> </w:t>
            </w:r>
            <w:r>
              <w:rPr>
                <w:b/>
              </w:rPr>
              <w:t>ADDITIONAL INSTRUCTIONS TO COMPLETE THIS ARTICLE:</w:t>
            </w:r>
            <w:r>
              <w:t xml:space="preserve"> </w:t>
            </w:r>
          </w:p>
          <w:p w14:paraId="3FCC1F9E" w14:textId="77777777" w:rsidR="00D87E48" w:rsidRDefault="00000000">
            <w:pPr>
              <w:numPr>
                <w:ilvl w:val="0"/>
                <w:numId w:val="740"/>
              </w:numPr>
              <w:spacing w:before="10"/>
            </w:pPr>
            <w:r>
              <w:t xml:space="preserve"> </w:t>
            </w:r>
            <w:r>
              <w:rPr>
                <w:b/>
              </w:rPr>
              <w:t>Subparagraph b:</w:t>
            </w:r>
            <w:r>
              <w:t xml:space="preserve"> Select the sentence within the brackets that is appropriate for the contract type. Delete the sentence that does not apply.</w:t>
            </w:r>
          </w:p>
        </w:tc>
      </w:tr>
    </w:tbl>
    <w:p w14:paraId="4BB7F86C" w14:textId="77777777" w:rsidR="00D87E48" w:rsidRDefault="00000000">
      <w:pPr>
        <w:pStyle w:val="Heading4"/>
        <w:spacing w:before="200" w:after="100"/>
        <w:ind w:left="360"/>
      </w:pPr>
      <w:bookmarkStart w:id="30" w:name="_Toc594409"/>
      <w:bookmarkStart w:id="31" w:name="_Toc133490492"/>
      <w:r>
        <w:rPr>
          <w:sz w:val="24"/>
          <w:szCs w:val="24"/>
        </w:rPr>
        <w:t>ARTICLE B.9. COST-PLUS-FIXED-FEE - MULTI-YEAR CONTRACT</w:t>
      </w:r>
      <w:bookmarkEnd w:id="30"/>
      <w:bookmarkEnd w:id="31"/>
    </w:p>
    <w:p w14:paraId="6BC22352" w14:textId="77777777" w:rsidR="00D87E48" w:rsidRDefault="00000000">
      <w:pPr>
        <w:numPr>
          <w:ilvl w:val="0"/>
          <w:numId w:val="27"/>
        </w:numPr>
        <w:spacing w:before="10"/>
      </w:pPr>
      <w:r>
        <w:t>This contract is awarded in accordance with Federal Acquisition Regulation (FAR) Subpart 17.1, Multi-year Contracting.</w:t>
      </w:r>
      <w:r>
        <w:br/>
        <w:t> </w:t>
      </w:r>
    </w:p>
    <w:p w14:paraId="11D1E3B3" w14:textId="77777777" w:rsidR="00D87E48" w:rsidRDefault="00000000">
      <w:pPr>
        <w:numPr>
          <w:ilvl w:val="0"/>
          <w:numId w:val="27"/>
        </w:numPr>
        <w:spacing w:before="10"/>
      </w:pPr>
      <w:r>
        <w:t xml:space="preserve">the estimated cost of this contract is $ </w:t>
      </w:r>
      <w:r>
        <w:rPr>
          <w:u w:val="single"/>
        </w:rPr>
        <w:t>               </w:t>
      </w:r>
      <w:r>
        <w:t xml:space="preserve"> , and the fixed fee is $ </w:t>
      </w:r>
      <w:r>
        <w:rPr>
          <w:u w:val="single"/>
        </w:rPr>
        <w:t>          </w:t>
      </w:r>
      <w:r>
        <w:t xml:space="preserve"> . The total estimated amount of this contract, represented by the sum of the estimated cost plus fixed fee, is $ </w:t>
      </w:r>
      <w:r>
        <w:rPr>
          <w:u w:val="single"/>
        </w:rPr>
        <w:t>               </w:t>
      </w:r>
      <w:r>
        <w:t xml:space="preserve"> .</w:t>
      </w:r>
      <w:r>
        <w:br/>
        <w:t> </w:t>
      </w:r>
    </w:p>
    <w:p w14:paraId="3C18F483" w14:textId="77777777" w:rsidR="00D87E48" w:rsidRDefault="00000000">
      <w:pPr>
        <w:numPr>
          <w:ilvl w:val="0"/>
          <w:numId w:val="27"/>
        </w:numPr>
        <w:spacing w:before="10"/>
      </w:pPr>
      <w:r>
        <w:t xml:space="preserve">[ </w:t>
      </w:r>
      <w:r>
        <w:rPr>
          <w:b/>
        </w:rPr>
        <w:t>For completion contracts:</w:t>
      </w:r>
      <w:r>
        <w:t xml:space="preserve">   The fixed fee shall be paid in installments based on the percentage of completion of work, as determined by the Contracting Officer. </w:t>
      </w:r>
      <w:r>
        <w:rPr>
          <w:b/>
        </w:rPr>
        <w:t>- or - For level-of-effort contracts:</w:t>
      </w:r>
      <w:r>
        <w:t xml:space="preserve">   The fixed fee shall be paid in direct ratio to the level of effort expended; that is, the percent of fee paid shall be equal to the percent of total effort expended.]  Payment of fixed fee shall be subject to the clauses entitled ALLOWABLE COST AND PAYMENT and FIXED FEE referenced in the General Clause Listing in Part II, ARTICLE I.1. of this contract. </w:t>
      </w:r>
    </w:p>
    <w:p w14:paraId="24691F0E" w14:textId="77777777" w:rsidR="00D87E48" w:rsidRDefault="00000000">
      <w:pPr>
        <w:numPr>
          <w:ilvl w:val="0"/>
          <w:numId w:val="27"/>
        </w:numPr>
        <w:spacing w:before="10"/>
      </w:pPr>
      <w:r>
        <w:t>For further provisions on funding, see the LIMITATION OF COST clause referenced in Part II, ARTICLE I.2. Authorized Substitutions of Clauses. </w:t>
      </w:r>
    </w:p>
    <w:p w14:paraId="6FD93147" w14:textId="77777777" w:rsidR="00D87E48" w:rsidRDefault="00000000">
      <w:pPr>
        <w:keepNext/>
        <w:spacing w:before="100"/>
      </w:pPr>
      <w:r>
        <w:rPr>
          <w:b/>
          <w:color w:val="CC0000"/>
        </w:rPr>
        <w:t>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A52342" w14:textId="77777777">
        <w:trPr>
          <w:cantSplit/>
        </w:trPr>
        <w:tc>
          <w:tcPr>
            <w:tcW w:w="9700" w:type="dxa"/>
            <w:shd w:val="clear" w:color="auto" w:fill="F3F3F3"/>
          </w:tcPr>
          <w:p w14:paraId="7A445EC9" w14:textId="77777777" w:rsidR="00D87E48" w:rsidRDefault="00000000">
            <w:pPr>
              <w:spacing w:before="15" w:after="25"/>
            </w:pPr>
            <w:r>
              <w:t>****(USE BELOW FOR AN INCREMENTALLY FUNDED, COST-REIMBURSEMENT (NO FEE), MULTI-YEAR CONTRACT (FAR 17.1).)****</w:t>
            </w:r>
          </w:p>
          <w:p w14:paraId="2BF537BC" w14:textId="77777777" w:rsidR="00D87E48" w:rsidRDefault="00000000">
            <w:pPr>
              <w:spacing w:before="15" w:after="25"/>
            </w:pPr>
            <w:r>
              <w:t xml:space="preserve"> </w:t>
            </w:r>
            <w:r>
              <w:rPr>
                <w:b/>
              </w:rPr>
              <w:t>ADDITIONAL INSTRUCTIONS TO COMPLETE THIS ARTICLE:</w:t>
            </w:r>
            <w:r>
              <w:t xml:space="preserve"> </w:t>
            </w:r>
          </w:p>
          <w:p w14:paraId="796804BB" w14:textId="77777777" w:rsidR="00D87E48" w:rsidRDefault="00000000">
            <w:pPr>
              <w:numPr>
                <w:ilvl w:val="0"/>
                <w:numId w:val="740"/>
              </w:numPr>
              <w:spacing w:before="10"/>
            </w:pPr>
            <w:r>
              <w:t xml:space="preserve"> </w:t>
            </w:r>
            <w:r>
              <w:rPr>
                <w:b/>
              </w:rPr>
              <w:t>Subparagraph a:</w:t>
            </w:r>
            <w:r>
              <w:t xml:space="preserve"> Insert periods of performance and amounts in the table. </w:t>
            </w:r>
          </w:p>
          <w:p w14:paraId="268A672E" w14:textId="77777777" w:rsidR="00D87E48" w:rsidRDefault="00000000">
            <w:pPr>
              <w:spacing w:before="15" w:after="25"/>
            </w:pPr>
            <w:r>
              <w:t xml:space="preserve"> </w:t>
            </w:r>
            <w:r>
              <w:rPr>
                <w:b/>
              </w:rPr>
              <w:t>Note:</w:t>
            </w:r>
            <w:r>
              <w:t xml:space="preserve">  </w:t>
            </w:r>
            <w:r>
              <w:rPr>
                <w:i/>
              </w:rPr>
              <w:t>Contract funding shall not be less than the full amount of the first program year in accordance with 17.106-1(g).</w:t>
            </w:r>
            <w:r>
              <w:t xml:space="preserve"> </w:t>
            </w:r>
          </w:p>
        </w:tc>
      </w:tr>
    </w:tbl>
    <w:p w14:paraId="284662C2" w14:textId="77777777" w:rsidR="00D87E48" w:rsidRDefault="00000000">
      <w:pPr>
        <w:pStyle w:val="Heading4"/>
        <w:spacing w:before="200" w:after="100"/>
        <w:ind w:left="360"/>
      </w:pPr>
      <w:bookmarkStart w:id="32" w:name="_Toc594419"/>
      <w:bookmarkStart w:id="33" w:name="_Toc133490493"/>
      <w:r>
        <w:rPr>
          <w:sz w:val="24"/>
          <w:szCs w:val="24"/>
        </w:rPr>
        <w:t>ARTICLE B.9. COST-REIMBURSEMENT - MULTI-YEAR CONTRACT</w:t>
      </w:r>
      <w:bookmarkEnd w:id="32"/>
      <w:bookmarkEnd w:id="33"/>
    </w:p>
    <w:p w14:paraId="2F4786C4" w14:textId="77777777" w:rsidR="00D87E48" w:rsidRDefault="00000000">
      <w:pPr>
        <w:numPr>
          <w:ilvl w:val="0"/>
          <w:numId w:val="28"/>
        </w:numPr>
        <w:spacing w:before="10"/>
      </w:pPr>
      <w:r>
        <w:t>This contract is awarded in accordance with Federal Acquisition Regulation (FAR) Subpart 17.1, Multi-year Contracting. Funding will be provided incrementally to cover the following periods of performance: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5377"/>
      </w:tblGrid>
      <w:tr w:rsidR="00D87E48" w14:paraId="311F3E97" w14:textId="77777777">
        <w:trPr>
          <w:cantSplit/>
          <w:jc w:val="right"/>
        </w:trPr>
        <w:tc>
          <w:tcPr>
            <w:tcW w:w="5780" w:type="dxa"/>
            <w:shd w:val="clear" w:color="auto" w:fill="auto"/>
          </w:tcPr>
          <w:p w14:paraId="6609E252" w14:textId="77777777" w:rsidR="00D87E48" w:rsidRDefault="00000000">
            <w:r>
              <w:t xml:space="preserve"> </w:t>
            </w:r>
            <w:r>
              <w:rPr>
                <w:b/>
              </w:rPr>
              <w:t> </w:t>
            </w:r>
            <w:r>
              <w:t xml:space="preserve"> </w:t>
            </w:r>
          </w:p>
          <w:p w14:paraId="243C4AD1" w14:textId="77777777" w:rsidR="00D87E48" w:rsidRDefault="00000000">
            <w:r>
              <w:t xml:space="preserve"> </w:t>
            </w:r>
            <w:r>
              <w:rPr>
                <w:b/>
              </w:rPr>
              <w:t>Program Year</w:t>
            </w:r>
            <w:r>
              <w:t xml:space="preserve"> </w:t>
            </w:r>
          </w:p>
          <w:p w14:paraId="380F0466" w14:textId="77777777" w:rsidR="00D87E48" w:rsidRDefault="00000000">
            <w:r>
              <w:t xml:space="preserve"> </w:t>
            </w:r>
            <w:r>
              <w:rPr>
                <w:b/>
              </w:rPr>
              <w:t> </w:t>
            </w:r>
            <w:r>
              <w:t xml:space="preserve"> </w:t>
            </w:r>
          </w:p>
        </w:tc>
        <w:tc>
          <w:tcPr>
            <w:tcW w:w="8400" w:type="dxa"/>
            <w:shd w:val="clear" w:color="auto" w:fill="auto"/>
          </w:tcPr>
          <w:p w14:paraId="33289A0B" w14:textId="77777777" w:rsidR="00D87E48" w:rsidRDefault="00000000">
            <w:r>
              <w:t xml:space="preserve"> </w:t>
            </w:r>
            <w:r>
              <w:rPr>
                <w:b/>
              </w:rPr>
              <w:t> </w:t>
            </w:r>
            <w:r>
              <w:t xml:space="preserve"> </w:t>
            </w:r>
          </w:p>
          <w:p w14:paraId="37AA5B6F" w14:textId="77777777" w:rsidR="00D87E48" w:rsidRDefault="00000000">
            <w:r>
              <w:t xml:space="preserve"> </w:t>
            </w:r>
            <w:r>
              <w:rPr>
                <w:b/>
              </w:rPr>
              <w:t>Estimated Cost</w:t>
            </w:r>
            <w:r>
              <w:t xml:space="preserve"> </w:t>
            </w:r>
          </w:p>
          <w:p w14:paraId="1D827716" w14:textId="77777777" w:rsidR="00D87E48" w:rsidRDefault="00000000">
            <w:r>
              <w:t xml:space="preserve"> </w:t>
            </w:r>
            <w:r>
              <w:rPr>
                <w:b/>
              </w:rPr>
              <w:t>($)</w:t>
            </w:r>
            <w:r>
              <w:t xml:space="preserve"> </w:t>
            </w:r>
          </w:p>
        </w:tc>
      </w:tr>
      <w:tr w:rsidR="00D87E48" w14:paraId="37C45B19" w14:textId="77777777">
        <w:trPr>
          <w:cantSplit/>
          <w:jc w:val="right"/>
        </w:trPr>
        <w:tc>
          <w:tcPr>
            <w:tcW w:w="5780" w:type="dxa"/>
            <w:shd w:val="clear" w:color="auto" w:fill="auto"/>
          </w:tcPr>
          <w:p w14:paraId="16B0F828" w14:textId="77777777" w:rsidR="00D87E48" w:rsidRDefault="00000000">
            <w:r>
              <w:t xml:space="preserve">Year 1 </w:t>
            </w:r>
            <w:r>
              <w:rPr>
                <w:i/>
              </w:rPr>
              <w:t>[Insert Dates]</w:t>
            </w:r>
            <w:r>
              <w:t xml:space="preserve"> </w:t>
            </w:r>
          </w:p>
        </w:tc>
        <w:tc>
          <w:tcPr>
            <w:tcW w:w="8400" w:type="dxa"/>
            <w:shd w:val="clear" w:color="auto" w:fill="auto"/>
          </w:tcPr>
          <w:p w14:paraId="1E2CCD15" w14:textId="77777777" w:rsidR="00D87E48" w:rsidRDefault="00000000">
            <w:r>
              <w:t> </w:t>
            </w:r>
          </w:p>
        </w:tc>
      </w:tr>
      <w:tr w:rsidR="00D87E48" w14:paraId="492E8676" w14:textId="77777777">
        <w:trPr>
          <w:cantSplit/>
          <w:jc w:val="right"/>
        </w:trPr>
        <w:tc>
          <w:tcPr>
            <w:tcW w:w="5780" w:type="dxa"/>
            <w:shd w:val="clear" w:color="auto" w:fill="auto"/>
          </w:tcPr>
          <w:p w14:paraId="02E797F7" w14:textId="77777777" w:rsidR="00D87E48" w:rsidRDefault="00000000">
            <w:r>
              <w:t xml:space="preserve">Year 2 </w:t>
            </w:r>
            <w:r>
              <w:rPr>
                <w:i/>
              </w:rPr>
              <w:t>[Insert Dates]</w:t>
            </w:r>
            <w:r>
              <w:t xml:space="preserve"> </w:t>
            </w:r>
          </w:p>
        </w:tc>
        <w:tc>
          <w:tcPr>
            <w:tcW w:w="8400" w:type="dxa"/>
            <w:shd w:val="clear" w:color="auto" w:fill="auto"/>
          </w:tcPr>
          <w:p w14:paraId="09BD95F5" w14:textId="77777777" w:rsidR="00D87E48" w:rsidRDefault="00000000">
            <w:r>
              <w:t> </w:t>
            </w:r>
          </w:p>
        </w:tc>
      </w:tr>
      <w:tr w:rsidR="00D87E48" w14:paraId="2F1D2AAA" w14:textId="77777777">
        <w:trPr>
          <w:cantSplit/>
          <w:jc w:val="right"/>
        </w:trPr>
        <w:tc>
          <w:tcPr>
            <w:tcW w:w="5780" w:type="dxa"/>
            <w:shd w:val="clear" w:color="auto" w:fill="auto"/>
          </w:tcPr>
          <w:p w14:paraId="18E93F04" w14:textId="77777777" w:rsidR="00D87E48" w:rsidRDefault="00000000">
            <w:r>
              <w:t xml:space="preserve">Year 3 </w:t>
            </w:r>
            <w:r>
              <w:rPr>
                <w:i/>
              </w:rPr>
              <w:t>[Insert Dates]</w:t>
            </w:r>
            <w:r>
              <w:t xml:space="preserve"> </w:t>
            </w:r>
          </w:p>
        </w:tc>
        <w:tc>
          <w:tcPr>
            <w:tcW w:w="8400" w:type="dxa"/>
            <w:shd w:val="clear" w:color="auto" w:fill="auto"/>
          </w:tcPr>
          <w:p w14:paraId="4723450F" w14:textId="77777777" w:rsidR="00D87E48" w:rsidRDefault="00000000">
            <w:r>
              <w:t> </w:t>
            </w:r>
          </w:p>
        </w:tc>
      </w:tr>
      <w:tr w:rsidR="00D87E48" w14:paraId="6E44700F" w14:textId="77777777">
        <w:trPr>
          <w:cantSplit/>
          <w:jc w:val="right"/>
        </w:trPr>
        <w:tc>
          <w:tcPr>
            <w:tcW w:w="5780" w:type="dxa"/>
            <w:shd w:val="clear" w:color="auto" w:fill="auto"/>
          </w:tcPr>
          <w:p w14:paraId="0CFA89E9" w14:textId="77777777" w:rsidR="00D87E48" w:rsidRDefault="00000000">
            <w:r>
              <w:t xml:space="preserve">Year 4 </w:t>
            </w:r>
            <w:r>
              <w:rPr>
                <w:i/>
              </w:rPr>
              <w:t>[Insert Dates]</w:t>
            </w:r>
            <w:r>
              <w:t xml:space="preserve"> </w:t>
            </w:r>
          </w:p>
        </w:tc>
        <w:tc>
          <w:tcPr>
            <w:tcW w:w="8400" w:type="dxa"/>
            <w:shd w:val="clear" w:color="auto" w:fill="auto"/>
          </w:tcPr>
          <w:p w14:paraId="0289746F" w14:textId="77777777" w:rsidR="00D87E48" w:rsidRDefault="00000000">
            <w:r>
              <w:t> </w:t>
            </w:r>
          </w:p>
        </w:tc>
      </w:tr>
      <w:tr w:rsidR="00D87E48" w14:paraId="53576269" w14:textId="77777777">
        <w:trPr>
          <w:cantSplit/>
          <w:jc w:val="right"/>
        </w:trPr>
        <w:tc>
          <w:tcPr>
            <w:tcW w:w="5780" w:type="dxa"/>
            <w:shd w:val="clear" w:color="auto" w:fill="auto"/>
          </w:tcPr>
          <w:p w14:paraId="528BCFF5" w14:textId="77777777" w:rsidR="00D87E48" w:rsidRDefault="00000000">
            <w:r>
              <w:t xml:space="preserve">Year 5 </w:t>
            </w:r>
            <w:r>
              <w:rPr>
                <w:i/>
              </w:rPr>
              <w:t>[Insert Dates]</w:t>
            </w:r>
            <w:r>
              <w:t xml:space="preserve"> </w:t>
            </w:r>
          </w:p>
        </w:tc>
        <w:tc>
          <w:tcPr>
            <w:tcW w:w="8400" w:type="dxa"/>
            <w:shd w:val="clear" w:color="auto" w:fill="auto"/>
          </w:tcPr>
          <w:p w14:paraId="58B5D91F" w14:textId="77777777" w:rsidR="00D87E48" w:rsidRDefault="00000000">
            <w:r>
              <w:t> </w:t>
            </w:r>
          </w:p>
        </w:tc>
      </w:tr>
      <w:tr w:rsidR="00D87E48" w14:paraId="2FF406D6" w14:textId="77777777">
        <w:trPr>
          <w:cantSplit/>
          <w:jc w:val="right"/>
        </w:trPr>
        <w:tc>
          <w:tcPr>
            <w:tcW w:w="5780" w:type="dxa"/>
            <w:shd w:val="clear" w:color="auto" w:fill="auto"/>
          </w:tcPr>
          <w:p w14:paraId="5A67426A" w14:textId="77777777" w:rsidR="00D87E48" w:rsidRDefault="00000000">
            <w:r>
              <w:t xml:space="preserve"> </w:t>
            </w:r>
            <w:r>
              <w:rPr>
                <w:b/>
              </w:rPr>
              <w:t>Total</w:t>
            </w:r>
            <w:r>
              <w:t xml:space="preserve"> </w:t>
            </w:r>
          </w:p>
        </w:tc>
        <w:tc>
          <w:tcPr>
            <w:tcW w:w="8400" w:type="dxa"/>
            <w:shd w:val="clear" w:color="auto" w:fill="auto"/>
          </w:tcPr>
          <w:p w14:paraId="466BC868" w14:textId="77777777" w:rsidR="00D87E48" w:rsidRDefault="00000000">
            <w:r>
              <w:t> </w:t>
            </w:r>
          </w:p>
        </w:tc>
      </w:tr>
    </w:tbl>
    <w:p w14:paraId="3FB71D67" w14:textId="77777777" w:rsidR="00D87E48" w:rsidRDefault="00D87E48"/>
    <w:p w14:paraId="6EEFD434" w14:textId="77777777" w:rsidR="00D87E48" w:rsidRDefault="00000000">
      <w:pPr>
        <w:numPr>
          <w:ilvl w:val="0"/>
          <w:numId w:val="28"/>
        </w:numPr>
        <w:spacing w:before="10"/>
      </w:pPr>
      <w:r>
        <w:lastRenderedPageBreak/>
        <w:t xml:space="preserve">Total funds obligated to this contract are $ </w:t>
      </w:r>
      <w:r>
        <w:rPr>
          <w:u w:val="single"/>
        </w:rPr>
        <w:t>               </w:t>
      </w:r>
      <w:r>
        <w:t xml:space="preserve"> ; of which $ </w:t>
      </w:r>
      <w:r>
        <w:rPr>
          <w:u w:val="single"/>
        </w:rPr>
        <w:t>          </w:t>
      </w:r>
      <w:r>
        <w:t xml:space="preserve"> represents the cancellation ceiling.  For further provisions on funding, see the LIMITATION OF FUNDS clause referenced in Part II, ARTICLE I.2. Authorized Substitutions of Clauses.  The Limitation of Funds clause does not apply to the cancellation ceiling. </w:t>
      </w:r>
    </w:p>
    <w:p w14:paraId="01ACBC4A" w14:textId="77777777" w:rsidR="00D87E48" w:rsidRDefault="00000000">
      <w:pPr>
        <w:numPr>
          <w:ilvl w:val="0"/>
          <w:numId w:val="28"/>
        </w:numPr>
        <w:spacing w:before="10"/>
      </w:pPr>
      <w:r>
        <w:t xml:space="preserve">It is estimated that the amount currently obligated will cover performance of the contract through </w:t>
      </w:r>
      <w:r>
        <w:rPr>
          <w:u w:val="single"/>
        </w:rPr>
        <w:t>               </w:t>
      </w:r>
      <w:r>
        <w:t xml:space="preserve"> . </w:t>
      </w:r>
    </w:p>
    <w:p w14:paraId="5AC01DDA" w14:textId="77777777" w:rsidR="00D87E48" w:rsidRDefault="00000000">
      <w:pPr>
        <w:numPr>
          <w:ilvl w:val="0"/>
          <w:numId w:val="28"/>
        </w:numPr>
        <w:spacing w:before="10"/>
      </w:pPr>
      <w:r>
        <w:t>The Contracting Officer may allot additional funds to the contract without the concurrence of the Contractor.</w:t>
      </w:r>
    </w:p>
    <w:p w14:paraId="17460C2B" w14:textId="77777777" w:rsidR="00D87E48" w:rsidRDefault="00000000">
      <w:pPr>
        <w:spacing w:before="25" w:after="15"/>
        <w:ind w:left="360"/>
      </w:pPr>
      <w:r>
        <w:t> </w:t>
      </w:r>
    </w:p>
    <w:p w14:paraId="754D7B2D" w14:textId="77777777" w:rsidR="00D87E48" w:rsidRDefault="00000000">
      <w:pPr>
        <w:keepNext/>
        <w:spacing w:before="100"/>
      </w:pPr>
      <w:r>
        <w:rPr>
          <w:b/>
          <w:color w:val="CC0000"/>
        </w:rPr>
        <w:t>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EAB136" w14:textId="77777777">
        <w:trPr>
          <w:cantSplit/>
        </w:trPr>
        <w:tc>
          <w:tcPr>
            <w:tcW w:w="9700" w:type="dxa"/>
            <w:shd w:val="clear" w:color="auto" w:fill="F3F3F3"/>
          </w:tcPr>
          <w:p w14:paraId="387B57F9" w14:textId="77777777" w:rsidR="00D87E48" w:rsidRDefault="00000000">
            <w:pPr>
              <w:spacing w:before="15" w:after="25"/>
            </w:pPr>
            <w:r>
              <w:t>****(USE BELOW FOR A FULLY FUNDED, COST-REIMBURSEMENT (NO FEE), MULTI-YEAR CONTRACT (FAR 17.1.)****</w:t>
            </w:r>
          </w:p>
        </w:tc>
      </w:tr>
    </w:tbl>
    <w:p w14:paraId="3C9D68F1" w14:textId="77777777" w:rsidR="00D87E48" w:rsidRDefault="00000000">
      <w:pPr>
        <w:pStyle w:val="Heading4"/>
        <w:spacing w:before="200" w:after="100"/>
        <w:ind w:left="360"/>
      </w:pPr>
      <w:bookmarkStart w:id="34" w:name="_Toc594429"/>
      <w:bookmarkStart w:id="35" w:name="_Toc133490494"/>
      <w:r>
        <w:rPr>
          <w:sz w:val="24"/>
          <w:szCs w:val="24"/>
        </w:rPr>
        <w:t>ARTICLE B.9. COST-REIMBURSEMENT - MULTI-YEAR CONTRACT</w:t>
      </w:r>
      <w:bookmarkEnd w:id="34"/>
      <w:bookmarkEnd w:id="35"/>
    </w:p>
    <w:p w14:paraId="7DCFB6FF" w14:textId="77777777" w:rsidR="00D87E48" w:rsidRDefault="00000000">
      <w:pPr>
        <w:numPr>
          <w:ilvl w:val="0"/>
          <w:numId w:val="29"/>
        </w:numPr>
        <w:spacing w:before="10"/>
      </w:pPr>
      <w:r>
        <w:t xml:space="preserve">This contract is awarded in accordance with Federal Acquisition Regulation (FAR) Subpart 17.1, Multi-year Contracting. The estimated cost of this contract is $ </w:t>
      </w:r>
      <w:r>
        <w:rPr>
          <w:u w:val="single"/>
        </w:rPr>
        <w:t>               </w:t>
      </w:r>
      <w:r>
        <w:t xml:space="preserve"> .  </w:t>
      </w:r>
    </w:p>
    <w:p w14:paraId="24AC3F7D" w14:textId="77777777" w:rsidR="00D87E48" w:rsidRDefault="00000000">
      <w:pPr>
        <w:numPr>
          <w:ilvl w:val="0"/>
          <w:numId w:val="29"/>
        </w:numPr>
        <w:spacing w:before="10"/>
      </w:pPr>
      <w:r>
        <w:t>For further provisions on funding, see the LIMITATION OF COST clause referenced in Part II, ARTICLE I.2. Authorized Substitutions of Clauses.</w:t>
      </w:r>
    </w:p>
    <w:p w14:paraId="7F0C52C8" w14:textId="77777777" w:rsidR="00D87E48" w:rsidRDefault="00000000">
      <w:pPr>
        <w:keepNext/>
        <w:spacing w:before="100"/>
      </w:pPr>
      <w:r>
        <w:rPr>
          <w:b/>
          <w:color w:val="CC0000"/>
        </w:rPr>
        <w:t>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E3ECF9" w14:textId="77777777">
        <w:trPr>
          <w:cantSplit/>
        </w:trPr>
        <w:tc>
          <w:tcPr>
            <w:tcW w:w="9700" w:type="dxa"/>
            <w:shd w:val="clear" w:color="auto" w:fill="F3F3F3"/>
          </w:tcPr>
          <w:p w14:paraId="16D0C196" w14:textId="77777777" w:rsidR="00D87E48" w:rsidRDefault="00000000">
            <w:pPr>
              <w:spacing w:before="15" w:after="25"/>
            </w:pPr>
            <w:r>
              <w:t xml:space="preserve">****(USE BELOW IN ALL </w:t>
            </w:r>
            <w:r>
              <w:rPr>
                <w:b/>
              </w:rPr>
              <w:t>INCREMENTALLY FUNDED,</w:t>
            </w:r>
            <w:r>
              <w:t xml:space="preserve"> MULTIYEAR CONTRACTS.)****</w:t>
            </w:r>
          </w:p>
          <w:p w14:paraId="619F65F1" w14:textId="77777777" w:rsidR="00D87E48" w:rsidRDefault="00000000">
            <w:pPr>
              <w:spacing w:before="15" w:after="25"/>
            </w:pPr>
            <w:r>
              <w:t xml:space="preserve"> </w:t>
            </w:r>
            <w:r>
              <w:rPr>
                <w:b/>
              </w:rPr>
              <w:t>Do</w:t>
            </w:r>
            <w:r>
              <w:t xml:space="preserve">  </w:t>
            </w:r>
            <w:r>
              <w:rPr>
                <w:b/>
                <w:u w:val="single"/>
              </w:rPr>
              <w:t>not</w:t>
            </w:r>
            <w:r>
              <w:t xml:space="preserve">  </w:t>
            </w:r>
            <w:r>
              <w:rPr>
                <w:b/>
              </w:rPr>
              <w:t>use this Article in multi-year contracts that are fully funded at award. See note 3 below.</w:t>
            </w:r>
            <w:r>
              <w:t xml:space="preserve"> </w:t>
            </w:r>
          </w:p>
          <w:p w14:paraId="3B16AF35" w14:textId="77777777" w:rsidR="00D87E48" w:rsidRDefault="00000000">
            <w:pPr>
              <w:spacing w:before="15" w:after="25"/>
            </w:pPr>
            <w:r>
              <w:t xml:space="preserve"> </w:t>
            </w:r>
            <w:r>
              <w:rPr>
                <w:b/>
              </w:rPr>
              <w:t>ADDITIONAL INSTRUCTIONS TO COMPLETE THIS ARTICLE:</w:t>
            </w:r>
            <w:r>
              <w:t xml:space="preserve"> </w:t>
            </w:r>
          </w:p>
          <w:p w14:paraId="704C6A3B" w14:textId="77777777" w:rsidR="00D87E48" w:rsidRDefault="00000000">
            <w:pPr>
              <w:spacing w:before="15" w:after="25"/>
            </w:pPr>
            <w:r>
              <w:t xml:space="preserve"> </w:t>
            </w:r>
            <w:r>
              <w:rPr>
                <w:b/>
              </w:rPr>
              <w:t>Table:</w:t>
            </w:r>
            <w:r>
              <w:t xml:space="preserve"> </w:t>
            </w:r>
          </w:p>
          <w:p w14:paraId="3E943B71" w14:textId="77777777" w:rsidR="00D87E48" w:rsidRDefault="00000000">
            <w:pPr>
              <w:numPr>
                <w:ilvl w:val="0"/>
                <w:numId w:val="740"/>
              </w:numPr>
              <w:spacing w:before="10"/>
            </w:pPr>
            <w:r>
              <w:t>In the "Program Year" column, identify the applicable periods of performance.</w:t>
            </w:r>
          </w:p>
          <w:p w14:paraId="57B92801" w14:textId="77777777" w:rsidR="00D87E48" w:rsidRDefault="00000000">
            <w:pPr>
              <w:numPr>
                <w:ilvl w:val="0"/>
                <w:numId w:val="740"/>
              </w:numPr>
              <w:spacing w:before="10"/>
            </w:pPr>
            <w:r>
              <w:t>In the "Cancellation Date" column, identify the date by which the cancellation notification is to be given.</w:t>
            </w:r>
          </w:p>
          <w:p w14:paraId="754092EA" w14:textId="77777777" w:rsidR="00D87E48" w:rsidRDefault="00000000">
            <w:pPr>
              <w:numPr>
                <w:ilvl w:val="0"/>
                <w:numId w:val="740"/>
              </w:numPr>
              <w:spacing w:before="10"/>
            </w:pPr>
            <w:r>
              <w:t>In the "Cancellation Ceiling" column, identify the applicable dollar amount for which the contractor may be entitled if the contract is cancelled. Ceilings must exclude amounts for requirements included in prior program years. The Contracting Officer must reduce the cancellation ceiling for each program year in direct proportion to the remaining requirements subject to cancellation.</w:t>
            </w:r>
          </w:p>
          <w:p w14:paraId="49511212" w14:textId="77777777" w:rsidR="00D87E48" w:rsidRDefault="00000000">
            <w:pPr>
              <w:spacing w:before="15" w:after="25"/>
            </w:pPr>
            <w:r>
              <w:t xml:space="preserve"> </w:t>
            </w:r>
            <w:r>
              <w:rPr>
                <w:b/>
              </w:rPr>
              <w:t>NOTES:</w:t>
            </w:r>
            <w:r>
              <w:t xml:space="preserve"> </w:t>
            </w:r>
          </w:p>
          <w:p w14:paraId="462F0824" w14:textId="77777777" w:rsidR="00D87E48" w:rsidRDefault="00000000">
            <w:pPr>
              <w:numPr>
                <w:ilvl w:val="0"/>
                <w:numId w:val="30"/>
              </w:numPr>
              <w:spacing w:before="10"/>
            </w:pPr>
            <w:r>
              <w:t>The full amount of the cancellation ceiling must be funded at award in accordance with 41 U.S.C. 254c.</w:t>
            </w:r>
          </w:p>
          <w:p w14:paraId="1558317C" w14:textId="77777777" w:rsidR="00D87E48" w:rsidRDefault="00000000">
            <w:pPr>
              <w:numPr>
                <w:ilvl w:val="0"/>
                <w:numId w:val="30"/>
              </w:numPr>
              <w:spacing w:before="10"/>
            </w:pPr>
            <w:r>
              <w:t>Within the context of FAR Subpart 17.1, "program year" has the same meaning as "contract year."</w:t>
            </w:r>
          </w:p>
          <w:p w14:paraId="736F24CE" w14:textId="77777777" w:rsidR="00D87E48" w:rsidRDefault="00000000">
            <w:pPr>
              <w:numPr>
                <w:ilvl w:val="0"/>
                <w:numId w:val="30"/>
              </w:numPr>
              <w:spacing w:before="10"/>
            </w:pPr>
            <w:r>
              <w:t>The Government does not create a "cancellation liability" when a multi-year contract is fully funded at award. Therefore, the Article below should not be included in multi-year contracts that are fully funded at award. Cancellation of a fully funded multi-year contract is handled using termination for convenience procedures.</w:t>
            </w:r>
          </w:p>
        </w:tc>
      </w:tr>
    </w:tbl>
    <w:p w14:paraId="0806C2EF" w14:textId="77777777" w:rsidR="00D87E48" w:rsidRDefault="00000000">
      <w:pPr>
        <w:pStyle w:val="Heading3"/>
        <w:spacing w:before="200" w:after="100"/>
        <w:ind w:left="360"/>
      </w:pPr>
      <w:bookmarkStart w:id="36" w:name="_Toc594439"/>
      <w:bookmarkStart w:id="37" w:name="_Toc133490495"/>
      <w:r>
        <w:rPr>
          <w:sz w:val="24"/>
          <w:szCs w:val="24"/>
        </w:rPr>
        <w:lastRenderedPageBreak/>
        <w:t>ARTICLE B.10. CANCELLATION CEILING</w:t>
      </w:r>
      <w:bookmarkEnd w:id="36"/>
      <w:bookmarkEnd w:id="37"/>
    </w:p>
    <w:p w14:paraId="06710054" w14:textId="77777777" w:rsidR="00D87E48" w:rsidRDefault="00000000">
      <w:pPr>
        <w:numPr>
          <w:ilvl w:val="0"/>
          <w:numId w:val="31"/>
        </w:numPr>
        <w:spacing w:before="10"/>
      </w:pPr>
      <w:r>
        <w:t>Performance under this contract during the second and subsequent program years is contingent upon the appropriation of funds. All program years except the first are subject to cancellation. Cancellation shall occur by the dates specified below if the Contracting Officer-</w:t>
      </w:r>
    </w:p>
    <w:p w14:paraId="38263E27" w14:textId="77777777" w:rsidR="00D87E48" w:rsidRDefault="00000000">
      <w:pPr>
        <w:numPr>
          <w:ilvl w:val="1"/>
          <w:numId w:val="32"/>
        </w:numPr>
        <w:spacing w:before="10"/>
      </w:pPr>
      <w:r>
        <w:t>notifies the Contractor that funds are not available for contract performance for any subsequent program year; or</w:t>
      </w:r>
    </w:p>
    <w:p w14:paraId="2E2B3B61" w14:textId="77777777" w:rsidR="00D87E48" w:rsidRDefault="00000000">
      <w:pPr>
        <w:numPr>
          <w:ilvl w:val="1"/>
          <w:numId w:val="32"/>
        </w:numPr>
        <w:spacing w:before="10"/>
      </w:pPr>
      <w:r>
        <w:t>fails to notify the Contractor that funds are available for performance of the succeeding program year.</w:t>
      </w:r>
    </w:p>
    <w:p w14:paraId="4B91D094" w14:textId="77777777" w:rsidR="00D87E48" w:rsidRDefault="00000000">
      <w:pPr>
        <w:numPr>
          <w:ilvl w:val="0"/>
          <w:numId w:val="31"/>
        </w:numPr>
        <w:spacing w:before="10"/>
      </w:pPr>
      <w:r>
        <w:t xml:space="preserve">The Government's liability for cancellation charges shall not exceed $ </w:t>
      </w:r>
      <w:r>
        <w:rPr>
          <w:u w:val="single"/>
        </w:rPr>
        <w:t>            </w:t>
      </w:r>
      <w:r>
        <w:t xml:space="preserve"> .  This amount will be reduced in accordance with FAR 17.106-1(c)(1) at the conclusion of each program year, as follows: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3103"/>
        <w:gridCol w:w="3103"/>
      </w:tblGrid>
      <w:tr w:rsidR="00D87E48" w14:paraId="6D811295" w14:textId="77777777">
        <w:trPr>
          <w:cantSplit/>
          <w:tblHeader/>
          <w:jc w:val="right"/>
        </w:trPr>
        <w:tc>
          <w:tcPr>
            <w:tcW w:w="4720" w:type="dxa"/>
            <w:shd w:val="clear" w:color="auto" w:fill="auto"/>
          </w:tcPr>
          <w:p w14:paraId="33FB9D86" w14:textId="77777777" w:rsidR="00D87E48" w:rsidRDefault="00000000">
            <w:pPr>
              <w:keepNext/>
              <w:jc w:val="center"/>
            </w:pPr>
            <w:r>
              <w:t xml:space="preserve"> </w:t>
            </w:r>
            <w:r>
              <w:rPr>
                <w:b/>
              </w:rPr>
              <w:t>Program</w:t>
            </w:r>
            <w:r>
              <w:t xml:space="preserve"> </w:t>
            </w:r>
          </w:p>
          <w:p w14:paraId="56D6FCC3" w14:textId="77777777" w:rsidR="00D87E48" w:rsidRDefault="00000000">
            <w:pPr>
              <w:keepNext/>
              <w:jc w:val="center"/>
            </w:pPr>
            <w:r>
              <w:t xml:space="preserve"> </w:t>
            </w:r>
            <w:r>
              <w:rPr>
                <w:b/>
              </w:rPr>
              <w:t>Year</w:t>
            </w:r>
            <w:r>
              <w:t xml:space="preserve"> </w:t>
            </w:r>
          </w:p>
        </w:tc>
        <w:tc>
          <w:tcPr>
            <w:tcW w:w="4740" w:type="dxa"/>
            <w:shd w:val="clear" w:color="auto" w:fill="auto"/>
          </w:tcPr>
          <w:p w14:paraId="10ABB1F0" w14:textId="77777777" w:rsidR="00D87E48" w:rsidRDefault="00000000">
            <w:pPr>
              <w:keepNext/>
              <w:jc w:val="center"/>
            </w:pPr>
            <w:r>
              <w:t xml:space="preserve"> </w:t>
            </w:r>
            <w:r>
              <w:rPr>
                <w:b/>
              </w:rPr>
              <w:t>Cancellation</w:t>
            </w:r>
            <w:r>
              <w:t xml:space="preserve"> </w:t>
            </w:r>
          </w:p>
          <w:p w14:paraId="25D609A6" w14:textId="77777777" w:rsidR="00D87E48" w:rsidRDefault="00000000">
            <w:pPr>
              <w:keepNext/>
              <w:jc w:val="center"/>
            </w:pPr>
            <w:r>
              <w:t xml:space="preserve"> </w:t>
            </w:r>
            <w:r>
              <w:rPr>
                <w:b/>
              </w:rPr>
              <w:t>Date</w:t>
            </w:r>
            <w:r>
              <w:t xml:space="preserve"> </w:t>
            </w:r>
          </w:p>
        </w:tc>
        <w:tc>
          <w:tcPr>
            <w:tcW w:w="4740" w:type="dxa"/>
            <w:shd w:val="clear" w:color="auto" w:fill="auto"/>
          </w:tcPr>
          <w:p w14:paraId="1F3CE765" w14:textId="77777777" w:rsidR="00D87E48" w:rsidRDefault="00000000">
            <w:pPr>
              <w:keepNext/>
              <w:jc w:val="center"/>
            </w:pPr>
            <w:r>
              <w:t xml:space="preserve"> </w:t>
            </w:r>
            <w:r>
              <w:rPr>
                <w:b/>
              </w:rPr>
              <w:t>Cancellation</w:t>
            </w:r>
            <w:r>
              <w:t xml:space="preserve"> </w:t>
            </w:r>
          </w:p>
          <w:p w14:paraId="7E85C91B" w14:textId="77777777" w:rsidR="00D87E48" w:rsidRDefault="00000000">
            <w:pPr>
              <w:keepNext/>
              <w:jc w:val="center"/>
            </w:pPr>
            <w:r>
              <w:t xml:space="preserve"> </w:t>
            </w:r>
            <w:r>
              <w:rPr>
                <w:b/>
              </w:rPr>
              <w:t>Ceiling</w:t>
            </w:r>
            <w:r>
              <w:t xml:space="preserve"> </w:t>
            </w:r>
          </w:p>
        </w:tc>
      </w:tr>
      <w:tr w:rsidR="00D87E48" w14:paraId="57E37BC9" w14:textId="77777777">
        <w:trPr>
          <w:cantSplit/>
          <w:jc w:val="right"/>
        </w:trPr>
        <w:tc>
          <w:tcPr>
            <w:tcW w:w="4720" w:type="dxa"/>
            <w:shd w:val="clear" w:color="auto" w:fill="auto"/>
          </w:tcPr>
          <w:p w14:paraId="0BB2CF0D" w14:textId="77777777" w:rsidR="00D87E48" w:rsidRDefault="00000000">
            <w:r>
              <w:t xml:space="preserve">Year 1:  </w:t>
            </w:r>
            <w:r>
              <w:rPr>
                <w:i/>
              </w:rPr>
              <w:t>[Insert Dates]</w:t>
            </w:r>
            <w:r>
              <w:t xml:space="preserve"> *</w:t>
            </w:r>
          </w:p>
        </w:tc>
        <w:tc>
          <w:tcPr>
            <w:tcW w:w="4740" w:type="dxa"/>
            <w:shd w:val="clear" w:color="auto" w:fill="auto"/>
          </w:tcPr>
          <w:p w14:paraId="65BDCF02" w14:textId="77777777" w:rsidR="00D87E48" w:rsidRDefault="00000000">
            <w:r>
              <w:t>N/A</w:t>
            </w:r>
          </w:p>
        </w:tc>
        <w:tc>
          <w:tcPr>
            <w:tcW w:w="4740" w:type="dxa"/>
            <w:shd w:val="clear" w:color="auto" w:fill="auto"/>
          </w:tcPr>
          <w:p w14:paraId="3DBB5CCA" w14:textId="77777777" w:rsidR="00D87E48" w:rsidRDefault="00000000">
            <w:r>
              <w:t>N/A</w:t>
            </w:r>
          </w:p>
        </w:tc>
      </w:tr>
      <w:tr w:rsidR="00D87E48" w14:paraId="744F9938" w14:textId="77777777">
        <w:trPr>
          <w:cantSplit/>
          <w:jc w:val="right"/>
        </w:trPr>
        <w:tc>
          <w:tcPr>
            <w:tcW w:w="4720" w:type="dxa"/>
            <w:shd w:val="clear" w:color="auto" w:fill="auto"/>
          </w:tcPr>
          <w:p w14:paraId="4D10B605" w14:textId="77777777" w:rsidR="00D87E48" w:rsidRDefault="00000000">
            <w:r>
              <w:t xml:space="preserve">Year 2:  </w:t>
            </w:r>
            <w:r>
              <w:rPr>
                <w:i/>
              </w:rPr>
              <w:t>[Insert Dates]</w:t>
            </w:r>
            <w:r>
              <w:t xml:space="preserve"> *</w:t>
            </w:r>
          </w:p>
        </w:tc>
        <w:tc>
          <w:tcPr>
            <w:tcW w:w="4740" w:type="dxa"/>
            <w:shd w:val="clear" w:color="auto" w:fill="auto"/>
          </w:tcPr>
          <w:p w14:paraId="1523BC27" w14:textId="77777777" w:rsidR="00D87E48" w:rsidRDefault="00000000">
            <w:r>
              <w:t xml:space="preserve"> </w:t>
            </w:r>
            <w:r>
              <w:rPr>
                <w:i/>
              </w:rPr>
              <w:t>[Insert Date]</w:t>
            </w:r>
            <w:r>
              <w:t xml:space="preserve"> </w:t>
            </w:r>
          </w:p>
        </w:tc>
        <w:tc>
          <w:tcPr>
            <w:tcW w:w="4740" w:type="dxa"/>
            <w:shd w:val="clear" w:color="auto" w:fill="auto"/>
          </w:tcPr>
          <w:p w14:paraId="16F5F1F2" w14:textId="77777777" w:rsidR="00D87E48" w:rsidRDefault="00000000">
            <w:r>
              <w:t xml:space="preserve">$  </w:t>
            </w:r>
            <w:r>
              <w:rPr>
                <w:i/>
              </w:rPr>
              <w:t>[insert amount]</w:t>
            </w:r>
            <w:r>
              <w:t xml:space="preserve"> </w:t>
            </w:r>
          </w:p>
        </w:tc>
      </w:tr>
      <w:tr w:rsidR="00D87E48" w14:paraId="64AD80EB" w14:textId="77777777">
        <w:trPr>
          <w:cantSplit/>
          <w:jc w:val="right"/>
        </w:trPr>
        <w:tc>
          <w:tcPr>
            <w:tcW w:w="4720" w:type="dxa"/>
            <w:shd w:val="clear" w:color="auto" w:fill="auto"/>
          </w:tcPr>
          <w:p w14:paraId="2CB5DE0D" w14:textId="77777777" w:rsidR="00D87E48" w:rsidRDefault="00000000">
            <w:r>
              <w:t xml:space="preserve">Year 3:  </w:t>
            </w:r>
            <w:r>
              <w:rPr>
                <w:i/>
              </w:rPr>
              <w:t>[Insert Dates]</w:t>
            </w:r>
            <w:r>
              <w:t xml:space="preserve"> *</w:t>
            </w:r>
          </w:p>
        </w:tc>
        <w:tc>
          <w:tcPr>
            <w:tcW w:w="4740" w:type="dxa"/>
            <w:shd w:val="clear" w:color="auto" w:fill="auto"/>
          </w:tcPr>
          <w:p w14:paraId="581450FE" w14:textId="77777777" w:rsidR="00D87E48" w:rsidRDefault="00000000">
            <w:r>
              <w:t xml:space="preserve"> </w:t>
            </w:r>
            <w:r>
              <w:rPr>
                <w:i/>
              </w:rPr>
              <w:t>[Insert Date]</w:t>
            </w:r>
            <w:r>
              <w:t xml:space="preserve"> </w:t>
            </w:r>
          </w:p>
        </w:tc>
        <w:tc>
          <w:tcPr>
            <w:tcW w:w="4740" w:type="dxa"/>
            <w:shd w:val="clear" w:color="auto" w:fill="auto"/>
          </w:tcPr>
          <w:p w14:paraId="1E7409ED" w14:textId="77777777" w:rsidR="00D87E48" w:rsidRDefault="00000000">
            <w:r>
              <w:t xml:space="preserve">$  </w:t>
            </w:r>
            <w:r>
              <w:rPr>
                <w:i/>
              </w:rPr>
              <w:t>[insert amount]</w:t>
            </w:r>
            <w:r>
              <w:t xml:space="preserve"> </w:t>
            </w:r>
          </w:p>
        </w:tc>
      </w:tr>
      <w:tr w:rsidR="00D87E48" w14:paraId="4369D2FB" w14:textId="77777777">
        <w:trPr>
          <w:cantSplit/>
          <w:jc w:val="right"/>
        </w:trPr>
        <w:tc>
          <w:tcPr>
            <w:tcW w:w="4720" w:type="dxa"/>
            <w:shd w:val="clear" w:color="auto" w:fill="auto"/>
          </w:tcPr>
          <w:p w14:paraId="6F379D92" w14:textId="77777777" w:rsidR="00D87E48" w:rsidRDefault="00000000">
            <w:r>
              <w:t xml:space="preserve">Year 4:  </w:t>
            </w:r>
            <w:r>
              <w:rPr>
                <w:i/>
              </w:rPr>
              <w:t>[Insert Dates]</w:t>
            </w:r>
            <w:r>
              <w:t xml:space="preserve"> *</w:t>
            </w:r>
          </w:p>
        </w:tc>
        <w:tc>
          <w:tcPr>
            <w:tcW w:w="4740" w:type="dxa"/>
            <w:shd w:val="clear" w:color="auto" w:fill="auto"/>
          </w:tcPr>
          <w:p w14:paraId="43A4E0F3" w14:textId="77777777" w:rsidR="00D87E48" w:rsidRDefault="00000000">
            <w:r>
              <w:t xml:space="preserve"> </w:t>
            </w:r>
            <w:r>
              <w:rPr>
                <w:i/>
              </w:rPr>
              <w:t>[Insert Date]</w:t>
            </w:r>
            <w:r>
              <w:t xml:space="preserve"> </w:t>
            </w:r>
          </w:p>
        </w:tc>
        <w:tc>
          <w:tcPr>
            <w:tcW w:w="4740" w:type="dxa"/>
            <w:shd w:val="clear" w:color="auto" w:fill="auto"/>
          </w:tcPr>
          <w:p w14:paraId="2756AE4F" w14:textId="77777777" w:rsidR="00D87E48" w:rsidRDefault="00000000">
            <w:r>
              <w:t xml:space="preserve">$  </w:t>
            </w:r>
            <w:r>
              <w:rPr>
                <w:i/>
              </w:rPr>
              <w:t>[insert amount]</w:t>
            </w:r>
            <w:r>
              <w:t xml:space="preserve"> </w:t>
            </w:r>
          </w:p>
        </w:tc>
      </w:tr>
      <w:tr w:rsidR="00D87E48" w14:paraId="09CF780F" w14:textId="77777777">
        <w:trPr>
          <w:cantSplit/>
          <w:jc w:val="right"/>
        </w:trPr>
        <w:tc>
          <w:tcPr>
            <w:tcW w:w="4720" w:type="dxa"/>
            <w:shd w:val="clear" w:color="auto" w:fill="auto"/>
          </w:tcPr>
          <w:p w14:paraId="4DCFCF8F" w14:textId="77777777" w:rsidR="00D87E48" w:rsidRDefault="00000000">
            <w:r>
              <w:t xml:space="preserve">Year 5:  </w:t>
            </w:r>
            <w:r>
              <w:rPr>
                <w:i/>
              </w:rPr>
              <w:t>[Insert Dates]</w:t>
            </w:r>
            <w:r>
              <w:t xml:space="preserve"> *</w:t>
            </w:r>
          </w:p>
        </w:tc>
        <w:tc>
          <w:tcPr>
            <w:tcW w:w="4740" w:type="dxa"/>
            <w:shd w:val="clear" w:color="auto" w:fill="auto"/>
          </w:tcPr>
          <w:p w14:paraId="385A7BC3" w14:textId="77777777" w:rsidR="00D87E48" w:rsidRDefault="00000000">
            <w:r>
              <w:t xml:space="preserve"> </w:t>
            </w:r>
            <w:r>
              <w:rPr>
                <w:i/>
              </w:rPr>
              <w:t>[Insert Date]</w:t>
            </w:r>
            <w:r>
              <w:t xml:space="preserve"> </w:t>
            </w:r>
          </w:p>
        </w:tc>
        <w:tc>
          <w:tcPr>
            <w:tcW w:w="4740" w:type="dxa"/>
            <w:shd w:val="clear" w:color="auto" w:fill="auto"/>
          </w:tcPr>
          <w:p w14:paraId="024AC761" w14:textId="77777777" w:rsidR="00D87E48" w:rsidRDefault="00000000">
            <w:r>
              <w:t xml:space="preserve">$  </w:t>
            </w:r>
            <w:r>
              <w:rPr>
                <w:i/>
              </w:rPr>
              <w:t>[insert amount]</w:t>
            </w:r>
            <w:r>
              <w:t xml:space="preserve"> </w:t>
            </w:r>
          </w:p>
        </w:tc>
      </w:tr>
    </w:tbl>
    <w:p w14:paraId="773D842E" w14:textId="77777777" w:rsidR="00D87E48" w:rsidRDefault="00D87E48"/>
    <w:p w14:paraId="0E04DA68" w14:textId="77777777" w:rsidR="00D87E48" w:rsidRDefault="00000000">
      <w:pPr>
        <w:keepNext/>
        <w:spacing w:before="100"/>
      </w:pPr>
      <w:r>
        <w:rPr>
          <w:b/>
          <w:color w:val="CC0000"/>
        </w:rPr>
        <w:t>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1C7E8E" w14:textId="77777777">
        <w:trPr>
          <w:cantSplit/>
        </w:trPr>
        <w:tc>
          <w:tcPr>
            <w:tcW w:w="9700" w:type="dxa"/>
            <w:shd w:val="clear" w:color="auto" w:fill="F3F3F3"/>
          </w:tcPr>
          <w:p w14:paraId="6B3B7C27" w14:textId="77777777" w:rsidR="00D87E48" w:rsidRDefault="00000000">
            <w:pPr>
              <w:spacing w:before="15" w:after="25"/>
            </w:pPr>
            <w:r>
              <w:t>****(USE BELOW FOR SINGLE AWARD INDEFINITE QUANTITY TYPE CONTRACTS FOR SUPPLIES OR SERVICES THAT HAVE BEEN IDENTIFIED AND PRICED AT THE TIME OF AWARD.)****</w:t>
            </w:r>
          </w:p>
          <w:p w14:paraId="6416E318" w14:textId="77777777" w:rsidR="00D87E48" w:rsidRDefault="00000000">
            <w:pPr>
              <w:spacing w:before="15" w:after="25"/>
            </w:pPr>
            <w:r>
              <w:t xml:space="preserve"> </w:t>
            </w:r>
            <w:r>
              <w:rPr>
                <w:b/>
              </w:rPr>
              <w:t>ADDITIONAL INSTRUCTIONS TO COMPLETE THIS ITEM:</w:t>
            </w:r>
            <w:r>
              <w:t xml:space="preserve"> </w:t>
            </w:r>
          </w:p>
          <w:p w14:paraId="5D130488" w14:textId="77777777" w:rsidR="00D87E48" w:rsidRDefault="00000000">
            <w:pPr>
              <w:numPr>
                <w:ilvl w:val="0"/>
                <w:numId w:val="33"/>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14:paraId="3DA1B610" w14:textId="77777777" w:rsidR="00D87E48" w:rsidRDefault="00000000">
            <w:pPr>
              <w:numPr>
                <w:ilvl w:val="0"/>
                <w:numId w:val="33"/>
              </w:numPr>
              <w:spacing w:before="10"/>
            </w:pPr>
            <w:r>
              <w:t xml:space="preserve"> </w:t>
            </w:r>
            <w:r>
              <w:rPr>
                <w:b/>
              </w:rPr>
              <w:t>Subparagraph b:</w:t>
            </w:r>
            <w:r>
              <w:t xml:space="preserve"> </w:t>
            </w:r>
          </w:p>
          <w:p w14:paraId="7FD269C9" w14:textId="77777777" w:rsidR="00D87E48" w:rsidRDefault="00000000">
            <w:pPr>
              <w:numPr>
                <w:ilvl w:val="1"/>
                <w:numId w:val="740"/>
              </w:numPr>
              <w:spacing w:before="10"/>
            </w:pPr>
            <w:r>
              <w:t>Select the correct term "costs" or "prices" from the drop-down box.</w:t>
            </w:r>
          </w:p>
          <w:p w14:paraId="46314C64" w14:textId="77777777" w:rsidR="00D87E48" w:rsidRDefault="00000000">
            <w:pPr>
              <w:numPr>
                <w:ilvl w:val="1"/>
                <w:numId w:val="740"/>
              </w:numPr>
              <w:spacing w:before="10"/>
            </w:pPr>
            <w:r>
              <w:t>Enter the period of performance in the spaces provided.</w:t>
            </w:r>
          </w:p>
          <w:p w14:paraId="6C4C6248" w14:textId="77777777" w:rsidR="00D87E48" w:rsidRDefault="00000000">
            <w:pPr>
              <w:numPr>
                <w:ilvl w:val="0"/>
                <w:numId w:val="33"/>
              </w:numPr>
              <w:spacing w:before="10"/>
            </w:pPr>
            <w:r>
              <w:t xml:space="preserve"> </w:t>
            </w:r>
            <w:r>
              <w:rPr>
                <w:b/>
              </w:rPr>
              <w:t>Subparagraph c:</w:t>
            </w:r>
            <w:r>
              <w:t xml:space="preserve"> </w:t>
            </w:r>
          </w:p>
          <w:p w14:paraId="496348B6" w14:textId="77777777" w:rsidR="00D87E48" w:rsidRDefault="00000000">
            <w:pPr>
              <w:numPr>
                <w:ilvl w:val="1"/>
                <w:numId w:val="740"/>
              </w:numPr>
              <w:spacing w:before="10"/>
            </w:pPr>
            <w:r>
              <w:t>Select the appropriate type of order from the drop down box as follows: Delivery Order for Supplies; Task Order for services.</w:t>
            </w:r>
          </w:p>
          <w:p w14:paraId="00E93EF8" w14:textId="77777777" w:rsidR="00D87E48" w:rsidRDefault="00000000">
            <w:pPr>
              <w:numPr>
                <w:ilvl w:val="1"/>
                <w:numId w:val="740"/>
              </w:numPr>
              <w:spacing w:before="10"/>
            </w:pPr>
            <w:r>
              <w:t>Select the correct term "unit price(s)" or "cost(s)" within the brackets, or modify to accurately reflect your situation. Delete the brackets and inapplicable information.</w:t>
            </w:r>
          </w:p>
          <w:p w14:paraId="0F216333" w14:textId="77777777" w:rsidR="00D87E48" w:rsidRDefault="00000000">
            <w:pPr>
              <w:numPr>
                <w:ilvl w:val="1"/>
                <w:numId w:val="740"/>
              </w:numPr>
              <w:spacing w:before="10"/>
            </w:pPr>
            <w:r>
              <w:t>Enter the Schedule/Line Items and associated costs/prices. Modify the Table, as necessary, to accurately reflect the costs/prices for each item/line item.</w:t>
            </w:r>
          </w:p>
          <w:p w14:paraId="0EE74A5D" w14:textId="77777777" w:rsidR="00D87E48" w:rsidRDefault="00000000">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w:t>
            </w:r>
          </w:p>
        </w:tc>
      </w:tr>
    </w:tbl>
    <w:p w14:paraId="122FE897" w14:textId="77777777" w:rsidR="00D87E48" w:rsidRDefault="00000000">
      <w:pPr>
        <w:pStyle w:val="Heading4"/>
        <w:spacing w:before="200" w:after="100"/>
        <w:ind w:left="360"/>
      </w:pPr>
      <w:bookmarkStart w:id="38" w:name="_Toc594459"/>
      <w:bookmarkStart w:id="39" w:name="_Toc133490496"/>
      <w:r>
        <w:rPr>
          <w:sz w:val="24"/>
          <w:szCs w:val="24"/>
        </w:rPr>
        <w:t>ARTICLE B.11. PRICES/COSTS</w:t>
      </w:r>
      <w:bookmarkEnd w:id="38"/>
      <w:bookmarkEnd w:id="39"/>
    </w:p>
    <w:p w14:paraId="52FAA04D" w14:textId="77777777" w:rsidR="00D87E48" w:rsidRDefault="00000000">
      <w:pPr>
        <w:numPr>
          <w:ilvl w:val="0"/>
          <w:numId w:val="34"/>
        </w:numPr>
        <w:spacing w:before="10"/>
      </w:pPr>
      <w:r>
        <w:t xml:space="preserve">This is an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14:paraId="73E493B2" w14:textId="77777777" w:rsidR="00D87E48" w:rsidRDefault="00000000">
      <w:pPr>
        <w:numPr>
          <w:ilvl w:val="0"/>
          <w:numId w:val="34"/>
        </w:numPr>
        <w:spacing w:before="10"/>
      </w:pPr>
      <w:r>
        <w:lastRenderedPageBreak/>
        <w:t xml:space="preserve">The   </w:t>
      </w:r>
      <w:r>
        <w:rPr>
          <w:u w:val="single"/>
        </w:rPr>
        <w:t>[costs/prices]</w:t>
      </w:r>
      <w:r>
        <w:t xml:space="preserve">  set forth in this ARTICLE will cover the contract period </w:t>
      </w:r>
      <w:r>
        <w:rPr>
          <w:u w:val="single"/>
        </w:rPr>
        <w:t>               </w:t>
      </w:r>
      <w:r>
        <w:t xml:space="preserve">  through  </w:t>
      </w:r>
      <w:r>
        <w:rPr>
          <w:u w:val="single"/>
        </w:rPr>
        <w:t>               </w:t>
      </w:r>
      <w:r>
        <w:t xml:space="preserve"> .</w:t>
      </w:r>
      <w:r>
        <w:br/>
        <w:t> </w:t>
      </w:r>
    </w:p>
    <w:p w14:paraId="2302F8D2" w14:textId="77777777" w:rsidR="00D87E48" w:rsidRDefault="00000000">
      <w:pPr>
        <w:numPr>
          <w:ilvl w:val="0"/>
          <w:numId w:val="34"/>
        </w:numPr>
        <w:spacing w:before="10"/>
      </w:pPr>
      <w:r>
        <w:t xml:space="preserve">The Government will issue   </w:t>
      </w:r>
      <w:r>
        <w:rPr>
          <w:u w:val="single"/>
        </w:rPr>
        <w:t>[Task/Delivery]</w:t>
      </w:r>
      <w:r>
        <w:t xml:space="preserve">  Orders based on the work described in SECTION C of this contract and the following schedule. Upon delivery and acceptance of the item(s) described in each Task Order, the Government shall pay to the Contractor the [unit price(s)/costs] set forth below: </w:t>
      </w:r>
    </w:p>
    <w:p w14:paraId="44104C28" w14:textId="77777777" w:rsidR="00D87E48" w:rsidRDefault="00000000">
      <w:pPr>
        <w:spacing w:before="25" w:after="15"/>
        <w:ind w:left="360"/>
      </w:pPr>
      <w:r>
        <w:t xml:space="preserve"> </w:t>
      </w:r>
      <w:r>
        <w:rPr>
          <w:b/>
        </w:rPr>
        <w:t>SCHEDULE OF CHARGES FOR THE BASIC AWARD PERIOD</w:t>
      </w:r>
      <w:r>
        <w:t xml:space="preserve">  </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1"/>
        <w:gridCol w:w="2302"/>
        <w:gridCol w:w="1860"/>
      </w:tblGrid>
      <w:tr w:rsidR="00D87E48" w14:paraId="5DBDB70A" w14:textId="77777777">
        <w:trPr>
          <w:cantSplit/>
          <w:tblHeader/>
          <w:jc w:val="right"/>
        </w:trPr>
        <w:tc>
          <w:tcPr>
            <w:tcW w:w="0" w:type="auto"/>
            <w:shd w:val="clear" w:color="auto" w:fill="auto"/>
          </w:tcPr>
          <w:p w14:paraId="40467964" w14:textId="77777777" w:rsidR="00D87E48" w:rsidRDefault="00000000">
            <w:pPr>
              <w:keepNext/>
              <w:jc w:val="center"/>
            </w:pPr>
            <w:r>
              <w:t xml:space="preserve"> </w:t>
            </w:r>
            <w:r>
              <w:rPr>
                <w:b/>
              </w:rPr>
              <w:t>Description of Item</w:t>
            </w:r>
            <w:r>
              <w:t xml:space="preserve"> </w:t>
            </w:r>
          </w:p>
        </w:tc>
        <w:tc>
          <w:tcPr>
            <w:tcW w:w="0" w:type="auto"/>
            <w:shd w:val="clear" w:color="auto" w:fill="auto"/>
          </w:tcPr>
          <w:p w14:paraId="6AABC984" w14:textId="77777777" w:rsidR="00D87E48" w:rsidRDefault="00000000">
            <w:pPr>
              <w:keepNext/>
              <w:jc w:val="center"/>
            </w:pPr>
            <w:r>
              <w:t xml:space="preserve"> </w:t>
            </w:r>
            <w:r>
              <w:rPr>
                <w:b/>
              </w:rPr>
              <w:t>Unit   </w:t>
            </w:r>
            <w:r>
              <w:t xml:space="preserve"> </w:t>
            </w:r>
          </w:p>
        </w:tc>
        <w:tc>
          <w:tcPr>
            <w:tcW w:w="1860" w:type="dxa"/>
            <w:shd w:val="clear" w:color="auto" w:fill="auto"/>
          </w:tcPr>
          <w:p w14:paraId="5B5EC523" w14:textId="77777777" w:rsidR="00D87E48" w:rsidRDefault="00000000">
            <w:pPr>
              <w:keepNext/>
              <w:jc w:val="center"/>
            </w:pPr>
            <w:r>
              <w:t xml:space="preserve"> </w:t>
            </w:r>
            <w:r>
              <w:rPr>
                <w:b/>
              </w:rPr>
              <w:t>Price (or Cost)/Unit</w:t>
            </w:r>
            <w:r>
              <w:t xml:space="preserve"> </w:t>
            </w:r>
          </w:p>
        </w:tc>
      </w:tr>
      <w:tr w:rsidR="00D87E48" w14:paraId="693B4C0B" w14:textId="77777777">
        <w:trPr>
          <w:cantSplit/>
          <w:jc w:val="right"/>
        </w:trPr>
        <w:tc>
          <w:tcPr>
            <w:tcW w:w="0" w:type="auto"/>
            <w:shd w:val="clear" w:color="auto" w:fill="auto"/>
          </w:tcPr>
          <w:p w14:paraId="5223E6FA" w14:textId="77777777" w:rsidR="00D87E48" w:rsidRDefault="00000000">
            <w:r>
              <w:t xml:space="preserve"> </w:t>
            </w:r>
            <w:r>
              <w:rPr>
                <w:b/>
              </w:rPr>
              <w:t> </w:t>
            </w:r>
            <w:r>
              <w:t xml:space="preserve"> </w:t>
            </w:r>
          </w:p>
        </w:tc>
        <w:tc>
          <w:tcPr>
            <w:tcW w:w="0" w:type="auto"/>
            <w:shd w:val="clear" w:color="auto" w:fill="auto"/>
          </w:tcPr>
          <w:p w14:paraId="4660F7AF" w14:textId="77777777" w:rsidR="00D87E48" w:rsidRDefault="00000000">
            <w:r>
              <w:t xml:space="preserve"> </w:t>
            </w:r>
            <w:r>
              <w:rPr>
                <w:b/>
              </w:rPr>
              <w:t> </w:t>
            </w:r>
            <w:r>
              <w:t xml:space="preserve"> </w:t>
            </w:r>
          </w:p>
        </w:tc>
        <w:tc>
          <w:tcPr>
            <w:tcW w:w="0" w:type="auto"/>
            <w:shd w:val="clear" w:color="auto" w:fill="auto"/>
          </w:tcPr>
          <w:p w14:paraId="110ADFE0" w14:textId="77777777" w:rsidR="00D87E48" w:rsidRDefault="00000000">
            <w:r>
              <w:t xml:space="preserve"> </w:t>
            </w:r>
            <w:r>
              <w:rPr>
                <w:b/>
              </w:rPr>
              <w:t> </w:t>
            </w:r>
            <w:r>
              <w:t xml:space="preserve"> </w:t>
            </w:r>
          </w:p>
        </w:tc>
      </w:tr>
      <w:tr w:rsidR="00D87E48" w14:paraId="2F11CA57" w14:textId="77777777">
        <w:trPr>
          <w:cantSplit/>
          <w:jc w:val="right"/>
        </w:trPr>
        <w:tc>
          <w:tcPr>
            <w:tcW w:w="0" w:type="auto"/>
            <w:shd w:val="clear" w:color="auto" w:fill="auto"/>
          </w:tcPr>
          <w:p w14:paraId="22E140A1" w14:textId="77777777" w:rsidR="00D87E48" w:rsidRDefault="00000000">
            <w:r>
              <w:t xml:space="preserve"> </w:t>
            </w:r>
            <w:r>
              <w:rPr>
                <w:b/>
              </w:rPr>
              <w:t> </w:t>
            </w:r>
            <w:r>
              <w:t xml:space="preserve"> </w:t>
            </w:r>
          </w:p>
        </w:tc>
        <w:tc>
          <w:tcPr>
            <w:tcW w:w="0" w:type="auto"/>
            <w:shd w:val="clear" w:color="auto" w:fill="auto"/>
          </w:tcPr>
          <w:p w14:paraId="367912EA" w14:textId="77777777" w:rsidR="00D87E48" w:rsidRDefault="00000000">
            <w:r>
              <w:t xml:space="preserve"> </w:t>
            </w:r>
            <w:r>
              <w:rPr>
                <w:b/>
              </w:rPr>
              <w:t> </w:t>
            </w:r>
            <w:r>
              <w:t xml:space="preserve"> </w:t>
            </w:r>
          </w:p>
        </w:tc>
        <w:tc>
          <w:tcPr>
            <w:tcW w:w="0" w:type="auto"/>
            <w:shd w:val="clear" w:color="auto" w:fill="auto"/>
          </w:tcPr>
          <w:p w14:paraId="5DD77E36" w14:textId="77777777" w:rsidR="00D87E48" w:rsidRDefault="00000000">
            <w:r>
              <w:t xml:space="preserve"> </w:t>
            </w:r>
            <w:r>
              <w:rPr>
                <w:b/>
              </w:rPr>
              <w:t> </w:t>
            </w:r>
            <w:r>
              <w:t xml:space="preserve"> </w:t>
            </w:r>
          </w:p>
        </w:tc>
      </w:tr>
      <w:tr w:rsidR="00D87E48" w14:paraId="560F2934" w14:textId="77777777">
        <w:trPr>
          <w:cantSplit/>
          <w:jc w:val="right"/>
        </w:trPr>
        <w:tc>
          <w:tcPr>
            <w:tcW w:w="0" w:type="auto"/>
            <w:shd w:val="clear" w:color="auto" w:fill="auto"/>
          </w:tcPr>
          <w:p w14:paraId="588C3496" w14:textId="77777777" w:rsidR="00D87E48" w:rsidRDefault="00000000">
            <w:r>
              <w:t xml:space="preserve"> </w:t>
            </w:r>
            <w:r>
              <w:rPr>
                <w:b/>
              </w:rPr>
              <w:t> </w:t>
            </w:r>
            <w:r>
              <w:t xml:space="preserve"> </w:t>
            </w:r>
          </w:p>
        </w:tc>
        <w:tc>
          <w:tcPr>
            <w:tcW w:w="0" w:type="auto"/>
            <w:shd w:val="clear" w:color="auto" w:fill="auto"/>
          </w:tcPr>
          <w:p w14:paraId="15CA3530" w14:textId="77777777" w:rsidR="00D87E48" w:rsidRDefault="00000000">
            <w:r>
              <w:t xml:space="preserve"> </w:t>
            </w:r>
            <w:r>
              <w:rPr>
                <w:b/>
              </w:rPr>
              <w:t> </w:t>
            </w:r>
            <w:r>
              <w:t xml:space="preserve"> </w:t>
            </w:r>
          </w:p>
        </w:tc>
        <w:tc>
          <w:tcPr>
            <w:tcW w:w="0" w:type="auto"/>
            <w:shd w:val="clear" w:color="auto" w:fill="auto"/>
          </w:tcPr>
          <w:p w14:paraId="09672BFC" w14:textId="77777777" w:rsidR="00D87E48" w:rsidRDefault="00000000">
            <w:r>
              <w:t xml:space="preserve"> </w:t>
            </w:r>
            <w:r>
              <w:rPr>
                <w:b/>
              </w:rPr>
              <w:t> </w:t>
            </w:r>
            <w:r>
              <w:t xml:space="preserve"> </w:t>
            </w:r>
          </w:p>
        </w:tc>
      </w:tr>
    </w:tbl>
    <w:p w14:paraId="1EAC94BF" w14:textId="77777777" w:rsidR="00D87E48" w:rsidRDefault="00D87E48"/>
    <w:p w14:paraId="5DD32998" w14:textId="77777777" w:rsidR="00D87E48" w:rsidRDefault="00000000">
      <w:pPr>
        <w:spacing w:before="25" w:after="15"/>
        <w:ind w:left="360"/>
      </w:pPr>
      <w:r>
        <w:t> </w:t>
      </w:r>
    </w:p>
    <w:p w14:paraId="08EF8DA1" w14:textId="77777777" w:rsidR="00D87E48" w:rsidRDefault="00000000">
      <w:pPr>
        <w:keepNext/>
        <w:spacing w:before="100"/>
      </w:pPr>
      <w:r>
        <w:rPr>
          <w:b/>
          <w:color w:val="CC0000"/>
        </w:rPr>
        <w:t>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02AA44D" w14:textId="77777777">
        <w:trPr>
          <w:cantSplit/>
        </w:trPr>
        <w:tc>
          <w:tcPr>
            <w:tcW w:w="9700" w:type="dxa"/>
            <w:shd w:val="clear" w:color="auto" w:fill="F3F3F3"/>
          </w:tcPr>
          <w:p w14:paraId="6919120F" w14:textId="77777777" w:rsidR="00D87E48" w:rsidRDefault="00000000">
            <w:pPr>
              <w:spacing w:before="15" w:after="25"/>
            </w:pPr>
            <w:r>
              <w:t>****(USE BELOW FOR SINGLE AWARD INDEFINITE QUANTITY TYPE CONTRACTS FOR SUPPLIES OR SERVICES WHEN INDIVIDUALLY NEGOTIATED TASK ORDERS WILL BE ISSUED DURING THE PERIOD OF PERFORMANCE.)****</w:t>
            </w:r>
          </w:p>
          <w:p w14:paraId="01D6A89D" w14:textId="77777777" w:rsidR="00D87E48" w:rsidRDefault="00000000">
            <w:pPr>
              <w:spacing w:before="15" w:after="25"/>
            </w:pPr>
            <w:r>
              <w:t xml:space="preserve"> </w:t>
            </w:r>
            <w:r>
              <w:rPr>
                <w:b/>
              </w:rPr>
              <w:t>ADDITIONAL INSTRUCTIONS TO COMPLETE THIS ITEM:</w:t>
            </w:r>
            <w:r>
              <w:t xml:space="preserve"> </w:t>
            </w:r>
          </w:p>
          <w:p w14:paraId="230F3660" w14:textId="77777777" w:rsidR="00D87E48" w:rsidRDefault="00000000">
            <w:pPr>
              <w:numPr>
                <w:ilvl w:val="0"/>
                <w:numId w:val="35"/>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14:paraId="19A5C238" w14:textId="77777777" w:rsidR="00D87E48" w:rsidRDefault="00000000">
            <w:pPr>
              <w:numPr>
                <w:ilvl w:val="0"/>
                <w:numId w:val="35"/>
              </w:numPr>
              <w:spacing w:before="10"/>
            </w:pPr>
            <w:r>
              <w:t xml:space="preserve"> </w:t>
            </w:r>
            <w:r>
              <w:rPr>
                <w:b/>
              </w:rPr>
              <w:t>Subparagraph b:</w:t>
            </w:r>
            <w:r>
              <w:t xml:space="preserve"> </w:t>
            </w:r>
          </w:p>
          <w:p w14:paraId="07189173" w14:textId="77777777" w:rsidR="00D87E48" w:rsidRDefault="00000000">
            <w:pPr>
              <w:numPr>
                <w:ilvl w:val="1"/>
                <w:numId w:val="740"/>
              </w:numPr>
              <w:spacing w:before="10"/>
            </w:pPr>
            <w:r>
              <w:t>Select the correct term "costs" or "prices" from the drop-down box.</w:t>
            </w:r>
          </w:p>
          <w:p w14:paraId="5490979B" w14:textId="77777777" w:rsidR="00D87E48" w:rsidRDefault="00000000">
            <w:pPr>
              <w:numPr>
                <w:ilvl w:val="1"/>
                <w:numId w:val="740"/>
              </w:numPr>
              <w:spacing w:before="10"/>
            </w:pPr>
            <w:r>
              <w:t>Enter the period of performance in the spaces provided.</w:t>
            </w:r>
          </w:p>
          <w:p w14:paraId="4A15034E" w14:textId="77777777" w:rsidR="00D87E48" w:rsidRDefault="00000000">
            <w:pPr>
              <w:numPr>
                <w:ilvl w:val="0"/>
                <w:numId w:val="35"/>
              </w:numPr>
              <w:spacing w:before="10"/>
            </w:pPr>
            <w:r>
              <w:t xml:space="preserve"> </w:t>
            </w:r>
            <w:r>
              <w:rPr>
                <w:b/>
              </w:rPr>
              <w:t>Subparagraph c:</w:t>
            </w:r>
            <w:r>
              <w:t xml:space="preserve"> Select the appropriate type of order from the drop down box as follows: Delivery Order for Supplies; Task Order for services.</w:t>
            </w:r>
          </w:p>
          <w:p w14:paraId="232C93B1" w14:textId="77777777" w:rsidR="00D87E48" w:rsidRDefault="00000000">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w:t>
            </w:r>
          </w:p>
        </w:tc>
      </w:tr>
    </w:tbl>
    <w:p w14:paraId="7EEDDDE2" w14:textId="77777777" w:rsidR="00D87E48" w:rsidRDefault="00000000">
      <w:pPr>
        <w:pStyle w:val="Heading4"/>
        <w:spacing w:before="200" w:after="100"/>
        <w:ind w:left="360"/>
      </w:pPr>
      <w:bookmarkStart w:id="40" w:name="_Toc594469"/>
      <w:bookmarkStart w:id="41" w:name="_Toc133490497"/>
      <w:r>
        <w:rPr>
          <w:sz w:val="24"/>
          <w:szCs w:val="24"/>
        </w:rPr>
        <w:t>ARTICLE B.11. PRICES/COSTS</w:t>
      </w:r>
      <w:bookmarkEnd w:id="40"/>
      <w:bookmarkEnd w:id="41"/>
    </w:p>
    <w:p w14:paraId="066624FD" w14:textId="77777777" w:rsidR="00D87E48" w:rsidRDefault="00000000">
      <w:pPr>
        <w:numPr>
          <w:ilvl w:val="0"/>
          <w:numId w:val="36"/>
        </w:numPr>
        <w:spacing w:before="10"/>
      </w:pPr>
      <w:r>
        <w:t xml:space="preserve">This is an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14:paraId="17A59F68" w14:textId="77777777" w:rsidR="00D87E48" w:rsidRDefault="00000000">
      <w:pPr>
        <w:numPr>
          <w:ilvl w:val="0"/>
          <w:numId w:val="36"/>
        </w:numPr>
        <w:spacing w:before="10"/>
      </w:pPr>
      <w:r>
        <w:t xml:space="preserve">The   </w:t>
      </w:r>
      <w:r>
        <w:rPr>
          <w:u w:val="single"/>
        </w:rPr>
        <w:t>[costs/prices]</w:t>
      </w:r>
      <w:r>
        <w:t xml:space="preserve">  set forth in this ARTICLE will cover the contract period </w:t>
      </w:r>
      <w:r>
        <w:rPr>
          <w:u w:val="single"/>
        </w:rPr>
        <w:t>               </w:t>
      </w:r>
      <w:r>
        <w:t xml:space="preserve">  through </w:t>
      </w:r>
      <w:r>
        <w:rPr>
          <w:u w:val="single"/>
        </w:rPr>
        <w:t>               </w:t>
      </w:r>
      <w:r>
        <w:t xml:space="preserve"> .</w:t>
      </w:r>
      <w:r>
        <w:br/>
        <w:t> </w:t>
      </w:r>
    </w:p>
    <w:p w14:paraId="47E113AD" w14:textId="77777777" w:rsidR="00D87E48" w:rsidRDefault="00000000">
      <w:pPr>
        <w:numPr>
          <w:ilvl w:val="0"/>
          <w:numId w:val="36"/>
        </w:numPr>
        <w:spacing w:before="10"/>
      </w:pPr>
      <w:r>
        <w:t xml:space="preserve">The Government will issue   </w:t>
      </w:r>
      <w:r>
        <w:rPr>
          <w:u w:val="single"/>
        </w:rPr>
        <w:t>[Task/Delivery]</w:t>
      </w:r>
      <w:r>
        <w:t xml:space="preserve"> Orders based on the work described in SECTION C of this contract.</w:t>
      </w:r>
    </w:p>
    <w:p w14:paraId="20BCA4D9" w14:textId="77777777" w:rsidR="00D87E48" w:rsidRDefault="00000000">
      <w:pPr>
        <w:keepNext/>
        <w:spacing w:before="100"/>
      </w:pPr>
      <w:r>
        <w:rPr>
          <w:b/>
          <w:color w:val="CC0000"/>
        </w:rPr>
        <w:lastRenderedPageBreak/>
        <w:t>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54E8AFE" w14:textId="77777777">
        <w:trPr>
          <w:cantSplit/>
        </w:trPr>
        <w:tc>
          <w:tcPr>
            <w:tcW w:w="9700" w:type="dxa"/>
            <w:shd w:val="clear" w:color="auto" w:fill="F3F3F3"/>
          </w:tcPr>
          <w:p w14:paraId="000CD9E0" w14:textId="77777777" w:rsidR="00D87E48" w:rsidRDefault="00000000">
            <w:pPr>
              <w:spacing w:before="15" w:after="25"/>
            </w:pPr>
            <w:r>
              <w:t>****(USE BELOW FOR MULTIPLE AWARD INDEFINITE QUANTITY TYPE CONTRACTS FOR SUPPLIES OR SERVICES THAT HAVE BEEN IDENTIFIED AND PRICED AT THE TIME OF AWARD.)****</w:t>
            </w:r>
          </w:p>
          <w:p w14:paraId="080F0CF8" w14:textId="77777777" w:rsidR="00D87E48" w:rsidRDefault="00000000">
            <w:pPr>
              <w:spacing w:before="15" w:after="25"/>
            </w:pPr>
            <w:r>
              <w:t xml:space="preserve">  </w:t>
            </w:r>
            <w:r>
              <w:rPr>
                <w:b/>
              </w:rPr>
              <w:t>ADDITIONAL INSTRUCTIONS TO COMPLETE THIS ITEM:</w:t>
            </w:r>
            <w:r>
              <w:t xml:space="preserve"> </w:t>
            </w:r>
          </w:p>
          <w:p w14:paraId="4471281D" w14:textId="77777777" w:rsidR="00D87E48" w:rsidRDefault="00000000">
            <w:pPr>
              <w:numPr>
                <w:ilvl w:val="0"/>
                <w:numId w:val="37"/>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14:paraId="441CB380" w14:textId="77777777" w:rsidR="00D87E48" w:rsidRDefault="00000000">
            <w:pPr>
              <w:numPr>
                <w:ilvl w:val="0"/>
                <w:numId w:val="37"/>
              </w:numPr>
              <w:spacing w:before="10"/>
            </w:pPr>
            <w:r>
              <w:t xml:space="preserve"> </w:t>
            </w:r>
            <w:r>
              <w:rPr>
                <w:b/>
              </w:rPr>
              <w:t>Subparagraph b:</w:t>
            </w:r>
            <w:r>
              <w:t xml:space="preserve"> </w:t>
            </w:r>
          </w:p>
          <w:p w14:paraId="1C1F0A65" w14:textId="77777777" w:rsidR="00D87E48" w:rsidRDefault="00000000">
            <w:pPr>
              <w:numPr>
                <w:ilvl w:val="1"/>
                <w:numId w:val="740"/>
              </w:numPr>
              <w:spacing w:before="10"/>
            </w:pPr>
            <w:r>
              <w:t>Select the correct term "costs" or "prices" from the drop-down box.</w:t>
            </w:r>
          </w:p>
          <w:p w14:paraId="6DDE96CF" w14:textId="77777777" w:rsidR="00D87E48" w:rsidRDefault="00000000">
            <w:pPr>
              <w:numPr>
                <w:ilvl w:val="1"/>
                <w:numId w:val="740"/>
              </w:numPr>
              <w:spacing w:before="10"/>
            </w:pPr>
            <w:r>
              <w:t>Enter the period of performance in the spaces provided.</w:t>
            </w:r>
          </w:p>
          <w:p w14:paraId="0F4C8667" w14:textId="77777777" w:rsidR="00D87E48" w:rsidRDefault="00000000">
            <w:pPr>
              <w:numPr>
                <w:ilvl w:val="0"/>
                <w:numId w:val="37"/>
              </w:numPr>
              <w:spacing w:before="10"/>
            </w:pPr>
            <w:r>
              <w:t xml:space="preserve"> </w:t>
            </w:r>
            <w:r>
              <w:rPr>
                <w:b/>
              </w:rPr>
              <w:t>Subparagraph c:</w:t>
            </w:r>
            <w:r>
              <w:t xml:space="preserve"> </w:t>
            </w:r>
          </w:p>
          <w:p w14:paraId="05CCD2FF" w14:textId="77777777" w:rsidR="00D87E48" w:rsidRDefault="00000000">
            <w:pPr>
              <w:numPr>
                <w:ilvl w:val="1"/>
                <w:numId w:val="740"/>
              </w:numPr>
              <w:spacing w:before="10"/>
            </w:pPr>
            <w:r>
              <w:t>Select the appropriate type of order from the drop down box as follows: Delivery Order for Supplies; Task Order for services.</w:t>
            </w:r>
          </w:p>
          <w:p w14:paraId="1DC72F3F" w14:textId="77777777" w:rsidR="00D87E48" w:rsidRDefault="00000000">
            <w:pPr>
              <w:numPr>
                <w:ilvl w:val="1"/>
                <w:numId w:val="740"/>
              </w:numPr>
              <w:spacing w:before="10"/>
            </w:pPr>
            <w:r>
              <w:t>Select the correct term "unit price(s)" or "cost(s)" within the brackets, or modify to accurately reflect your situation. Delete the brackets and inapplicable information. </w:t>
            </w:r>
          </w:p>
          <w:p w14:paraId="7D6C369C" w14:textId="77777777" w:rsidR="00D87E48" w:rsidRDefault="00000000">
            <w:pPr>
              <w:numPr>
                <w:ilvl w:val="1"/>
                <w:numId w:val="740"/>
              </w:numPr>
              <w:spacing w:before="10"/>
            </w:pPr>
            <w:r>
              <w:t>Enter the Schedule/Line Items and associated costs/prices. Modify the Table, as necessary, to accurately reflect the costs/prices for each item/line item.</w:t>
            </w:r>
          </w:p>
          <w:p w14:paraId="3B77FDC0" w14:textId="77777777" w:rsidR="00D87E48" w:rsidRDefault="00000000">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w:t>
            </w:r>
          </w:p>
        </w:tc>
      </w:tr>
    </w:tbl>
    <w:p w14:paraId="3136D664" w14:textId="77777777" w:rsidR="00D87E48" w:rsidRDefault="00000000">
      <w:pPr>
        <w:pStyle w:val="Heading4"/>
        <w:spacing w:before="200" w:after="100"/>
        <w:ind w:left="360"/>
      </w:pPr>
      <w:bookmarkStart w:id="42" w:name="_Toc594479"/>
      <w:bookmarkStart w:id="43" w:name="_Toc133490498"/>
      <w:r>
        <w:rPr>
          <w:sz w:val="24"/>
          <w:szCs w:val="24"/>
        </w:rPr>
        <w:t>ARTICLE B.11. PRICES/COSTS</w:t>
      </w:r>
      <w:bookmarkEnd w:id="42"/>
      <w:bookmarkEnd w:id="43"/>
    </w:p>
    <w:p w14:paraId="1FCB82F0" w14:textId="77777777" w:rsidR="00D87E48" w:rsidRDefault="00000000">
      <w:pPr>
        <w:numPr>
          <w:ilvl w:val="0"/>
          <w:numId w:val="38"/>
        </w:numPr>
        <w:spacing w:before="10"/>
      </w:pPr>
      <w:r>
        <w:t xml:space="preserve">This is a Multiple Award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14:paraId="5D6AE509" w14:textId="77777777" w:rsidR="00D87E48" w:rsidRDefault="00000000">
      <w:pPr>
        <w:numPr>
          <w:ilvl w:val="0"/>
          <w:numId w:val="38"/>
        </w:numPr>
        <w:spacing w:before="10"/>
      </w:pPr>
      <w:r>
        <w:t xml:space="preserve">The   </w:t>
      </w:r>
      <w:r>
        <w:rPr>
          <w:u w:val="single"/>
        </w:rPr>
        <w:t>[costs/prices]</w:t>
      </w:r>
      <w:r>
        <w:t xml:space="preserve">  set forth in this ARTICLE will cover the contract period </w:t>
      </w:r>
      <w:r>
        <w:rPr>
          <w:u w:val="single"/>
        </w:rPr>
        <w:t>               </w:t>
      </w:r>
      <w:r>
        <w:t xml:space="preserve">  through </w:t>
      </w:r>
      <w:r>
        <w:rPr>
          <w:u w:val="single"/>
        </w:rPr>
        <w:t>               </w:t>
      </w:r>
      <w:r>
        <w:t xml:space="preserve"> .</w:t>
      </w:r>
      <w:r>
        <w:br/>
        <w:t> </w:t>
      </w:r>
    </w:p>
    <w:p w14:paraId="68E17EC8" w14:textId="77777777" w:rsidR="00D87E48" w:rsidRDefault="00000000">
      <w:pPr>
        <w:numPr>
          <w:ilvl w:val="0"/>
          <w:numId w:val="38"/>
        </w:numPr>
        <w:spacing w:before="10"/>
      </w:pPr>
      <w:r>
        <w:t xml:space="preserve">The Government will compete and award    </w:t>
      </w:r>
      <w:r>
        <w:rPr>
          <w:u w:val="single"/>
        </w:rPr>
        <w:t>[Task/Delivery]</w:t>
      </w:r>
      <w:r>
        <w:t xml:space="preserve">  Orders based on the work described in SECTION C of this contract and the following schedule. Upon delivery and acceptance of the item(s) described in each Task Order, the Government shall pay to the Contractor the [unit price(s)/costs] set forth below:  </w:t>
      </w:r>
      <w:r>
        <w:br/>
        <w:t xml:space="preserve"> </w:t>
      </w:r>
      <w:r>
        <w:rPr>
          <w:b/>
        </w:rPr>
        <w:t>                       SCHEDULE OF CHARGES FOR THE BASIC AWARD PERIOD</w:t>
      </w:r>
      <w:r>
        <w:t xml:space="preserve"> </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2039"/>
        <w:gridCol w:w="2303"/>
      </w:tblGrid>
      <w:tr w:rsidR="00D87E48" w14:paraId="58C9CCEB" w14:textId="77777777">
        <w:trPr>
          <w:cantSplit/>
          <w:tblHeader/>
          <w:jc w:val="right"/>
        </w:trPr>
        <w:tc>
          <w:tcPr>
            <w:tcW w:w="5880" w:type="dxa"/>
            <w:shd w:val="clear" w:color="auto" w:fill="auto"/>
          </w:tcPr>
          <w:p w14:paraId="2DC9A9CE" w14:textId="77777777" w:rsidR="00D87E48" w:rsidRDefault="00000000">
            <w:pPr>
              <w:keepNext/>
              <w:ind w:left="720"/>
              <w:jc w:val="center"/>
            </w:pPr>
            <w:r>
              <w:rPr>
                <w:b/>
              </w:rPr>
              <w:t>Description of Item</w:t>
            </w:r>
          </w:p>
        </w:tc>
        <w:tc>
          <w:tcPr>
            <w:tcW w:w="2160" w:type="dxa"/>
            <w:shd w:val="clear" w:color="auto" w:fill="auto"/>
          </w:tcPr>
          <w:p w14:paraId="2C8413F0" w14:textId="77777777" w:rsidR="00D87E48" w:rsidRDefault="00000000">
            <w:pPr>
              <w:keepNext/>
              <w:ind w:left="720"/>
              <w:jc w:val="center"/>
            </w:pPr>
            <w:r>
              <w:rPr>
                <w:b/>
              </w:rPr>
              <w:t>Unit(s)</w:t>
            </w:r>
          </w:p>
        </w:tc>
        <w:tc>
          <w:tcPr>
            <w:tcW w:w="2400" w:type="dxa"/>
            <w:shd w:val="clear" w:color="auto" w:fill="auto"/>
          </w:tcPr>
          <w:p w14:paraId="61FD9855" w14:textId="77777777" w:rsidR="00D87E48" w:rsidRDefault="00000000">
            <w:pPr>
              <w:keepNext/>
              <w:ind w:left="720"/>
              <w:jc w:val="center"/>
            </w:pPr>
            <w:r>
              <w:rPr>
                <w:b/>
              </w:rPr>
              <w:t>Price/Unit</w:t>
            </w:r>
          </w:p>
        </w:tc>
      </w:tr>
      <w:tr w:rsidR="00D87E48" w14:paraId="232DEA10" w14:textId="77777777">
        <w:trPr>
          <w:cantSplit/>
          <w:jc w:val="right"/>
        </w:trPr>
        <w:tc>
          <w:tcPr>
            <w:tcW w:w="5880" w:type="dxa"/>
            <w:shd w:val="clear" w:color="auto" w:fill="auto"/>
          </w:tcPr>
          <w:p w14:paraId="50C73D9E" w14:textId="77777777" w:rsidR="00D87E48" w:rsidRDefault="00000000">
            <w:pPr>
              <w:jc w:val="center"/>
            </w:pPr>
            <w:r>
              <w:t> </w:t>
            </w:r>
          </w:p>
        </w:tc>
        <w:tc>
          <w:tcPr>
            <w:tcW w:w="2160" w:type="dxa"/>
            <w:shd w:val="clear" w:color="auto" w:fill="auto"/>
          </w:tcPr>
          <w:p w14:paraId="0693C5F8" w14:textId="77777777" w:rsidR="00D87E48" w:rsidRDefault="00000000">
            <w:r>
              <w:t> </w:t>
            </w:r>
          </w:p>
        </w:tc>
        <w:tc>
          <w:tcPr>
            <w:tcW w:w="2400" w:type="dxa"/>
            <w:shd w:val="clear" w:color="auto" w:fill="auto"/>
          </w:tcPr>
          <w:p w14:paraId="6E1E8053" w14:textId="77777777" w:rsidR="00D87E48" w:rsidRDefault="00000000">
            <w:r>
              <w:t> </w:t>
            </w:r>
          </w:p>
        </w:tc>
      </w:tr>
      <w:tr w:rsidR="00D87E48" w14:paraId="6BEFCB32" w14:textId="77777777">
        <w:trPr>
          <w:cantSplit/>
          <w:jc w:val="right"/>
        </w:trPr>
        <w:tc>
          <w:tcPr>
            <w:tcW w:w="5880" w:type="dxa"/>
            <w:shd w:val="clear" w:color="auto" w:fill="auto"/>
          </w:tcPr>
          <w:p w14:paraId="33792FAB" w14:textId="77777777" w:rsidR="00D87E48" w:rsidRDefault="00000000">
            <w:r>
              <w:t> </w:t>
            </w:r>
          </w:p>
        </w:tc>
        <w:tc>
          <w:tcPr>
            <w:tcW w:w="2160" w:type="dxa"/>
            <w:shd w:val="clear" w:color="auto" w:fill="auto"/>
          </w:tcPr>
          <w:p w14:paraId="4B269461" w14:textId="77777777" w:rsidR="00D87E48" w:rsidRDefault="00000000">
            <w:r>
              <w:t> </w:t>
            </w:r>
          </w:p>
        </w:tc>
        <w:tc>
          <w:tcPr>
            <w:tcW w:w="2400" w:type="dxa"/>
            <w:shd w:val="clear" w:color="auto" w:fill="auto"/>
          </w:tcPr>
          <w:p w14:paraId="22171E3D" w14:textId="77777777" w:rsidR="00D87E48" w:rsidRDefault="00000000">
            <w:r>
              <w:t> </w:t>
            </w:r>
          </w:p>
        </w:tc>
      </w:tr>
      <w:tr w:rsidR="00D87E48" w14:paraId="20396574" w14:textId="77777777">
        <w:trPr>
          <w:cantSplit/>
          <w:jc w:val="right"/>
        </w:trPr>
        <w:tc>
          <w:tcPr>
            <w:tcW w:w="5880" w:type="dxa"/>
            <w:shd w:val="clear" w:color="auto" w:fill="auto"/>
          </w:tcPr>
          <w:p w14:paraId="6953307A" w14:textId="77777777" w:rsidR="00D87E48" w:rsidRDefault="00000000">
            <w:r>
              <w:t> </w:t>
            </w:r>
          </w:p>
        </w:tc>
        <w:tc>
          <w:tcPr>
            <w:tcW w:w="2160" w:type="dxa"/>
            <w:shd w:val="clear" w:color="auto" w:fill="auto"/>
          </w:tcPr>
          <w:p w14:paraId="3777A724" w14:textId="77777777" w:rsidR="00D87E48" w:rsidRDefault="00000000">
            <w:r>
              <w:t> </w:t>
            </w:r>
          </w:p>
        </w:tc>
        <w:tc>
          <w:tcPr>
            <w:tcW w:w="2400" w:type="dxa"/>
            <w:shd w:val="clear" w:color="auto" w:fill="auto"/>
          </w:tcPr>
          <w:p w14:paraId="0453DC5C" w14:textId="77777777" w:rsidR="00D87E48" w:rsidRDefault="00000000">
            <w:r>
              <w:t> </w:t>
            </w:r>
          </w:p>
        </w:tc>
      </w:tr>
    </w:tbl>
    <w:p w14:paraId="54F5D72D" w14:textId="77777777" w:rsidR="00D87E48" w:rsidRDefault="00D87E48"/>
    <w:p w14:paraId="764CB07C" w14:textId="77777777" w:rsidR="00D87E48" w:rsidRDefault="00000000">
      <w:pPr>
        <w:numPr>
          <w:ilvl w:val="0"/>
          <w:numId w:val="39"/>
        </w:numPr>
        <w:spacing w:before="10"/>
      </w:pPr>
      <w:r>
        <w:t>Ordering procedures are described in The METHOD OF ORDERING Article in SECTION G of this contract.</w:t>
      </w:r>
    </w:p>
    <w:p w14:paraId="771B8EC3" w14:textId="77777777" w:rsidR="00D87E48" w:rsidRDefault="00000000">
      <w:pPr>
        <w:spacing w:before="25" w:after="15"/>
        <w:ind w:left="360"/>
      </w:pPr>
      <w:r>
        <w:t> </w:t>
      </w:r>
    </w:p>
    <w:p w14:paraId="7740C9A5" w14:textId="77777777" w:rsidR="00D87E48" w:rsidRDefault="00000000">
      <w:pPr>
        <w:keepNext/>
        <w:spacing w:before="100"/>
      </w:pPr>
      <w:r>
        <w:rPr>
          <w:b/>
          <w:color w:val="CC0000"/>
        </w:rPr>
        <w:lastRenderedPageBreak/>
        <w:t>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DE4195" w14:textId="77777777">
        <w:trPr>
          <w:cantSplit/>
        </w:trPr>
        <w:tc>
          <w:tcPr>
            <w:tcW w:w="9700" w:type="dxa"/>
            <w:shd w:val="clear" w:color="auto" w:fill="F3F3F3"/>
          </w:tcPr>
          <w:p w14:paraId="0B84B40F" w14:textId="77777777" w:rsidR="00D87E48" w:rsidRDefault="00000000">
            <w:pPr>
              <w:spacing w:before="15" w:after="25"/>
            </w:pPr>
            <w:r>
              <w:t>****(USE BELOW FOR MULTIPLE AWARD INDEFINITE QUANTITY TYPE CONTRACTS FOR SUPPLIES OR SERVICES WHEN INDIVIDUALLY NEGOTIATED TASK ORDERS WILL BE ISSUED DURING THE PERIOD OF PERFORMANCE.)****</w:t>
            </w:r>
          </w:p>
          <w:p w14:paraId="7CFC5353" w14:textId="77777777" w:rsidR="00D87E48" w:rsidRDefault="00000000">
            <w:pPr>
              <w:spacing w:before="15" w:after="25"/>
            </w:pPr>
            <w:r>
              <w:t xml:space="preserve"> </w:t>
            </w:r>
            <w:r>
              <w:rPr>
                <w:b/>
              </w:rPr>
              <w:t>ADDITIONAL INSTRUCTIONS TO COMPLETE THIS ITEM:</w:t>
            </w:r>
            <w:r>
              <w:t xml:space="preserve"> </w:t>
            </w:r>
          </w:p>
          <w:p w14:paraId="771599F9" w14:textId="77777777" w:rsidR="00D87E48" w:rsidRDefault="00000000">
            <w:pPr>
              <w:numPr>
                <w:ilvl w:val="0"/>
                <w:numId w:val="40"/>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14:paraId="12C0EB5B" w14:textId="77777777" w:rsidR="00D87E48" w:rsidRDefault="00000000">
            <w:pPr>
              <w:numPr>
                <w:ilvl w:val="0"/>
                <w:numId w:val="40"/>
              </w:numPr>
              <w:spacing w:before="10"/>
            </w:pPr>
            <w:r>
              <w:t xml:space="preserve"> </w:t>
            </w:r>
            <w:r>
              <w:rPr>
                <w:b/>
              </w:rPr>
              <w:t>Subparagraph b:</w:t>
            </w:r>
            <w:r>
              <w:t xml:space="preserve"> </w:t>
            </w:r>
          </w:p>
          <w:p w14:paraId="0E11CC51" w14:textId="77777777" w:rsidR="00D87E48" w:rsidRDefault="00000000">
            <w:pPr>
              <w:numPr>
                <w:ilvl w:val="1"/>
                <w:numId w:val="740"/>
              </w:numPr>
              <w:spacing w:before="10"/>
            </w:pPr>
            <w:r>
              <w:t>Select the correct term "costs" or "prices" within the brackets.</w:t>
            </w:r>
          </w:p>
          <w:p w14:paraId="5BD7F320" w14:textId="77777777" w:rsidR="00D87E48" w:rsidRDefault="00000000">
            <w:pPr>
              <w:numPr>
                <w:ilvl w:val="1"/>
                <w:numId w:val="740"/>
              </w:numPr>
              <w:spacing w:before="10"/>
            </w:pPr>
            <w:r>
              <w:t>Enter the period of performance in the spaces provided.</w:t>
            </w:r>
          </w:p>
          <w:p w14:paraId="0696F935" w14:textId="77777777" w:rsidR="00D87E48" w:rsidRDefault="00000000">
            <w:pPr>
              <w:numPr>
                <w:ilvl w:val="0"/>
                <w:numId w:val="40"/>
              </w:numPr>
              <w:spacing w:before="10"/>
            </w:pPr>
            <w:r>
              <w:t xml:space="preserve"> </w:t>
            </w:r>
            <w:r>
              <w:rPr>
                <w:b/>
              </w:rPr>
              <w:t>Subparagraph c:</w:t>
            </w:r>
            <w:r>
              <w:t xml:space="preserve"> </w:t>
            </w:r>
          </w:p>
          <w:p w14:paraId="68E30CEA" w14:textId="77777777" w:rsidR="00D87E48" w:rsidRDefault="00000000">
            <w:pPr>
              <w:numPr>
                <w:ilvl w:val="1"/>
                <w:numId w:val="740"/>
              </w:numPr>
              <w:spacing w:before="10"/>
            </w:pPr>
            <w:r>
              <w:t>Select the appropriate type of order from the drop down box as follows: Delivery Order for Supplies; Task Order for services.</w:t>
            </w:r>
          </w:p>
          <w:p w14:paraId="697362B8" w14:textId="77777777" w:rsidR="00D87E48" w:rsidRDefault="00000000">
            <w:pPr>
              <w:numPr>
                <w:ilvl w:val="1"/>
                <w:numId w:val="740"/>
              </w:numPr>
              <w:spacing w:before="10"/>
            </w:pPr>
            <w:r>
              <w:t>If the Statement of Work includes specific tasks areas for which each contractor will be qualified, the Contracting Officer may modify this subparagraph to include the specific information.  If minimum and maximum amounts are assigned for each Task area as well as the overall contract, they may be included as well.</w:t>
            </w:r>
          </w:p>
          <w:p w14:paraId="0A9F1466" w14:textId="77777777" w:rsidR="00D87E48" w:rsidRDefault="00000000">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w:t>
            </w:r>
          </w:p>
        </w:tc>
      </w:tr>
    </w:tbl>
    <w:p w14:paraId="5086B144" w14:textId="77777777" w:rsidR="00D87E48" w:rsidRDefault="00000000">
      <w:pPr>
        <w:pStyle w:val="Heading4"/>
        <w:spacing w:before="200" w:after="100"/>
        <w:ind w:left="360"/>
      </w:pPr>
      <w:bookmarkStart w:id="44" w:name="_Toc594489"/>
      <w:bookmarkStart w:id="45" w:name="_Toc133490499"/>
      <w:r>
        <w:rPr>
          <w:sz w:val="24"/>
          <w:szCs w:val="24"/>
        </w:rPr>
        <w:t>ARTICLE B.11. PRICES/COSTS</w:t>
      </w:r>
      <w:bookmarkEnd w:id="44"/>
      <w:bookmarkEnd w:id="45"/>
    </w:p>
    <w:p w14:paraId="5A4B6A20" w14:textId="77777777" w:rsidR="00D87E48" w:rsidRDefault="00000000">
      <w:pPr>
        <w:numPr>
          <w:ilvl w:val="0"/>
          <w:numId w:val="41"/>
        </w:numPr>
        <w:spacing w:before="10"/>
      </w:pPr>
      <w:r>
        <w:t xml:space="preserve">This is a Multiple Award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14:paraId="1A332119" w14:textId="77777777" w:rsidR="00D87E48" w:rsidRDefault="00000000">
      <w:pPr>
        <w:numPr>
          <w:ilvl w:val="0"/>
          <w:numId w:val="41"/>
        </w:numPr>
        <w:spacing w:before="10"/>
      </w:pPr>
      <w:r>
        <w:t xml:space="preserve">The  </w:t>
      </w:r>
      <w:r>
        <w:rPr>
          <w:u w:val="single"/>
        </w:rPr>
        <w:t>[prices/costs]</w:t>
      </w:r>
      <w:r>
        <w:t xml:space="preserve"> set forth in this ARTICLE will cover the contract period </w:t>
      </w:r>
      <w:r>
        <w:rPr>
          <w:u w:val="single"/>
        </w:rPr>
        <w:t>               </w:t>
      </w:r>
      <w:r>
        <w:t xml:space="preserve">  through </w:t>
      </w:r>
      <w:r>
        <w:rPr>
          <w:u w:val="single"/>
        </w:rPr>
        <w:t>               </w:t>
      </w:r>
      <w:r>
        <w:t xml:space="preserve"> .</w:t>
      </w:r>
      <w:r>
        <w:br/>
        <w:t> </w:t>
      </w:r>
    </w:p>
    <w:p w14:paraId="36897CE5" w14:textId="77777777" w:rsidR="00D87E48" w:rsidRDefault="00000000">
      <w:pPr>
        <w:numPr>
          <w:ilvl w:val="0"/>
          <w:numId w:val="41"/>
        </w:numPr>
        <w:spacing w:before="10"/>
      </w:pPr>
      <w:r>
        <w:t xml:space="preserve">The Government will compete and award   </w:t>
      </w:r>
      <w:r>
        <w:rPr>
          <w:u w:val="single"/>
        </w:rPr>
        <w:t>[Task/Delivery]</w:t>
      </w:r>
      <w:r>
        <w:t xml:space="preserve"> Orders based on the work described in SECTION C of this contract. </w:t>
      </w:r>
    </w:p>
    <w:p w14:paraId="53893B9A" w14:textId="77777777" w:rsidR="00D87E48" w:rsidRDefault="00000000">
      <w:pPr>
        <w:numPr>
          <w:ilvl w:val="0"/>
          <w:numId w:val="41"/>
        </w:numPr>
        <w:spacing w:before="10"/>
      </w:pPr>
      <w:r>
        <w:t>Ordering procedures are described in The TASK ORDER PROCEDURE Article in SECTION G of this contract.</w:t>
      </w:r>
    </w:p>
    <w:p w14:paraId="52C057B0" w14:textId="77777777" w:rsidR="00D87E48" w:rsidRDefault="00000000">
      <w:pPr>
        <w:keepNext/>
        <w:spacing w:before="100"/>
      </w:pPr>
      <w:r>
        <w:rPr>
          <w:b/>
          <w:color w:val="CC0000"/>
        </w:rPr>
        <w:t>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A0AB20" w14:textId="77777777">
        <w:trPr>
          <w:cantSplit/>
        </w:trPr>
        <w:tc>
          <w:tcPr>
            <w:tcW w:w="9700" w:type="dxa"/>
            <w:shd w:val="clear" w:color="auto" w:fill="F3F3F3"/>
          </w:tcPr>
          <w:p w14:paraId="37F0E57D" w14:textId="77777777" w:rsidR="00D87E48" w:rsidRDefault="00000000">
            <w:pPr>
              <w:spacing w:before="15" w:after="25"/>
            </w:pPr>
            <w:r>
              <w:t>****(USE BELOW FOR FIXED-PRICE CONTRACTS WHEN THE CONTRACTOR WILL BE PAID IN ONE LUMP SUM.)****</w:t>
            </w:r>
          </w:p>
        </w:tc>
      </w:tr>
    </w:tbl>
    <w:p w14:paraId="41D1C5BD" w14:textId="77777777" w:rsidR="00D87E48" w:rsidRDefault="00000000">
      <w:pPr>
        <w:pStyle w:val="Heading4"/>
        <w:spacing w:before="200" w:after="100"/>
        <w:ind w:left="360"/>
      </w:pPr>
      <w:bookmarkStart w:id="46" w:name="_Toc594509"/>
      <w:bookmarkStart w:id="47" w:name="_Toc133490500"/>
      <w:r>
        <w:rPr>
          <w:sz w:val="24"/>
          <w:szCs w:val="24"/>
        </w:rPr>
        <w:t>ARTICLE B.12. PRICES</w:t>
      </w:r>
      <w:bookmarkEnd w:id="46"/>
      <w:bookmarkEnd w:id="47"/>
    </w:p>
    <w:p w14:paraId="279BB8B5" w14:textId="77777777" w:rsidR="00D87E48" w:rsidRDefault="00000000">
      <w:pPr>
        <w:numPr>
          <w:ilvl w:val="0"/>
          <w:numId w:val="42"/>
        </w:numPr>
        <w:spacing w:before="10"/>
      </w:pPr>
      <w:r>
        <w:t xml:space="preserve">The total fixed price of this contract is $ </w:t>
      </w:r>
      <w:r>
        <w:rPr>
          <w:u w:val="single"/>
        </w:rPr>
        <w:t>               </w:t>
      </w:r>
      <w:r>
        <w:t xml:space="preserve"> .</w:t>
      </w:r>
    </w:p>
    <w:p w14:paraId="1C09B174" w14:textId="77777777" w:rsidR="00D87E48" w:rsidRDefault="00000000">
      <w:pPr>
        <w:numPr>
          <w:ilvl w:val="0"/>
          <w:numId w:val="42"/>
        </w:numPr>
        <w:spacing w:before="10"/>
      </w:pPr>
      <w:r>
        <w:t>Upon delivery and acceptance of the item(s) specified in the DELIVERY Article in SECTION F and described in SECTION C of this contract, the Government shall pay to the Contractor the total fixed price.</w:t>
      </w:r>
    </w:p>
    <w:p w14:paraId="3AE95D5F" w14:textId="77777777" w:rsidR="00D87E48" w:rsidRDefault="00000000">
      <w:pPr>
        <w:keepNext/>
        <w:spacing w:before="100"/>
      </w:pPr>
      <w:r>
        <w:rPr>
          <w:b/>
          <w:color w:val="CC0000"/>
        </w:rPr>
        <w:lastRenderedPageBreak/>
        <w:t>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82AC94" w14:textId="77777777">
        <w:trPr>
          <w:cantSplit/>
        </w:trPr>
        <w:tc>
          <w:tcPr>
            <w:tcW w:w="9700" w:type="dxa"/>
            <w:shd w:val="clear" w:color="auto" w:fill="F3F3F3"/>
          </w:tcPr>
          <w:p w14:paraId="25AFE220" w14:textId="77777777" w:rsidR="00D87E48" w:rsidRDefault="00000000">
            <w:pPr>
              <w:spacing w:before="15" w:after="25"/>
            </w:pPr>
            <w:r>
              <w:t>****(USE BELOW FOR SUPPLY CONTRACTS, WHEN THE CONTRACTOR WILL RECEIVE PARTIAL PAYMENTS BASED ON THE DELIVERY SCHEDULE SET FORTH IN THE CONTRACT.)****</w:t>
            </w:r>
          </w:p>
        </w:tc>
      </w:tr>
    </w:tbl>
    <w:p w14:paraId="1B23AA7F" w14:textId="77777777" w:rsidR="00D87E48" w:rsidRDefault="00000000">
      <w:pPr>
        <w:pStyle w:val="Heading4"/>
        <w:spacing w:before="200" w:after="100"/>
        <w:ind w:left="360"/>
      </w:pPr>
      <w:bookmarkStart w:id="48" w:name="_Toc594519"/>
      <w:bookmarkStart w:id="49" w:name="_Toc133490501"/>
      <w:r>
        <w:rPr>
          <w:sz w:val="24"/>
          <w:szCs w:val="24"/>
        </w:rPr>
        <w:t>ARTICLE B.12. PRICES</w:t>
      </w:r>
      <w:bookmarkEnd w:id="48"/>
      <w:bookmarkEnd w:id="49"/>
    </w:p>
    <w:p w14:paraId="42507FDC" w14:textId="77777777" w:rsidR="00D87E48" w:rsidRDefault="00000000">
      <w:pPr>
        <w:numPr>
          <w:ilvl w:val="0"/>
          <w:numId w:val="43"/>
        </w:numPr>
        <w:spacing w:before="10"/>
      </w:pPr>
      <w:r>
        <w:t xml:space="preserve">The total fixed price of this contract is $ </w:t>
      </w:r>
      <w:r>
        <w:rPr>
          <w:u w:val="single"/>
        </w:rPr>
        <w:t>               </w:t>
      </w:r>
      <w:r>
        <w:t xml:space="preserve"> .</w:t>
      </w:r>
    </w:p>
    <w:p w14:paraId="2545FDD4" w14:textId="77777777" w:rsidR="00D87E48" w:rsidRDefault="00000000">
      <w:pPr>
        <w:numPr>
          <w:ilvl w:val="0"/>
          <w:numId w:val="43"/>
        </w:numPr>
        <w:spacing w:before="10"/>
      </w:pPr>
      <w:r>
        <w:t>Upon delivery and acceptance of the item(s) described in SECTION C of this contract and identified in the schedule of charges below, the Government shall pay to the Contractor the unit price(s) set forth below:</w:t>
      </w:r>
      <w:r>
        <w:br/>
      </w:r>
      <w:r>
        <w:br/>
      </w:r>
    </w:p>
    <w:p w14:paraId="09277EDE" w14:textId="77777777" w:rsidR="00D87E48" w:rsidRDefault="00000000">
      <w:pPr>
        <w:keepNext/>
        <w:spacing w:before="10" w:after="15"/>
        <w:jc w:val="center"/>
      </w:pPr>
      <w:r>
        <w:rPr>
          <w:b/>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1426"/>
        <w:gridCol w:w="1436"/>
        <w:gridCol w:w="1619"/>
        <w:gridCol w:w="1899"/>
      </w:tblGrid>
      <w:tr w:rsidR="00427FD7" w14:paraId="161E2A1A" w14:textId="77777777">
        <w:trPr>
          <w:cantSplit/>
          <w:tblHeader/>
          <w:jc w:val="right"/>
        </w:trPr>
        <w:tc>
          <w:tcPr>
            <w:tcW w:w="3880" w:type="dxa"/>
            <w:shd w:val="clear" w:color="auto" w:fill="auto"/>
          </w:tcPr>
          <w:p w14:paraId="4B3ABDC0" w14:textId="77777777" w:rsidR="00D87E48" w:rsidRDefault="00000000">
            <w:pPr>
              <w:keepNext/>
              <w:jc w:val="center"/>
            </w:pPr>
            <w:r>
              <w:rPr>
                <w:b/>
              </w:rPr>
              <w:t>Description of Item</w:t>
            </w:r>
          </w:p>
        </w:tc>
        <w:tc>
          <w:tcPr>
            <w:tcW w:w="1600" w:type="dxa"/>
            <w:shd w:val="clear" w:color="auto" w:fill="auto"/>
          </w:tcPr>
          <w:p w14:paraId="278E43F2" w14:textId="77777777" w:rsidR="00D87E48" w:rsidRDefault="00000000">
            <w:pPr>
              <w:keepNext/>
              <w:jc w:val="center"/>
            </w:pPr>
            <w:r>
              <w:rPr>
                <w:b/>
              </w:rPr>
              <w:t>Quantity (Units)</w:t>
            </w:r>
          </w:p>
        </w:tc>
        <w:tc>
          <w:tcPr>
            <w:tcW w:w="1820" w:type="dxa"/>
            <w:shd w:val="clear" w:color="auto" w:fill="auto"/>
          </w:tcPr>
          <w:p w14:paraId="17D1628C" w14:textId="77777777" w:rsidR="00D87E48" w:rsidRDefault="00000000">
            <w:pPr>
              <w:keepNext/>
              <w:jc w:val="center"/>
            </w:pPr>
            <w:r>
              <w:rPr>
                <w:b/>
              </w:rPr>
              <w:t>Price</w:t>
            </w:r>
            <w:r>
              <w:br/>
            </w:r>
            <w:r>
              <w:rPr>
                <w:b/>
              </w:rPr>
              <w:t>($)</w:t>
            </w:r>
          </w:p>
        </w:tc>
        <w:tc>
          <w:tcPr>
            <w:tcW w:w="2100" w:type="dxa"/>
            <w:shd w:val="clear" w:color="auto" w:fill="auto"/>
          </w:tcPr>
          <w:p w14:paraId="56BE6136" w14:textId="77777777" w:rsidR="00D87E48" w:rsidRDefault="00000000">
            <w:pPr>
              <w:keepNext/>
              <w:jc w:val="center"/>
            </w:pPr>
            <w:r>
              <w:rPr>
                <w:b/>
              </w:rPr>
              <w:t>Unit Price</w:t>
            </w:r>
            <w:r>
              <w:br/>
            </w:r>
            <w:r>
              <w:rPr>
                <w:b/>
              </w:rPr>
              <w:t>($)</w:t>
            </w:r>
          </w:p>
        </w:tc>
        <w:tc>
          <w:tcPr>
            <w:tcW w:w="2520" w:type="dxa"/>
            <w:shd w:val="clear" w:color="auto" w:fill="auto"/>
          </w:tcPr>
          <w:p w14:paraId="60A431FA" w14:textId="77777777" w:rsidR="00D87E48" w:rsidRDefault="00000000">
            <w:pPr>
              <w:keepNext/>
              <w:jc w:val="center"/>
            </w:pPr>
            <w:r>
              <w:rPr>
                <w:b/>
              </w:rPr>
              <w:t>Total</w:t>
            </w:r>
            <w:r>
              <w:br/>
            </w:r>
            <w:r>
              <w:rPr>
                <w:b/>
              </w:rPr>
              <w:t>($)</w:t>
            </w:r>
          </w:p>
        </w:tc>
      </w:tr>
      <w:tr w:rsidR="00427FD7" w14:paraId="311ED764" w14:textId="77777777">
        <w:trPr>
          <w:cantSplit/>
          <w:jc w:val="right"/>
        </w:trPr>
        <w:tc>
          <w:tcPr>
            <w:tcW w:w="3880" w:type="dxa"/>
            <w:shd w:val="clear" w:color="auto" w:fill="auto"/>
          </w:tcPr>
          <w:p w14:paraId="1E41D89A" w14:textId="77777777" w:rsidR="00D87E48" w:rsidRDefault="00000000">
            <w:r>
              <w:t> </w:t>
            </w:r>
          </w:p>
        </w:tc>
        <w:tc>
          <w:tcPr>
            <w:tcW w:w="1600" w:type="dxa"/>
            <w:shd w:val="clear" w:color="auto" w:fill="auto"/>
          </w:tcPr>
          <w:p w14:paraId="5F1F456A" w14:textId="77777777" w:rsidR="00D87E48" w:rsidRDefault="00000000">
            <w:r>
              <w:t> </w:t>
            </w:r>
          </w:p>
        </w:tc>
        <w:tc>
          <w:tcPr>
            <w:tcW w:w="1820" w:type="dxa"/>
            <w:shd w:val="clear" w:color="auto" w:fill="auto"/>
          </w:tcPr>
          <w:p w14:paraId="4DB6D98F" w14:textId="77777777" w:rsidR="00D87E48" w:rsidRDefault="00000000">
            <w:r>
              <w:t> </w:t>
            </w:r>
          </w:p>
        </w:tc>
        <w:tc>
          <w:tcPr>
            <w:tcW w:w="2100" w:type="dxa"/>
            <w:shd w:val="clear" w:color="auto" w:fill="auto"/>
          </w:tcPr>
          <w:p w14:paraId="7AC52BEC" w14:textId="77777777" w:rsidR="00D87E48" w:rsidRDefault="00000000">
            <w:r>
              <w:t> </w:t>
            </w:r>
          </w:p>
        </w:tc>
        <w:tc>
          <w:tcPr>
            <w:tcW w:w="2520" w:type="dxa"/>
            <w:shd w:val="clear" w:color="auto" w:fill="auto"/>
          </w:tcPr>
          <w:p w14:paraId="7932E8ED" w14:textId="77777777" w:rsidR="00D87E48" w:rsidRDefault="00000000">
            <w:r>
              <w:t> </w:t>
            </w:r>
          </w:p>
        </w:tc>
      </w:tr>
      <w:tr w:rsidR="00427FD7" w14:paraId="6E39E587" w14:textId="77777777">
        <w:trPr>
          <w:cantSplit/>
          <w:jc w:val="right"/>
        </w:trPr>
        <w:tc>
          <w:tcPr>
            <w:tcW w:w="3880" w:type="dxa"/>
            <w:shd w:val="clear" w:color="auto" w:fill="auto"/>
          </w:tcPr>
          <w:p w14:paraId="0739E495" w14:textId="77777777" w:rsidR="00D87E48" w:rsidRDefault="00000000">
            <w:r>
              <w:t> </w:t>
            </w:r>
          </w:p>
        </w:tc>
        <w:tc>
          <w:tcPr>
            <w:tcW w:w="1600" w:type="dxa"/>
            <w:shd w:val="clear" w:color="auto" w:fill="auto"/>
          </w:tcPr>
          <w:p w14:paraId="5302E605" w14:textId="77777777" w:rsidR="00D87E48" w:rsidRDefault="00000000">
            <w:r>
              <w:t> </w:t>
            </w:r>
          </w:p>
        </w:tc>
        <w:tc>
          <w:tcPr>
            <w:tcW w:w="1820" w:type="dxa"/>
            <w:shd w:val="clear" w:color="auto" w:fill="auto"/>
          </w:tcPr>
          <w:p w14:paraId="313F2901" w14:textId="77777777" w:rsidR="00D87E48" w:rsidRDefault="00000000">
            <w:r>
              <w:t> </w:t>
            </w:r>
          </w:p>
        </w:tc>
        <w:tc>
          <w:tcPr>
            <w:tcW w:w="2100" w:type="dxa"/>
            <w:shd w:val="clear" w:color="auto" w:fill="auto"/>
          </w:tcPr>
          <w:p w14:paraId="5F14E760" w14:textId="77777777" w:rsidR="00D87E48" w:rsidRDefault="00000000">
            <w:r>
              <w:t> </w:t>
            </w:r>
          </w:p>
        </w:tc>
        <w:tc>
          <w:tcPr>
            <w:tcW w:w="2520" w:type="dxa"/>
            <w:shd w:val="clear" w:color="auto" w:fill="auto"/>
          </w:tcPr>
          <w:p w14:paraId="3FFD29D0" w14:textId="77777777" w:rsidR="00D87E48" w:rsidRDefault="00000000">
            <w:r>
              <w:t> </w:t>
            </w:r>
          </w:p>
        </w:tc>
      </w:tr>
    </w:tbl>
    <w:p w14:paraId="3E276B7F" w14:textId="77777777" w:rsidR="00D87E48" w:rsidRDefault="00D87E48"/>
    <w:p w14:paraId="0953BFEE" w14:textId="77777777" w:rsidR="00D87E48" w:rsidRDefault="00000000">
      <w:pPr>
        <w:keepNext/>
        <w:spacing w:before="100"/>
      </w:pPr>
      <w:r>
        <w:rPr>
          <w:b/>
          <w:color w:val="CC0000"/>
        </w:rPr>
        <w:t>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BBD8B1" w14:textId="77777777">
        <w:trPr>
          <w:cantSplit/>
        </w:trPr>
        <w:tc>
          <w:tcPr>
            <w:tcW w:w="9700" w:type="dxa"/>
            <w:shd w:val="clear" w:color="auto" w:fill="F3F3F3"/>
          </w:tcPr>
          <w:p w14:paraId="6CF6CA4D" w14:textId="77777777" w:rsidR="00D87E48" w:rsidRDefault="00000000">
            <w:pPr>
              <w:spacing w:before="15" w:after="25"/>
            </w:pPr>
            <w:r>
              <w:t>****(USE BELOW FOR SERVICE CONTRACTS, WHEN THE CONTRACTOR WILL RECEIVE PARTIAL PAYMENTS BASED ON THE DELIVERY SCHEDULE SET FORTH IN THE CONTRACT.)****</w:t>
            </w:r>
          </w:p>
        </w:tc>
      </w:tr>
    </w:tbl>
    <w:p w14:paraId="0B74EDB9" w14:textId="77777777" w:rsidR="00D87E48" w:rsidRDefault="00000000">
      <w:pPr>
        <w:pStyle w:val="Heading4"/>
        <w:spacing w:before="200" w:after="100"/>
        <w:ind w:left="360"/>
      </w:pPr>
      <w:bookmarkStart w:id="50" w:name="_Toc594529"/>
      <w:bookmarkStart w:id="51" w:name="_Toc133490502"/>
      <w:r>
        <w:rPr>
          <w:sz w:val="24"/>
          <w:szCs w:val="24"/>
        </w:rPr>
        <w:t>ARTICLE B.12. PRICES</w:t>
      </w:r>
      <w:bookmarkEnd w:id="50"/>
      <w:bookmarkEnd w:id="51"/>
    </w:p>
    <w:p w14:paraId="1FD08982" w14:textId="77777777" w:rsidR="00D87E48" w:rsidRDefault="00000000">
      <w:pPr>
        <w:numPr>
          <w:ilvl w:val="0"/>
          <w:numId w:val="44"/>
        </w:numPr>
        <w:spacing w:before="10"/>
      </w:pPr>
      <w:r>
        <w:t xml:space="preserve">The total fixed price of this contract is $ </w:t>
      </w:r>
      <w:r>
        <w:rPr>
          <w:u w:val="single"/>
        </w:rPr>
        <w:t>               </w:t>
      </w:r>
      <w:r>
        <w:t xml:space="preserve"> .</w:t>
      </w:r>
    </w:p>
    <w:p w14:paraId="1E37F5A7" w14:textId="77777777" w:rsidR="00D87E48" w:rsidRDefault="00000000">
      <w:pPr>
        <w:numPr>
          <w:ilvl w:val="0"/>
          <w:numId w:val="44"/>
        </w:numPr>
        <w:spacing w:before="10"/>
      </w:pPr>
      <w:r>
        <w:t>Upon delivery and acceptance of the services described in SECTION C of this contract and identified in the schedule of charges below, the Government shall pay to the Contractor the unit price(s) set forth below:</w:t>
      </w:r>
      <w:r>
        <w:br/>
      </w:r>
    </w:p>
    <w:p w14:paraId="63D7CEB3" w14:textId="77777777" w:rsidR="00D87E48" w:rsidRDefault="00000000">
      <w:pPr>
        <w:keepNext/>
        <w:spacing w:before="10" w:after="15"/>
        <w:jc w:val="center"/>
      </w:pPr>
      <w:r>
        <w:rPr>
          <w:b/>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1432"/>
        <w:gridCol w:w="1475"/>
        <w:gridCol w:w="1452"/>
        <w:gridCol w:w="1620"/>
      </w:tblGrid>
      <w:tr w:rsidR="00427FD7" w14:paraId="6653472C" w14:textId="77777777">
        <w:trPr>
          <w:cantSplit/>
          <w:tblHeader/>
          <w:jc w:val="right"/>
        </w:trPr>
        <w:tc>
          <w:tcPr>
            <w:tcW w:w="4920" w:type="dxa"/>
            <w:shd w:val="clear" w:color="auto" w:fill="auto"/>
          </w:tcPr>
          <w:p w14:paraId="69218A5B" w14:textId="77777777" w:rsidR="00D87E48" w:rsidRDefault="00000000">
            <w:pPr>
              <w:keepNext/>
              <w:jc w:val="center"/>
            </w:pPr>
            <w:r>
              <w:rPr>
                <w:b/>
              </w:rPr>
              <w:t>Description of Service</w:t>
            </w:r>
          </w:p>
        </w:tc>
        <w:tc>
          <w:tcPr>
            <w:tcW w:w="1680" w:type="dxa"/>
            <w:shd w:val="clear" w:color="auto" w:fill="auto"/>
          </w:tcPr>
          <w:p w14:paraId="46C5C363" w14:textId="77777777" w:rsidR="00D87E48" w:rsidRDefault="00000000">
            <w:pPr>
              <w:keepNext/>
              <w:jc w:val="center"/>
            </w:pPr>
            <w:r>
              <w:rPr>
                <w:b/>
              </w:rPr>
              <w:t>Quantity (Units)</w:t>
            </w:r>
          </w:p>
        </w:tc>
        <w:tc>
          <w:tcPr>
            <w:tcW w:w="2040" w:type="dxa"/>
            <w:shd w:val="clear" w:color="auto" w:fill="auto"/>
          </w:tcPr>
          <w:p w14:paraId="2BE5903F" w14:textId="77777777" w:rsidR="00D87E48" w:rsidRDefault="00000000">
            <w:pPr>
              <w:keepNext/>
              <w:jc w:val="center"/>
            </w:pPr>
            <w:r>
              <w:rPr>
                <w:b/>
              </w:rPr>
              <w:t>Price ($)</w:t>
            </w:r>
          </w:p>
        </w:tc>
        <w:tc>
          <w:tcPr>
            <w:tcW w:w="1800" w:type="dxa"/>
            <w:shd w:val="clear" w:color="auto" w:fill="auto"/>
          </w:tcPr>
          <w:p w14:paraId="20DB8E37" w14:textId="77777777" w:rsidR="00D87E48" w:rsidRDefault="00000000">
            <w:pPr>
              <w:keepNext/>
              <w:jc w:val="center"/>
            </w:pPr>
            <w:r>
              <w:rPr>
                <w:b/>
              </w:rPr>
              <w:t>Unit Price($)</w:t>
            </w:r>
          </w:p>
        </w:tc>
        <w:tc>
          <w:tcPr>
            <w:tcW w:w="2280" w:type="dxa"/>
            <w:shd w:val="clear" w:color="auto" w:fill="auto"/>
          </w:tcPr>
          <w:p w14:paraId="21EB98D7" w14:textId="77777777" w:rsidR="00D87E48" w:rsidRDefault="00000000">
            <w:pPr>
              <w:keepNext/>
              <w:jc w:val="center"/>
            </w:pPr>
            <w:r>
              <w:rPr>
                <w:b/>
              </w:rPr>
              <w:t>Total ($)</w:t>
            </w:r>
          </w:p>
        </w:tc>
      </w:tr>
      <w:tr w:rsidR="00427FD7" w14:paraId="0756C124" w14:textId="77777777">
        <w:trPr>
          <w:cantSplit/>
          <w:jc w:val="right"/>
        </w:trPr>
        <w:tc>
          <w:tcPr>
            <w:tcW w:w="4920" w:type="dxa"/>
            <w:shd w:val="clear" w:color="auto" w:fill="auto"/>
          </w:tcPr>
          <w:p w14:paraId="23DE3F5F" w14:textId="77777777" w:rsidR="00D87E48" w:rsidRDefault="00000000">
            <w:r>
              <w:t> </w:t>
            </w:r>
          </w:p>
        </w:tc>
        <w:tc>
          <w:tcPr>
            <w:tcW w:w="1680" w:type="dxa"/>
            <w:shd w:val="clear" w:color="auto" w:fill="auto"/>
          </w:tcPr>
          <w:p w14:paraId="2031F7EE" w14:textId="77777777" w:rsidR="00D87E48" w:rsidRDefault="00000000">
            <w:r>
              <w:t> </w:t>
            </w:r>
          </w:p>
          <w:p w14:paraId="380125D3" w14:textId="77777777" w:rsidR="00D87E48" w:rsidRDefault="00000000">
            <w:r>
              <w:t> </w:t>
            </w:r>
          </w:p>
        </w:tc>
        <w:tc>
          <w:tcPr>
            <w:tcW w:w="2040" w:type="dxa"/>
            <w:shd w:val="clear" w:color="auto" w:fill="auto"/>
          </w:tcPr>
          <w:p w14:paraId="1F14EA9E" w14:textId="77777777" w:rsidR="00D87E48" w:rsidRDefault="00000000">
            <w:r>
              <w:t> </w:t>
            </w:r>
          </w:p>
          <w:p w14:paraId="00797682" w14:textId="77777777" w:rsidR="00D87E48" w:rsidRDefault="00000000">
            <w:r>
              <w:t> </w:t>
            </w:r>
          </w:p>
        </w:tc>
        <w:tc>
          <w:tcPr>
            <w:tcW w:w="1800" w:type="dxa"/>
            <w:shd w:val="clear" w:color="auto" w:fill="auto"/>
          </w:tcPr>
          <w:p w14:paraId="4EC41B2A" w14:textId="77777777" w:rsidR="00D87E48" w:rsidRDefault="00000000">
            <w:r>
              <w:t> </w:t>
            </w:r>
          </w:p>
          <w:p w14:paraId="5452EE1A" w14:textId="77777777" w:rsidR="00D87E48" w:rsidRDefault="00000000">
            <w:r>
              <w:t> </w:t>
            </w:r>
          </w:p>
        </w:tc>
        <w:tc>
          <w:tcPr>
            <w:tcW w:w="2280" w:type="dxa"/>
            <w:shd w:val="clear" w:color="auto" w:fill="auto"/>
          </w:tcPr>
          <w:p w14:paraId="0C854A91" w14:textId="77777777" w:rsidR="00D87E48" w:rsidRDefault="00000000">
            <w:r>
              <w:t> </w:t>
            </w:r>
          </w:p>
          <w:p w14:paraId="708A5E76" w14:textId="77777777" w:rsidR="00D87E48" w:rsidRDefault="00000000">
            <w:r>
              <w:t> </w:t>
            </w:r>
          </w:p>
        </w:tc>
      </w:tr>
      <w:tr w:rsidR="00427FD7" w14:paraId="5A14DC7D" w14:textId="77777777">
        <w:trPr>
          <w:cantSplit/>
          <w:jc w:val="right"/>
        </w:trPr>
        <w:tc>
          <w:tcPr>
            <w:tcW w:w="4920" w:type="dxa"/>
            <w:shd w:val="clear" w:color="auto" w:fill="auto"/>
          </w:tcPr>
          <w:p w14:paraId="263C47B0" w14:textId="77777777" w:rsidR="00D87E48" w:rsidRDefault="00000000">
            <w:r>
              <w:t> </w:t>
            </w:r>
          </w:p>
          <w:p w14:paraId="7196FAF5" w14:textId="77777777" w:rsidR="00D87E48" w:rsidRDefault="00000000">
            <w:r>
              <w:t> </w:t>
            </w:r>
          </w:p>
        </w:tc>
        <w:tc>
          <w:tcPr>
            <w:tcW w:w="1680" w:type="dxa"/>
            <w:shd w:val="clear" w:color="auto" w:fill="auto"/>
          </w:tcPr>
          <w:p w14:paraId="482688E8" w14:textId="77777777" w:rsidR="00D87E48" w:rsidRDefault="00000000">
            <w:r>
              <w:t> </w:t>
            </w:r>
          </w:p>
          <w:p w14:paraId="095F0886" w14:textId="77777777" w:rsidR="00D87E48" w:rsidRDefault="00000000">
            <w:r>
              <w:t> </w:t>
            </w:r>
          </w:p>
        </w:tc>
        <w:tc>
          <w:tcPr>
            <w:tcW w:w="2040" w:type="dxa"/>
            <w:shd w:val="clear" w:color="auto" w:fill="auto"/>
          </w:tcPr>
          <w:p w14:paraId="1DD6A0CC" w14:textId="77777777" w:rsidR="00D87E48" w:rsidRDefault="00000000">
            <w:r>
              <w:t> </w:t>
            </w:r>
          </w:p>
          <w:p w14:paraId="4DE37AB7" w14:textId="77777777" w:rsidR="00D87E48" w:rsidRDefault="00000000">
            <w:r>
              <w:t> </w:t>
            </w:r>
          </w:p>
        </w:tc>
        <w:tc>
          <w:tcPr>
            <w:tcW w:w="1800" w:type="dxa"/>
            <w:shd w:val="clear" w:color="auto" w:fill="auto"/>
          </w:tcPr>
          <w:p w14:paraId="2AE798B2" w14:textId="77777777" w:rsidR="00D87E48" w:rsidRDefault="00000000">
            <w:r>
              <w:t> </w:t>
            </w:r>
          </w:p>
          <w:p w14:paraId="11D9B2D1" w14:textId="77777777" w:rsidR="00D87E48" w:rsidRDefault="00000000">
            <w:r>
              <w:t> </w:t>
            </w:r>
          </w:p>
        </w:tc>
        <w:tc>
          <w:tcPr>
            <w:tcW w:w="2280" w:type="dxa"/>
            <w:shd w:val="clear" w:color="auto" w:fill="auto"/>
          </w:tcPr>
          <w:p w14:paraId="67ADC0B5" w14:textId="77777777" w:rsidR="00D87E48" w:rsidRDefault="00000000">
            <w:r>
              <w:t> </w:t>
            </w:r>
          </w:p>
          <w:p w14:paraId="0FC6D638" w14:textId="77777777" w:rsidR="00D87E48" w:rsidRDefault="00000000">
            <w:r>
              <w:t> </w:t>
            </w:r>
          </w:p>
        </w:tc>
      </w:tr>
      <w:tr w:rsidR="00427FD7" w14:paraId="14C76169" w14:textId="77777777">
        <w:trPr>
          <w:cantSplit/>
          <w:jc w:val="right"/>
        </w:trPr>
        <w:tc>
          <w:tcPr>
            <w:tcW w:w="4920" w:type="dxa"/>
            <w:shd w:val="clear" w:color="auto" w:fill="auto"/>
          </w:tcPr>
          <w:p w14:paraId="6D5B7F73" w14:textId="77777777" w:rsidR="00D87E48" w:rsidRDefault="00000000">
            <w:r>
              <w:t> </w:t>
            </w:r>
          </w:p>
          <w:p w14:paraId="6A354906" w14:textId="77777777" w:rsidR="00D87E48" w:rsidRDefault="00000000">
            <w:r>
              <w:t> </w:t>
            </w:r>
          </w:p>
        </w:tc>
        <w:tc>
          <w:tcPr>
            <w:tcW w:w="1680" w:type="dxa"/>
            <w:shd w:val="clear" w:color="auto" w:fill="auto"/>
          </w:tcPr>
          <w:p w14:paraId="193F5AE7" w14:textId="77777777" w:rsidR="00D87E48" w:rsidRDefault="00000000">
            <w:r>
              <w:t> </w:t>
            </w:r>
          </w:p>
          <w:p w14:paraId="2E8EFCBA" w14:textId="77777777" w:rsidR="00D87E48" w:rsidRDefault="00000000">
            <w:r>
              <w:t> </w:t>
            </w:r>
          </w:p>
        </w:tc>
        <w:tc>
          <w:tcPr>
            <w:tcW w:w="2040" w:type="dxa"/>
            <w:shd w:val="clear" w:color="auto" w:fill="auto"/>
          </w:tcPr>
          <w:p w14:paraId="3E8236E0" w14:textId="77777777" w:rsidR="00D87E48" w:rsidRDefault="00000000">
            <w:r>
              <w:t> </w:t>
            </w:r>
          </w:p>
          <w:p w14:paraId="247FF7E8" w14:textId="77777777" w:rsidR="00D87E48" w:rsidRDefault="00000000">
            <w:r>
              <w:t> </w:t>
            </w:r>
          </w:p>
        </w:tc>
        <w:tc>
          <w:tcPr>
            <w:tcW w:w="1800" w:type="dxa"/>
            <w:shd w:val="clear" w:color="auto" w:fill="auto"/>
          </w:tcPr>
          <w:p w14:paraId="5C565286" w14:textId="77777777" w:rsidR="00D87E48" w:rsidRDefault="00000000">
            <w:r>
              <w:t> </w:t>
            </w:r>
          </w:p>
          <w:p w14:paraId="76A8D750" w14:textId="77777777" w:rsidR="00D87E48" w:rsidRDefault="00000000">
            <w:r>
              <w:t> </w:t>
            </w:r>
          </w:p>
        </w:tc>
        <w:tc>
          <w:tcPr>
            <w:tcW w:w="2280" w:type="dxa"/>
            <w:shd w:val="clear" w:color="auto" w:fill="auto"/>
          </w:tcPr>
          <w:p w14:paraId="465902D6" w14:textId="77777777" w:rsidR="00D87E48" w:rsidRDefault="00000000">
            <w:r>
              <w:t> </w:t>
            </w:r>
          </w:p>
          <w:p w14:paraId="5FCE9F6F" w14:textId="77777777" w:rsidR="00D87E48" w:rsidRDefault="00000000">
            <w:r>
              <w:t> </w:t>
            </w:r>
          </w:p>
        </w:tc>
      </w:tr>
    </w:tbl>
    <w:p w14:paraId="3FF0A4D4" w14:textId="77777777" w:rsidR="00D87E48" w:rsidRDefault="00D87E48"/>
    <w:p w14:paraId="0DF02EE3" w14:textId="77777777" w:rsidR="00D87E48" w:rsidRDefault="00000000">
      <w:pPr>
        <w:keepNext/>
        <w:spacing w:before="100"/>
      </w:pPr>
      <w:r>
        <w:rPr>
          <w:b/>
          <w:color w:val="CC0000"/>
        </w:rPr>
        <w:lastRenderedPageBreak/>
        <w:t>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8C20F2C" w14:textId="77777777">
        <w:trPr>
          <w:cantSplit/>
        </w:trPr>
        <w:tc>
          <w:tcPr>
            <w:tcW w:w="9700" w:type="dxa"/>
            <w:shd w:val="clear" w:color="auto" w:fill="F3F3F3"/>
          </w:tcPr>
          <w:p w14:paraId="52437415" w14:textId="77777777" w:rsidR="00D87E48" w:rsidRDefault="00000000">
            <w:pPr>
              <w:spacing w:before="15" w:after="25"/>
            </w:pPr>
            <w:r>
              <w:t>****(USE BELOW FOR CONTRACTS THAT WILL RECEIVE PARTIAL PAYMENTS BASED ON A PERCENTAGE OF THE TOTAL PRICE TIED TO SPECIFIC MILESTONES IDENTIFIED.)****</w:t>
            </w:r>
          </w:p>
          <w:p w14:paraId="00C93D9F" w14:textId="77777777" w:rsidR="00D87E48" w:rsidRDefault="00000000">
            <w:pPr>
              <w:spacing w:before="15" w:after="25"/>
            </w:pPr>
            <w:r>
              <w:t xml:space="preserve"> </w:t>
            </w:r>
            <w:r>
              <w:rPr>
                <w:b/>
              </w:rPr>
              <w:t>Note:</w:t>
            </w:r>
            <w:r>
              <w:t xml:space="preserve">  </w:t>
            </w:r>
            <w:r>
              <w:rPr>
                <w:i/>
              </w:rPr>
              <w:t>The milestones and the percentage of payment MUST be set forth below.</w:t>
            </w:r>
            <w:r>
              <w:t xml:space="preserve"> </w:t>
            </w:r>
          </w:p>
          <w:p w14:paraId="434DB722" w14:textId="77777777" w:rsidR="00D87E48" w:rsidRDefault="00000000">
            <w:pPr>
              <w:spacing w:before="15" w:after="25"/>
            </w:pPr>
            <w:r>
              <w:t xml:space="preserve"> </w:t>
            </w:r>
            <w:r>
              <w:rPr>
                <w:b/>
              </w:rPr>
              <w:t>EXAMPLE SITUATION FOR USE:</w:t>
            </w:r>
            <w:r>
              <w:t xml:space="preserve"> </w:t>
            </w:r>
          </w:p>
          <w:p w14:paraId="177759F0" w14:textId="77777777" w:rsidR="00D87E48" w:rsidRDefault="00000000">
            <w:pPr>
              <w:spacing w:before="15" w:after="25"/>
            </w:pPr>
            <w:r>
              <w:t>This item could be used when the Government is purchasing a large item of equipment in which the Contractor will also be required to install, demonstrate and train personnel on its use. In this case a percentage of the total cost could be paid upon delivery of the equipment and the remaining amount could be paid upon completion of services associated with the equipment.</w:t>
            </w:r>
          </w:p>
        </w:tc>
      </w:tr>
    </w:tbl>
    <w:p w14:paraId="27CCF3A9" w14:textId="77777777" w:rsidR="00D87E48" w:rsidRDefault="00000000">
      <w:pPr>
        <w:pStyle w:val="Heading4"/>
        <w:spacing w:before="200" w:after="100"/>
        <w:ind w:left="360"/>
      </w:pPr>
      <w:bookmarkStart w:id="52" w:name="_Toc594539"/>
      <w:bookmarkStart w:id="53" w:name="_Toc133490503"/>
      <w:r>
        <w:rPr>
          <w:sz w:val="24"/>
          <w:szCs w:val="24"/>
        </w:rPr>
        <w:t>ARTICLE B.12. PRICES</w:t>
      </w:r>
      <w:bookmarkEnd w:id="52"/>
      <w:bookmarkEnd w:id="53"/>
    </w:p>
    <w:p w14:paraId="7CAC6AB7" w14:textId="77777777" w:rsidR="00D87E48" w:rsidRDefault="00000000">
      <w:pPr>
        <w:numPr>
          <w:ilvl w:val="0"/>
          <w:numId w:val="45"/>
        </w:numPr>
        <w:spacing w:before="10"/>
      </w:pPr>
      <w:r>
        <w:t xml:space="preserve">The total fixed price of this contract is $ </w:t>
      </w:r>
      <w:r>
        <w:rPr>
          <w:u w:val="single"/>
        </w:rPr>
        <w:t>               </w:t>
      </w:r>
      <w:r>
        <w:t xml:space="preserve"> .</w:t>
      </w:r>
    </w:p>
    <w:p w14:paraId="7D86E3E4" w14:textId="77777777" w:rsidR="00D87E48" w:rsidRDefault="00000000">
      <w:pPr>
        <w:numPr>
          <w:ilvl w:val="0"/>
          <w:numId w:val="45"/>
        </w:numPr>
        <w:spacing w:before="10"/>
      </w:pPr>
      <w:r>
        <w:t>Upon delivery and acceptance of the item(s) and/or service(s) specified in the DELIVERY Article in SECTION F and described in SECTION C, the Contractor shall be paid as follows:</w:t>
      </w:r>
      <w:r>
        <w:br/>
      </w:r>
    </w:p>
    <w:p w14:paraId="3AE193F2" w14:textId="77777777" w:rsidR="00D87E48" w:rsidRDefault="00000000">
      <w:pPr>
        <w:keepNext/>
        <w:spacing w:before="10" w:after="15"/>
        <w:jc w:val="center"/>
      </w:pPr>
      <w:r>
        <w:rPr>
          <w:b/>
        </w:rPr>
        <w:t>PAYMENT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3597"/>
        <w:gridCol w:w="2107"/>
      </w:tblGrid>
      <w:tr w:rsidR="00D87E48" w14:paraId="24EEB5CE" w14:textId="77777777">
        <w:trPr>
          <w:cantSplit/>
          <w:tblHeader/>
          <w:jc w:val="right"/>
        </w:trPr>
        <w:tc>
          <w:tcPr>
            <w:tcW w:w="4920" w:type="dxa"/>
            <w:shd w:val="clear" w:color="auto" w:fill="auto"/>
          </w:tcPr>
          <w:p w14:paraId="7AF576F7" w14:textId="77777777" w:rsidR="00D87E48" w:rsidRDefault="00000000">
            <w:pPr>
              <w:keepNext/>
              <w:jc w:val="center"/>
            </w:pPr>
            <w:r>
              <w:rPr>
                <w:b/>
              </w:rPr>
              <w:t>Description of Service or Item to be Delivered</w:t>
            </w:r>
          </w:p>
        </w:tc>
        <w:tc>
          <w:tcPr>
            <w:tcW w:w="4800" w:type="dxa"/>
            <w:shd w:val="clear" w:color="auto" w:fill="auto"/>
          </w:tcPr>
          <w:p w14:paraId="35E1C995" w14:textId="77777777" w:rsidR="00D87E48" w:rsidRDefault="00000000">
            <w:pPr>
              <w:keepNext/>
              <w:jc w:val="center"/>
            </w:pPr>
            <w:r>
              <w:rPr>
                <w:b/>
              </w:rPr>
              <w:t>Percentage (%) of Total Fixed-Price Amount to be Paid</w:t>
            </w:r>
          </w:p>
        </w:tc>
        <w:tc>
          <w:tcPr>
            <w:tcW w:w="2640" w:type="dxa"/>
            <w:shd w:val="clear" w:color="auto" w:fill="auto"/>
          </w:tcPr>
          <w:p w14:paraId="31FF29AE" w14:textId="77777777" w:rsidR="00D87E48" w:rsidRDefault="00000000">
            <w:pPr>
              <w:keepNext/>
              <w:jc w:val="center"/>
            </w:pPr>
            <w:r>
              <w:rPr>
                <w:b/>
              </w:rPr>
              <w:t>Total Payment Amount</w:t>
            </w:r>
          </w:p>
        </w:tc>
      </w:tr>
      <w:tr w:rsidR="00D87E48" w14:paraId="1B13DC34" w14:textId="77777777">
        <w:trPr>
          <w:cantSplit/>
          <w:jc w:val="right"/>
        </w:trPr>
        <w:tc>
          <w:tcPr>
            <w:tcW w:w="4920" w:type="dxa"/>
            <w:shd w:val="clear" w:color="auto" w:fill="auto"/>
          </w:tcPr>
          <w:p w14:paraId="74C15F26" w14:textId="77777777" w:rsidR="00D87E48" w:rsidRDefault="00000000">
            <w:r>
              <w:t> </w:t>
            </w:r>
          </w:p>
        </w:tc>
        <w:tc>
          <w:tcPr>
            <w:tcW w:w="4800" w:type="dxa"/>
            <w:shd w:val="clear" w:color="auto" w:fill="auto"/>
          </w:tcPr>
          <w:p w14:paraId="396C214D" w14:textId="77777777" w:rsidR="00D87E48" w:rsidRDefault="00000000">
            <w:r>
              <w:t> </w:t>
            </w:r>
          </w:p>
        </w:tc>
        <w:tc>
          <w:tcPr>
            <w:tcW w:w="2640" w:type="dxa"/>
            <w:shd w:val="clear" w:color="auto" w:fill="auto"/>
          </w:tcPr>
          <w:p w14:paraId="0446616A" w14:textId="77777777" w:rsidR="00D87E48" w:rsidRDefault="00000000">
            <w:r>
              <w:t> </w:t>
            </w:r>
          </w:p>
        </w:tc>
      </w:tr>
      <w:tr w:rsidR="00D87E48" w14:paraId="622E6CD1" w14:textId="77777777">
        <w:trPr>
          <w:cantSplit/>
          <w:jc w:val="right"/>
        </w:trPr>
        <w:tc>
          <w:tcPr>
            <w:tcW w:w="4920" w:type="dxa"/>
            <w:shd w:val="clear" w:color="auto" w:fill="auto"/>
          </w:tcPr>
          <w:p w14:paraId="63F36F4F" w14:textId="77777777" w:rsidR="00D87E48" w:rsidRDefault="00000000">
            <w:r>
              <w:t> </w:t>
            </w:r>
          </w:p>
        </w:tc>
        <w:tc>
          <w:tcPr>
            <w:tcW w:w="4800" w:type="dxa"/>
            <w:shd w:val="clear" w:color="auto" w:fill="auto"/>
          </w:tcPr>
          <w:p w14:paraId="0D02214A" w14:textId="77777777" w:rsidR="00D87E48" w:rsidRDefault="00000000">
            <w:r>
              <w:t> </w:t>
            </w:r>
          </w:p>
        </w:tc>
        <w:tc>
          <w:tcPr>
            <w:tcW w:w="2640" w:type="dxa"/>
            <w:shd w:val="clear" w:color="auto" w:fill="auto"/>
          </w:tcPr>
          <w:p w14:paraId="25C3C377" w14:textId="77777777" w:rsidR="00D87E48" w:rsidRDefault="00000000">
            <w:r>
              <w:t> </w:t>
            </w:r>
          </w:p>
        </w:tc>
      </w:tr>
      <w:tr w:rsidR="00D87E48" w14:paraId="41C57E1E" w14:textId="77777777">
        <w:trPr>
          <w:cantSplit/>
          <w:jc w:val="right"/>
        </w:trPr>
        <w:tc>
          <w:tcPr>
            <w:tcW w:w="4920" w:type="dxa"/>
            <w:shd w:val="clear" w:color="auto" w:fill="auto"/>
          </w:tcPr>
          <w:p w14:paraId="2A117DCC" w14:textId="77777777" w:rsidR="00D87E48" w:rsidRDefault="00000000">
            <w:r>
              <w:t> </w:t>
            </w:r>
          </w:p>
        </w:tc>
        <w:tc>
          <w:tcPr>
            <w:tcW w:w="4800" w:type="dxa"/>
            <w:shd w:val="clear" w:color="auto" w:fill="auto"/>
          </w:tcPr>
          <w:p w14:paraId="7C13B5DA" w14:textId="77777777" w:rsidR="00D87E48" w:rsidRDefault="00000000">
            <w:r>
              <w:t> </w:t>
            </w:r>
          </w:p>
        </w:tc>
        <w:tc>
          <w:tcPr>
            <w:tcW w:w="2640" w:type="dxa"/>
            <w:shd w:val="clear" w:color="auto" w:fill="auto"/>
          </w:tcPr>
          <w:p w14:paraId="1B34559F" w14:textId="77777777" w:rsidR="00D87E48" w:rsidRDefault="00000000">
            <w:r>
              <w:t> </w:t>
            </w:r>
          </w:p>
        </w:tc>
      </w:tr>
    </w:tbl>
    <w:p w14:paraId="50841811" w14:textId="77777777" w:rsidR="00D87E48" w:rsidRDefault="00D87E48"/>
    <w:p w14:paraId="769C35D7" w14:textId="77777777" w:rsidR="00D87E48" w:rsidRDefault="00D87E48">
      <w:pPr>
        <w:ind w:left="720"/>
      </w:pPr>
    </w:p>
    <w:p w14:paraId="61CA67FF" w14:textId="77777777" w:rsidR="00D87E48" w:rsidRDefault="00000000">
      <w:pPr>
        <w:keepNext/>
        <w:spacing w:before="100"/>
      </w:pPr>
      <w:r>
        <w:rPr>
          <w:b/>
          <w:color w:val="CC0000"/>
        </w:rPr>
        <w:t>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4C49229" w14:textId="77777777">
        <w:trPr>
          <w:cantSplit/>
        </w:trPr>
        <w:tc>
          <w:tcPr>
            <w:tcW w:w="9700" w:type="dxa"/>
            <w:shd w:val="clear" w:color="auto" w:fill="F3F3F3"/>
          </w:tcPr>
          <w:p w14:paraId="2D049B3F" w14:textId="77777777" w:rsidR="00D87E48" w:rsidRDefault="00000000">
            <w:pPr>
              <w:spacing w:before="15" w:after="25"/>
            </w:pPr>
            <w:r>
              <w:t>                                   ****(USE BELOW FOR REQUIREMENTS TYPE CONTRACTS.)****</w:t>
            </w:r>
          </w:p>
        </w:tc>
      </w:tr>
    </w:tbl>
    <w:p w14:paraId="2427F34E" w14:textId="77777777" w:rsidR="00D87E48" w:rsidRDefault="00000000">
      <w:pPr>
        <w:pStyle w:val="Heading4"/>
        <w:spacing w:before="200" w:after="100"/>
        <w:ind w:left="360"/>
      </w:pPr>
      <w:bookmarkStart w:id="54" w:name="_Toc594549"/>
      <w:bookmarkStart w:id="55" w:name="_Toc133490504"/>
      <w:r>
        <w:rPr>
          <w:sz w:val="24"/>
          <w:szCs w:val="24"/>
        </w:rPr>
        <w:t>ARTICLE B.12. PRICES</w:t>
      </w:r>
      <w:bookmarkEnd w:id="54"/>
      <w:bookmarkEnd w:id="55"/>
    </w:p>
    <w:p w14:paraId="2BADCAF5" w14:textId="77777777" w:rsidR="00D87E48" w:rsidRDefault="00000000">
      <w:pPr>
        <w:numPr>
          <w:ilvl w:val="0"/>
          <w:numId w:val="46"/>
        </w:numPr>
        <w:spacing w:before="10"/>
      </w:pPr>
      <w:r>
        <w:t xml:space="preserve">The total estimated amount of this contract is $ </w:t>
      </w:r>
      <w:r>
        <w:rPr>
          <w:u w:val="single"/>
        </w:rPr>
        <w:t>               </w:t>
      </w:r>
      <w:r>
        <w:t xml:space="preserve"> .</w:t>
      </w:r>
    </w:p>
    <w:p w14:paraId="454FE7C1" w14:textId="77777777" w:rsidR="00D87E48" w:rsidRDefault="00000000">
      <w:pPr>
        <w:numPr>
          <w:ilvl w:val="0"/>
          <w:numId w:val="46"/>
        </w:numPr>
        <w:spacing w:before="10"/>
      </w:pPr>
      <w:r>
        <w:t>Upon delivery and acceptance of the item(s) described in SECTION C of this contract and identified in the schedule of charges below, the Government shall pay to the Contractor the unit price(s) set forth below:</w:t>
      </w:r>
      <w:r>
        <w:br/>
      </w:r>
      <w:r>
        <w:br/>
      </w:r>
    </w:p>
    <w:p w14:paraId="257AAD48" w14:textId="77777777" w:rsidR="00D87E48" w:rsidRDefault="00000000">
      <w:pPr>
        <w:keepNext/>
        <w:spacing w:before="10" w:after="15"/>
        <w:jc w:val="center"/>
      </w:pPr>
      <w:r>
        <w:rPr>
          <w:b/>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1900"/>
        <w:gridCol w:w="1531"/>
        <w:gridCol w:w="1605"/>
        <w:gridCol w:w="1388"/>
      </w:tblGrid>
      <w:tr w:rsidR="00427FD7" w14:paraId="545FC881" w14:textId="77777777">
        <w:trPr>
          <w:cantSplit/>
          <w:tblHeader/>
          <w:jc w:val="right"/>
        </w:trPr>
        <w:tc>
          <w:tcPr>
            <w:tcW w:w="0" w:type="auto"/>
            <w:shd w:val="clear" w:color="auto" w:fill="auto"/>
          </w:tcPr>
          <w:p w14:paraId="6E5678A6" w14:textId="77777777" w:rsidR="00D87E48" w:rsidRDefault="00000000">
            <w:pPr>
              <w:keepNext/>
              <w:jc w:val="center"/>
            </w:pPr>
            <w:r>
              <w:rPr>
                <w:b/>
              </w:rPr>
              <w:t>Description of Item</w:t>
            </w:r>
          </w:p>
        </w:tc>
        <w:tc>
          <w:tcPr>
            <w:tcW w:w="0" w:type="auto"/>
            <w:shd w:val="clear" w:color="auto" w:fill="auto"/>
          </w:tcPr>
          <w:p w14:paraId="065F5BD0" w14:textId="77777777" w:rsidR="00D87E48" w:rsidRDefault="00000000">
            <w:pPr>
              <w:keepNext/>
              <w:jc w:val="center"/>
            </w:pPr>
            <w:r>
              <w:rPr>
                <w:b/>
              </w:rPr>
              <w:t>Quantity (Units)</w:t>
            </w:r>
          </w:p>
        </w:tc>
        <w:tc>
          <w:tcPr>
            <w:tcW w:w="0" w:type="auto"/>
            <w:shd w:val="clear" w:color="auto" w:fill="auto"/>
          </w:tcPr>
          <w:p w14:paraId="1351F66F" w14:textId="77777777" w:rsidR="00D87E48" w:rsidRDefault="00000000">
            <w:pPr>
              <w:keepNext/>
              <w:jc w:val="center"/>
            </w:pPr>
            <w:r>
              <w:rPr>
                <w:b/>
              </w:rPr>
              <w:t>Price</w:t>
            </w:r>
          </w:p>
        </w:tc>
        <w:tc>
          <w:tcPr>
            <w:tcW w:w="0" w:type="auto"/>
            <w:shd w:val="clear" w:color="auto" w:fill="auto"/>
          </w:tcPr>
          <w:p w14:paraId="4A67B8D2" w14:textId="77777777" w:rsidR="00D87E48" w:rsidRDefault="00000000">
            <w:pPr>
              <w:keepNext/>
              <w:jc w:val="center"/>
            </w:pPr>
            <w:r>
              <w:rPr>
                <w:b/>
              </w:rPr>
              <w:t>Unit Price</w:t>
            </w:r>
          </w:p>
        </w:tc>
        <w:tc>
          <w:tcPr>
            <w:tcW w:w="0" w:type="auto"/>
            <w:shd w:val="clear" w:color="auto" w:fill="auto"/>
          </w:tcPr>
          <w:p w14:paraId="082A287C" w14:textId="77777777" w:rsidR="00D87E48" w:rsidRDefault="00000000">
            <w:pPr>
              <w:keepNext/>
              <w:jc w:val="center"/>
            </w:pPr>
            <w:r>
              <w:rPr>
                <w:b/>
              </w:rPr>
              <w:t>Total</w:t>
            </w:r>
          </w:p>
        </w:tc>
      </w:tr>
      <w:tr w:rsidR="00427FD7" w14:paraId="636BFF19" w14:textId="77777777">
        <w:trPr>
          <w:cantSplit/>
          <w:jc w:val="right"/>
        </w:trPr>
        <w:tc>
          <w:tcPr>
            <w:tcW w:w="3960" w:type="dxa"/>
            <w:shd w:val="clear" w:color="auto" w:fill="auto"/>
          </w:tcPr>
          <w:p w14:paraId="799BE430" w14:textId="77777777" w:rsidR="00D87E48" w:rsidRDefault="00000000">
            <w:r>
              <w:t> </w:t>
            </w:r>
          </w:p>
        </w:tc>
        <w:tc>
          <w:tcPr>
            <w:tcW w:w="2400" w:type="dxa"/>
            <w:shd w:val="clear" w:color="auto" w:fill="auto"/>
          </w:tcPr>
          <w:p w14:paraId="6C8DF1C8" w14:textId="77777777" w:rsidR="00D87E48" w:rsidRDefault="00000000">
            <w:r>
              <w:t> </w:t>
            </w:r>
          </w:p>
        </w:tc>
        <w:tc>
          <w:tcPr>
            <w:tcW w:w="2040" w:type="dxa"/>
            <w:shd w:val="clear" w:color="auto" w:fill="auto"/>
          </w:tcPr>
          <w:p w14:paraId="1C8178AC" w14:textId="77777777" w:rsidR="00D87E48" w:rsidRDefault="00000000">
            <w:r>
              <w:t> </w:t>
            </w:r>
          </w:p>
        </w:tc>
        <w:tc>
          <w:tcPr>
            <w:tcW w:w="2160" w:type="dxa"/>
            <w:shd w:val="clear" w:color="auto" w:fill="auto"/>
          </w:tcPr>
          <w:p w14:paraId="2DFF316E" w14:textId="77777777" w:rsidR="00D87E48" w:rsidRDefault="00000000">
            <w:r>
              <w:t> </w:t>
            </w:r>
          </w:p>
        </w:tc>
        <w:tc>
          <w:tcPr>
            <w:tcW w:w="1800" w:type="dxa"/>
            <w:shd w:val="clear" w:color="auto" w:fill="auto"/>
          </w:tcPr>
          <w:p w14:paraId="321825B9" w14:textId="77777777" w:rsidR="00D87E48" w:rsidRDefault="00000000">
            <w:r>
              <w:t> </w:t>
            </w:r>
          </w:p>
        </w:tc>
      </w:tr>
      <w:tr w:rsidR="00427FD7" w14:paraId="70187701" w14:textId="77777777">
        <w:trPr>
          <w:cantSplit/>
          <w:jc w:val="right"/>
        </w:trPr>
        <w:tc>
          <w:tcPr>
            <w:tcW w:w="3960" w:type="dxa"/>
            <w:shd w:val="clear" w:color="auto" w:fill="auto"/>
          </w:tcPr>
          <w:p w14:paraId="41265A91" w14:textId="77777777" w:rsidR="00D87E48" w:rsidRDefault="00000000">
            <w:r>
              <w:t> </w:t>
            </w:r>
          </w:p>
        </w:tc>
        <w:tc>
          <w:tcPr>
            <w:tcW w:w="2400" w:type="dxa"/>
            <w:shd w:val="clear" w:color="auto" w:fill="auto"/>
          </w:tcPr>
          <w:p w14:paraId="776D4982" w14:textId="77777777" w:rsidR="00D87E48" w:rsidRDefault="00000000">
            <w:r>
              <w:t> </w:t>
            </w:r>
          </w:p>
        </w:tc>
        <w:tc>
          <w:tcPr>
            <w:tcW w:w="2040" w:type="dxa"/>
            <w:shd w:val="clear" w:color="auto" w:fill="auto"/>
          </w:tcPr>
          <w:p w14:paraId="36AA0274" w14:textId="77777777" w:rsidR="00D87E48" w:rsidRDefault="00000000">
            <w:r>
              <w:t> </w:t>
            </w:r>
          </w:p>
        </w:tc>
        <w:tc>
          <w:tcPr>
            <w:tcW w:w="2160" w:type="dxa"/>
            <w:shd w:val="clear" w:color="auto" w:fill="auto"/>
          </w:tcPr>
          <w:p w14:paraId="332CEA4B" w14:textId="77777777" w:rsidR="00D87E48" w:rsidRDefault="00000000">
            <w:r>
              <w:t> </w:t>
            </w:r>
          </w:p>
        </w:tc>
        <w:tc>
          <w:tcPr>
            <w:tcW w:w="1800" w:type="dxa"/>
            <w:shd w:val="clear" w:color="auto" w:fill="auto"/>
          </w:tcPr>
          <w:p w14:paraId="5D250407" w14:textId="77777777" w:rsidR="00D87E48" w:rsidRDefault="00000000">
            <w:r>
              <w:t> </w:t>
            </w:r>
          </w:p>
        </w:tc>
      </w:tr>
      <w:tr w:rsidR="00427FD7" w14:paraId="20D08707" w14:textId="77777777">
        <w:trPr>
          <w:cantSplit/>
          <w:jc w:val="right"/>
        </w:trPr>
        <w:tc>
          <w:tcPr>
            <w:tcW w:w="3960" w:type="dxa"/>
            <w:shd w:val="clear" w:color="auto" w:fill="auto"/>
          </w:tcPr>
          <w:p w14:paraId="759A41DE" w14:textId="77777777" w:rsidR="00D87E48" w:rsidRDefault="00000000">
            <w:r>
              <w:t> </w:t>
            </w:r>
          </w:p>
        </w:tc>
        <w:tc>
          <w:tcPr>
            <w:tcW w:w="2400" w:type="dxa"/>
            <w:shd w:val="clear" w:color="auto" w:fill="auto"/>
          </w:tcPr>
          <w:p w14:paraId="39DDE00E" w14:textId="77777777" w:rsidR="00D87E48" w:rsidRDefault="00000000">
            <w:r>
              <w:t> </w:t>
            </w:r>
          </w:p>
        </w:tc>
        <w:tc>
          <w:tcPr>
            <w:tcW w:w="2040" w:type="dxa"/>
            <w:shd w:val="clear" w:color="auto" w:fill="auto"/>
          </w:tcPr>
          <w:p w14:paraId="0FE93D0D" w14:textId="77777777" w:rsidR="00D87E48" w:rsidRDefault="00000000">
            <w:r>
              <w:t> </w:t>
            </w:r>
          </w:p>
        </w:tc>
        <w:tc>
          <w:tcPr>
            <w:tcW w:w="2160" w:type="dxa"/>
            <w:shd w:val="clear" w:color="auto" w:fill="auto"/>
          </w:tcPr>
          <w:p w14:paraId="01D7C589" w14:textId="77777777" w:rsidR="00D87E48" w:rsidRDefault="00000000">
            <w:r>
              <w:t> </w:t>
            </w:r>
          </w:p>
        </w:tc>
        <w:tc>
          <w:tcPr>
            <w:tcW w:w="1800" w:type="dxa"/>
            <w:shd w:val="clear" w:color="auto" w:fill="auto"/>
          </w:tcPr>
          <w:p w14:paraId="4DC1D9E2" w14:textId="77777777" w:rsidR="00D87E48" w:rsidRDefault="00000000">
            <w:r>
              <w:t> </w:t>
            </w:r>
          </w:p>
        </w:tc>
      </w:tr>
    </w:tbl>
    <w:p w14:paraId="7AD8CC70" w14:textId="77777777" w:rsidR="00D87E48" w:rsidRDefault="00D87E48"/>
    <w:p w14:paraId="6A27EE07" w14:textId="77777777" w:rsidR="00D87E48" w:rsidRDefault="00000000">
      <w:pPr>
        <w:numPr>
          <w:ilvl w:val="0"/>
          <w:numId w:val="46"/>
        </w:numPr>
        <w:spacing w:before="10"/>
      </w:pPr>
      <w:r>
        <w:t>The estimated contract amount and quantity of items set forth in paragraphs a. &amp; b. above is not a guarantee that the estimated quantities will be required or ordered.</w:t>
      </w:r>
    </w:p>
    <w:p w14:paraId="18E380CD" w14:textId="77777777" w:rsidR="00D87E48" w:rsidRDefault="00000000">
      <w:pPr>
        <w:keepNext/>
        <w:spacing w:before="100"/>
      </w:pPr>
      <w:r>
        <w:rPr>
          <w:b/>
          <w:color w:val="CC0000"/>
        </w:rPr>
        <w:lastRenderedPageBreak/>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FB12ED" w14:textId="77777777">
        <w:trPr>
          <w:cantSplit/>
        </w:trPr>
        <w:tc>
          <w:tcPr>
            <w:tcW w:w="9700" w:type="dxa"/>
            <w:shd w:val="clear" w:color="auto" w:fill="F3F3F3"/>
          </w:tcPr>
          <w:p w14:paraId="6AD0EE6B" w14:textId="77777777" w:rsidR="00D87E48" w:rsidRDefault="00000000">
            <w:pPr>
              <w:spacing w:before="15" w:after="25"/>
            </w:pPr>
            <w:r>
              <w:t>****(USE BELOW FOR FIXED PRICE OPTION CONTRACTS.)****</w:t>
            </w:r>
          </w:p>
          <w:p w14:paraId="6C5776AE" w14:textId="77777777" w:rsidR="00D87E48" w:rsidRDefault="00000000">
            <w:pPr>
              <w:spacing w:before="15" w:after="25"/>
            </w:pPr>
            <w:r>
              <w:t xml:space="preserve"> </w:t>
            </w:r>
            <w:r>
              <w:rPr>
                <w:b/>
              </w:rPr>
              <w:t>ADDITIONAL INSTRUCTIONS TO COMPLETE THIS ARTICLE:</w:t>
            </w:r>
            <w:r>
              <w:t xml:space="preserve"> </w:t>
            </w:r>
          </w:p>
          <w:p w14:paraId="7270DC22" w14:textId="77777777" w:rsidR="00D87E48" w:rsidRDefault="00000000">
            <w:pPr>
              <w:numPr>
                <w:ilvl w:val="0"/>
                <w:numId w:val="740"/>
              </w:numPr>
              <w:spacing w:before="10"/>
            </w:pPr>
            <w:r>
              <w:t xml:space="preserve"> </w:t>
            </w:r>
            <w:r>
              <w:rPr>
                <w:b/>
              </w:rPr>
              <w:t>Subparagraph c:</w:t>
            </w:r>
            <w:r>
              <w:t xml:space="preserve"> </w:t>
            </w:r>
          </w:p>
          <w:p w14:paraId="6EB9E5FB" w14:textId="77777777" w:rsidR="00D87E48" w:rsidRDefault="00000000">
            <w:pPr>
              <w:numPr>
                <w:ilvl w:val="1"/>
                <w:numId w:val="740"/>
              </w:numPr>
              <w:spacing w:before="10"/>
            </w:pPr>
            <w:r>
              <w:t>Select the appropriate Headings for the Option Table; e.g. Identify if the Option is an Item or Service;</w:t>
            </w:r>
          </w:p>
          <w:p w14:paraId="6CB8C218" w14:textId="77777777" w:rsidR="00D87E48" w:rsidRDefault="00000000">
            <w:pPr>
              <w:numPr>
                <w:ilvl w:val="1"/>
                <w:numId w:val="740"/>
              </w:numPr>
              <w:spacing w:before="10"/>
            </w:pPr>
            <w:r>
              <w:t>Identify if there is a specific Quantity or a Minimum and Maximum required. Delete the portion of the Heading that does not apply to your contract.</w:t>
            </w:r>
          </w:p>
        </w:tc>
      </w:tr>
    </w:tbl>
    <w:p w14:paraId="6911B97B" w14:textId="77777777" w:rsidR="00D87E48" w:rsidRDefault="00000000">
      <w:pPr>
        <w:pStyle w:val="Heading3"/>
        <w:spacing w:before="200" w:after="100"/>
        <w:ind w:left="360"/>
      </w:pPr>
      <w:bookmarkStart w:id="56" w:name="_Toc594559"/>
      <w:bookmarkStart w:id="57" w:name="_Toc133490505"/>
      <w:r>
        <w:rPr>
          <w:sz w:val="24"/>
          <w:szCs w:val="24"/>
        </w:rPr>
        <w:t>ARTICLE B.13. OPTION PRICES</w:t>
      </w:r>
      <w:bookmarkEnd w:id="56"/>
      <w:bookmarkEnd w:id="57"/>
    </w:p>
    <w:p w14:paraId="6805840A" w14:textId="77777777" w:rsidR="00D87E48" w:rsidRDefault="00000000">
      <w:pPr>
        <w:numPr>
          <w:ilvl w:val="0"/>
          <w:numId w:val="47"/>
        </w:numPr>
        <w:spacing w:before="10"/>
      </w:pPr>
      <w:r>
        <w:t>Unless the Government exercises its option pursuant to the option clause referenced in ARTICLE I.3. ADDITIONAL CONTRACT CLAUSES, this contract consists only of the Base Period specified in the Statement of Work as defined in SECTIONS C and F, for the price set forth in ARTICLE B.2. of this contract.</w:t>
      </w:r>
    </w:p>
    <w:p w14:paraId="36A7641A" w14:textId="77777777" w:rsidR="00D87E48" w:rsidRDefault="00000000">
      <w:pPr>
        <w:numPr>
          <w:ilvl w:val="0"/>
          <w:numId w:val="47"/>
        </w:numPr>
        <w:spacing w:before="10"/>
      </w:pPr>
      <w:r>
        <w:t xml:space="preserve">Pursuant to  </w:t>
      </w:r>
      <w:r>
        <w:rPr>
          <w:u w:val="single"/>
        </w:rPr>
        <w:t>[FAR Clause 52.217-6/Option for Increased Quantity/FAR Clause 52.217-7/Option for Increased Quantity-Separately Priced Line Item/FAR Clause 52.217-8/Option to Extend Services/FAR Clause 52.217-9/Option to Extend]</w:t>
      </w:r>
      <w:r>
        <w:t xml:space="preserve"> set forth in ARTICLE I.3. ADDITIONAL CONTRACT CLAUSES of this contract, the Government may, by unilateral contract modification, require the Contractor to perform the Option Period(s) specified in the Statement of Work as defined in SECTIONS C and F of this contract. If the Government exercises this/these option(s), notice must be given before the expiration date of the contract. Specific information regarding the time frame for this notice is set forth in the OPTION PROVISION Article in SECTION H of this contract. The fixed price of this contract will be increased as set forth in paragraph c., below.</w:t>
      </w:r>
    </w:p>
    <w:p w14:paraId="4EB80592" w14:textId="77777777" w:rsidR="00D87E48" w:rsidRDefault="00000000">
      <w:pPr>
        <w:numPr>
          <w:ilvl w:val="0"/>
          <w:numId w:val="47"/>
        </w:numPr>
        <w:spacing w:before="10"/>
      </w:pPr>
      <w:r>
        <w:t xml:space="preserve">Upon the delivery and acceptance of the </w:t>
      </w:r>
      <w:r>
        <w:rPr>
          <w:u w:val="single"/>
        </w:rPr>
        <w:t>[Option Item/Option Items/Option Service/Option Services]</w:t>
      </w:r>
      <w:r>
        <w:t xml:space="preserve"> described in SECTION C of the contract and identified in the schedule of charges below, the Government shall pay the Contractor the unit price(s) set forth below:</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106"/>
        <w:gridCol w:w="2239"/>
        <w:gridCol w:w="907"/>
        <w:gridCol w:w="2239"/>
      </w:tblGrid>
      <w:tr w:rsidR="00427FD7" w14:paraId="208FDE1C" w14:textId="77777777">
        <w:trPr>
          <w:cantSplit/>
          <w:tblHeader/>
          <w:jc w:val="right"/>
        </w:trPr>
        <w:tc>
          <w:tcPr>
            <w:tcW w:w="620" w:type="dxa"/>
            <w:shd w:val="clear" w:color="auto" w:fill="auto"/>
          </w:tcPr>
          <w:p w14:paraId="04BAA0DD" w14:textId="77777777" w:rsidR="00D87E48" w:rsidRDefault="00000000">
            <w:pPr>
              <w:keepNext/>
              <w:jc w:val="center"/>
            </w:pPr>
            <w:r>
              <w:rPr>
                <w:b/>
              </w:rPr>
              <w:t>Option Period</w:t>
            </w:r>
          </w:p>
        </w:tc>
        <w:tc>
          <w:tcPr>
            <w:tcW w:w="1860" w:type="dxa"/>
            <w:shd w:val="clear" w:color="auto" w:fill="auto"/>
          </w:tcPr>
          <w:p w14:paraId="06B9E434" w14:textId="77777777" w:rsidR="00D87E48" w:rsidRDefault="00000000">
            <w:pPr>
              <w:keepNext/>
              <w:jc w:val="center"/>
            </w:pPr>
            <w:r>
              <w:rPr>
                <w:b/>
              </w:rPr>
              <w:t>Description of Option Item(s) -or- Option Service(s)</w:t>
            </w:r>
          </w:p>
        </w:tc>
        <w:tc>
          <w:tcPr>
            <w:tcW w:w="1550" w:type="dxa"/>
            <w:shd w:val="clear" w:color="auto" w:fill="auto"/>
          </w:tcPr>
          <w:p w14:paraId="24744EEC" w14:textId="77777777" w:rsidR="00D87E48" w:rsidRDefault="00000000">
            <w:pPr>
              <w:keepNext/>
              <w:jc w:val="center"/>
            </w:pPr>
            <w:r>
              <w:rPr>
                <w:b/>
              </w:rPr>
              <w:t>Quantity (Units) -or- Minimum &amp; Maximum</w:t>
            </w:r>
          </w:p>
        </w:tc>
        <w:tc>
          <w:tcPr>
            <w:tcW w:w="620" w:type="dxa"/>
            <w:shd w:val="clear" w:color="auto" w:fill="auto"/>
          </w:tcPr>
          <w:p w14:paraId="1D0477C6" w14:textId="77777777" w:rsidR="00D87E48" w:rsidRDefault="00000000">
            <w:pPr>
              <w:keepNext/>
              <w:jc w:val="center"/>
            </w:pPr>
            <w:r>
              <w:rPr>
                <w:b/>
              </w:rPr>
              <w:t>Unit Price</w:t>
            </w:r>
          </w:p>
        </w:tc>
        <w:tc>
          <w:tcPr>
            <w:tcW w:w="1488" w:type="dxa"/>
            <w:shd w:val="clear" w:color="auto" w:fill="auto"/>
          </w:tcPr>
          <w:p w14:paraId="4F7397B5" w14:textId="77777777" w:rsidR="00D87E48" w:rsidRDefault="00000000">
            <w:pPr>
              <w:keepNext/>
              <w:jc w:val="center"/>
            </w:pPr>
            <w:r>
              <w:rPr>
                <w:b/>
              </w:rPr>
              <w:t>Total Price of Option -or- Minimum &amp; Maximum</w:t>
            </w:r>
          </w:p>
        </w:tc>
      </w:tr>
      <w:tr w:rsidR="00427FD7" w14:paraId="58DD9EC7" w14:textId="77777777">
        <w:trPr>
          <w:cantSplit/>
          <w:jc w:val="right"/>
        </w:trPr>
        <w:tc>
          <w:tcPr>
            <w:tcW w:w="2760" w:type="dxa"/>
            <w:shd w:val="clear" w:color="auto" w:fill="auto"/>
          </w:tcPr>
          <w:p w14:paraId="4A48AC77" w14:textId="77777777" w:rsidR="00D87E48" w:rsidRDefault="00000000">
            <w:r>
              <w:t> </w:t>
            </w:r>
          </w:p>
        </w:tc>
        <w:tc>
          <w:tcPr>
            <w:tcW w:w="2760" w:type="dxa"/>
            <w:shd w:val="clear" w:color="auto" w:fill="auto"/>
          </w:tcPr>
          <w:p w14:paraId="610D3855" w14:textId="77777777" w:rsidR="00D87E48" w:rsidRDefault="00000000">
            <w:r>
              <w:t> </w:t>
            </w:r>
          </w:p>
        </w:tc>
        <w:tc>
          <w:tcPr>
            <w:tcW w:w="3120" w:type="dxa"/>
            <w:shd w:val="clear" w:color="auto" w:fill="auto"/>
          </w:tcPr>
          <w:p w14:paraId="5336EC52" w14:textId="77777777" w:rsidR="00D87E48" w:rsidRDefault="00000000">
            <w:r>
              <w:t> </w:t>
            </w:r>
          </w:p>
        </w:tc>
        <w:tc>
          <w:tcPr>
            <w:tcW w:w="1080" w:type="dxa"/>
            <w:shd w:val="clear" w:color="auto" w:fill="auto"/>
          </w:tcPr>
          <w:p w14:paraId="7D14DEA7" w14:textId="77777777" w:rsidR="00D87E48" w:rsidRDefault="00000000">
            <w:r>
              <w:t> </w:t>
            </w:r>
          </w:p>
        </w:tc>
        <w:tc>
          <w:tcPr>
            <w:tcW w:w="3120" w:type="dxa"/>
            <w:shd w:val="clear" w:color="auto" w:fill="auto"/>
          </w:tcPr>
          <w:p w14:paraId="24AE96D8" w14:textId="77777777" w:rsidR="00D87E48" w:rsidRDefault="00000000">
            <w:r>
              <w:t> </w:t>
            </w:r>
          </w:p>
        </w:tc>
      </w:tr>
      <w:tr w:rsidR="00427FD7" w14:paraId="31315576" w14:textId="77777777">
        <w:trPr>
          <w:cantSplit/>
          <w:jc w:val="right"/>
        </w:trPr>
        <w:tc>
          <w:tcPr>
            <w:tcW w:w="2760" w:type="dxa"/>
            <w:shd w:val="clear" w:color="auto" w:fill="auto"/>
          </w:tcPr>
          <w:p w14:paraId="49212EFB" w14:textId="77777777" w:rsidR="00D87E48" w:rsidRDefault="00000000">
            <w:r>
              <w:t> </w:t>
            </w:r>
          </w:p>
        </w:tc>
        <w:tc>
          <w:tcPr>
            <w:tcW w:w="2760" w:type="dxa"/>
            <w:shd w:val="clear" w:color="auto" w:fill="auto"/>
          </w:tcPr>
          <w:p w14:paraId="1914223C" w14:textId="77777777" w:rsidR="00D87E48" w:rsidRDefault="00000000">
            <w:r>
              <w:t> </w:t>
            </w:r>
          </w:p>
        </w:tc>
        <w:tc>
          <w:tcPr>
            <w:tcW w:w="3120" w:type="dxa"/>
            <w:shd w:val="clear" w:color="auto" w:fill="auto"/>
          </w:tcPr>
          <w:p w14:paraId="3472237A" w14:textId="77777777" w:rsidR="00D87E48" w:rsidRDefault="00000000">
            <w:r>
              <w:t> </w:t>
            </w:r>
          </w:p>
        </w:tc>
        <w:tc>
          <w:tcPr>
            <w:tcW w:w="1080" w:type="dxa"/>
            <w:shd w:val="clear" w:color="auto" w:fill="auto"/>
          </w:tcPr>
          <w:p w14:paraId="19C7C455" w14:textId="77777777" w:rsidR="00D87E48" w:rsidRDefault="00000000">
            <w:r>
              <w:t> </w:t>
            </w:r>
          </w:p>
        </w:tc>
        <w:tc>
          <w:tcPr>
            <w:tcW w:w="3120" w:type="dxa"/>
            <w:shd w:val="clear" w:color="auto" w:fill="auto"/>
          </w:tcPr>
          <w:p w14:paraId="1FC3AF85" w14:textId="77777777" w:rsidR="00D87E48" w:rsidRDefault="00000000">
            <w:r>
              <w:t> </w:t>
            </w:r>
          </w:p>
        </w:tc>
      </w:tr>
      <w:tr w:rsidR="00427FD7" w14:paraId="4554636A" w14:textId="77777777">
        <w:trPr>
          <w:cantSplit/>
          <w:jc w:val="right"/>
        </w:trPr>
        <w:tc>
          <w:tcPr>
            <w:tcW w:w="2760" w:type="dxa"/>
            <w:shd w:val="clear" w:color="auto" w:fill="auto"/>
          </w:tcPr>
          <w:p w14:paraId="4CA86908" w14:textId="77777777" w:rsidR="00D87E48" w:rsidRDefault="00000000">
            <w:r>
              <w:t> </w:t>
            </w:r>
          </w:p>
        </w:tc>
        <w:tc>
          <w:tcPr>
            <w:tcW w:w="2760" w:type="dxa"/>
            <w:shd w:val="clear" w:color="auto" w:fill="auto"/>
          </w:tcPr>
          <w:p w14:paraId="73D23796" w14:textId="77777777" w:rsidR="00D87E48" w:rsidRDefault="00000000">
            <w:r>
              <w:t> </w:t>
            </w:r>
          </w:p>
        </w:tc>
        <w:tc>
          <w:tcPr>
            <w:tcW w:w="3120" w:type="dxa"/>
            <w:shd w:val="clear" w:color="auto" w:fill="auto"/>
          </w:tcPr>
          <w:p w14:paraId="62AB73F8" w14:textId="77777777" w:rsidR="00D87E48" w:rsidRDefault="00000000">
            <w:r>
              <w:t> </w:t>
            </w:r>
          </w:p>
        </w:tc>
        <w:tc>
          <w:tcPr>
            <w:tcW w:w="1080" w:type="dxa"/>
            <w:shd w:val="clear" w:color="auto" w:fill="auto"/>
          </w:tcPr>
          <w:p w14:paraId="668CE24F" w14:textId="77777777" w:rsidR="00D87E48" w:rsidRDefault="00000000">
            <w:r>
              <w:t> </w:t>
            </w:r>
          </w:p>
        </w:tc>
        <w:tc>
          <w:tcPr>
            <w:tcW w:w="3120" w:type="dxa"/>
            <w:shd w:val="clear" w:color="auto" w:fill="auto"/>
          </w:tcPr>
          <w:p w14:paraId="45D2DC25" w14:textId="77777777" w:rsidR="00D87E48" w:rsidRDefault="00000000">
            <w:r>
              <w:t> </w:t>
            </w:r>
          </w:p>
        </w:tc>
      </w:tr>
      <w:tr w:rsidR="00427FD7" w14:paraId="671F1DA7" w14:textId="77777777">
        <w:trPr>
          <w:cantSplit/>
          <w:jc w:val="right"/>
        </w:trPr>
        <w:tc>
          <w:tcPr>
            <w:tcW w:w="2760" w:type="dxa"/>
            <w:shd w:val="clear" w:color="auto" w:fill="auto"/>
          </w:tcPr>
          <w:p w14:paraId="5176A988" w14:textId="77777777" w:rsidR="00D87E48" w:rsidRDefault="00000000">
            <w:r>
              <w:t> </w:t>
            </w:r>
          </w:p>
        </w:tc>
        <w:tc>
          <w:tcPr>
            <w:tcW w:w="2760" w:type="dxa"/>
            <w:shd w:val="clear" w:color="auto" w:fill="auto"/>
          </w:tcPr>
          <w:p w14:paraId="50529FF2" w14:textId="77777777" w:rsidR="00D87E48" w:rsidRDefault="00000000">
            <w:r>
              <w:t> </w:t>
            </w:r>
          </w:p>
        </w:tc>
        <w:tc>
          <w:tcPr>
            <w:tcW w:w="3120" w:type="dxa"/>
            <w:shd w:val="clear" w:color="auto" w:fill="auto"/>
          </w:tcPr>
          <w:p w14:paraId="0CCEE314" w14:textId="77777777" w:rsidR="00D87E48" w:rsidRDefault="00000000">
            <w:r>
              <w:t> </w:t>
            </w:r>
          </w:p>
        </w:tc>
        <w:tc>
          <w:tcPr>
            <w:tcW w:w="1080" w:type="dxa"/>
            <w:shd w:val="clear" w:color="auto" w:fill="auto"/>
          </w:tcPr>
          <w:p w14:paraId="77EA39C6" w14:textId="77777777" w:rsidR="00D87E48" w:rsidRDefault="00000000">
            <w:r>
              <w:t> </w:t>
            </w:r>
          </w:p>
        </w:tc>
        <w:tc>
          <w:tcPr>
            <w:tcW w:w="3120" w:type="dxa"/>
            <w:shd w:val="clear" w:color="auto" w:fill="auto"/>
          </w:tcPr>
          <w:p w14:paraId="6FB75404" w14:textId="77777777" w:rsidR="00D87E48" w:rsidRDefault="00000000">
            <w:r>
              <w:t> </w:t>
            </w:r>
          </w:p>
        </w:tc>
      </w:tr>
    </w:tbl>
    <w:p w14:paraId="2FC187C8" w14:textId="77777777" w:rsidR="00D87E48" w:rsidRDefault="00D87E48"/>
    <w:p w14:paraId="2E82BDA7" w14:textId="77777777" w:rsidR="00D87E48" w:rsidRDefault="00000000">
      <w:pPr>
        <w:keepNext/>
        <w:spacing w:before="100"/>
      </w:pPr>
      <w:r>
        <w:rPr>
          <w:b/>
          <w:color w:val="CC0000"/>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5C2A0E9" w14:textId="77777777">
        <w:trPr>
          <w:cantSplit/>
        </w:trPr>
        <w:tc>
          <w:tcPr>
            <w:tcW w:w="9700" w:type="dxa"/>
            <w:shd w:val="clear" w:color="auto" w:fill="F3F3F3"/>
          </w:tcPr>
          <w:p w14:paraId="68B279C5" w14:textId="77777777" w:rsidR="00D87E48" w:rsidRDefault="00000000">
            <w:pPr>
              <w:spacing w:before="15" w:after="25"/>
            </w:pPr>
            <w:r>
              <w:t>****(USE BELOW AS NECESSARY.)****</w:t>
            </w:r>
          </w:p>
          <w:p w14:paraId="21F66D0F" w14:textId="77777777" w:rsidR="00D87E48" w:rsidRDefault="00000000">
            <w:pPr>
              <w:spacing w:before="15" w:after="25"/>
            </w:pPr>
            <w:r>
              <w:t xml:space="preserve"> </w:t>
            </w:r>
            <w:r>
              <w:rPr>
                <w:b/>
              </w:rPr>
              <w:t>Note:</w:t>
            </w:r>
            <w:r>
              <w:t xml:space="preserve">  </w:t>
            </w:r>
            <w:r>
              <w:rPr>
                <w:i/>
              </w:rPr>
              <w:t>For All Advance Understandings Items: Write each authorization carefully to reflect the exact situation. Include any circumstance known at the time of award that requires advance Contracting Officer approval.</w:t>
            </w:r>
            <w:r>
              <w:t xml:space="preserve"> </w:t>
            </w:r>
          </w:p>
        </w:tc>
      </w:tr>
    </w:tbl>
    <w:p w14:paraId="16A3B090" w14:textId="77777777" w:rsidR="00D87E48" w:rsidRDefault="00000000">
      <w:pPr>
        <w:pStyle w:val="Heading3"/>
        <w:spacing w:before="200" w:after="100"/>
        <w:ind w:left="360"/>
      </w:pPr>
      <w:bookmarkStart w:id="58" w:name="_Toc570399"/>
      <w:bookmarkStart w:id="59" w:name="_Toc133490506"/>
      <w:r>
        <w:rPr>
          <w:sz w:val="24"/>
          <w:szCs w:val="24"/>
        </w:rPr>
        <w:t>ARTICLE B.14. ADVANCE UNDERSTANDINGS</w:t>
      </w:r>
      <w:bookmarkEnd w:id="58"/>
      <w:bookmarkEnd w:id="59"/>
    </w:p>
    <w:p w14:paraId="20B93458" w14:textId="77777777" w:rsidR="00D87E48" w:rsidRDefault="00000000">
      <w:pPr>
        <w:spacing w:before="25" w:after="15"/>
        <w:ind w:left="360"/>
      </w:pPr>
      <w:r>
        <w:t>Other provisions of this contract notwithstanding, approval of the following items within the limits set forth is hereby granted without further authorization from the Contracting Officer.</w:t>
      </w:r>
    </w:p>
    <w:p w14:paraId="7C19D800" w14:textId="77777777" w:rsidR="00D87E48" w:rsidRDefault="00000000">
      <w:pPr>
        <w:keepNext/>
        <w:spacing w:before="100"/>
      </w:pPr>
      <w:r>
        <w:rPr>
          <w:b/>
          <w:color w:val="CC0000"/>
        </w:rPr>
        <w:lastRenderedPageBreak/>
        <w:t>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28B94C" w14:textId="77777777">
        <w:trPr>
          <w:cantSplit/>
        </w:trPr>
        <w:tc>
          <w:tcPr>
            <w:tcW w:w="9700" w:type="dxa"/>
            <w:shd w:val="clear" w:color="auto" w:fill="F3F3F3"/>
          </w:tcPr>
          <w:p w14:paraId="06807582" w14:textId="77777777" w:rsidR="00D87E48" w:rsidRDefault="00000000">
            <w:pPr>
              <w:spacing w:before="15" w:after="25"/>
            </w:pPr>
            <w:r>
              <w:t>                                  ****(INCLUDE AND COMPLETE BELOW AS REQUIRED.)****</w:t>
            </w:r>
          </w:p>
        </w:tc>
      </w:tr>
    </w:tbl>
    <w:p w14:paraId="7A594D81" w14:textId="1931FB8D" w:rsidR="00D87E48" w:rsidRDefault="00000000">
      <w:pPr>
        <w:pStyle w:val="ListParagraph"/>
        <w:numPr>
          <w:ilvl w:val="0"/>
          <w:numId w:val="741"/>
        </w:numPr>
        <w:spacing w:before="25" w:after="15"/>
      </w:pPr>
      <w:r w:rsidRPr="008F4C71">
        <w:rPr>
          <w:b/>
        </w:rPr>
        <w:t>Overtime</w:t>
      </w:r>
      <w:r>
        <w:t xml:space="preserve"> </w:t>
      </w:r>
      <w:r>
        <w:br/>
      </w:r>
      <w:r>
        <w:br/>
      </w:r>
      <w:proofErr w:type="spellStart"/>
      <w:r>
        <w:t>Overtime</w:t>
      </w:r>
      <w:proofErr w:type="spellEnd"/>
      <w:r>
        <w:t xml:space="preserve"> (premium) pay for  </w:t>
      </w:r>
      <w:r w:rsidRPr="008F4C71">
        <w:rPr>
          <w:u w:val="single"/>
        </w:rPr>
        <w:t>               </w:t>
      </w:r>
      <w:r>
        <w:t xml:space="preserve"> not to exceed a total of $ </w:t>
      </w:r>
      <w:r w:rsidRPr="008F4C71">
        <w:rPr>
          <w:u w:val="single"/>
        </w:rPr>
        <w:t>               </w:t>
      </w:r>
      <w:r>
        <w:t xml:space="preserve"> annually.</w:t>
      </w:r>
    </w:p>
    <w:p w14:paraId="4EFF5735" w14:textId="77777777" w:rsidR="00D87E48" w:rsidRDefault="00000000">
      <w:pPr>
        <w:keepNext/>
        <w:spacing w:before="100"/>
      </w:pPr>
      <w:r>
        <w:rPr>
          <w:b/>
          <w:color w:val="CC0000"/>
        </w:rPr>
        <w:t>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CEAC8F" w14:textId="77777777">
        <w:trPr>
          <w:cantSplit/>
        </w:trPr>
        <w:tc>
          <w:tcPr>
            <w:tcW w:w="9700" w:type="dxa"/>
            <w:shd w:val="clear" w:color="auto" w:fill="F3F3F3"/>
          </w:tcPr>
          <w:p w14:paraId="34C16425" w14:textId="77777777" w:rsidR="00D87E48" w:rsidRDefault="00000000">
            <w:pPr>
              <w:spacing w:before="15" w:after="25"/>
            </w:pPr>
            <w:r>
              <w:t>****(USE BELOW TO ESTABLISH A CEILING ON INDIRECT RATES WHEN INDIRECT COSTS ARE COMBINED.)****</w:t>
            </w:r>
          </w:p>
          <w:p w14:paraId="7A2BBBC0" w14:textId="77777777" w:rsidR="00D87E48" w:rsidRDefault="00000000">
            <w:pPr>
              <w:spacing w:before="15" w:after="25"/>
            </w:pPr>
            <w:r>
              <w:t xml:space="preserve"> </w:t>
            </w:r>
            <w:r>
              <w:rPr>
                <w:b/>
              </w:rPr>
              <w:t>Note:</w:t>
            </w:r>
            <w:r>
              <w:t xml:space="preserve">  </w:t>
            </w:r>
            <w:r>
              <w:rPr>
                <w:i/>
              </w:rPr>
              <w:t>List all Overhead Base Items, or a Total Dollar Amount may be substituted for a percentage.</w:t>
            </w:r>
            <w:r>
              <w:t xml:space="preserve"> </w:t>
            </w:r>
          </w:p>
        </w:tc>
      </w:tr>
    </w:tbl>
    <w:p w14:paraId="65BED4DF" w14:textId="35AFBA2B" w:rsidR="00D87E48" w:rsidRDefault="00000000">
      <w:pPr>
        <w:pStyle w:val="ListParagraph"/>
        <w:numPr>
          <w:ilvl w:val="0"/>
          <w:numId w:val="741"/>
        </w:numPr>
        <w:spacing w:before="25" w:after="15"/>
      </w:pPr>
      <w:r w:rsidRPr="008F4C71">
        <w:rPr>
          <w:b/>
        </w:rPr>
        <w:t>Indirect Costs</w:t>
      </w:r>
      <w:r>
        <w:t xml:space="preserve"> </w:t>
      </w:r>
    </w:p>
    <w:p w14:paraId="64F950A4" w14:textId="77777777" w:rsidR="00D87E48" w:rsidRDefault="00000000">
      <w:pPr>
        <w:numPr>
          <w:ilvl w:val="0"/>
          <w:numId w:val="742"/>
        </w:numPr>
        <w:tabs>
          <w:tab w:val="clear" w:pos="720"/>
        </w:tabs>
        <w:spacing w:before="10"/>
        <w:ind w:left="1530"/>
      </w:pPr>
      <w:r>
        <w:t xml:space="preserve">In no event shall the final amount reimbursable for indirect costs exceed a ceiling of </w:t>
      </w:r>
      <w:r>
        <w:rPr>
          <w:u w:val="single"/>
        </w:rPr>
        <w:t>   </w:t>
      </w:r>
      <w:r>
        <w:t xml:space="preserve"> % of </w:t>
      </w:r>
      <w:r>
        <w:rPr>
          <w:u w:val="single"/>
        </w:rPr>
        <w:t>               </w:t>
      </w:r>
      <w:r>
        <w:t xml:space="preserve"> .</w:t>
      </w:r>
    </w:p>
    <w:p w14:paraId="4B97976B" w14:textId="77777777" w:rsidR="00D87E48" w:rsidRDefault="00000000">
      <w:pPr>
        <w:numPr>
          <w:ilvl w:val="0"/>
          <w:numId w:val="742"/>
        </w:numPr>
        <w:tabs>
          <w:tab w:val="clear" w:pos="720"/>
        </w:tabs>
        <w:spacing w:before="10"/>
        <w:ind w:left="1530"/>
      </w:pPr>
      <w:r>
        <w:t>The Government is not obligated to pay any additional amount should the final indirect cost rates exceed these negotiated ceiling rates. In the event that the final indirect cost rates are less than these negotiated ceiling rates, the Government's obligation shall be reduced to conform to the lower rate.</w:t>
      </w:r>
      <w:r>
        <w:br/>
      </w:r>
      <w:r>
        <w:br/>
        <w:t>Any costs over and above this cost ceiling shall not be reimbursed under this contract or any other Government contract, grant, or cooperative agreement.</w:t>
      </w:r>
    </w:p>
    <w:p w14:paraId="1198B6AC" w14:textId="77777777" w:rsidR="00D87E48" w:rsidRDefault="00000000">
      <w:pPr>
        <w:numPr>
          <w:ilvl w:val="0"/>
          <w:numId w:val="742"/>
        </w:numPr>
        <w:tabs>
          <w:tab w:val="clear" w:pos="720"/>
        </w:tabs>
        <w:spacing w:before="10"/>
        <w:ind w:left="1530"/>
      </w:pPr>
      <w:r>
        <w:t>The Contractor shall complete all work in accordance with the Statement of Work, terms and conditions of this contract.</w:t>
      </w:r>
    </w:p>
    <w:p w14:paraId="2AA48CF3" w14:textId="77777777" w:rsidR="00D87E48" w:rsidRDefault="00000000">
      <w:pPr>
        <w:keepNext/>
        <w:spacing w:before="100"/>
      </w:pPr>
      <w:r>
        <w:rPr>
          <w:b/>
          <w:color w:val="CC0000"/>
        </w:rPr>
        <w:t>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0C559A" w14:textId="77777777">
        <w:trPr>
          <w:cantSplit/>
        </w:trPr>
        <w:tc>
          <w:tcPr>
            <w:tcW w:w="9700" w:type="dxa"/>
            <w:shd w:val="clear" w:color="auto" w:fill="F3F3F3"/>
          </w:tcPr>
          <w:p w14:paraId="05BFFD0E" w14:textId="77777777" w:rsidR="00D87E48" w:rsidRDefault="00000000">
            <w:pPr>
              <w:spacing w:before="15" w:after="25"/>
            </w:pPr>
            <w:r>
              <w:t>****(USE BELOW TO ESTABLISH A CEILING ON INDIRECT RATES WHEN INDIRECT COSTS ARE SEPARATED.)****</w:t>
            </w:r>
          </w:p>
          <w:p w14:paraId="315BAD19" w14:textId="77777777" w:rsidR="00D87E48" w:rsidRDefault="00000000">
            <w:pPr>
              <w:spacing w:before="15" w:after="25"/>
            </w:pPr>
            <w:r>
              <w:t xml:space="preserve"> </w:t>
            </w:r>
            <w:r>
              <w:rPr>
                <w:b/>
              </w:rPr>
              <w:t>Note:</w:t>
            </w:r>
            <w:r>
              <w:t xml:space="preserve">  </w:t>
            </w:r>
            <w:r>
              <w:rPr>
                <w:i/>
              </w:rPr>
              <w:t>List all Overhead Base Items, or a Total Dollar Amount may be substituted for a percentage.</w:t>
            </w:r>
            <w:r>
              <w:t xml:space="preserve"> </w:t>
            </w:r>
          </w:p>
        </w:tc>
      </w:tr>
    </w:tbl>
    <w:p w14:paraId="653CAD4A" w14:textId="42D1B21B" w:rsidR="00D87E48" w:rsidRDefault="00000000">
      <w:pPr>
        <w:pStyle w:val="ListParagraph"/>
        <w:numPr>
          <w:ilvl w:val="0"/>
          <w:numId w:val="741"/>
        </w:numPr>
        <w:spacing w:before="25" w:after="15"/>
      </w:pPr>
      <w:r w:rsidRPr="008F4C71">
        <w:rPr>
          <w:b/>
        </w:rPr>
        <w:t>Indirect Costs</w:t>
      </w:r>
      <w:r>
        <w:t xml:space="preserve"> </w:t>
      </w:r>
    </w:p>
    <w:p w14:paraId="63D0E080" w14:textId="77777777" w:rsidR="00D87E48" w:rsidRDefault="00000000">
      <w:pPr>
        <w:numPr>
          <w:ilvl w:val="0"/>
          <w:numId w:val="48"/>
        </w:numPr>
        <w:tabs>
          <w:tab w:val="clear" w:pos="720"/>
        </w:tabs>
        <w:spacing w:before="10"/>
        <w:ind w:left="1710"/>
      </w:pPr>
      <w:r>
        <w:t xml:space="preserve">In no event shall the final amount reimbursable for Overhead exceed a ceiling of </w:t>
      </w:r>
      <w:r>
        <w:rPr>
          <w:u w:val="single"/>
        </w:rPr>
        <w:t>   </w:t>
      </w:r>
      <w:r>
        <w:t xml:space="preserve"> % of </w:t>
      </w:r>
      <w:r>
        <w:rPr>
          <w:u w:val="single"/>
        </w:rPr>
        <w:t>   </w:t>
      </w:r>
      <w:r>
        <w:t xml:space="preserve"> . In no event shall the final amount reimbursable for General and Administrative expense exceed a ceiling of </w:t>
      </w:r>
      <w:r>
        <w:rPr>
          <w:u w:val="single"/>
        </w:rPr>
        <w:t>   </w:t>
      </w:r>
      <w:r>
        <w:t xml:space="preserve"> % of </w:t>
      </w:r>
      <w:r>
        <w:rPr>
          <w:u w:val="single"/>
        </w:rPr>
        <w:t>   </w:t>
      </w:r>
      <w:r>
        <w:t xml:space="preserve"> .</w:t>
      </w:r>
    </w:p>
    <w:p w14:paraId="5EBDBD0A" w14:textId="77777777" w:rsidR="008F4C71" w:rsidRDefault="008F4C71" w:rsidP="008F4C71">
      <w:pPr>
        <w:spacing w:before="10"/>
        <w:ind w:left="1710"/>
      </w:pPr>
    </w:p>
    <w:p w14:paraId="5F416890" w14:textId="68302E0F" w:rsidR="00D87E48" w:rsidRDefault="00000000">
      <w:pPr>
        <w:numPr>
          <w:ilvl w:val="0"/>
          <w:numId w:val="48"/>
        </w:numPr>
        <w:tabs>
          <w:tab w:val="clear" w:pos="720"/>
        </w:tabs>
        <w:spacing w:before="10"/>
        <w:ind w:left="1710"/>
      </w:pPr>
      <w:r>
        <w:t>The Government is not obligated to pay any additional amount should the final indirect cost rates exceed these negotiated ceiling rates. In the event that the final indirect cost rates are less than these negotiated ceiling rates, the Government's obligation shall be reduced to conform to the lower rate.</w:t>
      </w:r>
      <w:r>
        <w:br/>
      </w:r>
      <w:r>
        <w:br/>
        <w:t>Any costs over and above this cost ceiling shall not be reimbursed under this contract or any other Government contract, grant, or cooperative agreement.</w:t>
      </w:r>
    </w:p>
    <w:p w14:paraId="1B63E253" w14:textId="77777777" w:rsidR="00B95C33" w:rsidRDefault="00B95C33" w:rsidP="00B95C33">
      <w:pPr>
        <w:spacing w:before="10"/>
      </w:pPr>
    </w:p>
    <w:p w14:paraId="6B5542E3" w14:textId="77777777" w:rsidR="00D87E48" w:rsidRDefault="00000000">
      <w:pPr>
        <w:numPr>
          <w:ilvl w:val="0"/>
          <w:numId w:val="48"/>
        </w:numPr>
        <w:tabs>
          <w:tab w:val="clear" w:pos="720"/>
        </w:tabs>
        <w:spacing w:before="10"/>
        <w:ind w:left="1710"/>
      </w:pPr>
      <w:r>
        <w:t>The Contractor shall complete all work in accordance with the Statement of Work, terms and conditions of this contract.</w:t>
      </w:r>
    </w:p>
    <w:p w14:paraId="40F3F1DB" w14:textId="77777777" w:rsidR="00D87E48" w:rsidRDefault="00000000">
      <w:pPr>
        <w:keepNext/>
        <w:spacing w:before="100"/>
      </w:pPr>
      <w:r>
        <w:rPr>
          <w:b/>
          <w:color w:val="CC0000"/>
        </w:rPr>
        <w:lastRenderedPageBreak/>
        <w:t>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C3B68A" w14:textId="77777777">
        <w:trPr>
          <w:cantSplit/>
        </w:trPr>
        <w:tc>
          <w:tcPr>
            <w:tcW w:w="9700" w:type="dxa"/>
            <w:shd w:val="clear" w:color="auto" w:fill="F3F3F3"/>
          </w:tcPr>
          <w:p w14:paraId="69922DE8" w14:textId="77777777" w:rsidR="00D87E48" w:rsidRDefault="00000000">
            <w:pPr>
              <w:spacing w:before="15" w:after="25"/>
            </w:pPr>
            <w:r>
              <w:t>****(USE BELOW FOR A COST-REIMBURSEMENT CONTRACT, WHEN THE CONTRACTOR DOES NOT HAVE A NEGOTIATED INDIRECT COST RATE AT THE TIME OF AWARD.)****</w:t>
            </w:r>
            <w:r>
              <w:br/>
              <w:t xml:space="preserve"> </w:t>
            </w:r>
            <w:r>
              <w:rPr>
                <w:b/>
              </w:rPr>
              <w:t>ADDITIONAL INFORMATION TO COMPLETE THIS ITEM:</w:t>
            </w:r>
            <w:r>
              <w:t xml:space="preserve"> </w:t>
            </w:r>
          </w:p>
          <w:p w14:paraId="27F804D5" w14:textId="77777777" w:rsidR="00D87E48" w:rsidRDefault="00000000">
            <w:pPr>
              <w:numPr>
                <w:ilvl w:val="0"/>
                <w:numId w:val="49"/>
              </w:numPr>
              <w:spacing w:before="10"/>
            </w:pPr>
            <w:r>
              <w:t>If you intend to allow the Contractor to bill indirect costs at a temporary billing rate, you will need to include the second paragraph below (or one substantially the same). You may modify the second paragraph to meet your needs, however, In accordance with NIH Policy Manual 7610, this paragraph must include:</w:t>
            </w:r>
          </w:p>
          <w:p w14:paraId="70DE3A44" w14:textId="77777777" w:rsidR="00D87E48" w:rsidRDefault="00000000">
            <w:pPr>
              <w:numPr>
                <w:ilvl w:val="1"/>
                <w:numId w:val="740"/>
              </w:numPr>
              <w:spacing w:before="10"/>
            </w:pPr>
            <w:r>
              <w:t>The temporary billing rate, if different from the funding rate and base;</w:t>
            </w:r>
          </w:p>
          <w:p w14:paraId="186E2935" w14:textId="77777777" w:rsidR="00D87E48" w:rsidRDefault="00000000">
            <w:pPr>
              <w:numPr>
                <w:ilvl w:val="1"/>
                <w:numId w:val="740"/>
              </w:numPr>
              <w:spacing w:before="10"/>
            </w:pPr>
            <w:r>
              <w:t>Conditions or requirements (e.g. a specific time frame from date of award for submission of the indirect cost rate proposal, i.e. within three (3) months.);</w:t>
            </w:r>
          </w:p>
          <w:p w14:paraId="552F9C50" w14:textId="77777777" w:rsidR="00D87E48" w:rsidRDefault="00000000">
            <w:pPr>
              <w:numPr>
                <w:ilvl w:val="1"/>
                <w:numId w:val="740"/>
              </w:numPr>
              <w:spacing w:before="10"/>
            </w:pPr>
            <w:r>
              <w:t>Effective dates for billing rates; and</w:t>
            </w:r>
          </w:p>
          <w:p w14:paraId="1E8C7C89" w14:textId="77777777" w:rsidR="00D87E48" w:rsidRDefault="00000000">
            <w:pPr>
              <w:numPr>
                <w:ilvl w:val="1"/>
                <w:numId w:val="740"/>
              </w:numPr>
              <w:spacing w:before="10"/>
            </w:pPr>
            <w:r>
              <w:t>Ramifications for not meeting the requirements (e.g. suspension of indirect costs billed).</w:t>
            </w:r>
          </w:p>
          <w:p w14:paraId="0E925496" w14:textId="77777777" w:rsidR="00D87E48" w:rsidRDefault="00000000">
            <w:pPr>
              <w:numPr>
                <w:ilvl w:val="0"/>
                <w:numId w:val="49"/>
              </w:numPr>
              <w:spacing w:before="10"/>
            </w:pPr>
            <w:r>
              <w:t>If, you do not intend to allow the Contractor to bill for indirect costs prior to submission of the indirect cost proposal, delete the second paragraph in its entirety.</w:t>
            </w:r>
          </w:p>
        </w:tc>
      </w:tr>
    </w:tbl>
    <w:p w14:paraId="553EA0E0" w14:textId="6787475E" w:rsidR="00D87E48" w:rsidRDefault="00000000">
      <w:pPr>
        <w:pStyle w:val="ListParagraph"/>
        <w:numPr>
          <w:ilvl w:val="0"/>
          <w:numId w:val="741"/>
        </w:numPr>
        <w:spacing w:before="25" w:after="15"/>
      </w:pPr>
      <w:r w:rsidRPr="00AA7CA1">
        <w:rPr>
          <w:b/>
        </w:rPr>
        <w:t>Establishment of Indirect Cost Rate</w:t>
      </w:r>
      <w:r>
        <w:t xml:space="preserve"> </w:t>
      </w:r>
      <w:r>
        <w:br/>
      </w:r>
      <w:r>
        <w:br/>
        <w:t xml:space="preserve">Indirect costs are funded at a rate of </w:t>
      </w:r>
      <w:r w:rsidRPr="00AA7CA1">
        <w:rPr>
          <w:u w:val="single"/>
        </w:rPr>
        <w:t>   </w:t>
      </w:r>
      <w:r>
        <w:t xml:space="preserve"> % of </w:t>
      </w:r>
      <w:r w:rsidRPr="00AA7CA1">
        <w:rPr>
          <w:u w:val="single"/>
        </w:rPr>
        <w:t>                                                                           </w:t>
      </w:r>
      <w:r>
        <w:t xml:space="preserve"> costs; however, the Contractor shall not bill or be reimbursed for indirect costs until such time as an indirect cost proposal has been submitted to the cognizant office responsible for negotiating the indirect cost rates, unless a temporary billing rate(s) has been included herein. Unless otherwise specified below, the indirect cost rate proposal shall be submitted no later than three (3) months after the date of contract award.</w:t>
      </w:r>
      <w:r>
        <w:br/>
      </w:r>
      <w:r>
        <w:br/>
        <w:t xml:space="preserve">The Contractor may bill indirect costs at a temporary billing rate of </w:t>
      </w:r>
      <w:r w:rsidRPr="00AA7CA1">
        <w:rPr>
          <w:u w:val="single"/>
        </w:rPr>
        <w:t>   </w:t>
      </w:r>
      <w:r>
        <w:t xml:space="preserve"> % of </w:t>
      </w:r>
      <w:r w:rsidRPr="00AA7CA1">
        <w:rPr>
          <w:u w:val="single"/>
        </w:rPr>
        <w:t>                                                                           </w:t>
      </w:r>
      <w:r>
        <w:t xml:space="preserve"> costs; until such time as indirect costs have been established, provided, that the Contractor's indirect cost proposal is submitted to the cognizant office responsible for negotiating indirect costs no later than </w:t>
      </w:r>
      <w:r w:rsidRPr="00AA7CA1">
        <w:rPr>
          <w:u w:val="single"/>
        </w:rPr>
        <w:t>               </w:t>
      </w:r>
      <w:r>
        <w:t xml:space="preserve"> . If, the indirect cost proposal is not submitted in a timely manner, any temporary indirect costs billed after this due date will be suspended until such time as the indirect cost proposal is submitted.</w:t>
      </w:r>
    </w:p>
    <w:p w14:paraId="5EAE9BEC" w14:textId="77777777" w:rsidR="00D87E48" w:rsidRDefault="00000000">
      <w:pPr>
        <w:keepNext/>
        <w:spacing w:before="100"/>
      </w:pPr>
      <w:r>
        <w:rPr>
          <w:b/>
          <w:color w:val="CC0000"/>
        </w:rPr>
        <w:t>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A06B3AE" w14:textId="77777777">
        <w:trPr>
          <w:cantSplit/>
        </w:trPr>
        <w:tc>
          <w:tcPr>
            <w:tcW w:w="9700" w:type="dxa"/>
            <w:shd w:val="clear" w:color="auto" w:fill="F3F3F3"/>
          </w:tcPr>
          <w:p w14:paraId="6BA091CF" w14:textId="77777777" w:rsidR="00D87E48" w:rsidRDefault="00000000">
            <w:pPr>
              <w:spacing w:before="15" w:after="25"/>
            </w:pPr>
            <w:r>
              <w:t>****(USE BELOW IF THE CONTRACTING OFFICER HAS NOT REVIEWED SUBCONTRACT DOCUMENTATION. THE LAST SENTENCE IS OPTIONAL.)****</w:t>
            </w:r>
          </w:p>
        </w:tc>
      </w:tr>
    </w:tbl>
    <w:p w14:paraId="3E27C8E4" w14:textId="1271E29D" w:rsidR="00D87E48" w:rsidRDefault="00000000">
      <w:pPr>
        <w:pStyle w:val="ListParagraph"/>
        <w:numPr>
          <w:ilvl w:val="0"/>
          <w:numId w:val="741"/>
        </w:numPr>
        <w:spacing w:before="25" w:after="15"/>
      </w:pPr>
      <w:r w:rsidRPr="00AA7CA1">
        <w:rPr>
          <w:b/>
        </w:rPr>
        <w:t>Subcontract</w:t>
      </w:r>
      <w:r>
        <w:t xml:space="preserve"> </w:t>
      </w:r>
      <w:r>
        <w:br/>
      </w:r>
      <w:r>
        <w:br/>
        <w:t xml:space="preserve">To negotiate a  </w:t>
      </w:r>
      <w:r w:rsidRPr="00AA7CA1">
        <w:rPr>
          <w:u w:val="single"/>
        </w:rPr>
        <w:t>                    </w:t>
      </w:r>
      <w:r>
        <w:t xml:space="preserve"> </w:t>
      </w:r>
      <w:proofErr w:type="gramStart"/>
      <w:r>
        <w:t>type</w:t>
      </w:r>
      <w:proofErr w:type="gramEnd"/>
      <w:r>
        <w:t xml:space="preserve"> subcontract with  </w:t>
      </w:r>
      <w:r w:rsidRPr="00AA7CA1">
        <w:rPr>
          <w:u w:val="single"/>
        </w:rPr>
        <w:t>                                                                                </w:t>
      </w:r>
      <w:r>
        <w:t xml:space="preserve"> for </w:t>
      </w:r>
      <w:r w:rsidRPr="00AA7CA1">
        <w:rPr>
          <w:u w:val="single"/>
        </w:rPr>
        <w:t>                                                                                </w:t>
      </w:r>
      <w:r>
        <w:t xml:space="preserve"> </w:t>
      </w:r>
      <w:proofErr w:type="spellStart"/>
      <w:r>
        <w:t>for</w:t>
      </w:r>
      <w:proofErr w:type="spellEnd"/>
      <w:r>
        <w:t xml:space="preserve"> an amount not to exceed $ </w:t>
      </w:r>
      <w:r w:rsidRPr="00AA7CA1">
        <w:rPr>
          <w:u w:val="single"/>
        </w:rPr>
        <w:t>               </w:t>
      </w:r>
      <w:r>
        <w:t xml:space="preserve"> for the period </w:t>
      </w:r>
      <w:r w:rsidRPr="00AA7CA1">
        <w:rPr>
          <w:u w:val="single"/>
        </w:rPr>
        <w:t>                                        </w:t>
      </w:r>
      <w:r>
        <w:t xml:space="preserve"> . Award of the subcontract shall not proceed without the prior written consent of the Contracting Officer upon review of the supporting documentation required by FAR Clause 52.244-2, Subcontracts.  After receiving written consent of the subcontract by the Contracting Officer, a copy of the signed, executed subcontract shall be provided to the Contracting Officer.</w:t>
      </w:r>
    </w:p>
    <w:p w14:paraId="1752B2E4" w14:textId="77777777" w:rsidR="00D87E48" w:rsidRDefault="00000000">
      <w:pPr>
        <w:keepNext/>
        <w:spacing w:before="100"/>
      </w:pPr>
      <w:r>
        <w:rPr>
          <w:b/>
          <w:color w:val="CC0000"/>
        </w:rPr>
        <w:lastRenderedPageBreak/>
        <w:t>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AA1B310" w14:textId="77777777">
        <w:trPr>
          <w:cantSplit/>
        </w:trPr>
        <w:tc>
          <w:tcPr>
            <w:tcW w:w="9700" w:type="dxa"/>
            <w:shd w:val="clear" w:color="auto" w:fill="F3F3F3"/>
          </w:tcPr>
          <w:p w14:paraId="5AA5830F" w14:textId="77777777" w:rsidR="00D87E48" w:rsidRDefault="00000000">
            <w:pPr>
              <w:spacing w:before="15" w:after="25"/>
            </w:pPr>
            <w:r>
              <w:t>****(USE BELOW IF THE CONTRACTING OFFICER HAS REVIEWED SUBCONTRACT DOCUMENTATION AND CONSENTS TO SUBCONTRACT AWARD AT THIS TIME.)****</w:t>
            </w:r>
          </w:p>
        </w:tc>
      </w:tr>
    </w:tbl>
    <w:p w14:paraId="485F33C5" w14:textId="15210C61" w:rsidR="00D87E48" w:rsidRDefault="00000000">
      <w:pPr>
        <w:pStyle w:val="ListParagraph"/>
        <w:numPr>
          <w:ilvl w:val="0"/>
          <w:numId w:val="741"/>
        </w:numPr>
        <w:spacing w:before="25" w:after="15"/>
      </w:pPr>
      <w:r w:rsidRPr="00AA7CA1">
        <w:rPr>
          <w:b/>
        </w:rPr>
        <w:t>Subcontract</w:t>
      </w:r>
      <w:r>
        <w:t xml:space="preserve"> </w:t>
      </w:r>
      <w:r>
        <w:br/>
      </w:r>
      <w:r>
        <w:br/>
        <w:t xml:space="preserve">A </w:t>
      </w:r>
      <w:r w:rsidRPr="00AA7CA1">
        <w:rPr>
          <w:u w:val="single"/>
        </w:rPr>
        <w:t>                    </w:t>
      </w:r>
      <w:r>
        <w:t xml:space="preserve">  type subcontract with  </w:t>
      </w:r>
      <w:r w:rsidRPr="00AA7CA1">
        <w:rPr>
          <w:u w:val="single"/>
        </w:rPr>
        <w:t>                                                                           </w:t>
      </w:r>
      <w:r>
        <w:t xml:space="preserve"> for  </w:t>
      </w:r>
      <w:r w:rsidRPr="00AA7CA1">
        <w:rPr>
          <w:u w:val="single"/>
        </w:rPr>
        <w:t>                                                                                </w:t>
      </w:r>
      <w:r>
        <w:t xml:space="preserve"> </w:t>
      </w:r>
      <w:proofErr w:type="spellStart"/>
      <w:r>
        <w:t>for</w:t>
      </w:r>
      <w:proofErr w:type="spellEnd"/>
      <w:r>
        <w:t xml:space="preserve"> an amount not to exceed $ </w:t>
      </w:r>
      <w:r w:rsidRPr="00AA7CA1">
        <w:rPr>
          <w:u w:val="single"/>
        </w:rPr>
        <w:t>               </w:t>
      </w:r>
      <w:r>
        <w:t xml:space="preserve"> for the period  </w:t>
      </w:r>
      <w:r w:rsidRPr="00AA7CA1">
        <w:rPr>
          <w:u w:val="single"/>
        </w:rPr>
        <w:t>                                        </w:t>
      </w:r>
      <w:r>
        <w:t xml:space="preserve"> .</w:t>
      </w:r>
    </w:p>
    <w:p w14:paraId="0751E6EF" w14:textId="77777777" w:rsidR="00D87E48" w:rsidRDefault="00000000">
      <w:pPr>
        <w:keepNext/>
        <w:spacing w:before="100"/>
      </w:pPr>
      <w:r>
        <w:rPr>
          <w:b/>
          <w:color w:val="CC0000"/>
        </w:rPr>
        <w:t>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FC221C3" w14:textId="77777777">
        <w:trPr>
          <w:cantSplit/>
        </w:trPr>
        <w:tc>
          <w:tcPr>
            <w:tcW w:w="9700" w:type="dxa"/>
            <w:shd w:val="clear" w:color="auto" w:fill="F3F3F3"/>
          </w:tcPr>
          <w:p w14:paraId="6C15148C" w14:textId="77777777" w:rsidR="00D87E48" w:rsidRDefault="00000000">
            <w:pPr>
              <w:spacing w:before="15" w:after="25"/>
            </w:pPr>
            <w:r>
              <w:t>                                                ****(USE BELOW AS REQUIRED.)****</w:t>
            </w:r>
          </w:p>
        </w:tc>
      </w:tr>
    </w:tbl>
    <w:p w14:paraId="55962D0D" w14:textId="23DCE16C" w:rsidR="00D87E48" w:rsidRDefault="00000000">
      <w:pPr>
        <w:pStyle w:val="ListParagraph"/>
        <w:numPr>
          <w:ilvl w:val="0"/>
          <w:numId w:val="741"/>
        </w:numPr>
        <w:spacing w:before="25" w:after="15"/>
      </w:pPr>
      <w:r w:rsidRPr="00AA7CA1">
        <w:rPr>
          <w:b/>
        </w:rPr>
        <w:t>Consultants</w:t>
      </w:r>
      <w:r>
        <w:t xml:space="preserve"> Consultant fee(s) to be paid to the following individual(s): </w:t>
      </w:r>
    </w:p>
    <w:p w14:paraId="6BC0B1FE" w14:textId="77777777" w:rsidR="00AA7CA1" w:rsidRDefault="00AA7CA1" w:rsidP="00AA7CA1">
      <w:pPr>
        <w:pStyle w:val="ListParagraph"/>
        <w:spacing w:before="25" w:after="15"/>
        <w:ind w:left="1140"/>
      </w:pP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042"/>
        <w:gridCol w:w="1580"/>
        <w:gridCol w:w="3885"/>
      </w:tblGrid>
      <w:tr w:rsidR="00427FD7" w14:paraId="62D45F90" w14:textId="77777777">
        <w:trPr>
          <w:cantSplit/>
          <w:tblHeader/>
          <w:jc w:val="right"/>
        </w:trPr>
        <w:tc>
          <w:tcPr>
            <w:tcW w:w="2294" w:type="dxa"/>
            <w:shd w:val="clear" w:color="auto" w:fill="auto"/>
          </w:tcPr>
          <w:p w14:paraId="7D4B2542" w14:textId="77777777" w:rsidR="00D87E48" w:rsidRDefault="00000000">
            <w:pPr>
              <w:keepNext/>
              <w:jc w:val="center"/>
            </w:pPr>
            <w:r>
              <w:rPr>
                <w:b/>
              </w:rPr>
              <w:t>Name</w:t>
            </w:r>
          </w:p>
        </w:tc>
        <w:tc>
          <w:tcPr>
            <w:tcW w:w="682" w:type="dxa"/>
            <w:shd w:val="clear" w:color="auto" w:fill="auto"/>
          </w:tcPr>
          <w:p w14:paraId="46E15780" w14:textId="77777777" w:rsidR="00D87E48" w:rsidRDefault="00000000">
            <w:pPr>
              <w:keepNext/>
              <w:jc w:val="center"/>
            </w:pPr>
            <w:r>
              <w:rPr>
                <w:b/>
              </w:rPr>
              <w:t>Rate</w:t>
            </w:r>
            <w:r>
              <w:br/>
            </w:r>
            <w:r>
              <w:rPr>
                <w:b/>
              </w:rPr>
              <w:t>Per Day</w:t>
            </w:r>
          </w:p>
        </w:tc>
        <w:tc>
          <w:tcPr>
            <w:tcW w:w="744" w:type="dxa"/>
            <w:shd w:val="clear" w:color="auto" w:fill="auto"/>
          </w:tcPr>
          <w:p w14:paraId="4DE6B386" w14:textId="77777777" w:rsidR="00D87E48" w:rsidRDefault="00000000">
            <w:pPr>
              <w:keepNext/>
              <w:jc w:val="center"/>
            </w:pPr>
            <w:r>
              <w:rPr>
                <w:b/>
              </w:rPr>
              <w:t>Number of Days</w:t>
            </w:r>
          </w:p>
        </w:tc>
        <w:tc>
          <w:tcPr>
            <w:tcW w:w="2542" w:type="dxa"/>
            <w:shd w:val="clear" w:color="auto" w:fill="auto"/>
          </w:tcPr>
          <w:p w14:paraId="2681F658" w14:textId="77777777" w:rsidR="00D87E48" w:rsidRDefault="00000000">
            <w:pPr>
              <w:keepNext/>
              <w:jc w:val="center"/>
            </w:pPr>
            <w:r>
              <w:rPr>
                <w:b/>
              </w:rPr>
              <w:t>Total Cost</w:t>
            </w:r>
            <w:r>
              <w:br/>
            </w:r>
            <w:r>
              <w:rPr>
                <w:b/>
              </w:rPr>
              <w:t>[Including/Excluding] Travel Not to Exceed</w:t>
            </w:r>
          </w:p>
        </w:tc>
      </w:tr>
      <w:tr w:rsidR="00427FD7" w14:paraId="59FD53EE" w14:textId="77777777">
        <w:trPr>
          <w:cantSplit/>
          <w:jc w:val="right"/>
        </w:trPr>
        <w:tc>
          <w:tcPr>
            <w:tcW w:w="2294" w:type="dxa"/>
            <w:shd w:val="clear" w:color="auto" w:fill="auto"/>
          </w:tcPr>
          <w:p w14:paraId="0863101A" w14:textId="77777777" w:rsidR="00D87E48" w:rsidRDefault="00000000">
            <w:r>
              <w:t> </w:t>
            </w:r>
          </w:p>
        </w:tc>
        <w:tc>
          <w:tcPr>
            <w:tcW w:w="682" w:type="dxa"/>
            <w:shd w:val="clear" w:color="auto" w:fill="auto"/>
          </w:tcPr>
          <w:p w14:paraId="5B6D616D" w14:textId="77777777" w:rsidR="00D87E48" w:rsidRDefault="00000000">
            <w:r>
              <w:t> </w:t>
            </w:r>
          </w:p>
        </w:tc>
        <w:tc>
          <w:tcPr>
            <w:tcW w:w="744" w:type="dxa"/>
            <w:shd w:val="clear" w:color="auto" w:fill="auto"/>
          </w:tcPr>
          <w:p w14:paraId="0E3F8458" w14:textId="77777777" w:rsidR="00D87E48" w:rsidRDefault="00000000">
            <w:r>
              <w:t> </w:t>
            </w:r>
          </w:p>
        </w:tc>
        <w:tc>
          <w:tcPr>
            <w:tcW w:w="2542" w:type="dxa"/>
            <w:shd w:val="clear" w:color="auto" w:fill="auto"/>
          </w:tcPr>
          <w:p w14:paraId="35C4CD1B" w14:textId="77777777" w:rsidR="00D87E48" w:rsidRDefault="00000000">
            <w:r>
              <w:t> </w:t>
            </w:r>
          </w:p>
        </w:tc>
      </w:tr>
      <w:tr w:rsidR="00427FD7" w14:paraId="48231D10" w14:textId="77777777">
        <w:trPr>
          <w:cantSplit/>
          <w:jc w:val="right"/>
        </w:trPr>
        <w:tc>
          <w:tcPr>
            <w:tcW w:w="2294" w:type="dxa"/>
            <w:shd w:val="clear" w:color="auto" w:fill="auto"/>
          </w:tcPr>
          <w:p w14:paraId="6689CA78" w14:textId="77777777" w:rsidR="00D87E48" w:rsidRDefault="00000000">
            <w:r>
              <w:t> </w:t>
            </w:r>
          </w:p>
        </w:tc>
        <w:tc>
          <w:tcPr>
            <w:tcW w:w="682" w:type="dxa"/>
            <w:shd w:val="clear" w:color="auto" w:fill="auto"/>
          </w:tcPr>
          <w:p w14:paraId="4F2944D8" w14:textId="77777777" w:rsidR="00D87E48" w:rsidRDefault="00000000">
            <w:r>
              <w:t> </w:t>
            </w:r>
          </w:p>
        </w:tc>
        <w:tc>
          <w:tcPr>
            <w:tcW w:w="744" w:type="dxa"/>
            <w:shd w:val="clear" w:color="auto" w:fill="auto"/>
          </w:tcPr>
          <w:p w14:paraId="7D42F7D8" w14:textId="77777777" w:rsidR="00D87E48" w:rsidRDefault="00000000">
            <w:r>
              <w:t> </w:t>
            </w:r>
          </w:p>
        </w:tc>
        <w:tc>
          <w:tcPr>
            <w:tcW w:w="2542" w:type="dxa"/>
            <w:shd w:val="clear" w:color="auto" w:fill="auto"/>
          </w:tcPr>
          <w:p w14:paraId="0D2B1075" w14:textId="77777777" w:rsidR="00D87E48" w:rsidRDefault="00000000">
            <w:r>
              <w:t> </w:t>
            </w:r>
          </w:p>
        </w:tc>
      </w:tr>
      <w:tr w:rsidR="00427FD7" w14:paraId="3D47F70B" w14:textId="77777777">
        <w:trPr>
          <w:cantSplit/>
          <w:jc w:val="right"/>
        </w:trPr>
        <w:tc>
          <w:tcPr>
            <w:tcW w:w="2294" w:type="dxa"/>
            <w:shd w:val="clear" w:color="auto" w:fill="auto"/>
          </w:tcPr>
          <w:p w14:paraId="061ED05F" w14:textId="77777777" w:rsidR="00D87E48" w:rsidRDefault="00000000">
            <w:r>
              <w:t> </w:t>
            </w:r>
          </w:p>
        </w:tc>
        <w:tc>
          <w:tcPr>
            <w:tcW w:w="682" w:type="dxa"/>
            <w:shd w:val="clear" w:color="auto" w:fill="auto"/>
          </w:tcPr>
          <w:p w14:paraId="672C9304" w14:textId="77777777" w:rsidR="00D87E48" w:rsidRDefault="00000000">
            <w:r>
              <w:t> </w:t>
            </w:r>
          </w:p>
        </w:tc>
        <w:tc>
          <w:tcPr>
            <w:tcW w:w="744" w:type="dxa"/>
            <w:shd w:val="clear" w:color="auto" w:fill="auto"/>
          </w:tcPr>
          <w:p w14:paraId="3410FDBC" w14:textId="77777777" w:rsidR="00D87E48" w:rsidRDefault="00000000">
            <w:r>
              <w:t> </w:t>
            </w:r>
          </w:p>
        </w:tc>
        <w:tc>
          <w:tcPr>
            <w:tcW w:w="2542" w:type="dxa"/>
            <w:shd w:val="clear" w:color="auto" w:fill="auto"/>
          </w:tcPr>
          <w:p w14:paraId="0AE2E3C0" w14:textId="77777777" w:rsidR="00D87E48" w:rsidRDefault="00000000">
            <w:r>
              <w:t> </w:t>
            </w:r>
          </w:p>
        </w:tc>
      </w:tr>
    </w:tbl>
    <w:p w14:paraId="0CDD46FA" w14:textId="77777777" w:rsidR="00D87E48" w:rsidRDefault="00D87E48"/>
    <w:p w14:paraId="1FF8A077" w14:textId="77777777" w:rsidR="00D87E48" w:rsidRDefault="00000000">
      <w:pPr>
        <w:keepNext/>
        <w:spacing w:before="100"/>
      </w:pPr>
      <w:r>
        <w:rPr>
          <w:b/>
          <w:color w:val="CC0000"/>
        </w:rPr>
        <w:t>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2352A2" w14:textId="77777777">
        <w:trPr>
          <w:cantSplit/>
        </w:trPr>
        <w:tc>
          <w:tcPr>
            <w:tcW w:w="9700" w:type="dxa"/>
            <w:shd w:val="clear" w:color="auto" w:fill="F3F3F3"/>
          </w:tcPr>
          <w:p w14:paraId="2030BF30" w14:textId="77777777" w:rsidR="00D87E48" w:rsidRDefault="00000000">
            <w:pPr>
              <w:spacing w:before="15" w:after="25"/>
            </w:pPr>
            <w:r>
              <w:t>                                                     ****(USE BELOW AS REQUIRED.)****</w:t>
            </w:r>
          </w:p>
        </w:tc>
      </w:tr>
    </w:tbl>
    <w:p w14:paraId="2B25BB30" w14:textId="237810A1" w:rsidR="00D87E48" w:rsidRDefault="00000000">
      <w:pPr>
        <w:pStyle w:val="ListParagraph"/>
        <w:numPr>
          <w:ilvl w:val="0"/>
          <w:numId w:val="741"/>
        </w:numPr>
        <w:spacing w:before="25" w:after="15"/>
      </w:pPr>
      <w:r w:rsidRPr="00AA7CA1">
        <w:rPr>
          <w:b/>
        </w:rPr>
        <w:t>Scientific Meetings</w:t>
      </w:r>
      <w:r>
        <w:t xml:space="preserve"> </w:t>
      </w:r>
      <w:r>
        <w:br/>
      </w:r>
      <w:r>
        <w:br/>
        <w:t>Travel to general scientific meetings as follows:</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1687"/>
        <w:gridCol w:w="1302"/>
        <w:gridCol w:w="1302"/>
        <w:gridCol w:w="3423"/>
      </w:tblGrid>
      <w:tr w:rsidR="00427FD7" w14:paraId="59C7E19B" w14:textId="77777777">
        <w:trPr>
          <w:cantSplit/>
          <w:tblHeader/>
          <w:jc w:val="right"/>
        </w:trPr>
        <w:tc>
          <w:tcPr>
            <w:tcW w:w="1860" w:type="dxa"/>
            <w:shd w:val="clear" w:color="auto" w:fill="auto"/>
          </w:tcPr>
          <w:p w14:paraId="618AEBF7" w14:textId="77777777" w:rsidR="00D87E48" w:rsidRDefault="00000000">
            <w:pPr>
              <w:keepNext/>
              <w:jc w:val="center"/>
            </w:pPr>
            <w:r>
              <w:rPr>
                <w:b/>
              </w:rPr>
              <w:t> </w:t>
            </w:r>
          </w:p>
        </w:tc>
        <w:tc>
          <w:tcPr>
            <w:tcW w:w="1364" w:type="dxa"/>
            <w:shd w:val="clear" w:color="auto" w:fill="auto"/>
          </w:tcPr>
          <w:p w14:paraId="298B402B" w14:textId="77777777" w:rsidR="00D87E48" w:rsidRDefault="00000000">
            <w:pPr>
              <w:keepNext/>
              <w:jc w:val="center"/>
            </w:pPr>
            <w:r>
              <w:rPr>
                <w:b/>
              </w:rPr>
              <w:t>Attendee Name</w:t>
            </w:r>
          </w:p>
        </w:tc>
        <w:tc>
          <w:tcPr>
            <w:tcW w:w="682" w:type="dxa"/>
            <w:shd w:val="clear" w:color="auto" w:fill="auto"/>
          </w:tcPr>
          <w:p w14:paraId="5E297880" w14:textId="77777777" w:rsidR="00D87E48" w:rsidRDefault="00000000">
            <w:pPr>
              <w:keepNext/>
              <w:jc w:val="center"/>
            </w:pPr>
            <w:r>
              <w:rPr>
                <w:b/>
              </w:rPr>
              <w:t>Date of Meeting</w:t>
            </w:r>
          </w:p>
        </w:tc>
        <w:tc>
          <w:tcPr>
            <w:tcW w:w="744" w:type="dxa"/>
            <w:shd w:val="clear" w:color="auto" w:fill="auto"/>
          </w:tcPr>
          <w:p w14:paraId="7800C041" w14:textId="77777777" w:rsidR="00D87E48" w:rsidRDefault="00000000">
            <w:pPr>
              <w:keepNext/>
              <w:jc w:val="center"/>
            </w:pPr>
            <w:r>
              <w:rPr>
                <w:b/>
              </w:rPr>
              <w:t>Meeting Costs</w:t>
            </w:r>
          </w:p>
        </w:tc>
        <w:tc>
          <w:tcPr>
            <w:tcW w:w="1488" w:type="dxa"/>
            <w:shd w:val="clear" w:color="auto" w:fill="auto"/>
          </w:tcPr>
          <w:p w14:paraId="4FDC842F" w14:textId="77777777" w:rsidR="00D87E48" w:rsidRDefault="00000000">
            <w:pPr>
              <w:keepNext/>
              <w:jc w:val="center"/>
            </w:pPr>
            <w:r>
              <w:rPr>
                <w:b/>
              </w:rPr>
              <w:t>Total Cost[Including/Excluding] Travel Not to Exceed</w:t>
            </w:r>
          </w:p>
        </w:tc>
      </w:tr>
      <w:tr w:rsidR="00427FD7" w14:paraId="3F9148E3" w14:textId="77777777">
        <w:trPr>
          <w:cantSplit/>
          <w:jc w:val="right"/>
        </w:trPr>
        <w:tc>
          <w:tcPr>
            <w:tcW w:w="1860" w:type="dxa"/>
            <w:shd w:val="clear" w:color="auto" w:fill="auto"/>
          </w:tcPr>
          <w:p w14:paraId="6426CBAD" w14:textId="77777777" w:rsidR="00D87E48" w:rsidRDefault="00000000">
            <w:r>
              <w:t xml:space="preserve"> </w:t>
            </w:r>
            <w:r>
              <w:rPr>
                <w:b/>
              </w:rPr>
              <w:t>Meeting:</w:t>
            </w:r>
            <w:r>
              <w:t xml:space="preserve"> </w:t>
            </w:r>
          </w:p>
        </w:tc>
        <w:tc>
          <w:tcPr>
            <w:tcW w:w="1364" w:type="dxa"/>
            <w:shd w:val="clear" w:color="auto" w:fill="auto"/>
          </w:tcPr>
          <w:p w14:paraId="3F6099EB" w14:textId="77777777" w:rsidR="00D87E48" w:rsidRDefault="00000000">
            <w:r>
              <w:t> </w:t>
            </w:r>
          </w:p>
        </w:tc>
        <w:tc>
          <w:tcPr>
            <w:tcW w:w="682" w:type="dxa"/>
            <w:shd w:val="clear" w:color="auto" w:fill="auto"/>
          </w:tcPr>
          <w:p w14:paraId="77FD9FB0" w14:textId="77777777" w:rsidR="00D87E48" w:rsidRDefault="00000000">
            <w:r>
              <w:t> </w:t>
            </w:r>
          </w:p>
        </w:tc>
        <w:tc>
          <w:tcPr>
            <w:tcW w:w="744" w:type="dxa"/>
            <w:shd w:val="clear" w:color="auto" w:fill="auto"/>
          </w:tcPr>
          <w:p w14:paraId="57E4228A" w14:textId="77777777" w:rsidR="00D87E48" w:rsidRDefault="00000000">
            <w:r>
              <w:t> </w:t>
            </w:r>
          </w:p>
        </w:tc>
        <w:tc>
          <w:tcPr>
            <w:tcW w:w="1488" w:type="dxa"/>
            <w:shd w:val="clear" w:color="auto" w:fill="auto"/>
          </w:tcPr>
          <w:p w14:paraId="660DEEDC" w14:textId="77777777" w:rsidR="00D87E48" w:rsidRDefault="00000000">
            <w:r>
              <w:t> </w:t>
            </w:r>
          </w:p>
        </w:tc>
      </w:tr>
      <w:tr w:rsidR="00427FD7" w14:paraId="4DD7BCAE" w14:textId="77777777">
        <w:trPr>
          <w:cantSplit/>
          <w:jc w:val="right"/>
        </w:trPr>
        <w:tc>
          <w:tcPr>
            <w:tcW w:w="1860" w:type="dxa"/>
            <w:shd w:val="clear" w:color="auto" w:fill="auto"/>
          </w:tcPr>
          <w:p w14:paraId="43A5F392" w14:textId="77777777" w:rsidR="00D87E48" w:rsidRDefault="00000000">
            <w:r>
              <w:t> </w:t>
            </w:r>
          </w:p>
        </w:tc>
        <w:tc>
          <w:tcPr>
            <w:tcW w:w="1364" w:type="dxa"/>
            <w:shd w:val="clear" w:color="auto" w:fill="auto"/>
          </w:tcPr>
          <w:p w14:paraId="507E1057" w14:textId="77777777" w:rsidR="00D87E48" w:rsidRDefault="00000000">
            <w:r>
              <w:t> </w:t>
            </w:r>
          </w:p>
        </w:tc>
        <w:tc>
          <w:tcPr>
            <w:tcW w:w="682" w:type="dxa"/>
            <w:shd w:val="clear" w:color="auto" w:fill="auto"/>
          </w:tcPr>
          <w:p w14:paraId="0F45AD74" w14:textId="77777777" w:rsidR="00D87E48" w:rsidRDefault="00000000">
            <w:r>
              <w:t> </w:t>
            </w:r>
          </w:p>
        </w:tc>
        <w:tc>
          <w:tcPr>
            <w:tcW w:w="744" w:type="dxa"/>
            <w:shd w:val="clear" w:color="auto" w:fill="auto"/>
          </w:tcPr>
          <w:p w14:paraId="7F1BF86E" w14:textId="77777777" w:rsidR="00D87E48" w:rsidRDefault="00000000">
            <w:r>
              <w:t> </w:t>
            </w:r>
          </w:p>
        </w:tc>
        <w:tc>
          <w:tcPr>
            <w:tcW w:w="1488" w:type="dxa"/>
            <w:shd w:val="clear" w:color="auto" w:fill="auto"/>
          </w:tcPr>
          <w:p w14:paraId="6F168420" w14:textId="77777777" w:rsidR="00D87E48" w:rsidRDefault="00000000">
            <w:r>
              <w:t> </w:t>
            </w:r>
          </w:p>
        </w:tc>
      </w:tr>
      <w:tr w:rsidR="00427FD7" w14:paraId="41E3C05E" w14:textId="77777777">
        <w:trPr>
          <w:cantSplit/>
          <w:jc w:val="right"/>
        </w:trPr>
        <w:tc>
          <w:tcPr>
            <w:tcW w:w="1860" w:type="dxa"/>
            <w:shd w:val="clear" w:color="auto" w:fill="auto"/>
          </w:tcPr>
          <w:p w14:paraId="686E3F31" w14:textId="77777777" w:rsidR="00D87E48" w:rsidRDefault="00000000">
            <w:r>
              <w:t> </w:t>
            </w:r>
          </w:p>
        </w:tc>
        <w:tc>
          <w:tcPr>
            <w:tcW w:w="1364" w:type="dxa"/>
            <w:shd w:val="clear" w:color="auto" w:fill="auto"/>
          </w:tcPr>
          <w:p w14:paraId="687B2ECA" w14:textId="77777777" w:rsidR="00D87E48" w:rsidRDefault="00000000">
            <w:r>
              <w:t> </w:t>
            </w:r>
          </w:p>
        </w:tc>
        <w:tc>
          <w:tcPr>
            <w:tcW w:w="682" w:type="dxa"/>
            <w:shd w:val="clear" w:color="auto" w:fill="auto"/>
          </w:tcPr>
          <w:p w14:paraId="58BEDC1D" w14:textId="77777777" w:rsidR="00D87E48" w:rsidRDefault="00000000">
            <w:r>
              <w:t> </w:t>
            </w:r>
          </w:p>
        </w:tc>
        <w:tc>
          <w:tcPr>
            <w:tcW w:w="744" w:type="dxa"/>
            <w:shd w:val="clear" w:color="auto" w:fill="auto"/>
          </w:tcPr>
          <w:p w14:paraId="2D0F317B" w14:textId="77777777" w:rsidR="00D87E48" w:rsidRDefault="00000000">
            <w:r>
              <w:t> </w:t>
            </w:r>
          </w:p>
        </w:tc>
        <w:tc>
          <w:tcPr>
            <w:tcW w:w="1488" w:type="dxa"/>
            <w:shd w:val="clear" w:color="auto" w:fill="auto"/>
          </w:tcPr>
          <w:p w14:paraId="3AEA1992" w14:textId="77777777" w:rsidR="00D87E48" w:rsidRDefault="00000000">
            <w:r>
              <w:t> </w:t>
            </w:r>
          </w:p>
        </w:tc>
      </w:tr>
    </w:tbl>
    <w:p w14:paraId="5957B72E" w14:textId="77777777" w:rsidR="00D87E48" w:rsidRDefault="00D87E48"/>
    <w:p w14:paraId="151B422B" w14:textId="77777777" w:rsidR="00D87E48" w:rsidRDefault="00000000">
      <w:pPr>
        <w:keepNext/>
        <w:spacing w:before="100"/>
      </w:pPr>
      <w:r>
        <w:rPr>
          <w:b/>
          <w:color w:val="CC0000"/>
        </w:rPr>
        <w:t>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16C53E" w14:textId="77777777">
        <w:trPr>
          <w:cantSplit/>
        </w:trPr>
        <w:tc>
          <w:tcPr>
            <w:tcW w:w="9700" w:type="dxa"/>
            <w:shd w:val="clear" w:color="auto" w:fill="F3F3F3"/>
          </w:tcPr>
          <w:p w14:paraId="51C63905" w14:textId="77777777" w:rsidR="00D87E48" w:rsidRDefault="00000000">
            <w:pPr>
              <w:spacing w:before="15" w:after="25"/>
            </w:pPr>
            <w:r>
              <w:t>****(USE BELOW WHEN THE CONTRACT WILL AUTHORIZE PRE-CONTRACT COSTS.)****</w:t>
            </w:r>
          </w:p>
          <w:p w14:paraId="3C866702" w14:textId="77777777" w:rsidR="00D87E48" w:rsidRDefault="00000000">
            <w:pPr>
              <w:spacing w:before="15" w:after="25"/>
            </w:pPr>
            <w:r>
              <w:t xml:space="preserve"> </w:t>
            </w:r>
            <w:r>
              <w:rPr>
                <w:b/>
              </w:rPr>
              <w:t>ADDITIONAL INSTRUCTIONS TO COMPLETE THIS ARTICLE:</w:t>
            </w:r>
            <w:r>
              <w:t xml:space="preserve"> </w:t>
            </w:r>
          </w:p>
          <w:p w14:paraId="0B2A8AAD" w14:textId="77777777" w:rsidR="00D87E48" w:rsidRDefault="00000000">
            <w:pPr>
              <w:numPr>
                <w:ilvl w:val="0"/>
                <w:numId w:val="50"/>
              </w:numPr>
              <w:spacing w:before="10"/>
            </w:pPr>
            <w:r>
              <w:t xml:space="preserve"> </w:t>
            </w:r>
            <w:r>
              <w:rPr>
                <w:b/>
              </w:rPr>
              <w:t>Last Sentence:</w:t>
            </w:r>
            <w:r>
              <w:t xml:space="preserve"> Include when specifying costs during the pre-contract period is appropriate. This sentence could include such items as travel, overtime, computer costs, etc. Make sure to delete this sentence in its entirety if it is not appropriate for use.</w:t>
            </w:r>
          </w:p>
        </w:tc>
      </w:tr>
    </w:tbl>
    <w:p w14:paraId="5699D6C8" w14:textId="44DDD63F" w:rsidR="00D87E48" w:rsidRDefault="00000000">
      <w:pPr>
        <w:pStyle w:val="ListParagraph"/>
        <w:numPr>
          <w:ilvl w:val="0"/>
          <w:numId w:val="741"/>
        </w:numPr>
        <w:spacing w:before="25" w:after="15"/>
      </w:pPr>
      <w:r w:rsidRPr="00AA7CA1">
        <w:rPr>
          <w:b/>
        </w:rPr>
        <w:t>Pre-Contract Costs</w:t>
      </w:r>
      <w:r>
        <w:t xml:space="preserve"> </w:t>
      </w:r>
      <w:r>
        <w:br/>
      </w:r>
      <w:r>
        <w:br/>
        <w:t xml:space="preserve">Within the dollar limitation set forth under SECTION B, ARTICLE B.2., the Contractor shall be entitled to reimbursement for costs incurred during the period  </w:t>
      </w:r>
      <w:r w:rsidRPr="00AA7CA1">
        <w:rPr>
          <w:u w:val="single"/>
        </w:rPr>
        <w:t>               </w:t>
      </w:r>
      <w:r>
        <w:t xml:space="preserve"> through </w:t>
      </w:r>
      <w:r w:rsidRPr="00AA7CA1">
        <w:rPr>
          <w:u w:val="single"/>
        </w:rPr>
        <w:t>               </w:t>
      </w:r>
      <w:r>
        <w:t xml:space="preserve">  in an amount not to exceed $ </w:t>
      </w:r>
      <w:r w:rsidRPr="00AA7CA1">
        <w:rPr>
          <w:u w:val="single"/>
        </w:rPr>
        <w:t>               </w:t>
      </w:r>
      <w:r>
        <w:t xml:space="preserve"> , which if incurred after this contract had been entered into, would have been reimbursable under the provisions of this contract. </w:t>
      </w:r>
      <w:r>
        <w:br/>
      </w:r>
      <w:r>
        <w:lastRenderedPageBreak/>
        <w:br/>
        <w:t xml:space="preserve">This amount includes $ </w:t>
      </w:r>
      <w:r w:rsidRPr="00AA7CA1">
        <w:rPr>
          <w:u w:val="single"/>
        </w:rPr>
        <w:t>               </w:t>
      </w:r>
      <w:r>
        <w:t xml:space="preserve"> for  </w:t>
      </w:r>
      <w:r w:rsidRPr="00AA7CA1">
        <w:rPr>
          <w:u w:val="single"/>
        </w:rPr>
        <w:t>                         </w:t>
      </w:r>
      <w:r>
        <w:t xml:space="preserve"> in direct performance of the contract.</w:t>
      </w:r>
    </w:p>
    <w:p w14:paraId="66D188DA" w14:textId="77777777" w:rsidR="00D87E48" w:rsidRDefault="00000000">
      <w:pPr>
        <w:keepNext/>
        <w:spacing w:before="100"/>
      </w:pPr>
      <w:r>
        <w:rPr>
          <w:b/>
          <w:color w:val="CC0000"/>
        </w:rPr>
        <w:t>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1BF92BE" w14:textId="77777777">
        <w:trPr>
          <w:cantSplit/>
        </w:trPr>
        <w:tc>
          <w:tcPr>
            <w:tcW w:w="9700" w:type="dxa"/>
            <w:shd w:val="clear" w:color="auto" w:fill="F3F3F3"/>
          </w:tcPr>
          <w:p w14:paraId="0F7BF701" w14:textId="77777777" w:rsidR="00D87E48" w:rsidRDefault="00000000">
            <w:pPr>
              <w:spacing w:before="15" w:after="25"/>
            </w:pPr>
            <w:r>
              <w:t>                                                       ****(USE BELOW AS REQUIRED.)****</w:t>
            </w:r>
          </w:p>
        </w:tc>
      </w:tr>
    </w:tbl>
    <w:p w14:paraId="4D6D5166" w14:textId="0CE82B53" w:rsidR="00D87E48" w:rsidRDefault="00000000">
      <w:pPr>
        <w:pStyle w:val="ListParagraph"/>
        <w:numPr>
          <w:ilvl w:val="0"/>
          <w:numId w:val="741"/>
        </w:numPr>
        <w:spacing w:before="25" w:after="15"/>
      </w:pPr>
      <w:r w:rsidRPr="00AA7CA1">
        <w:rPr>
          <w:b/>
        </w:rPr>
        <w:t>Direct Labor - Time Commitment</w:t>
      </w:r>
      <w:r>
        <w:t xml:space="preserve"> </w:t>
      </w:r>
    </w:p>
    <w:p w14:paraId="40F8D1F0" w14:textId="77777777" w:rsidR="00AA7CA1" w:rsidRDefault="00AA7CA1">
      <w:pPr>
        <w:spacing w:before="25" w:after="15"/>
        <w:ind w:left="360"/>
      </w:pPr>
    </w:p>
    <w:p w14:paraId="75D88FBE" w14:textId="249AB39D" w:rsidR="00D87E48" w:rsidRDefault="00000000">
      <w:pPr>
        <w:spacing w:before="25" w:after="15"/>
        <w:ind w:left="360"/>
      </w:pPr>
      <w:r>
        <w:t>The following person(s) shall furnish the amount of time specified below in direct performance of this contract at no cost, direct or indirect, to this contract or any other U.S. Government contract, grant, or cooperative agreement: </w:t>
      </w:r>
    </w:p>
    <w:p w14:paraId="5DE95631" w14:textId="77777777" w:rsidR="00AA7CA1" w:rsidRDefault="00AA7CA1">
      <w:pPr>
        <w:spacing w:before="25" w:after="15"/>
        <w:ind w:left="360"/>
      </w:pP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2966"/>
        <w:gridCol w:w="1574"/>
        <w:gridCol w:w="2658"/>
      </w:tblGrid>
      <w:tr w:rsidR="00427FD7" w14:paraId="625ED232" w14:textId="77777777">
        <w:trPr>
          <w:cantSplit/>
          <w:tblHeader/>
          <w:jc w:val="right"/>
        </w:trPr>
        <w:tc>
          <w:tcPr>
            <w:tcW w:w="3720" w:type="dxa"/>
            <w:shd w:val="clear" w:color="auto" w:fill="auto"/>
          </w:tcPr>
          <w:p w14:paraId="100F5620" w14:textId="77777777" w:rsidR="00D87E48" w:rsidRDefault="00000000">
            <w:pPr>
              <w:keepNext/>
              <w:jc w:val="center"/>
            </w:pPr>
            <w:r>
              <w:rPr>
                <w:b/>
              </w:rPr>
              <w:t>Name</w:t>
            </w:r>
          </w:p>
        </w:tc>
        <w:tc>
          <w:tcPr>
            <w:tcW w:w="3840" w:type="dxa"/>
            <w:shd w:val="clear" w:color="auto" w:fill="auto"/>
          </w:tcPr>
          <w:p w14:paraId="3767C4E5" w14:textId="77777777" w:rsidR="00D87E48" w:rsidRDefault="00000000">
            <w:pPr>
              <w:keepNext/>
              <w:jc w:val="center"/>
            </w:pPr>
            <w:r>
              <w:rPr>
                <w:b/>
              </w:rPr>
              <w:t>Position</w:t>
            </w:r>
          </w:p>
        </w:tc>
        <w:tc>
          <w:tcPr>
            <w:tcW w:w="1920" w:type="dxa"/>
            <w:shd w:val="clear" w:color="auto" w:fill="auto"/>
          </w:tcPr>
          <w:p w14:paraId="22F952AB" w14:textId="77777777" w:rsidR="00D87E48" w:rsidRDefault="00000000">
            <w:pPr>
              <w:keepNext/>
              <w:jc w:val="center"/>
            </w:pPr>
            <w:r>
              <w:rPr>
                <w:b/>
              </w:rPr>
              <w:t>No. of Hours</w:t>
            </w:r>
          </w:p>
        </w:tc>
        <w:tc>
          <w:tcPr>
            <w:tcW w:w="3360" w:type="dxa"/>
            <w:shd w:val="clear" w:color="auto" w:fill="auto"/>
          </w:tcPr>
          <w:p w14:paraId="51E53CEB" w14:textId="77777777" w:rsidR="00D87E48" w:rsidRDefault="00000000">
            <w:pPr>
              <w:keepNext/>
              <w:jc w:val="center"/>
            </w:pPr>
            <w:r>
              <w:rPr>
                <w:b/>
              </w:rPr>
              <w:t>Duration</w:t>
            </w:r>
          </w:p>
        </w:tc>
      </w:tr>
      <w:tr w:rsidR="00427FD7" w14:paraId="6263FE28" w14:textId="77777777">
        <w:trPr>
          <w:cantSplit/>
          <w:jc w:val="right"/>
        </w:trPr>
        <w:tc>
          <w:tcPr>
            <w:tcW w:w="3720" w:type="dxa"/>
            <w:shd w:val="clear" w:color="auto" w:fill="auto"/>
          </w:tcPr>
          <w:p w14:paraId="6AB2A54C" w14:textId="77777777" w:rsidR="00D87E48" w:rsidRDefault="00000000">
            <w:r>
              <w:t> </w:t>
            </w:r>
          </w:p>
          <w:p w14:paraId="627C4C58" w14:textId="77777777" w:rsidR="00D87E48" w:rsidRDefault="00000000">
            <w:r>
              <w:t> </w:t>
            </w:r>
          </w:p>
        </w:tc>
        <w:tc>
          <w:tcPr>
            <w:tcW w:w="3840" w:type="dxa"/>
            <w:shd w:val="clear" w:color="auto" w:fill="auto"/>
          </w:tcPr>
          <w:p w14:paraId="5589AFD9" w14:textId="77777777" w:rsidR="00D87E48" w:rsidRDefault="00000000">
            <w:r>
              <w:t> </w:t>
            </w:r>
          </w:p>
          <w:p w14:paraId="1E2BF68B" w14:textId="77777777" w:rsidR="00D87E48" w:rsidRDefault="00000000">
            <w:r>
              <w:t> </w:t>
            </w:r>
          </w:p>
        </w:tc>
        <w:tc>
          <w:tcPr>
            <w:tcW w:w="1920" w:type="dxa"/>
            <w:shd w:val="clear" w:color="auto" w:fill="auto"/>
          </w:tcPr>
          <w:p w14:paraId="179DFCC1" w14:textId="77777777" w:rsidR="00D87E48" w:rsidRDefault="00000000">
            <w:r>
              <w:t> </w:t>
            </w:r>
          </w:p>
          <w:p w14:paraId="22F62BD1" w14:textId="77777777" w:rsidR="00D87E48" w:rsidRDefault="00000000">
            <w:r>
              <w:t> </w:t>
            </w:r>
          </w:p>
        </w:tc>
        <w:tc>
          <w:tcPr>
            <w:tcW w:w="3360" w:type="dxa"/>
            <w:shd w:val="clear" w:color="auto" w:fill="auto"/>
          </w:tcPr>
          <w:p w14:paraId="58FBB123" w14:textId="77777777" w:rsidR="00D87E48" w:rsidRDefault="00000000">
            <w:r>
              <w:t> </w:t>
            </w:r>
          </w:p>
          <w:p w14:paraId="4AC77F1B" w14:textId="77777777" w:rsidR="00D87E48" w:rsidRDefault="00000000">
            <w:r>
              <w:t> </w:t>
            </w:r>
          </w:p>
        </w:tc>
      </w:tr>
      <w:tr w:rsidR="00427FD7" w14:paraId="53874B2C" w14:textId="77777777">
        <w:trPr>
          <w:cantSplit/>
          <w:jc w:val="right"/>
        </w:trPr>
        <w:tc>
          <w:tcPr>
            <w:tcW w:w="3720" w:type="dxa"/>
            <w:shd w:val="clear" w:color="auto" w:fill="auto"/>
          </w:tcPr>
          <w:p w14:paraId="311A2C15" w14:textId="77777777" w:rsidR="00D87E48" w:rsidRDefault="00000000">
            <w:r>
              <w:t> </w:t>
            </w:r>
          </w:p>
          <w:p w14:paraId="5419FC84" w14:textId="77777777" w:rsidR="00D87E48" w:rsidRDefault="00000000">
            <w:r>
              <w:t> </w:t>
            </w:r>
          </w:p>
        </w:tc>
        <w:tc>
          <w:tcPr>
            <w:tcW w:w="3840" w:type="dxa"/>
            <w:shd w:val="clear" w:color="auto" w:fill="auto"/>
          </w:tcPr>
          <w:p w14:paraId="03F93A76" w14:textId="77777777" w:rsidR="00D87E48" w:rsidRDefault="00000000">
            <w:r>
              <w:t> </w:t>
            </w:r>
          </w:p>
          <w:p w14:paraId="0B446091" w14:textId="77777777" w:rsidR="00D87E48" w:rsidRDefault="00000000">
            <w:r>
              <w:t> </w:t>
            </w:r>
          </w:p>
        </w:tc>
        <w:tc>
          <w:tcPr>
            <w:tcW w:w="1920" w:type="dxa"/>
            <w:shd w:val="clear" w:color="auto" w:fill="auto"/>
          </w:tcPr>
          <w:p w14:paraId="593947C8" w14:textId="77777777" w:rsidR="00D87E48" w:rsidRDefault="00000000">
            <w:r>
              <w:t> </w:t>
            </w:r>
          </w:p>
          <w:p w14:paraId="0583AAD6" w14:textId="77777777" w:rsidR="00D87E48" w:rsidRDefault="00000000">
            <w:r>
              <w:t> </w:t>
            </w:r>
          </w:p>
        </w:tc>
        <w:tc>
          <w:tcPr>
            <w:tcW w:w="3360" w:type="dxa"/>
            <w:shd w:val="clear" w:color="auto" w:fill="auto"/>
          </w:tcPr>
          <w:p w14:paraId="273D8BCA" w14:textId="77777777" w:rsidR="00D87E48" w:rsidRDefault="00000000">
            <w:r>
              <w:t> </w:t>
            </w:r>
          </w:p>
          <w:p w14:paraId="7F289920" w14:textId="77777777" w:rsidR="00D87E48" w:rsidRDefault="00000000">
            <w:r>
              <w:t> </w:t>
            </w:r>
          </w:p>
        </w:tc>
      </w:tr>
      <w:tr w:rsidR="00427FD7" w14:paraId="0A6A7266" w14:textId="77777777">
        <w:trPr>
          <w:cantSplit/>
          <w:jc w:val="right"/>
        </w:trPr>
        <w:tc>
          <w:tcPr>
            <w:tcW w:w="3720" w:type="dxa"/>
            <w:shd w:val="clear" w:color="auto" w:fill="auto"/>
          </w:tcPr>
          <w:p w14:paraId="085BBC37" w14:textId="77777777" w:rsidR="00D87E48" w:rsidRDefault="00000000">
            <w:r>
              <w:t> </w:t>
            </w:r>
          </w:p>
          <w:p w14:paraId="42504CAB" w14:textId="77777777" w:rsidR="00D87E48" w:rsidRDefault="00000000">
            <w:r>
              <w:t> </w:t>
            </w:r>
          </w:p>
        </w:tc>
        <w:tc>
          <w:tcPr>
            <w:tcW w:w="3840" w:type="dxa"/>
            <w:shd w:val="clear" w:color="auto" w:fill="auto"/>
          </w:tcPr>
          <w:p w14:paraId="1D9A08ED" w14:textId="77777777" w:rsidR="00D87E48" w:rsidRDefault="00000000">
            <w:r>
              <w:t> </w:t>
            </w:r>
          </w:p>
          <w:p w14:paraId="3955268B" w14:textId="77777777" w:rsidR="00D87E48" w:rsidRDefault="00000000">
            <w:r>
              <w:t> </w:t>
            </w:r>
          </w:p>
        </w:tc>
        <w:tc>
          <w:tcPr>
            <w:tcW w:w="1920" w:type="dxa"/>
            <w:shd w:val="clear" w:color="auto" w:fill="auto"/>
          </w:tcPr>
          <w:p w14:paraId="12B4700D" w14:textId="77777777" w:rsidR="00D87E48" w:rsidRDefault="00000000">
            <w:r>
              <w:t> </w:t>
            </w:r>
          </w:p>
          <w:p w14:paraId="2F3B5620" w14:textId="77777777" w:rsidR="00D87E48" w:rsidRDefault="00000000">
            <w:r>
              <w:t> </w:t>
            </w:r>
          </w:p>
        </w:tc>
        <w:tc>
          <w:tcPr>
            <w:tcW w:w="3360" w:type="dxa"/>
            <w:shd w:val="clear" w:color="auto" w:fill="auto"/>
          </w:tcPr>
          <w:p w14:paraId="1263D455" w14:textId="77777777" w:rsidR="00D87E48" w:rsidRDefault="00000000">
            <w:r>
              <w:t> </w:t>
            </w:r>
          </w:p>
          <w:p w14:paraId="1AD57807" w14:textId="77777777" w:rsidR="00D87E48" w:rsidRDefault="00000000">
            <w:r>
              <w:t> </w:t>
            </w:r>
          </w:p>
        </w:tc>
      </w:tr>
    </w:tbl>
    <w:p w14:paraId="30B35BF8" w14:textId="77777777" w:rsidR="00D87E48" w:rsidRDefault="00D87E48"/>
    <w:p w14:paraId="6BDBF350" w14:textId="77777777" w:rsidR="00D87E48" w:rsidRDefault="00000000">
      <w:pPr>
        <w:keepNext/>
        <w:spacing w:before="100"/>
      </w:pPr>
      <w:r>
        <w:rPr>
          <w:b/>
          <w:color w:val="CC0000"/>
        </w:rPr>
        <w:t>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92736A4" w14:textId="77777777">
        <w:trPr>
          <w:cantSplit/>
        </w:trPr>
        <w:tc>
          <w:tcPr>
            <w:tcW w:w="9700" w:type="dxa"/>
            <w:shd w:val="clear" w:color="auto" w:fill="F3F3F3"/>
          </w:tcPr>
          <w:p w14:paraId="70122312" w14:textId="77777777" w:rsidR="00D87E48" w:rsidRDefault="00000000">
            <w:pPr>
              <w:spacing w:before="15" w:after="25"/>
            </w:pPr>
            <w:r>
              <w:t>****(USE BELOW FOR COST-SHARING CONTRACTS.)****</w:t>
            </w:r>
          </w:p>
          <w:p w14:paraId="02D84FAC" w14:textId="77777777" w:rsidR="00D87E48" w:rsidRDefault="00000000">
            <w:pPr>
              <w:spacing w:before="15" w:after="25"/>
            </w:pPr>
            <w:r>
              <w:t xml:space="preserve"> </w:t>
            </w:r>
            <w:r>
              <w:rPr>
                <w:b/>
              </w:rPr>
              <w:t>ADDITIONAL INSTRUCTIONS TO COMPLETE THIS ARTICLE:</w:t>
            </w:r>
            <w:r>
              <w:t xml:space="preserve"> </w:t>
            </w:r>
          </w:p>
          <w:p w14:paraId="3F751CC7" w14:textId="77777777" w:rsidR="00D87E48" w:rsidRDefault="00000000">
            <w:pPr>
              <w:numPr>
                <w:ilvl w:val="0"/>
                <w:numId w:val="51"/>
              </w:numPr>
              <w:spacing w:before="10"/>
            </w:pPr>
            <w:r>
              <w:t xml:space="preserve"> </w:t>
            </w:r>
            <w:r>
              <w:rPr>
                <w:b/>
              </w:rPr>
              <w:t>Subparagraph 1:</w:t>
            </w:r>
            <w:r>
              <w:t xml:space="preserve"> Insert the applicable I/C and organization that will be </w:t>
            </w:r>
            <w:proofErr w:type="gramStart"/>
            <w:r>
              <w:t>cost-sharing</w:t>
            </w:r>
            <w:proofErr w:type="gramEnd"/>
            <w:r>
              <w:t xml:space="preserve"> under the contract.</w:t>
            </w:r>
          </w:p>
          <w:p w14:paraId="0ADDC6FB" w14:textId="77777777" w:rsidR="00D87E48" w:rsidRDefault="00000000">
            <w:pPr>
              <w:numPr>
                <w:ilvl w:val="0"/>
                <w:numId w:val="51"/>
              </w:numPr>
              <w:spacing w:before="10"/>
            </w:pPr>
            <w:r>
              <w:t xml:space="preserve"> </w:t>
            </w:r>
            <w:r>
              <w:rPr>
                <w:b/>
              </w:rPr>
              <w:t>Subparagraph 2:</w:t>
            </w:r>
            <w:r>
              <w:t xml:space="preserve"> The CO must identify the Contractor's share as either a $ amount or a percentage of the total estimated cost. Select ONE of the choices set forth within the [brackets], below. Make sure to delete the one that does not apply. Also, the Contracting Officer may, at his/her discretion, include in paragraph (2) below, the specific elements to be cost shared and the respective amounts of these elements.</w:t>
            </w:r>
          </w:p>
        </w:tc>
      </w:tr>
    </w:tbl>
    <w:p w14:paraId="706818E7" w14:textId="036C797C" w:rsidR="00D87E48" w:rsidRDefault="00000000">
      <w:pPr>
        <w:pStyle w:val="ListParagraph"/>
        <w:numPr>
          <w:ilvl w:val="0"/>
          <w:numId w:val="741"/>
        </w:numPr>
        <w:spacing w:before="25" w:after="15"/>
      </w:pPr>
      <w:r w:rsidRPr="00AA7CA1">
        <w:rPr>
          <w:b/>
        </w:rPr>
        <w:t>Cost Sharing</w:t>
      </w:r>
      <w:r>
        <w:t xml:space="preserve"> </w:t>
      </w:r>
    </w:p>
    <w:p w14:paraId="737D2B9D" w14:textId="77777777" w:rsidR="00AA7CA1" w:rsidRDefault="00AA7CA1" w:rsidP="00AA7CA1">
      <w:pPr>
        <w:pStyle w:val="ListParagraph"/>
        <w:spacing w:before="25" w:after="15"/>
        <w:ind w:left="1140"/>
      </w:pPr>
    </w:p>
    <w:p w14:paraId="64904256" w14:textId="77777777" w:rsidR="00D87E48" w:rsidRDefault="00000000">
      <w:pPr>
        <w:numPr>
          <w:ilvl w:val="0"/>
          <w:numId w:val="52"/>
        </w:numPr>
        <w:spacing w:before="10"/>
      </w:pPr>
      <w:r>
        <w:t xml:space="preserve">This is a cost-sharing contract. Monies shall be provided for the total cost of performance from the National Institutes of Health,  </w:t>
      </w:r>
      <w:r>
        <w:rPr>
          <w:u w:val="single"/>
        </w:rPr>
        <w:t>                                   </w:t>
      </w:r>
      <w:r>
        <w:t xml:space="preserve"> and  </w:t>
      </w:r>
      <w:r>
        <w:rPr>
          <w:u w:val="single"/>
        </w:rPr>
        <w:t>                         </w:t>
      </w:r>
      <w:r>
        <w:t xml:space="preserve"> .</w:t>
      </w:r>
    </w:p>
    <w:p w14:paraId="0D4DD727" w14:textId="77777777" w:rsidR="00D87E48" w:rsidRDefault="00000000">
      <w:pPr>
        <w:numPr>
          <w:ilvl w:val="0"/>
          <w:numId w:val="52"/>
        </w:numPr>
        <w:spacing w:before="10"/>
      </w:pPr>
      <w:r>
        <w:t xml:space="preserve">The Government shall provide monies in an amount not to exceed $ </w:t>
      </w:r>
      <w:r>
        <w:rPr>
          <w:u w:val="single"/>
        </w:rPr>
        <w:t>               </w:t>
      </w:r>
      <w:r>
        <w:t xml:space="preserve"> . The Contractor's share is estimated at [$ </w:t>
      </w:r>
      <w:r>
        <w:rPr>
          <w:u w:val="single"/>
        </w:rPr>
        <w:t>               </w:t>
      </w:r>
      <w:r>
        <w:t xml:space="preserve"> /OR </w:t>
      </w:r>
      <w:r>
        <w:rPr>
          <w:u w:val="single"/>
        </w:rPr>
        <w:t>   </w:t>
      </w:r>
      <w:r>
        <w:t xml:space="preserve"> % OF THE TOTAL ESTIMATED COST SET FORTH IN ARTICLE B.2. ESTIMATED COST, PARAGRAPH a.].</w:t>
      </w:r>
    </w:p>
    <w:p w14:paraId="7E43BAF2" w14:textId="77777777" w:rsidR="00D87E48" w:rsidRDefault="00000000">
      <w:pPr>
        <w:numPr>
          <w:ilvl w:val="0"/>
          <w:numId w:val="52"/>
        </w:numPr>
        <w:spacing w:before="10"/>
      </w:pPr>
      <w:r>
        <w:t xml:space="preserve">The Contractor shall maintain records of all contract costs (including costs claimed by the Contractor as being its share) and such records shall be subject to the  </w:t>
      </w:r>
      <w:r>
        <w:rPr>
          <w:b/>
        </w:rPr>
        <w:t>Audit and Records-Negotiation</w:t>
      </w:r>
      <w:r>
        <w:t xml:space="preserve">  and </w:t>
      </w:r>
      <w:r>
        <w:rPr>
          <w:b/>
        </w:rPr>
        <w:t>Final Decisions on Audit Findings</w:t>
      </w:r>
      <w:r>
        <w:t xml:space="preserve"> clauses of the General Clauses.</w:t>
      </w:r>
    </w:p>
    <w:p w14:paraId="0767D692" w14:textId="77777777" w:rsidR="00D87E48" w:rsidRDefault="00000000">
      <w:pPr>
        <w:numPr>
          <w:ilvl w:val="0"/>
          <w:numId w:val="52"/>
        </w:numPr>
        <w:spacing w:before="10"/>
      </w:pPr>
      <w:r>
        <w:t>Costs contributed by the Contractor shall not be charged to the Government under any other contract, grant, or cooperative agreement (including allocation to other grants, contracts, or cooperative agreements as part of an independent research and development program). The Contractor shall report the organization's share of the costs expended by category, on the Financial Report of Individual Project/Contract, NIH 2706, as referenced in the CONTRACT FINANCIAL REPORT Article in SECTION G of this contract.</w:t>
      </w:r>
    </w:p>
    <w:p w14:paraId="359F4DDF" w14:textId="77777777" w:rsidR="00D87E48" w:rsidRDefault="00000000">
      <w:pPr>
        <w:keepNext/>
        <w:spacing w:before="100"/>
      </w:pPr>
      <w:r>
        <w:rPr>
          <w:b/>
          <w:color w:val="CC0000"/>
        </w:rPr>
        <w:lastRenderedPageBreak/>
        <w:t>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118B9B" w14:textId="77777777">
        <w:trPr>
          <w:cantSplit/>
        </w:trPr>
        <w:tc>
          <w:tcPr>
            <w:tcW w:w="9700" w:type="dxa"/>
            <w:shd w:val="clear" w:color="auto" w:fill="F3F3F3"/>
          </w:tcPr>
          <w:p w14:paraId="3B7B2BA5" w14:textId="77777777" w:rsidR="00D87E48" w:rsidRDefault="00000000">
            <w:pPr>
              <w:spacing w:before="15" w:after="25"/>
            </w:pPr>
            <w:r>
              <w:t>****(USE BELOW FOR COST-REIMBURSEMENT CONTRACTS WHICH REQUIRE FINANCIAL REPORTING, WHEN THE CONTRACTING OFFICER DETERMINES THAT THIS REPORTING METHOD IS PREFERRED OVER SUBMISSION OF THE NIH 2706 OR THE REPORTING METHOD SPECIFIED IN NIH(RC)-4.)****</w:t>
            </w:r>
          </w:p>
          <w:p w14:paraId="7F46254A" w14:textId="77777777" w:rsidR="00D87E48" w:rsidRDefault="00000000">
            <w:pPr>
              <w:spacing w:before="15" w:after="25"/>
            </w:pPr>
            <w:r>
              <w:t xml:space="preserve"> </w:t>
            </w:r>
            <w:r>
              <w:rPr>
                <w:b/>
              </w:rPr>
              <w:t>Note:</w:t>
            </w:r>
            <w:r>
              <w:t xml:space="preserve">  </w:t>
            </w:r>
            <w:r>
              <w:rPr>
                <w:i/>
              </w:rPr>
              <w:t>This item requires the Contractor to provide a greater level of detail for the Direct Labor category than that required for both the NIH 2706 and the NIH(RC)-4.</w:t>
            </w:r>
            <w:r>
              <w:t xml:space="preserve"> </w:t>
            </w:r>
          </w:p>
        </w:tc>
      </w:tr>
    </w:tbl>
    <w:p w14:paraId="59259FBC" w14:textId="7EF74891" w:rsidR="00D87E48" w:rsidRDefault="00000000">
      <w:pPr>
        <w:pStyle w:val="ListParagraph"/>
        <w:numPr>
          <w:ilvl w:val="0"/>
          <w:numId w:val="741"/>
        </w:numPr>
        <w:spacing w:before="25" w:after="15"/>
      </w:pPr>
      <w:r w:rsidRPr="00AA7CA1">
        <w:rPr>
          <w:b/>
        </w:rPr>
        <w:t>Invoices - Cost and Personnel Reporting, and Variances from the Negotiated Budget</w:t>
      </w:r>
      <w:r>
        <w:t xml:space="preserve">   </w:t>
      </w:r>
    </w:p>
    <w:p w14:paraId="2F908DE0" w14:textId="77777777" w:rsidR="00AA7CA1" w:rsidRDefault="00AA7CA1" w:rsidP="00AA7CA1">
      <w:pPr>
        <w:spacing w:before="10"/>
        <w:ind w:left="720"/>
      </w:pPr>
    </w:p>
    <w:p w14:paraId="136DD4C1" w14:textId="2FA03150" w:rsidR="00D87E48" w:rsidRDefault="00000000">
      <w:pPr>
        <w:numPr>
          <w:ilvl w:val="0"/>
          <w:numId w:val="53"/>
        </w:numPr>
        <w:spacing w:before="10"/>
      </w:pPr>
      <w:r>
        <w:t>The Contractor agrees to provide a detailed breakdown on invoices of the following cost categories:</w:t>
      </w:r>
    </w:p>
    <w:p w14:paraId="7787A157" w14:textId="77777777" w:rsidR="00D87E48" w:rsidRDefault="00000000">
      <w:pPr>
        <w:numPr>
          <w:ilvl w:val="1"/>
          <w:numId w:val="54"/>
        </w:numPr>
        <w:spacing w:before="10"/>
        <w:ind w:left="1440"/>
      </w:pPr>
      <w:r>
        <w:t>Direct Labor - List individuals by name, title/position, hourly/annual rate, level of effort, and amount claimed.</w:t>
      </w:r>
    </w:p>
    <w:p w14:paraId="29456D69" w14:textId="77777777" w:rsidR="00D87E48" w:rsidRDefault="00000000">
      <w:pPr>
        <w:numPr>
          <w:ilvl w:val="1"/>
          <w:numId w:val="54"/>
        </w:numPr>
        <w:spacing w:before="10"/>
        <w:ind w:left="1440"/>
      </w:pPr>
      <w:r>
        <w:t>Fringe Benefits - Cite rate and amount</w:t>
      </w:r>
    </w:p>
    <w:p w14:paraId="678310B6" w14:textId="77777777" w:rsidR="00D87E48" w:rsidRDefault="00000000">
      <w:pPr>
        <w:numPr>
          <w:ilvl w:val="1"/>
          <w:numId w:val="54"/>
        </w:numPr>
        <w:spacing w:before="10"/>
        <w:ind w:left="1440"/>
      </w:pPr>
      <w:r>
        <w:t>Overhead - Cite rate and amount</w:t>
      </w:r>
    </w:p>
    <w:p w14:paraId="2A24FF78" w14:textId="77777777" w:rsidR="00D87E48" w:rsidRDefault="00000000">
      <w:pPr>
        <w:numPr>
          <w:ilvl w:val="1"/>
          <w:numId w:val="54"/>
        </w:numPr>
        <w:spacing w:before="10"/>
        <w:ind w:left="1440"/>
      </w:pPr>
      <w:r>
        <w:t>Materials &amp; Supplies - Include detailed breakdown when total amount is over $1,000.</w:t>
      </w:r>
    </w:p>
    <w:p w14:paraId="686960E7" w14:textId="77777777" w:rsidR="00D87E48" w:rsidRDefault="00000000">
      <w:pPr>
        <w:numPr>
          <w:ilvl w:val="1"/>
          <w:numId w:val="54"/>
        </w:numPr>
        <w:spacing w:before="10"/>
        <w:ind w:left="1440"/>
      </w:pPr>
      <w:r>
        <w:t>Travel - Identify travelers, dates, destination, purpose of trip, and amount. Cite COA, if appropriate. List separately, domestic travel, general scientific meeting travel, and foreign travel.</w:t>
      </w:r>
    </w:p>
    <w:p w14:paraId="2DB7749B" w14:textId="77777777" w:rsidR="00D87E48" w:rsidRDefault="00000000">
      <w:pPr>
        <w:numPr>
          <w:ilvl w:val="1"/>
          <w:numId w:val="54"/>
        </w:numPr>
        <w:spacing w:before="10"/>
        <w:ind w:left="1440"/>
      </w:pPr>
      <w:r>
        <w:t>Consultant Fees - Identify individuals and amounts.</w:t>
      </w:r>
    </w:p>
    <w:p w14:paraId="72012D5B" w14:textId="77777777" w:rsidR="00D87E48" w:rsidRDefault="00000000">
      <w:pPr>
        <w:numPr>
          <w:ilvl w:val="1"/>
          <w:numId w:val="54"/>
        </w:numPr>
        <w:spacing w:before="10"/>
        <w:ind w:left="1440"/>
      </w:pPr>
      <w:r>
        <w:t>Subcontracts - Attach subcontractor invoice(s).</w:t>
      </w:r>
    </w:p>
    <w:p w14:paraId="3235EE1A" w14:textId="77777777" w:rsidR="00D87E48" w:rsidRDefault="00000000">
      <w:pPr>
        <w:numPr>
          <w:ilvl w:val="1"/>
          <w:numId w:val="54"/>
        </w:numPr>
        <w:spacing w:before="10"/>
        <w:ind w:left="1440"/>
      </w:pPr>
      <w:r>
        <w:t>Equipment - Cite authorization and amount.</w:t>
      </w:r>
    </w:p>
    <w:p w14:paraId="59FC209A" w14:textId="77777777" w:rsidR="00D87E48" w:rsidRDefault="00000000">
      <w:pPr>
        <w:numPr>
          <w:ilvl w:val="1"/>
          <w:numId w:val="54"/>
        </w:numPr>
        <w:spacing w:before="10"/>
        <w:ind w:left="1440"/>
      </w:pPr>
      <w:r>
        <w:t>G&amp;A - Cite rate and amount.</w:t>
      </w:r>
    </w:p>
    <w:p w14:paraId="387BA6E3" w14:textId="77777777" w:rsidR="00D87E48" w:rsidRDefault="00000000">
      <w:pPr>
        <w:numPr>
          <w:ilvl w:val="1"/>
          <w:numId w:val="54"/>
        </w:numPr>
        <w:spacing w:before="10"/>
        <w:ind w:left="1440"/>
      </w:pPr>
      <w:r>
        <w:t>Total Cost</w:t>
      </w:r>
    </w:p>
    <w:p w14:paraId="7ABE1E5D" w14:textId="77777777" w:rsidR="00D87E48" w:rsidRDefault="00000000">
      <w:pPr>
        <w:numPr>
          <w:ilvl w:val="1"/>
          <w:numId w:val="54"/>
        </w:numPr>
        <w:spacing w:before="10"/>
        <w:ind w:left="1440"/>
      </w:pPr>
      <w:r>
        <w:t>Fixed Fee</w:t>
      </w:r>
    </w:p>
    <w:p w14:paraId="6A9FD60F" w14:textId="77777777" w:rsidR="00D87E48" w:rsidRDefault="00000000">
      <w:pPr>
        <w:numPr>
          <w:ilvl w:val="1"/>
          <w:numId w:val="54"/>
        </w:numPr>
        <w:spacing w:before="10"/>
        <w:ind w:left="1440"/>
      </w:pPr>
      <w:r>
        <w:t>Total CPFF</w:t>
      </w:r>
    </w:p>
    <w:p w14:paraId="10E3FC75" w14:textId="77777777" w:rsidR="00D87E48" w:rsidRDefault="00D87E48">
      <w:pPr>
        <w:spacing w:before="25" w:after="15"/>
        <w:ind w:left="360"/>
      </w:pPr>
    </w:p>
    <w:p w14:paraId="1558C369" w14:textId="77777777" w:rsidR="00D87E48" w:rsidRDefault="00000000">
      <w:pPr>
        <w:spacing w:before="10" w:after="10"/>
        <w:ind w:left="1440" w:right="1440"/>
      </w:pPr>
      <w:r>
        <w:t>Monthly invoices must include the cumulative total expenses to date, adjusted (as applicable) to show any amounts suspended by the Government.</w:t>
      </w:r>
    </w:p>
    <w:p w14:paraId="094D61BF" w14:textId="77777777" w:rsidR="00D87E48" w:rsidRDefault="00D87E48"/>
    <w:p w14:paraId="78ABA49D" w14:textId="77777777" w:rsidR="00D87E48" w:rsidRDefault="00000000">
      <w:pPr>
        <w:numPr>
          <w:ilvl w:val="0"/>
          <w:numId w:val="55"/>
        </w:numPr>
        <w:spacing w:before="10"/>
      </w:pPr>
      <w:r>
        <w:t>The Contractor agrees to immediately notify the Contracting Officer in writing if there is an anticipated overrun (any amount) or unexpended balance (greater than 10 percent) of the amount allotted to the contract, and the reasons for the variance. Also refer to the requirements of the Limitation of Funds and Limitation of Cost Clauses in the contract.</w:t>
      </w:r>
    </w:p>
    <w:p w14:paraId="6BD71F22" w14:textId="77777777" w:rsidR="00D87E48" w:rsidRDefault="00000000">
      <w:pPr>
        <w:keepNext/>
        <w:spacing w:before="100"/>
      </w:pPr>
      <w:r>
        <w:rPr>
          <w:b/>
          <w:color w:val="CC0000"/>
        </w:rPr>
        <w:t>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A85B07" w14:textId="77777777">
        <w:trPr>
          <w:cantSplit/>
        </w:trPr>
        <w:tc>
          <w:tcPr>
            <w:tcW w:w="9700" w:type="dxa"/>
            <w:shd w:val="clear" w:color="auto" w:fill="F3F3F3"/>
          </w:tcPr>
          <w:p w14:paraId="36D23E2F" w14:textId="77777777" w:rsidR="00D87E48" w:rsidRDefault="00000000">
            <w:pPr>
              <w:spacing w:before="15" w:after="25"/>
            </w:pPr>
            <w:r>
              <w:t>****(USE BELOW WHEN THE CONTRACTOR WILL PERFORM ALL OR A PORTION OF THE WORK ON THE GOVERNMENT SITE.)****</w:t>
            </w:r>
          </w:p>
        </w:tc>
      </w:tr>
    </w:tbl>
    <w:p w14:paraId="67B90018" w14:textId="61496C3C" w:rsidR="00D87E48" w:rsidRDefault="00000000">
      <w:pPr>
        <w:pStyle w:val="ListParagraph"/>
        <w:numPr>
          <w:ilvl w:val="0"/>
          <w:numId w:val="741"/>
        </w:numPr>
        <w:spacing w:before="25" w:after="15"/>
      </w:pPr>
      <w:r w:rsidRPr="00AA7CA1">
        <w:rPr>
          <w:b/>
        </w:rPr>
        <w:t>Non-Personal Services and Inherently Government Functions</w:t>
      </w:r>
      <w:r>
        <w:t xml:space="preserve">   </w:t>
      </w:r>
    </w:p>
    <w:p w14:paraId="58CA19B4" w14:textId="77777777" w:rsidR="00AA7CA1" w:rsidRDefault="00AA7CA1" w:rsidP="00AA7CA1">
      <w:pPr>
        <w:pStyle w:val="ListParagraph"/>
        <w:spacing w:before="25" w:after="15"/>
        <w:ind w:left="1140"/>
      </w:pPr>
    </w:p>
    <w:p w14:paraId="3F458FC8" w14:textId="77777777" w:rsidR="00D87E48" w:rsidRDefault="00000000">
      <w:pPr>
        <w:numPr>
          <w:ilvl w:val="0"/>
          <w:numId w:val="56"/>
        </w:numPr>
        <w:spacing w:before="10"/>
      </w:pPr>
      <w:r>
        <w:t xml:space="preserve">Pursuant to FAR 37.1, no personal services shall be performed under this contract. All work requirements shall flow only from the Contracting Officer's Representative (COR) to the Contractor's Project Manager. No Contractor employee will be directly supervised by the Government. All individual employee assignments, and daily work direction, shall be given by the </w:t>
      </w:r>
      <w:r>
        <w:lastRenderedPageBreak/>
        <w:t>applicable employee supervisor. If the Contractor believes any Government action or communication has been given that would create a personal services relationship between the Government and any Contractor employee, the Contractor shall promptly notify the Contracting Officer of this communication or action.</w:t>
      </w:r>
    </w:p>
    <w:p w14:paraId="6AA9B72F" w14:textId="77777777" w:rsidR="00D87E48" w:rsidRDefault="00000000">
      <w:pPr>
        <w:numPr>
          <w:ilvl w:val="0"/>
          <w:numId w:val="56"/>
        </w:numPr>
        <w:spacing w:before="10"/>
      </w:pPr>
      <w:r>
        <w:t>Pursuant to FAR 7.5, the Contractor shall not perform any inherently Governmental actions under this contract. No Contractor employee shall hold him or herself out to be a Government employee, agent, or representative. No Contractor employee shall state orally or in writing at any time that he or she is acting on behalf of the Government. In all communications with third parties in connection with this contract, Contractor employees shall identify themselves as Contractor employees and specify the name of the company for which they work. In all communications with other Government contractors in connection with this contract, the Contractor employee shall state that they have no authority to in any way change the contract and that if the other contractor believes this communication to be a direction to change their contract, they should notify the Contracting Officer for that contract and not carry out the direction until a clarification has been issued by the Contracting Officer.</w:t>
      </w:r>
    </w:p>
    <w:p w14:paraId="0BE56383" w14:textId="77777777" w:rsidR="00D87E48" w:rsidRDefault="00000000">
      <w:pPr>
        <w:numPr>
          <w:ilvl w:val="0"/>
          <w:numId w:val="56"/>
        </w:numPr>
        <w:spacing w:before="10"/>
      </w:pPr>
      <w:r>
        <w:t>The Contractor shall insure that all of its employees working on this contract are informed of the substance of this article. Nothing in this article shall limit the Government's rights in any way under the other provisions of the contract, including those related to the Government's right to inspect and accept the services to be performed under this contract. The substance of this article shall be included in all subcontracts at any tier.</w:t>
      </w:r>
    </w:p>
    <w:p w14:paraId="7A275F78" w14:textId="77777777" w:rsidR="00D87E48" w:rsidRDefault="00000000">
      <w:pPr>
        <w:keepNext/>
        <w:spacing w:before="100"/>
      </w:pPr>
      <w:r>
        <w:rPr>
          <w:b/>
          <w:color w:val="CC0000"/>
        </w:rPr>
        <w:t>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8C3F4FA" w14:textId="77777777">
        <w:trPr>
          <w:cantSplit/>
        </w:trPr>
        <w:tc>
          <w:tcPr>
            <w:tcW w:w="9700" w:type="dxa"/>
            <w:shd w:val="clear" w:color="auto" w:fill="F3F3F3"/>
          </w:tcPr>
          <w:p w14:paraId="5386785A" w14:textId="77777777" w:rsidR="00D87E48" w:rsidRDefault="00000000">
            <w:pPr>
              <w:spacing w:before="15" w:after="25"/>
            </w:pPr>
            <w:r>
              <w:t>****(USE BELOW WHEN THE CONTRACTOR WILL HAVE ACCESS TO SENSITIVE GOVERNMENT INFORMATION/DATA DURING THE PERFORMANCE OF THE CONTRACT THAT NEEDS TO BE HANDLED CONFIDENTIALLY BY THE CONTRACTOR, BUT, INCLUDING ARTICLE H. CONFIDENTIALITY OF INFORMATION, IS INAPPROPRIATE.)****</w:t>
            </w:r>
          </w:p>
        </w:tc>
      </w:tr>
    </w:tbl>
    <w:p w14:paraId="409A0452" w14:textId="6EDC4286" w:rsidR="00D87E48" w:rsidRDefault="00000000">
      <w:pPr>
        <w:pStyle w:val="ListParagraph"/>
        <w:numPr>
          <w:ilvl w:val="0"/>
          <w:numId w:val="741"/>
        </w:numPr>
        <w:spacing w:before="25" w:after="15"/>
      </w:pPr>
      <w:r w:rsidRPr="00AA7CA1">
        <w:rPr>
          <w:b/>
        </w:rPr>
        <w:t>Confidential Treatment of Sensitive Information</w:t>
      </w:r>
      <w:r>
        <w:t xml:space="preserve"> </w:t>
      </w:r>
      <w:r>
        <w:br/>
      </w:r>
      <w:r>
        <w:br/>
        <w:t>The Contractor shall guarantee strict confidentiality of the information/data that it is provided by the Government during the performance of the contract. The Government has determined that the information/data that the Contractor will be provided during the performance of the contract is of a sensitive nature.</w:t>
      </w:r>
      <w:r>
        <w:br/>
      </w:r>
      <w:r>
        <w:br/>
        <w:t>Disclosure of the information/data, in whole or in part, by the Contractor can only be made after the Contractor receives prior written approval from the Contracting Officer. Whenever the Contractor is uncertain with regard to the proper handling of information/data under the contract, the Contractor shall obtain a written determination from the Contracting Officer.</w:t>
      </w:r>
    </w:p>
    <w:p w14:paraId="6FA48E09" w14:textId="77777777" w:rsidR="00D87E48" w:rsidRDefault="00000000">
      <w:pPr>
        <w:keepNext/>
        <w:spacing w:before="100"/>
      </w:pPr>
      <w:r>
        <w:rPr>
          <w:b/>
          <w:color w:val="CC0000"/>
        </w:rPr>
        <w:lastRenderedPageBreak/>
        <w:t>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91B194" w14:textId="77777777">
        <w:trPr>
          <w:cantSplit/>
        </w:trPr>
        <w:tc>
          <w:tcPr>
            <w:tcW w:w="9700" w:type="dxa"/>
            <w:shd w:val="clear" w:color="auto" w:fill="F3F3F3"/>
          </w:tcPr>
          <w:p w14:paraId="16E9DDB7" w14:textId="77777777" w:rsidR="00D87E48" w:rsidRDefault="00000000">
            <w:pPr>
              <w:spacing w:before="15" w:after="25"/>
            </w:pPr>
            <w:r>
              <w:t>****(USE BELOW WHEN SPECIAL COPYRIGHT PROVISIONS ARE NECESSARY.</w:t>
            </w:r>
          </w:p>
          <w:p w14:paraId="24EB856E" w14:textId="77777777" w:rsidR="00D87E48" w:rsidRDefault="00000000">
            <w:pPr>
              <w:spacing w:before="15" w:after="25"/>
            </w:pPr>
            <w:r>
              <w:t xml:space="preserve"> </w:t>
            </w:r>
            <w:r>
              <w:rPr>
                <w:b/>
              </w:rPr>
              <w:t>Note:</w:t>
            </w:r>
            <w:r>
              <w:t xml:space="preserve">  </w:t>
            </w:r>
            <w:r>
              <w:rPr>
                <w:i/>
              </w:rPr>
              <w:t>There are 3 choices below. Select the one which fits the needs of your specific situation.</w:t>
            </w:r>
            <w:r>
              <w:t xml:space="preserve"> </w:t>
            </w:r>
          </w:p>
          <w:p w14:paraId="7A6A9F87" w14:textId="77777777" w:rsidR="00D87E48" w:rsidRDefault="00000000">
            <w:pPr>
              <w:spacing w:before="15" w:after="25"/>
            </w:pPr>
            <w:r>
              <w:t xml:space="preserve"> </w:t>
            </w:r>
            <w:r>
              <w:rPr>
                <w:b/>
              </w:rPr>
              <w:t>For NIH:</w:t>
            </w:r>
            <w:r>
              <w:t xml:space="preserve">  </w:t>
            </w:r>
            <w:r>
              <w:rPr>
                <w:i/>
              </w:rPr>
              <w:t>If your situation requires something different, contact the NIH Office of General Counsel (OGC). </w:t>
            </w:r>
            <w:r>
              <w:t xml:space="preserve"> </w:t>
            </w:r>
          </w:p>
          <w:p w14:paraId="677704B0" w14:textId="77777777" w:rsidR="00D87E48" w:rsidRDefault="00000000">
            <w:pPr>
              <w:spacing w:before="15" w:after="25"/>
            </w:pPr>
            <w:r>
              <w:t xml:space="preserve"> </w:t>
            </w:r>
            <w:r>
              <w:rPr>
                <w:b/>
              </w:rPr>
              <w:t>For NCI:</w:t>
            </w:r>
            <w:r>
              <w:t xml:space="preserve">  </w:t>
            </w:r>
            <w:r>
              <w:rPr>
                <w:i/>
              </w:rPr>
              <w:t>It may be helpful to contact the Office of Technology Transfer, (NCI,</w:t>
            </w:r>
            <w:r>
              <w:t xml:space="preserve"> </w:t>
            </w:r>
            <w:hyperlink r:id="rId8" w:history="1">
              <w:r>
                <w:t xml:space="preserve"> </w:t>
              </w:r>
              <w:r>
                <w:rPr>
                  <w:rStyle w:val="Hyperlink"/>
                  <w:color w:val="2B60DE"/>
                </w:rPr>
                <w:t>ncitechtransfer@mail.nih.gov</w:t>
              </w:r>
              <w:r>
                <w:t xml:space="preserve"> </w:t>
              </w:r>
            </w:hyperlink>
            <w:r>
              <w:t xml:space="preserve"> </w:t>
            </w:r>
            <w:r>
              <w:rPr>
                <w:i/>
              </w:rPr>
              <w:t> ) for assistance in tailoring specific language to fit your needs.</w:t>
            </w:r>
            <w:r>
              <w:t xml:space="preserve"> </w:t>
            </w:r>
          </w:p>
          <w:p w14:paraId="5BFBBD83" w14:textId="77777777" w:rsidR="00D87E48" w:rsidRDefault="00000000">
            <w:pPr>
              <w:spacing w:before="15" w:after="25"/>
            </w:pPr>
            <w:r>
              <w:t> </w:t>
            </w:r>
          </w:p>
          <w:p w14:paraId="63A221CE" w14:textId="77777777" w:rsidR="00D87E48" w:rsidRDefault="00000000">
            <w:pPr>
              <w:spacing w:before="15" w:after="25"/>
            </w:pPr>
            <w:r>
              <w:t xml:space="preserve"> </w:t>
            </w:r>
            <w:r>
              <w:rPr>
                <w:b/>
              </w:rPr>
              <w:t>ADDITIONAL INSTRUCTIONS TO COMPLETE THIS ARTICLE:</w:t>
            </w:r>
            <w:r>
              <w:t xml:space="preserve"> </w:t>
            </w:r>
          </w:p>
          <w:p w14:paraId="5DF7C628" w14:textId="77777777" w:rsidR="00D87E48" w:rsidRDefault="00000000">
            <w:pPr>
              <w:numPr>
                <w:ilvl w:val="0"/>
                <w:numId w:val="740"/>
              </w:numPr>
              <w:spacing w:before="10"/>
            </w:pPr>
            <w:r>
              <w:t xml:space="preserve"> </w:t>
            </w:r>
            <w:r>
              <w:rPr>
                <w:b/>
              </w:rPr>
              <w:t>Subparagraph 1 or 2: </w:t>
            </w:r>
            <w:r>
              <w:t xml:space="preserve"> </w:t>
            </w:r>
          </w:p>
          <w:p w14:paraId="0579E312" w14:textId="77777777" w:rsidR="00D87E48" w:rsidRDefault="00000000">
            <w:pPr>
              <w:numPr>
                <w:ilvl w:val="1"/>
                <w:numId w:val="740"/>
              </w:numPr>
              <w:spacing w:before="10"/>
            </w:pPr>
            <w:r>
              <w:t xml:space="preserve"> </w:t>
            </w:r>
            <w:r>
              <w:rPr>
                <w:b/>
              </w:rPr>
              <w:t>subparagraph 1:</w:t>
            </w:r>
            <w:r>
              <w:t xml:space="preserve"> Use, as applicable, for all contractors except Colleges and Universities. </w:t>
            </w:r>
            <w:r>
              <w:rPr>
                <w:u w:val="single"/>
              </w:rPr>
              <w:t>Make sure to delete subparagraph 2.</w:t>
            </w:r>
            <w:r>
              <w:t xml:space="preserve"> </w:t>
            </w:r>
          </w:p>
          <w:p w14:paraId="3008EAA7" w14:textId="77777777" w:rsidR="00D87E48" w:rsidRDefault="00000000">
            <w:pPr>
              <w:numPr>
                <w:ilvl w:val="1"/>
                <w:numId w:val="740"/>
              </w:numPr>
              <w:spacing w:before="10"/>
            </w:pPr>
            <w:r>
              <w:t xml:space="preserve"> </w:t>
            </w:r>
            <w:r>
              <w:rPr>
                <w:b/>
              </w:rPr>
              <w:t>subparagraph 2:</w:t>
            </w:r>
            <w:r>
              <w:t xml:space="preserve"> Use, as applicable, for contracts with Colleges and Universities. </w:t>
            </w:r>
            <w:r>
              <w:rPr>
                <w:u w:val="single"/>
              </w:rPr>
              <w:t>Make sure to delete subparagraph 1.</w:t>
            </w:r>
            <w:r>
              <w:t xml:space="preserve"> </w:t>
            </w:r>
          </w:p>
          <w:p w14:paraId="611EDC96" w14:textId="77777777" w:rsidR="00D87E48" w:rsidRDefault="00000000">
            <w:pPr>
              <w:numPr>
                <w:ilvl w:val="0"/>
                <w:numId w:val="740"/>
              </w:numPr>
              <w:spacing w:before="10"/>
            </w:pPr>
            <w:r>
              <w:t xml:space="preserve"> </w:t>
            </w:r>
            <w:r>
              <w:rPr>
                <w:b/>
              </w:rPr>
              <w:t>Subparagraph 3:</w:t>
            </w:r>
            <w:r>
              <w:t xml:space="preserve"> Use for copyright permissions that the Government seeks to negotiate under FAR 27.404-4( b). Note: Some examples of a copyright restriction or alternative scope of copyright are: 1) a requirement to assign copyright to the Government, 2) assign copyright to another party, 3) dedicate the copyright to the public domain; 4) require delivery of source code.</w:t>
            </w:r>
          </w:p>
          <w:p w14:paraId="7801511D" w14:textId="77777777" w:rsidR="00D87E48" w:rsidRDefault="00000000">
            <w:pPr>
              <w:spacing w:before="15" w:after="25"/>
            </w:pPr>
            <w:r>
              <w:t>                                                                                 NCI Processes/Procedures Reviewed 9/22)****</w:t>
            </w:r>
          </w:p>
        </w:tc>
      </w:tr>
    </w:tbl>
    <w:p w14:paraId="21567846" w14:textId="12D48785" w:rsidR="00D87E48" w:rsidRDefault="00000000">
      <w:pPr>
        <w:pStyle w:val="ListParagraph"/>
        <w:numPr>
          <w:ilvl w:val="0"/>
          <w:numId w:val="741"/>
        </w:numPr>
        <w:spacing w:before="25" w:after="15"/>
      </w:pPr>
      <w:r w:rsidRPr="00055410">
        <w:rPr>
          <w:b/>
        </w:rPr>
        <w:t>Special Copyright Provisions</w:t>
      </w:r>
      <w:r>
        <w:t xml:space="preserve"> </w:t>
      </w:r>
    </w:p>
    <w:p w14:paraId="7E5FA5BF" w14:textId="77777777" w:rsidR="00055410" w:rsidRDefault="00055410" w:rsidP="00055410">
      <w:pPr>
        <w:pStyle w:val="ListParagraph"/>
        <w:spacing w:before="25" w:after="15"/>
        <w:ind w:left="1140"/>
      </w:pPr>
    </w:p>
    <w:p w14:paraId="0D50D26D" w14:textId="77777777" w:rsidR="00D87E48" w:rsidRDefault="00000000">
      <w:pPr>
        <w:numPr>
          <w:ilvl w:val="0"/>
          <w:numId w:val="57"/>
        </w:numPr>
        <w:spacing w:before="10"/>
      </w:pPr>
      <w:r>
        <w:t>In accordance with FAR Clause 52.227-14, Rights in Data General, the Contractor shall seek written permission from the Contracting Officer before establishing a copyright for any software and associated data generated under this contract. Additionally, the Government shall be provided a paid-up, world-wide, irrevocable, nonexclusive license to all rights under any copyright obtained.</w:t>
      </w:r>
      <w:r>
        <w:br/>
      </w:r>
      <w:r>
        <w:br/>
        <w:t xml:space="preserve"> </w:t>
      </w:r>
      <w:r>
        <w:rPr>
          <w:b/>
        </w:rPr>
        <w:t>-OR-</w:t>
      </w:r>
      <w:r>
        <w:t xml:space="preserve"> </w:t>
      </w:r>
      <w:r>
        <w:br/>
        <w:t> </w:t>
      </w:r>
    </w:p>
    <w:p w14:paraId="70A54D87" w14:textId="77777777" w:rsidR="00D87E48" w:rsidRDefault="00000000">
      <w:pPr>
        <w:numPr>
          <w:ilvl w:val="0"/>
          <w:numId w:val="57"/>
        </w:numPr>
        <w:spacing w:before="10"/>
      </w:pPr>
      <w:r>
        <w:t>The Government shall be provided a paid-up, world-wide, irrevocable, nonexclusive license to all rights under any copyright established for any software and associated data generated under this contract.</w:t>
      </w:r>
    </w:p>
    <w:p w14:paraId="109C1B26" w14:textId="77777777" w:rsidR="00D87E48" w:rsidRDefault="00000000">
      <w:pPr>
        <w:numPr>
          <w:ilvl w:val="0"/>
          <w:numId w:val="57"/>
        </w:numPr>
        <w:spacing w:before="10"/>
      </w:pPr>
      <w:r>
        <w:t>The following paragraph is added as (d)(4) to FAR Clause 52.227-14, Rights in Data General:</w:t>
      </w:r>
      <w:r>
        <w:br/>
      </w:r>
      <w:r>
        <w:br/>
        <w:t xml:space="preserve">In addition to a paid-up, world-wide, irrevocable, nonexclusive license to all rights under any copyright obtained for any software and associated data generated under this contract, the Government shall require the Contractor to </w:t>
      </w:r>
      <w:r>
        <w:rPr>
          <w:u w:val="single"/>
        </w:rPr>
        <w:t>                                                                                </w:t>
      </w:r>
      <w:r>
        <w:t xml:space="preserve"> [insert the specific restrictions to the copyright or scope of the copyright here.].</w:t>
      </w:r>
    </w:p>
    <w:p w14:paraId="4FCA31E2" w14:textId="77777777" w:rsidR="00D87E48" w:rsidRDefault="00000000">
      <w:pPr>
        <w:keepNext/>
        <w:spacing w:before="100"/>
      </w:pPr>
      <w:r>
        <w:rPr>
          <w:b/>
          <w:color w:val="CC0000"/>
        </w:rPr>
        <w:lastRenderedPageBreak/>
        <w:t>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DF7E34" w14:textId="77777777">
        <w:trPr>
          <w:cantSplit/>
        </w:trPr>
        <w:tc>
          <w:tcPr>
            <w:tcW w:w="9700" w:type="dxa"/>
            <w:shd w:val="clear" w:color="auto" w:fill="F3F3F3"/>
          </w:tcPr>
          <w:p w14:paraId="1AE883F8" w14:textId="77777777" w:rsidR="00D87E48" w:rsidRDefault="00000000">
            <w:pPr>
              <w:spacing w:before="15" w:after="25"/>
            </w:pPr>
            <w:r>
              <w:t>****(USE BELOW IF THE CONTRACTING OFFICER/CONTRACT SPECIALIST WANTS ALL CORRESPONDENCE RECEIVED FROM THE CONTRACTOR TO REFERENCE BOTH THE HHS and an I/C CONTROL NUMBER.)****</w:t>
            </w:r>
          </w:p>
          <w:p w14:paraId="651B84E7" w14:textId="77777777" w:rsidR="00D87E48" w:rsidRDefault="00000000">
            <w:pPr>
              <w:spacing w:before="15" w:after="25"/>
            </w:pPr>
            <w:r>
              <w:t xml:space="preserve"> </w:t>
            </w:r>
            <w:r>
              <w:rPr>
                <w:b/>
              </w:rPr>
              <w:t>NOTE:</w:t>
            </w:r>
            <w:r>
              <w:t xml:space="preserve">  </w:t>
            </w:r>
            <w:r>
              <w:rPr>
                <w:i/>
              </w:rPr>
              <w:t>If you are using a form other than the SF-26, modify the items below to identify the location of each required contract number.</w:t>
            </w:r>
            <w:r>
              <w:t xml:space="preserve"> </w:t>
            </w:r>
          </w:p>
          <w:p w14:paraId="6BC67A84" w14:textId="77777777" w:rsidR="00D87E48" w:rsidRDefault="00000000">
            <w:pPr>
              <w:spacing w:before="15" w:after="25"/>
            </w:pPr>
            <w:r>
              <w:t xml:space="preserve"> </w:t>
            </w:r>
            <w:r>
              <w:rPr>
                <w:b/>
              </w:rPr>
              <w:t>ADDITIONAL INFORMATION TO COMPLETE THIS ITEM:</w:t>
            </w:r>
            <w:r>
              <w:t xml:space="preserve"> </w:t>
            </w:r>
          </w:p>
          <w:p w14:paraId="385709AC" w14:textId="77777777" w:rsidR="00D87E48" w:rsidRDefault="00000000">
            <w:pPr>
              <w:numPr>
                <w:ilvl w:val="0"/>
                <w:numId w:val="58"/>
              </w:numPr>
              <w:spacing w:before="10"/>
            </w:pPr>
            <w:r>
              <w:t xml:space="preserve"> </w:t>
            </w:r>
            <w:r>
              <w:rPr>
                <w:b/>
              </w:rPr>
              <w:t>Contract Number:</w:t>
            </w:r>
            <w:r>
              <w:t xml:space="preserve"> After you have input the HHS contract number (PIID), make sure to delete the instruction sentence within the brackets.</w:t>
            </w:r>
          </w:p>
          <w:p w14:paraId="7E1ADEBA" w14:textId="77777777" w:rsidR="00D87E48" w:rsidRDefault="00000000">
            <w:pPr>
              <w:numPr>
                <w:ilvl w:val="0"/>
                <w:numId w:val="58"/>
              </w:numPr>
              <w:spacing w:before="10"/>
            </w:pPr>
            <w:r>
              <w:t xml:space="preserve"> </w:t>
            </w:r>
            <w:r>
              <w:rPr>
                <w:b/>
              </w:rPr>
              <w:t>I/C Control Number:</w:t>
            </w:r>
            <w:r>
              <w:t xml:space="preserve"> Insert the appropriate I/C in the first text box. Insert the I/C designated contract number in the second text box, i.e. NCI Control No.  N44-HD-2011-00025.) Delete this paragraph if it is not applicable.</w:t>
            </w:r>
          </w:p>
        </w:tc>
      </w:tr>
    </w:tbl>
    <w:p w14:paraId="03F97BD1" w14:textId="493E3519" w:rsidR="00D87E48" w:rsidRDefault="00000000">
      <w:pPr>
        <w:pStyle w:val="ListParagraph"/>
        <w:numPr>
          <w:ilvl w:val="0"/>
          <w:numId w:val="741"/>
        </w:numPr>
        <w:spacing w:before="25" w:after="15"/>
      </w:pPr>
      <w:r w:rsidRPr="00554484">
        <w:rPr>
          <w:b/>
        </w:rPr>
        <w:t>Contract Number Designation</w:t>
      </w:r>
      <w:r>
        <w:t xml:space="preserve"> </w:t>
      </w:r>
    </w:p>
    <w:p w14:paraId="2DCA4AE0" w14:textId="77777777" w:rsidR="00554484" w:rsidRDefault="00554484">
      <w:pPr>
        <w:spacing w:before="25" w:after="15"/>
        <w:ind w:left="360"/>
      </w:pPr>
    </w:p>
    <w:p w14:paraId="150FBC1F" w14:textId="698BA874" w:rsidR="00D87E48" w:rsidRDefault="00000000">
      <w:pPr>
        <w:spacing w:before="25" w:after="15"/>
        <w:ind w:left="360"/>
      </w:pPr>
      <w:r>
        <w:t>On all correspondence submitted under this contract, the Contractor agrees to clearly identify the two contract numbers that appear on the face page of the contract as follows:</w:t>
      </w:r>
    </w:p>
    <w:p w14:paraId="17B0B7C6" w14:textId="77777777" w:rsidR="00D87E48" w:rsidRDefault="00D87E48">
      <w:pPr>
        <w:spacing w:before="25" w:after="15"/>
        <w:ind w:left="360"/>
      </w:pPr>
    </w:p>
    <w:p w14:paraId="7186D77B" w14:textId="77777777" w:rsidR="00D87E48" w:rsidRDefault="00000000">
      <w:pPr>
        <w:spacing w:before="10" w:after="10"/>
        <w:ind w:left="1440" w:right="1440"/>
      </w:pPr>
      <w:r>
        <w:t xml:space="preserve">Contract No.  </w:t>
      </w:r>
      <w:r>
        <w:rPr>
          <w:u w:val="single"/>
        </w:rPr>
        <w:t>                 </w:t>
      </w:r>
      <w:r>
        <w:t xml:space="preserve">  [insert the 17 digit number that appears in Block 2 of the SF-26, i.e. HHSN26120041234C.]</w:t>
      </w:r>
    </w:p>
    <w:p w14:paraId="5D057E7F" w14:textId="77777777" w:rsidR="00D87E48" w:rsidRDefault="00D87E48"/>
    <w:p w14:paraId="36D2AEDF" w14:textId="77777777" w:rsidR="00D87E48" w:rsidRDefault="00000000">
      <w:pPr>
        <w:spacing w:before="10" w:after="10"/>
        <w:ind w:left="1440" w:right="1440"/>
      </w:pPr>
      <w:r>
        <w:t xml:space="preserve"> </w:t>
      </w:r>
      <w:r>
        <w:rPr>
          <w:u w:val="single"/>
        </w:rPr>
        <w:t>     </w:t>
      </w:r>
      <w:r>
        <w:t xml:space="preserve">  Control No. </w:t>
      </w:r>
      <w:r>
        <w:rPr>
          <w:u w:val="single"/>
        </w:rPr>
        <w:t>                 </w:t>
      </w:r>
      <w:r>
        <w:t xml:space="preserve">  .</w:t>
      </w:r>
    </w:p>
    <w:p w14:paraId="4B8B6798" w14:textId="77777777" w:rsidR="00D87E48" w:rsidRDefault="00D87E48"/>
    <w:p w14:paraId="3E12101B" w14:textId="77777777" w:rsidR="00D87E48" w:rsidRDefault="00000000">
      <w:pPr>
        <w:spacing w:before="25" w:after="15"/>
        <w:ind w:left="360"/>
      </w:pPr>
      <w:r>
        <w:t> </w:t>
      </w:r>
    </w:p>
    <w:p w14:paraId="5600A623" w14:textId="77777777" w:rsidR="00D87E48" w:rsidRDefault="00000000">
      <w:pPr>
        <w:keepNext/>
        <w:spacing w:before="100"/>
      </w:pPr>
      <w:r>
        <w:rPr>
          <w:b/>
          <w:color w:val="CC0000"/>
        </w:rPr>
        <w:t>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691AD7" w14:textId="77777777">
        <w:trPr>
          <w:cantSplit/>
        </w:trPr>
        <w:tc>
          <w:tcPr>
            <w:tcW w:w="9700" w:type="dxa"/>
            <w:shd w:val="clear" w:color="auto" w:fill="F3F3F3"/>
          </w:tcPr>
          <w:p w14:paraId="71F26DBF" w14:textId="77777777" w:rsidR="00D87E48" w:rsidRDefault="00000000">
            <w:pPr>
              <w:spacing w:before="15" w:after="25"/>
            </w:pPr>
            <w:r>
              <w:t>                                                     ****(USE BELOW IN ALL SBIR CONTRACTS.)****</w:t>
            </w:r>
          </w:p>
        </w:tc>
      </w:tr>
    </w:tbl>
    <w:p w14:paraId="67379E04" w14:textId="2E6796B5" w:rsidR="00D87E48" w:rsidRDefault="00000000">
      <w:pPr>
        <w:pStyle w:val="ListParagraph"/>
        <w:numPr>
          <w:ilvl w:val="0"/>
          <w:numId w:val="741"/>
        </w:numPr>
        <w:spacing w:before="25" w:after="15"/>
      </w:pPr>
      <w:r w:rsidRPr="00554484">
        <w:rPr>
          <w:b/>
        </w:rPr>
        <w:t>SBIR Funding Agreement Certification</w:t>
      </w:r>
      <w:r>
        <w:t xml:space="preserve"> </w:t>
      </w:r>
    </w:p>
    <w:p w14:paraId="01B5F516" w14:textId="77777777" w:rsidR="00554484" w:rsidRDefault="00554484">
      <w:pPr>
        <w:spacing w:before="25" w:after="15"/>
        <w:ind w:left="360"/>
      </w:pPr>
    </w:p>
    <w:p w14:paraId="5BB5FFA7" w14:textId="3F2B7861" w:rsidR="00D87E48" w:rsidRDefault="00000000">
      <w:pPr>
        <w:spacing w:before="25" w:after="15"/>
        <w:ind w:left="360"/>
      </w:pPr>
      <w:r>
        <w:t>The SBIR Funding Agreement Certification form, located in SECTION J, must be completed at the time of award prior to the performance of work under this contract, in accordance with the SBIR Policy Directive issued by SBA (October 18, 2012).</w:t>
      </w:r>
    </w:p>
    <w:p w14:paraId="701DA1B3" w14:textId="77777777" w:rsidR="00D87E48" w:rsidRDefault="00000000">
      <w:pPr>
        <w:spacing w:before="25" w:after="15"/>
        <w:ind w:left="360"/>
      </w:pPr>
      <w:r>
        <w:t>For additional information, see NIH Policy Notice NOT-OD-13-116, entitled, "New Program Certifications Required for SBIR and STTR Awards," located at:</w:t>
      </w:r>
      <w:hyperlink r:id="rId9" w:history="1">
        <w:r>
          <w:t xml:space="preserve"> </w:t>
        </w:r>
        <w:r>
          <w:rPr>
            <w:rStyle w:val="Hyperlink"/>
            <w:color w:val="2B60DE"/>
          </w:rPr>
          <w:t>http://grants.nih.gov/grants/guide/notice-files/NOT-OD-13-116.html.</w:t>
        </w:r>
        <w:r>
          <w:t xml:space="preserve"> </w:t>
        </w:r>
      </w:hyperlink>
      <w:r>
        <w:br/>
        <w:t> </w:t>
      </w:r>
    </w:p>
    <w:p w14:paraId="3BD14FC8" w14:textId="77777777" w:rsidR="00D87E48" w:rsidRDefault="00000000">
      <w:pPr>
        <w:keepNext/>
        <w:spacing w:before="100"/>
      </w:pPr>
      <w:r>
        <w:rPr>
          <w:b/>
          <w:color w:val="CC0000"/>
        </w:rPr>
        <w:t>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2C97EBA" w14:textId="77777777">
        <w:trPr>
          <w:cantSplit/>
        </w:trPr>
        <w:tc>
          <w:tcPr>
            <w:tcW w:w="9700" w:type="dxa"/>
            <w:shd w:val="clear" w:color="auto" w:fill="F3F3F3"/>
          </w:tcPr>
          <w:p w14:paraId="67EE79F4" w14:textId="77777777" w:rsidR="00D87E48" w:rsidRDefault="00000000">
            <w:pPr>
              <w:spacing w:before="15" w:after="25"/>
            </w:pPr>
            <w:r>
              <w:t>                                            ****(USE BELOW FOR ALL SBIR FAST-TRACK AWARDS.)****</w:t>
            </w:r>
          </w:p>
        </w:tc>
      </w:tr>
    </w:tbl>
    <w:p w14:paraId="470F6D6D" w14:textId="06EC014F" w:rsidR="00D87E48" w:rsidRDefault="00000000">
      <w:pPr>
        <w:pStyle w:val="ListParagraph"/>
        <w:numPr>
          <w:ilvl w:val="0"/>
          <w:numId w:val="741"/>
        </w:numPr>
        <w:spacing w:before="25" w:after="15"/>
      </w:pPr>
      <w:r w:rsidRPr="00554484">
        <w:rPr>
          <w:b/>
        </w:rPr>
        <w:t>SBIR Fast Track Recertification Requirement</w:t>
      </w:r>
      <w:r>
        <w:t xml:space="preserve"> </w:t>
      </w:r>
    </w:p>
    <w:p w14:paraId="5EB4E976" w14:textId="77777777" w:rsidR="00554484" w:rsidRDefault="00554484">
      <w:pPr>
        <w:spacing w:before="25" w:after="15"/>
        <w:ind w:left="360"/>
      </w:pPr>
    </w:p>
    <w:p w14:paraId="35E5CFDB" w14:textId="5209D81E" w:rsidR="00D87E48" w:rsidRDefault="00000000">
      <w:pPr>
        <w:spacing w:before="25" w:after="15"/>
        <w:ind w:left="360"/>
      </w:pPr>
      <w:r>
        <w:t>Phase I and Phase II SBIR awards are considered separate funding agreements under the Fast-Track Initiative.  Therefore, Phase I Fast-Track awardees must recertify that they meet all of the eligibility criteria for an SBIR or STTR award prior to issuance of the Phase II award.</w:t>
      </w:r>
    </w:p>
    <w:p w14:paraId="4C63D58E" w14:textId="77777777" w:rsidR="00D87E48" w:rsidRDefault="00000000">
      <w:pPr>
        <w:keepNext/>
        <w:spacing w:before="100"/>
      </w:pPr>
      <w:r>
        <w:rPr>
          <w:b/>
          <w:color w:val="CC0000"/>
        </w:rPr>
        <w:lastRenderedPageBreak/>
        <w:t>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F4A46E" w14:textId="77777777">
        <w:trPr>
          <w:cantSplit/>
        </w:trPr>
        <w:tc>
          <w:tcPr>
            <w:tcW w:w="9700" w:type="dxa"/>
            <w:shd w:val="clear" w:color="auto" w:fill="F3F3F3"/>
          </w:tcPr>
          <w:p w14:paraId="2D048FFD" w14:textId="77777777" w:rsidR="00D87E48" w:rsidRDefault="00000000">
            <w:pPr>
              <w:spacing w:before="15" w:after="25"/>
            </w:pPr>
            <w:r>
              <w:t>****(USE BELOW IN ALL COST-REIMBURSEMENT CONTRACTS.)****</w:t>
            </w:r>
          </w:p>
          <w:p w14:paraId="2314A9DD" w14:textId="77777777" w:rsidR="00D87E48" w:rsidRDefault="00000000">
            <w:pPr>
              <w:spacing w:before="15" w:after="25"/>
            </w:pPr>
            <w:r>
              <w:t xml:space="preserve"> </w:t>
            </w:r>
            <w:r>
              <w:rPr>
                <w:b/>
              </w:rPr>
              <w:t>ADDITIONAL INSTRUCTIONS TO COMPLETE THIS ARTICLE:</w:t>
            </w:r>
            <w:r>
              <w:t xml:space="preserve"> </w:t>
            </w:r>
          </w:p>
          <w:p w14:paraId="6AC54BAA" w14:textId="77777777" w:rsidR="00D87E48" w:rsidRDefault="00000000">
            <w:pPr>
              <w:numPr>
                <w:ilvl w:val="0"/>
                <w:numId w:val="740"/>
              </w:numPr>
              <w:spacing w:before="10"/>
            </w:pPr>
            <w:r>
              <w:t xml:space="preserve"> </w:t>
            </w:r>
            <w:r>
              <w:rPr>
                <w:b/>
              </w:rPr>
              <w:t>Subparagraph a., First sentence:</w:t>
            </w:r>
            <w:r>
              <w:t xml:space="preserve"> When the contract has no fee, remove the language within the brackets.</w:t>
            </w:r>
          </w:p>
        </w:tc>
      </w:tr>
    </w:tbl>
    <w:p w14:paraId="1D54EA8D" w14:textId="77777777" w:rsidR="00D87E48" w:rsidRDefault="00000000">
      <w:pPr>
        <w:pStyle w:val="Heading3"/>
        <w:spacing w:before="200" w:after="100"/>
        <w:ind w:left="360"/>
      </w:pPr>
      <w:bookmarkStart w:id="60" w:name="_Toc570589"/>
      <w:bookmarkStart w:id="61" w:name="_Toc133490507"/>
      <w:r>
        <w:rPr>
          <w:sz w:val="24"/>
          <w:szCs w:val="24"/>
        </w:rPr>
        <w:t>ARTICLE B.15. PROVISIONS APPLICABLE TO DIRECT COSTS</w:t>
      </w:r>
      <w:bookmarkEnd w:id="60"/>
      <w:bookmarkEnd w:id="61"/>
    </w:p>
    <w:p w14:paraId="5DB6EDDA" w14:textId="77777777" w:rsidR="00D87E48" w:rsidRDefault="00000000">
      <w:pPr>
        <w:keepNext/>
        <w:spacing w:before="100"/>
      </w:pPr>
      <w:r>
        <w:rPr>
          <w:b/>
          <w:color w:val="CC0000"/>
        </w:rPr>
        <w:t>51</w:t>
      </w:r>
    </w:p>
    <w:p w14:paraId="4DCF9ABD" w14:textId="77777777" w:rsidR="00D87E48" w:rsidRDefault="00000000">
      <w:pPr>
        <w:spacing w:before="25" w:after="25"/>
        <w:ind w:left="360"/>
      </w:pPr>
      <w:r>
        <w:t xml:space="preserve"> </w:t>
      </w:r>
      <w:r>
        <w:rPr>
          <w:b/>
        </w:rPr>
        <w:t>Items Unallowable Unless Otherwise Provided</w:t>
      </w:r>
      <w:r>
        <w:t xml:space="preserve"> </w:t>
      </w:r>
      <w:r>
        <w:br/>
      </w:r>
      <w:r>
        <w:br/>
        <w:t>Notwithstanding the clause[s], ALLOWABLE COST AND PAYMENT, [and FIXED FEE,] incorporated in this contract, unless authorized in writing by the Contracting Officer, the costs of the following items or activities shall be unallowable as direct costs:</w:t>
      </w:r>
    </w:p>
    <w:p w14:paraId="307016A2" w14:textId="77777777" w:rsidR="00D87E48" w:rsidRDefault="00000000">
      <w:pPr>
        <w:keepNext/>
        <w:spacing w:before="100"/>
      </w:pPr>
      <w:r>
        <w:rPr>
          <w:b/>
          <w:color w:val="CC0000"/>
        </w:rPr>
        <w:t>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FF90DB" w14:textId="77777777">
        <w:trPr>
          <w:cantSplit/>
        </w:trPr>
        <w:tc>
          <w:tcPr>
            <w:tcW w:w="9700" w:type="dxa"/>
            <w:shd w:val="clear" w:color="auto" w:fill="F3F3F3"/>
          </w:tcPr>
          <w:p w14:paraId="572113C0" w14:textId="77777777" w:rsidR="00D87E48" w:rsidRDefault="00000000">
            <w:pPr>
              <w:spacing w:before="15" w:after="25"/>
            </w:pPr>
            <w:r>
              <w:t>****(INCLUDE BELOW IN ALL CONTRACTS THAT INVOLVE LOGISTICAL SUPPORT SERVICES; OR ANY CONTRACT THAT INCLUDES THE CONDUCT OF A CONFERENCE OR MEETING, EVEN IF INCIDENTAL TO THE PERFORMANCE OF THE CONTRACT.)****</w:t>
            </w:r>
          </w:p>
        </w:tc>
      </w:tr>
    </w:tbl>
    <w:p w14:paraId="2964EED0" w14:textId="77777777" w:rsidR="00D87E48" w:rsidRDefault="00000000">
      <w:pPr>
        <w:spacing w:before="25" w:after="25"/>
        <w:ind w:left="360"/>
      </w:pPr>
      <w:r>
        <w:t>Conferences and Meetings</w:t>
      </w:r>
    </w:p>
    <w:p w14:paraId="202A5F75" w14:textId="77777777" w:rsidR="00D87E48" w:rsidRDefault="00000000">
      <w:pPr>
        <w:keepNext/>
        <w:spacing w:before="100"/>
      </w:pPr>
      <w:r>
        <w:rPr>
          <w:b/>
          <w:color w:val="CC0000"/>
        </w:rPr>
        <w:t>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8B3287" w14:textId="77777777">
        <w:trPr>
          <w:cantSplit/>
        </w:trPr>
        <w:tc>
          <w:tcPr>
            <w:tcW w:w="9700" w:type="dxa"/>
            <w:shd w:val="clear" w:color="auto" w:fill="F3F3F3"/>
          </w:tcPr>
          <w:p w14:paraId="149CC055" w14:textId="77777777" w:rsidR="00D87E48" w:rsidRDefault="00000000">
            <w:pPr>
              <w:spacing w:before="15" w:after="25"/>
            </w:pPr>
            <w:r>
              <w:t>****(INCLUDE BELOW IN ALL CONTRACTS THAT INVOLVE LOGISTICAL SUPPORT SERVICES; OR ANY CONTRACT THAT INCLUDES THE CONDUCT OF A CONFERENCE OR MEETING, EVEN IF INCIDENTAL TO THE PERFORMANCE OF THE CONTRACT.)****</w:t>
            </w:r>
          </w:p>
        </w:tc>
      </w:tr>
    </w:tbl>
    <w:p w14:paraId="631E40FA" w14:textId="77777777" w:rsidR="00D87E48" w:rsidRDefault="00000000">
      <w:pPr>
        <w:spacing w:before="25" w:after="25"/>
        <w:ind w:left="360"/>
      </w:pPr>
      <w:r>
        <w:t>Food for Meals, Light Refreshments, and Beverages</w:t>
      </w:r>
    </w:p>
    <w:p w14:paraId="1AAFB228" w14:textId="77777777" w:rsidR="00D87E48" w:rsidRDefault="00000000">
      <w:pPr>
        <w:keepNext/>
        <w:spacing w:before="100"/>
      </w:pPr>
      <w:r>
        <w:rPr>
          <w:b/>
          <w:color w:val="CC0000"/>
        </w:rPr>
        <w:t>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83CBB1" w14:textId="77777777">
        <w:trPr>
          <w:cantSplit/>
        </w:trPr>
        <w:tc>
          <w:tcPr>
            <w:tcW w:w="9700" w:type="dxa"/>
            <w:shd w:val="clear" w:color="auto" w:fill="F3F3F3"/>
          </w:tcPr>
          <w:p w14:paraId="61525B42" w14:textId="77777777" w:rsidR="00D87E48" w:rsidRDefault="00000000">
            <w:pPr>
              <w:spacing w:before="15" w:after="25"/>
            </w:pPr>
            <w:r>
              <w:t> ****(USE BELOW ON ALL CONTRACTS WHERE THE POSSIBILITY EXISTS THAT THE CONTRACTOR WILL PROVIDE OR PURCHASE PROMOTIONAL ITEMS.)****</w:t>
            </w:r>
          </w:p>
        </w:tc>
      </w:tr>
    </w:tbl>
    <w:p w14:paraId="39676CB8" w14:textId="77777777" w:rsidR="00554484" w:rsidRDefault="00554484">
      <w:pPr>
        <w:spacing w:before="25" w:after="25"/>
        <w:ind w:left="360"/>
      </w:pPr>
    </w:p>
    <w:p w14:paraId="6E2A2189" w14:textId="1030C0F7" w:rsidR="00D87E48" w:rsidRDefault="00000000">
      <w:pPr>
        <w:spacing w:before="25" w:after="25"/>
        <w:ind w:left="360"/>
      </w:pPr>
      <w:r>
        <w:t xml:space="preserve">Promotional Items </w:t>
      </w:r>
      <w:r>
        <w:rPr>
          <w:i/>
        </w:rPr>
        <w:t>[includes, but is not limited to: clothing and commemorative items such as pens, mugs/cups, folders/folios, lanyards, and conference bags that are sometimes provided to visitors, employees, grantees, or conference attendees.]</w:t>
      </w:r>
      <w:r>
        <w:t xml:space="preserve"> </w:t>
      </w:r>
    </w:p>
    <w:p w14:paraId="6155759C" w14:textId="77777777" w:rsidR="00D87E48" w:rsidRDefault="00000000">
      <w:pPr>
        <w:keepNext/>
        <w:spacing w:before="100"/>
      </w:pPr>
      <w:r>
        <w:rPr>
          <w:b/>
          <w:color w:val="CC0000"/>
        </w:rPr>
        <w:t>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8FBD89" w14:textId="77777777">
        <w:trPr>
          <w:cantSplit/>
        </w:trPr>
        <w:tc>
          <w:tcPr>
            <w:tcW w:w="9700" w:type="dxa"/>
            <w:shd w:val="clear" w:color="auto" w:fill="F3F3F3"/>
          </w:tcPr>
          <w:p w14:paraId="268DD0CB" w14:textId="77777777" w:rsidR="00D87E48" w:rsidRDefault="00000000">
            <w:pPr>
              <w:spacing w:before="15" w:after="25"/>
            </w:pPr>
            <w:r>
              <w:t>                                   ****(USE BELOW IN ALL COST-REIMBURSEMENT CONTRACTS.)****</w:t>
            </w:r>
          </w:p>
        </w:tc>
      </w:tr>
    </w:tbl>
    <w:p w14:paraId="0A66F6AE" w14:textId="77777777" w:rsidR="00D87E48" w:rsidRDefault="00000000">
      <w:pPr>
        <w:spacing w:before="25" w:after="25"/>
        <w:ind w:left="360"/>
      </w:pPr>
      <w:r>
        <w:t>Acquisition, by purchase or lease, of any interest in real property;</w:t>
      </w:r>
    </w:p>
    <w:p w14:paraId="2B1236BF" w14:textId="77777777" w:rsidR="00D87E48" w:rsidRDefault="00000000">
      <w:pPr>
        <w:keepNext/>
        <w:spacing w:before="100"/>
      </w:pPr>
      <w:r>
        <w:rPr>
          <w:b/>
          <w:color w:val="CC0000"/>
        </w:rPr>
        <w:t>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C2FAB6" w14:textId="77777777">
        <w:trPr>
          <w:cantSplit/>
        </w:trPr>
        <w:tc>
          <w:tcPr>
            <w:tcW w:w="9700" w:type="dxa"/>
            <w:shd w:val="clear" w:color="auto" w:fill="F3F3F3"/>
          </w:tcPr>
          <w:p w14:paraId="74CB0670" w14:textId="77777777" w:rsidR="00D87E48" w:rsidRDefault="00000000">
            <w:pPr>
              <w:spacing w:before="15" w:after="25"/>
            </w:pPr>
            <w:r>
              <w:t>                               ****(USE BELOW IN ALL COST-REIMBURSEMENT CONTRACTS.)****</w:t>
            </w:r>
          </w:p>
        </w:tc>
      </w:tr>
    </w:tbl>
    <w:p w14:paraId="7218F40D" w14:textId="77777777" w:rsidR="00D87E48" w:rsidRDefault="00000000">
      <w:pPr>
        <w:spacing w:before="25" w:after="25"/>
        <w:ind w:left="360"/>
      </w:pPr>
      <w:r>
        <w:t>Special rearrangement or alteration of facilities;</w:t>
      </w:r>
    </w:p>
    <w:p w14:paraId="4257920E" w14:textId="77777777" w:rsidR="00D87E48" w:rsidRDefault="00000000">
      <w:pPr>
        <w:keepNext/>
        <w:spacing w:before="100"/>
      </w:pPr>
      <w:r>
        <w:rPr>
          <w:b/>
          <w:color w:val="CC0000"/>
        </w:rPr>
        <w:t>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FEE2CE" w14:textId="77777777">
        <w:trPr>
          <w:cantSplit/>
        </w:trPr>
        <w:tc>
          <w:tcPr>
            <w:tcW w:w="9700" w:type="dxa"/>
            <w:shd w:val="clear" w:color="auto" w:fill="F3F3F3"/>
          </w:tcPr>
          <w:p w14:paraId="348AFC54" w14:textId="77777777" w:rsidR="00D87E48" w:rsidRDefault="00000000">
            <w:pPr>
              <w:spacing w:before="15" w:after="25"/>
            </w:pPr>
            <w:r>
              <w:t>                                 ****(USE BELOW IN ALL COST-REIMBURSEMENT CONTRACTS.)****</w:t>
            </w:r>
          </w:p>
        </w:tc>
      </w:tr>
    </w:tbl>
    <w:p w14:paraId="070CC6BC" w14:textId="77777777" w:rsidR="00554484" w:rsidRDefault="00554484">
      <w:pPr>
        <w:spacing w:before="25" w:after="25"/>
        <w:ind w:left="360"/>
      </w:pPr>
    </w:p>
    <w:p w14:paraId="174FCCD5" w14:textId="67AA3053" w:rsidR="00D87E48" w:rsidRDefault="00000000">
      <w:pPr>
        <w:spacing w:before="25" w:after="25"/>
        <w:ind w:left="360"/>
      </w:pPr>
      <w:r>
        <w:t xml:space="preserve">Purchase or lease of </w:t>
      </w:r>
      <w:r>
        <w:rPr>
          <w:b/>
        </w:rPr>
        <w:t>any</w:t>
      </w:r>
      <w:r>
        <w:t xml:space="preserve"> item of general purpose office furniture or office equipment regardless of dollar value. (General purpose equipment is defined as any items of personal property which are </w:t>
      </w:r>
      <w:r>
        <w:lastRenderedPageBreak/>
        <w:t>usable for purposes other than research, such as office equipment and furnishings, pocket calculators, etc.);</w:t>
      </w:r>
    </w:p>
    <w:p w14:paraId="6B71D29B" w14:textId="77777777" w:rsidR="00D87E48" w:rsidRDefault="00000000">
      <w:pPr>
        <w:keepNext/>
        <w:spacing w:before="100"/>
      </w:pPr>
      <w:r>
        <w:rPr>
          <w:b/>
          <w:color w:val="CC0000"/>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AA113C" w14:textId="77777777">
        <w:trPr>
          <w:cantSplit/>
        </w:trPr>
        <w:tc>
          <w:tcPr>
            <w:tcW w:w="9700" w:type="dxa"/>
            <w:shd w:val="clear" w:color="auto" w:fill="F3F3F3"/>
          </w:tcPr>
          <w:p w14:paraId="08A96C3D" w14:textId="77777777" w:rsidR="00D87E48" w:rsidRDefault="00000000">
            <w:pPr>
              <w:spacing w:before="15" w:after="25"/>
            </w:pPr>
            <w:r>
              <w:t>                                ****(USE BELOW IN ALL COST-REIMBURSEMENT CONTRACTS.)****</w:t>
            </w:r>
          </w:p>
        </w:tc>
      </w:tr>
    </w:tbl>
    <w:p w14:paraId="25642A07" w14:textId="77777777" w:rsidR="00D87E48" w:rsidRDefault="00000000">
      <w:pPr>
        <w:spacing w:before="25" w:after="25"/>
        <w:ind w:left="360"/>
      </w:pPr>
      <w:r>
        <w:t>Travel to attend general scientific meetings;</w:t>
      </w:r>
    </w:p>
    <w:p w14:paraId="0EAD125B" w14:textId="77777777" w:rsidR="00D87E48" w:rsidRDefault="00000000">
      <w:pPr>
        <w:keepNext/>
        <w:spacing w:before="100"/>
      </w:pPr>
      <w:r>
        <w:rPr>
          <w:b/>
          <w:color w:val="CC0000"/>
        </w:rPr>
        <w:t>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D9FFF8" w14:textId="77777777">
        <w:trPr>
          <w:cantSplit/>
        </w:trPr>
        <w:tc>
          <w:tcPr>
            <w:tcW w:w="9700" w:type="dxa"/>
            <w:shd w:val="clear" w:color="auto" w:fill="F3F3F3"/>
          </w:tcPr>
          <w:p w14:paraId="20A5EF4C" w14:textId="77777777" w:rsidR="00D87E48" w:rsidRDefault="00000000">
            <w:pPr>
              <w:spacing w:before="15" w:after="25"/>
            </w:pPr>
            <w:r>
              <w:t>                               ****(USE BELOW IN ALL COST-REIMBURSEMENT CONTRACTS.)****</w:t>
            </w:r>
          </w:p>
        </w:tc>
      </w:tr>
    </w:tbl>
    <w:p w14:paraId="7E3D79E6" w14:textId="77777777" w:rsidR="00D87E48" w:rsidRDefault="00000000">
      <w:pPr>
        <w:spacing w:before="25" w:after="25"/>
        <w:ind w:left="360"/>
      </w:pPr>
      <w:r>
        <w:t>Foreign travel;</w:t>
      </w:r>
    </w:p>
    <w:p w14:paraId="177A5E39" w14:textId="77777777" w:rsidR="00D87E48" w:rsidRDefault="00000000">
      <w:pPr>
        <w:keepNext/>
        <w:spacing w:before="100"/>
      </w:pPr>
      <w:r>
        <w:rPr>
          <w:b/>
          <w:color w:val="CC0000"/>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A3CC48" w14:textId="77777777">
        <w:trPr>
          <w:cantSplit/>
        </w:trPr>
        <w:tc>
          <w:tcPr>
            <w:tcW w:w="9700" w:type="dxa"/>
            <w:shd w:val="clear" w:color="auto" w:fill="F3F3F3"/>
          </w:tcPr>
          <w:p w14:paraId="4C7D7950" w14:textId="77777777" w:rsidR="00D87E48" w:rsidRDefault="00000000">
            <w:pPr>
              <w:spacing w:before="15" w:after="25"/>
            </w:pPr>
            <w:r>
              <w:t>                               ****(USE BELOW IN ALL COST-REIMBURSEMENT CONTRACTS.)****</w:t>
            </w:r>
          </w:p>
        </w:tc>
      </w:tr>
    </w:tbl>
    <w:p w14:paraId="1AE08DF2" w14:textId="77777777" w:rsidR="00D87E48" w:rsidRDefault="00000000">
      <w:pPr>
        <w:spacing w:before="25" w:after="25"/>
        <w:ind w:left="360"/>
      </w:pPr>
      <w:r>
        <w:t>Consultant costs;</w:t>
      </w:r>
    </w:p>
    <w:p w14:paraId="33B241B3" w14:textId="77777777" w:rsidR="00D87E48" w:rsidRDefault="00000000">
      <w:pPr>
        <w:keepNext/>
        <w:spacing w:before="100"/>
      </w:pPr>
      <w:r>
        <w:rPr>
          <w:b/>
          <w:color w:val="CC0000"/>
        </w:rPr>
        <w:t>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A9BEC23" w14:textId="77777777">
        <w:trPr>
          <w:cantSplit/>
        </w:trPr>
        <w:tc>
          <w:tcPr>
            <w:tcW w:w="9700" w:type="dxa"/>
            <w:shd w:val="clear" w:color="auto" w:fill="F3F3F3"/>
          </w:tcPr>
          <w:p w14:paraId="588F4020" w14:textId="77777777" w:rsidR="00D87E48" w:rsidRDefault="00000000">
            <w:pPr>
              <w:spacing w:before="15" w:after="25"/>
            </w:pPr>
            <w:r>
              <w:t>                              ****(USE BELOW IN ALL COST-REIMBURSEMENT CONTRACTS.)****</w:t>
            </w:r>
          </w:p>
        </w:tc>
      </w:tr>
    </w:tbl>
    <w:p w14:paraId="1ABEAC65" w14:textId="77777777" w:rsidR="00D87E48" w:rsidRDefault="00000000">
      <w:pPr>
        <w:spacing w:before="25" w:after="25"/>
        <w:ind w:left="360"/>
      </w:pPr>
      <w:r>
        <w:t>Subcontracts;</w:t>
      </w:r>
    </w:p>
    <w:p w14:paraId="1FE86294" w14:textId="77777777" w:rsidR="00D87E48" w:rsidRDefault="00000000">
      <w:pPr>
        <w:keepNext/>
        <w:spacing w:before="100"/>
      </w:pPr>
      <w:r>
        <w:rPr>
          <w:b/>
          <w:color w:val="CC0000"/>
        </w:rPr>
        <w:t>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3865B0" w14:textId="77777777">
        <w:trPr>
          <w:cantSplit/>
        </w:trPr>
        <w:tc>
          <w:tcPr>
            <w:tcW w:w="9700" w:type="dxa"/>
            <w:shd w:val="clear" w:color="auto" w:fill="F3F3F3"/>
          </w:tcPr>
          <w:p w14:paraId="311A90F9" w14:textId="77777777" w:rsidR="00D87E48" w:rsidRDefault="00000000">
            <w:pPr>
              <w:spacing w:before="15" w:after="25"/>
            </w:pPr>
            <w:r>
              <w:t>                               ****(USE BELOW IN ALL COST-REIMBURSEMENT CONTRACTS.)****</w:t>
            </w:r>
          </w:p>
        </w:tc>
      </w:tr>
    </w:tbl>
    <w:p w14:paraId="05A20ADA" w14:textId="77777777" w:rsidR="00D87E48" w:rsidRDefault="00000000">
      <w:pPr>
        <w:spacing w:before="25" w:after="25"/>
        <w:ind w:left="360"/>
      </w:pPr>
      <w:r>
        <w:t>Patient care costs;</w:t>
      </w:r>
    </w:p>
    <w:p w14:paraId="3486EE9D" w14:textId="77777777" w:rsidR="00D87E48" w:rsidRDefault="00000000">
      <w:pPr>
        <w:keepNext/>
        <w:spacing w:before="100"/>
      </w:pPr>
      <w:r>
        <w:rPr>
          <w:b/>
          <w:color w:val="CC0000"/>
        </w:rPr>
        <w:t>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5D6045" w14:textId="77777777">
        <w:trPr>
          <w:cantSplit/>
        </w:trPr>
        <w:tc>
          <w:tcPr>
            <w:tcW w:w="9700" w:type="dxa"/>
            <w:shd w:val="clear" w:color="auto" w:fill="F3F3F3"/>
          </w:tcPr>
          <w:p w14:paraId="377CD753" w14:textId="77777777" w:rsidR="00D87E48" w:rsidRDefault="00000000">
            <w:pPr>
              <w:spacing w:before="15" w:after="25"/>
            </w:pPr>
            <w:r>
              <w:t>                               ****(USE BELOW IN ALL COST-REIMBURSEMENT CONTRACTS.)****</w:t>
            </w:r>
          </w:p>
        </w:tc>
      </w:tr>
    </w:tbl>
    <w:p w14:paraId="2FEE651F" w14:textId="77777777" w:rsidR="00554484" w:rsidRDefault="00554484">
      <w:pPr>
        <w:spacing w:before="25" w:after="15"/>
        <w:ind w:left="360"/>
      </w:pPr>
    </w:p>
    <w:p w14:paraId="58431E17" w14:textId="55B8DC75" w:rsidR="00D87E48" w:rsidRDefault="00000000">
      <w:pPr>
        <w:spacing w:before="25" w:after="15"/>
        <w:ind w:left="360"/>
      </w:pPr>
      <w:r>
        <w:t>Accountable Government Property (defined as non-expendable personal property with an acquisition cost of $1,000 or more) and "sensitive items" (defined as items of personal property (supplies and equipment that are highly desirable and easily converted to personal use), regardless of acquisition value.</w:t>
      </w:r>
    </w:p>
    <w:p w14:paraId="21E64F32" w14:textId="77777777" w:rsidR="00D87E48" w:rsidRDefault="00000000">
      <w:pPr>
        <w:keepNext/>
        <w:spacing w:before="100"/>
      </w:pPr>
      <w:r>
        <w:rPr>
          <w:b/>
          <w:color w:val="CC0000"/>
        </w:rPr>
        <w:t>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A76850D" w14:textId="77777777">
        <w:trPr>
          <w:cantSplit/>
        </w:trPr>
        <w:tc>
          <w:tcPr>
            <w:tcW w:w="9700" w:type="dxa"/>
            <w:shd w:val="clear" w:color="auto" w:fill="F3F3F3"/>
          </w:tcPr>
          <w:p w14:paraId="1B78E7CA" w14:textId="77777777" w:rsidR="00D87E48" w:rsidRDefault="00000000">
            <w:pPr>
              <w:spacing w:before="15" w:after="25"/>
            </w:pPr>
            <w:r>
              <w:t>****(USE BELOW WHEN THE ACQUIRING I/C CANNOT BE CLASSIFIED AS AN "INSTITUTE" UNDER NIH MANUAL CHAPTER 6308.)****</w:t>
            </w:r>
          </w:p>
          <w:p w14:paraId="0860F3D2" w14:textId="77777777" w:rsidR="00D87E48" w:rsidRDefault="00000000">
            <w:pPr>
              <w:spacing w:before="15" w:after="25"/>
            </w:pPr>
            <w:r>
              <w:t>FOR MORE INFORMATION ABOUT RESTRICTIONS ON PRINTING, See "NIH Guidance Related to the HHS Policies on Promoting Efficient Spending:  Use of Appropriated Funds for Conferences, Conference Grants and Meetings, Food, Promotional Items, and Printing and Publications," dated November 1, 2015 at: </w:t>
            </w:r>
            <w:hyperlink r:id="rId10" w:history="1">
              <w:r>
                <w:t xml:space="preserve"> </w:t>
              </w:r>
              <w:r>
                <w:rPr>
                  <w:rStyle w:val="Hyperlink"/>
                  <w:color w:val="2B60DE"/>
                </w:rPr>
                <w:t>https://oamp.od.nih.gov/news/NIH-efficient-spending-policy.</w:t>
              </w:r>
              <w:r>
                <w:t xml:space="preserve"> </w:t>
              </w:r>
            </w:hyperlink>
          </w:p>
        </w:tc>
      </w:tr>
    </w:tbl>
    <w:p w14:paraId="666898C0" w14:textId="77777777" w:rsidR="00554484" w:rsidRDefault="00554484">
      <w:pPr>
        <w:spacing w:before="25" w:after="25"/>
        <w:ind w:left="360"/>
      </w:pPr>
    </w:p>
    <w:p w14:paraId="7FDAFB51" w14:textId="0EE79C6C" w:rsidR="00D87E48" w:rsidRDefault="00000000">
      <w:pPr>
        <w:spacing w:before="25" w:after="25"/>
        <w:ind w:left="360"/>
      </w:pPr>
      <w:r>
        <w:t>Printing Costs (as defined in the Government Printing and Binding Regulations).</w:t>
      </w:r>
    </w:p>
    <w:p w14:paraId="0EE84A17" w14:textId="77777777" w:rsidR="00D87E48" w:rsidRDefault="00000000">
      <w:pPr>
        <w:keepNext/>
        <w:spacing w:before="100"/>
      </w:pPr>
      <w:r>
        <w:rPr>
          <w:b/>
          <w:color w:val="CC0000"/>
        </w:rPr>
        <w:lastRenderedPageBreak/>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425386" w14:textId="77777777">
        <w:trPr>
          <w:cantSplit/>
        </w:trPr>
        <w:tc>
          <w:tcPr>
            <w:tcW w:w="9700" w:type="dxa"/>
            <w:shd w:val="clear" w:color="auto" w:fill="F3F3F3"/>
          </w:tcPr>
          <w:p w14:paraId="006F0AFB" w14:textId="77777777" w:rsidR="00D87E48" w:rsidRDefault="00000000">
            <w:pPr>
              <w:spacing w:before="15" w:after="25"/>
            </w:pPr>
            <w:r>
              <w:t>****(USE BELOW IF, PRIOR TO AWARD, THE CONTRACTING OFFICER LEARNS THAT THE OFFEROR HAS AN ONGOING RESEARCH AND/OR PATIENT CARE PROGRAM SIMILAR TO THE PROGRAM UNDER NEGOTIATION.)****</w:t>
            </w:r>
          </w:p>
          <w:p w14:paraId="3F05029F" w14:textId="77777777" w:rsidR="00D87E48" w:rsidRDefault="00000000">
            <w:pPr>
              <w:spacing w:before="15" w:after="25"/>
            </w:pPr>
            <w:r>
              <w:t xml:space="preserve"> </w:t>
            </w:r>
            <w:r>
              <w:rPr>
                <w:b/>
              </w:rPr>
              <w:t>Note:</w:t>
            </w:r>
            <w:r>
              <w:t xml:space="preserve">  </w:t>
            </w:r>
            <w:r>
              <w:rPr>
                <w:i/>
              </w:rPr>
              <w:t>The CO should determine the exact nature of the offeror's existing program. If the Government's proposed program is an expansion or extension of the offeror's program, the CO should ascertain the amount of funding the offeror has available for his existing program and include a clause similar to the one below in the contract.</w:t>
            </w:r>
            <w:r>
              <w:t xml:space="preserve"> </w:t>
            </w:r>
          </w:p>
        </w:tc>
      </w:tr>
    </w:tbl>
    <w:p w14:paraId="780FBD8C" w14:textId="77777777" w:rsidR="00554484" w:rsidRDefault="00554484">
      <w:pPr>
        <w:spacing w:before="25" w:after="15"/>
        <w:ind w:left="360"/>
      </w:pPr>
    </w:p>
    <w:p w14:paraId="118AFEBE" w14:textId="7A49B0C7" w:rsidR="00D87E48" w:rsidRDefault="00000000">
      <w:pPr>
        <w:spacing w:before="25" w:after="15"/>
        <w:ind w:left="360"/>
      </w:pPr>
      <w:r>
        <w:t>Research Funding</w:t>
      </w:r>
      <w:r>
        <w:br/>
      </w:r>
      <w:r>
        <w:br/>
        <w:t xml:space="preserve">"Inasmuch as  </w:t>
      </w:r>
      <w:r>
        <w:rPr>
          <w:u w:val="single"/>
        </w:rPr>
        <w:t>                                                  </w:t>
      </w:r>
      <w:r>
        <w:t xml:space="preserve"> (Contractor) has a current research and/or patient care program directly relating to  </w:t>
      </w:r>
      <w:r>
        <w:rPr>
          <w:u w:val="single"/>
        </w:rPr>
        <w:t>                                                                                </w:t>
      </w:r>
      <w:r>
        <w:t xml:space="preserve"> (project title) currently ongoing and funded in the amount of $ </w:t>
      </w:r>
      <w:r>
        <w:rPr>
          <w:u w:val="single"/>
        </w:rPr>
        <w:t>               </w:t>
      </w:r>
      <w:r>
        <w:t xml:space="preserve"> , the estimated cost of contract no. </w:t>
      </w:r>
      <w:r>
        <w:rPr>
          <w:u w:val="single"/>
        </w:rPr>
        <w:t>                         </w:t>
      </w:r>
      <w:r>
        <w:t xml:space="preserve">  will be used to supplement the ongoing research and will not supplant it in any manner."</w:t>
      </w:r>
    </w:p>
    <w:p w14:paraId="1C5B884E" w14:textId="77777777" w:rsidR="00D87E48" w:rsidRDefault="00000000">
      <w:pPr>
        <w:keepNext/>
        <w:spacing w:before="100"/>
      </w:pPr>
      <w:r>
        <w:rPr>
          <w:b/>
          <w:color w:val="CC0000"/>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B4518E" w14:textId="77777777">
        <w:trPr>
          <w:cantSplit/>
        </w:trPr>
        <w:tc>
          <w:tcPr>
            <w:tcW w:w="9700" w:type="dxa"/>
            <w:shd w:val="clear" w:color="auto" w:fill="F3F3F3"/>
          </w:tcPr>
          <w:p w14:paraId="7E88E489" w14:textId="77777777" w:rsidR="00D87E48" w:rsidRDefault="00000000">
            <w:pPr>
              <w:spacing w:before="15" w:after="25"/>
            </w:pPr>
            <w:r>
              <w:t>                         ****(USE BELOW IN COST-REIMBURSEMENT CONTRACTS AS REQUIRED.)****</w:t>
            </w:r>
          </w:p>
        </w:tc>
      </w:tr>
    </w:tbl>
    <w:p w14:paraId="7C7A48D9" w14:textId="77777777" w:rsidR="00554484" w:rsidRDefault="00554484">
      <w:pPr>
        <w:spacing w:before="25" w:after="25"/>
        <w:ind w:left="360"/>
      </w:pPr>
    </w:p>
    <w:p w14:paraId="74A9A31A" w14:textId="7516885D" w:rsidR="00D87E48" w:rsidRDefault="00000000">
      <w:pPr>
        <w:spacing w:before="25" w:after="25"/>
        <w:ind w:left="360"/>
      </w:pPr>
      <w:r>
        <w:t xml:space="preserve"> </w:t>
      </w:r>
      <w:r>
        <w:rPr>
          <w:b/>
        </w:rPr>
        <w:t>Travel Costs</w:t>
      </w:r>
      <w:r>
        <w:t xml:space="preserve"> </w:t>
      </w:r>
    </w:p>
    <w:p w14:paraId="2AE31994" w14:textId="77777777" w:rsidR="00D87E48" w:rsidRDefault="00000000">
      <w:pPr>
        <w:keepNext/>
        <w:spacing w:before="100"/>
      </w:pPr>
      <w:r>
        <w:rPr>
          <w:b/>
          <w:color w:val="CC0000"/>
        </w:rPr>
        <w:t>67</w:t>
      </w:r>
    </w:p>
    <w:p w14:paraId="6559036D" w14:textId="77777777" w:rsidR="00D87E48" w:rsidRDefault="00000000">
      <w:pPr>
        <w:spacing w:before="25" w:after="15"/>
        <w:ind w:left="360"/>
      </w:pPr>
      <w:r>
        <w:t>Domestic Travel</w:t>
      </w:r>
    </w:p>
    <w:p w14:paraId="22E56370" w14:textId="77777777" w:rsidR="00D87E48" w:rsidRDefault="00000000">
      <w:pPr>
        <w:spacing w:before="25" w:after="15"/>
        <w:ind w:left="360"/>
      </w:pPr>
      <w:r>
        <w:t xml:space="preserve">Total expenditures for domestic travel (transportation, lodging, subsistence, and incidental expenses) incurred in direct performance of this contract shall not exceed $ </w:t>
      </w:r>
      <w:r>
        <w:rPr>
          <w:u w:val="single"/>
        </w:rPr>
        <w:t>               </w:t>
      </w:r>
      <w:r>
        <w:t xml:space="preserve">  without the prior written approval of the Contracting Officer.</w:t>
      </w:r>
    </w:p>
    <w:p w14:paraId="5524764F" w14:textId="77777777" w:rsidR="00D87E48" w:rsidRDefault="00000000">
      <w:pPr>
        <w:keepNext/>
        <w:spacing w:before="100"/>
      </w:pPr>
      <w:r>
        <w:rPr>
          <w:b/>
          <w:color w:val="CC0000"/>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5C5A41" w14:textId="77777777">
        <w:trPr>
          <w:cantSplit/>
        </w:trPr>
        <w:tc>
          <w:tcPr>
            <w:tcW w:w="9700" w:type="dxa"/>
            <w:shd w:val="clear" w:color="auto" w:fill="F3F3F3"/>
          </w:tcPr>
          <w:p w14:paraId="72DB9E7F" w14:textId="77777777" w:rsidR="00D87E48" w:rsidRDefault="00000000">
            <w:pPr>
              <w:spacing w:before="15" w:after="25"/>
            </w:pPr>
            <w:r>
              <w:t>                      ****(USE BELOW IN COST-REIMBURSEMENT CONTRACTS AS REQUIRED.)****</w:t>
            </w:r>
          </w:p>
        </w:tc>
      </w:tr>
    </w:tbl>
    <w:p w14:paraId="6A590B61" w14:textId="77777777" w:rsidR="00554484" w:rsidRDefault="00554484">
      <w:pPr>
        <w:spacing w:before="25" w:after="15"/>
        <w:ind w:left="360"/>
      </w:pPr>
    </w:p>
    <w:p w14:paraId="67FF7402" w14:textId="1C8D0DD9" w:rsidR="00D87E48" w:rsidRDefault="00000000">
      <w:pPr>
        <w:spacing w:before="25" w:after="15"/>
        <w:ind w:left="360"/>
      </w:pPr>
      <w:r>
        <w:t>Foreign Travel</w:t>
      </w:r>
    </w:p>
    <w:p w14:paraId="4E126F6E" w14:textId="77777777" w:rsidR="00D87E48" w:rsidRDefault="00000000">
      <w:pPr>
        <w:spacing w:before="25" w:after="15"/>
        <w:ind w:left="360"/>
      </w:pPr>
      <w:r>
        <w:t xml:space="preserve">Total expenditures for foreign travel (transportation, lodging, subsistence, and incidental expenses) incurred in direct performance of this contract shall not exceed $ </w:t>
      </w:r>
      <w:r>
        <w:rPr>
          <w:u w:val="single"/>
        </w:rPr>
        <w:t>               </w:t>
      </w:r>
      <w:r>
        <w:t xml:space="preserve">  without the prior written approval of the Contracting Officer.</w:t>
      </w:r>
    </w:p>
    <w:p w14:paraId="3449AEB8" w14:textId="77777777" w:rsidR="00D87E48" w:rsidRDefault="00000000">
      <w:pPr>
        <w:keepNext/>
        <w:spacing w:before="100"/>
      </w:pPr>
      <w:r>
        <w:rPr>
          <w:b/>
          <w:color w:val="CC0000"/>
        </w:rPr>
        <w:t>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016FA0" w14:textId="77777777">
        <w:trPr>
          <w:cantSplit/>
        </w:trPr>
        <w:tc>
          <w:tcPr>
            <w:tcW w:w="9700" w:type="dxa"/>
            <w:shd w:val="clear" w:color="auto" w:fill="F3F3F3"/>
          </w:tcPr>
          <w:p w14:paraId="09C0A7EE" w14:textId="77777777" w:rsidR="00D87E48" w:rsidRDefault="00000000">
            <w:pPr>
              <w:spacing w:before="15" w:after="25"/>
            </w:pPr>
            <w:r>
              <w:t>****(USE BELOW FOR ALL ORGANIZATIONS WHO OPERATE UNDER COMMERCIAL COST PRINCIPLES.)****</w:t>
            </w:r>
          </w:p>
          <w:p w14:paraId="3EF71C32" w14:textId="77777777" w:rsidR="00D87E48" w:rsidRDefault="00000000">
            <w:pPr>
              <w:spacing w:before="15" w:after="25"/>
            </w:pPr>
            <w:r>
              <w:t xml:space="preserve"> </w:t>
            </w:r>
            <w:r>
              <w:rPr>
                <w:b/>
              </w:rPr>
              <w:t>Note:</w:t>
            </w:r>
            <w:r>
              <w:t xml:space="preserve">  </w:t>
            </w:r>
            <w:r>
              <w:rPr>
                <w:i/>
              </w:rPr>
              <w:t>This includes those Nonprofit Organizations listed in Title 2 CFR Appendix VIII to Part 200-Nonprofit Organizations Exempted From Subpart E-Cost Principles of Part 200.</w:t>
            </w:r>
            <w:r>
              <w:t xml:space="preserve"> </w:t>
            </w:r>
          </w:p>
        </w:tc>
      </w:tr>
    </w:tbl>
    <w:p w14:paraId="6A56BC92" w14:textId="77777777" w:rsidR="00554484" w:rsidRDefault="00554484">
      <w:pPr>
        <w:spacing w:before="25" w:after="25"/>
        <w:ind w:left="360"/>
      </w:pPr>
    </w:p>
    <w:p w14:paraId="37240F36" w14:textId="50E48888" w:rsidR="00D87E48" w:rsidRDefault="00000000">
      <w:pPr>
        <w:spacing w:before="25" w:after="25"/>
        <w:ind w:left="360"/>
      </w:pPr>
      <w:r>
        <w:t>The Contractor shall invoice and be reimbursed for all travel costs in accordance with Federal Acquisition Regulations (FAR) 31.2 - Contracts with Commercial Organizations, Subsection 31.205-46, Travel Costs.</w:t>
      </w:r>
    </w:p>
    <w:p w14:paraId="7D686C65" w14:textId="77777777" w:rsidR="00D87E48" w:rsidRDefault="00000000">
      <w:pPr>
        <w:keepNext/>
        <w:spacing w:before="100"/>
      </w:pPr>
      <w:r>
        <w:rPr>
          <w:b/>
          <w:color w:val="CC0000"/>
        </w:rPr>
        <w:lastRenderedPageBreak/>
        <w:t>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68A626" w14:textId="77777777">
        <w:trPr>
          <w:cantSplit/>
        </w:trPr>
        <w:tc>
          <w:tcPr>
            <w:tcW w:w="9700" w:type="dxa"/>
            <w:shd w:val="clear" w:color="auto" w:fill="F3F3F3"/>
          </w:tcPr>
          <w:p w14:paraId="2A136078" w14:textId="77777777" w:rsidR="00D87E48" w:rsidRDefault="00000000">
            <w:pPr>
              <w:spacing w:before="15" w:after="25"/>
            </w:pPr>
            <w:r>
              <w:t>****(USE BELOW FOR COST-REIMBURSEMENT CONTRACTS WITH EDUCATIONAL INSTITUTIONS.)****</w:t>
            </w:r>
          </w:p>
        </w:tc>
      </w:tr>
    </w:tbl>
    <w:p w14:paraId="0C05ADAD" w14:textId="77777777" w:rsidR="00554484" w:rsidRDefault="00554484">
      <w:pPr>
        <w:spacing w:before="25" w:after="15"/>
        <w:ind w:left="360"/>
      </w:pPr>
    </w:p>
    <w:p w14:paraId="7DBACF60" w14:textId="05543F1B" w:rsidR="00D87E48" w:rsidRDefault="00000000">
      <w:pPr>
        <w:spacing w:before="25" w:after="15"/>
        <w:ind w:left="360"/>
      </w:pPr>
      <w:r>
        <w:t>The Contractor shall invoice and be reimbursed for all travel costs in accordance with Title 2 of CFR, Part 220-Cost Principles for Educational Institutions (OMB Circular A-21).</w:t>
      </w:r>
    </w:p>
    <w:p w14:paraId="02B29256" w14:textId="77777777" w:rsidR="00D87E48" w:rsidRDefault="00000000">
      <w:pPr>
        <w:keepNext/>
        <w:spacing w:before="100"/>
      </w:pPr>
      <w:r>
        <w:rPr>
          <w:b/>
          <w:color w:val="CC0000"/>
        </w:rPr>
        <w:t>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4C4A0BF" w14:textId="77777777">
        <w:trPr>
          <w:cantSplit/>
        </w:trPr>
        <w:tc>
          <w:tcPr>
            <w:tcW w:w="9700" w:type="dxa"/>
            <w:shd w:val="clear" w:color="auto" w:fill="F3F3F3"/>
          </w:tcPr>
          <w:p w14:paraId="17A4957B" w14:textId="77777777" w:rsidR="00D87E48" w:rsidRDefault="00000000">
            <w:pPr>
              <w:spacing w:before="15" w:after="25"/>
            </w:pPr>
            <w:r>
              <w:t>****(USE BELOW FOR COST-REIMBURSEMENT CONTRACTS WITH NON-PROFIT ORGANIZATIONS.)****</w:t>
            </w:r>
          </w:p>
          <w:p w14:paraId="200757EB" w14:textId="77777777" w:rsidR="00D87E48" w:rsidRDefault="00000000">
            <w:pPr>
              <w:spacing w:before="15" w:after="25"/>
            </w:pPr>
            <w:r>
              <w:t xml:space="preserve"> </w:t>
            </w:r>
            <w:r>
              <w:rPr>
                <w:b/>
              </w:rPr>
              <w:t>NOTE:</w:t>
            </w:r>
            <w:r>
              <w:t xml:space="preserve">  </w:t>
            </w:r>
            <w:r>
              <w:rPr>
                <w:i/>
              </w:rPr>
              <w:t>DO NOT include those Nonprofit Organizations listed in Title 2 CFR Appendix VIII to Part 200-Nonprofit Organizations Exempted From Subpart E-Cost Principles of Part 200.</w:t>
            </w:r>
            <w:r>
              <w:t xml:space="preserve"> </w:t>
            </w:r>
          </w:p>
        </w:tc>
      </w:tr>
    </w:tbl>
    <w:p w14:paraId="6B6463C4" w14:textId="77777777" w:rsidR="00554484" w:rsidRDefault="00554484">
      <w:pPr>
        <w:spacing w:before="25" w:after="15"/>
        <w:ind w:left="360"/>
      </w:pPr>
    </w:p>
    <w:p w14:paraId="16579914" w14:textId="1AEF5A35" w:rsidR="00D87E48" w:rsidRDefault="00000000">
      <w:pPr>
        <w:spacing w:before="25" w:after="15"/>
        <w:ind w:left="360"/>
      </w:pPr>
      <w:r>
        <w:t>The Contractor shall invoice and be reimbursed for all travel costs in accordance with Title 2 of CFR, Part 230-Cost Principles for Non-Profit Organizations (OMB Circular A-122).</w:t>
      </w:r>
    </w:p>
    <w:p w14:paraId="39985800" w14:textId="77777777" w:rsidR="00D87E48" w:rsidRDefault="00000000">
      <w:pPr>
        <w:keepNext/>
        <w:spacing w:before="100"/>
      </w:pPr>
      <w:r>
        <w:rPr>
          <w:b/>
          <w:color w:val="CC0000"/>
        </w:rPr>
        <w:t>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CDE954" w14:textId="77777777">
        <w:trPr>
          <w:cantSplit/>
        </w:trPr>
        <w:tc>
          <w:tcPr>
            <w:tcW w:w="9700" w:type="dxa"/>
            <w:shd w:val="clear" w:color="auto" w:fill="F3F3F3"/>
          </w:tcPr>
          <w:p w14:paraId="2474D9A2" w14:textId="77777777" w:rsidR="00D87E48" w:rsidRDefault="00000000">
            <w:pPr>
              <w:spacing w:before="15" w:after="25"/>
            </w:pPr>
            <w:r>
              <w:t>                 ****(USE BELOW FOR COST-REIMBURSEMENT CONTRACTS WITH HOSPITALS.)****</w:t>
            </w:r>
          </w:p>
        </w:tc>
      </w:tr>
    </w:tbl>
    <w:p w14:paraId="44AF7A30" w14:textId="77777777" w:rsidR="00554484" w:rsidRDefault="00554484">
      <w:pPr>
        <w:spacing w:before="25" w:after="25"/>
        <w:ind w:left="360"/>
      </w:pPr>
    </w:p>
    <w:p w14:paraId="437D0E50" w14:textId="5D6D49A7" w:rsidR="00D87E48" w:rsidRDefault="00000000">
      <w:pPr>
        <w:spacing w:before="25" w:after="25"/>
        <w:ind w:left="360"/>
      </w:pPr>
      <w:r>
        <w:t>The Contractor shall invoice and be reimbursed for all travel costs in accordance with 45 CFR Part 74, Appendix E - "Principles for Determining Costs Applicable to Research and Development Under Grants and Contracts with Hospitals."</w:t>
      </w:r>
    </w:p>
    <w:p w14:paraId="2F9AE1E3" w14:textId="77777777" w:rsidR="00D87E48" w:rsidRDefault="00000000">
      <w:r>
        <w:br w:type="page"/>
      </w:r>
    </w:p>
    <w:p w14:paraId="63D89E99" w14:textId="77777777" w:rsidR="00D87E48" w:rsidRDefault="00000000">
      <w:pPr>
        <w:keepNext/>
        <w:spacing w:before="100"/>
      </w:pPr>
      <w:r>
        <w:rPr>
          <w:b/>
          <w:color w:val="CC0000"/>
        </w:rPr>
        <w:lastRenderedPageBreak/>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DB464D" w14:textId="77777777">
        <w:trPr>
          <w:cantSplit/>
        </w:trPr>
        <w:tc>
          <w:tcPr>
            <w:tcW w:w="9700" w:type="dxa"/>
            <w:shd w:val="clear" w:color="auto" w:fill="F3F3F3"/>
          </w:tcPr>
          <w:p w14:paraId="08494B52" w14:textId="77777777" w:rsidR="00D87E48" w:rsidRDefault="00000000">
            <w:pPr>
              <w:spacing w:before="15" w:after="25"/>
            </w:pPr>
            <w:r>
              <w:t>                                        ****(USE BELOW IN ALL SOLICITATIONS AND CONTRACTS.)****</w:t>
            </w:r>
          </w:p>
        </w:tc>
      </w:tr>
    </w:tbl>
    <w:p w14:paraId="3D24FD0C" w14:textId="77777777" w:rsidR="00D87E48" w:rsidRDefault="00000000">
      <w:pPr>
        <w:pStyle w:val="Heading2"/>
        <w:keepNext/>
        <w:spacing w:before="200"/>
        <w:ind w:left="360"/>
      </w:pPr>
      <w:bookmarkStart w:id="62" w:name="_Toc594949"/>
      <w:bookmarkStart w:id="63" w:name="_Toc133490508"/>
      <w:r>
        <w:rPr>
          <w:sz w:val="24"/>
          <w:szCs w:val="24"/>
        </w:rPr>
        <w:t>SECTION C - DESCRIPTION/SPECIFICATIONS/WORK STATEMENT</w:t>
      </w:r>
      <w:bookmarkEnd w:id="62"/>
      <w:bookmarkEnd w:id="63"/>
    </w:p>
    <w:p w14:paraId="4F0C7F9D" w14:textId="77777777" w:rsidR="00D87E48" w:rsidRDefault="00000000">
      <w:pPr>
        <w:keepNext/>
        <w:spacing w:before="100"/>
      </w:pPr>
      <w:r>
        <w:rPr>
          <w:b/>
          <w:color w:val="CC0000"/>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63BF96" w14:textId="77777777">
        <w:trPr>
          <w:cantSplit/>
        </w:trPr>
        <w:tc>
          <w:tcPr>
            <w:tcW w:w="9700" w:type="dxa"/>
            <w:shd w:val="clear" w:color="auto" w:fill="F3F3F3"/>
          </w:tcPr>
          <w:p w14:paraId="2D88841A" w14:textId="77777777" w:rsidR="00D87E48" w:rsidRDefault="00000000">
            <w:pPr>
              <w:spacing w:before="15" w:after="25"/>
            </w:pPr>
            <w:r>
              <w:t>****(USE BELOW IN ALL SOLICITATIONS AND CONTRACTS.)****</w:t>
            </w:r>
          </w:p>
          <w:p w14:paraId="694099A8" w14:textId="77777777" w:rsidR="00D87E48" w:rsidRDefault="00000000">
            <w:pPr>
              <w:spacing w:before="15" w:after="25"/>
            </w:pPr>
            <w:r>
              <w:t xml:space="preserve"> </w:t>
            </w:r>
            <w:r>
              <w:rPr>
                <w:b/>
              </w:rPr>
              <w:t>ADDITIONAL INFORMATION TO COMPLETE THIS ITEM</w:t>
            </w:r>
            <w:r>
              <w:t xml:space="preserve"> :</w:t>
            </w:r>
          </w:p>
          <w:p w14:paraId="6E53B56B" w14:textId="77777777" w:rsidR="00D87E48" w:rsidRDefault="00000000">
            <w:pPr>
              <w:numPr>
                <w:ilvl w:val="0"/>
                <w:numId w:val="740"/>
              </w:numPr>
              <w:spacing w:before="10"/>
            </w:pPr>
            <w:r>
              <w:t>Modify the title below as needed and delete additional text.</w:t>
            </w:r>
          </w:p>
        </w:tc>
      </w:tr>
    </w:tbl>
    <w:p w14:paraId="39B99EC1" w14:textId="77777777" w:rsidR="00D87E48" w:rsidRDefault="00000000">
      <w:pPr>
        <w:pStyle w:val="Heading3"/>
        <w:spacing w:before="200" w:after="100"/>
        <w:ind w:left="360"/>
      </w:pPr>
      <w:bookmarkStart w:id="64" w:name="_Toc594959"/>
      <w:bookmarkStart w:id="65" w:name="_Toc133490509"/>
      <w:r>
        <w:rPr>
          <w:sz w:val="24"/>
          <w:szCs w:val="24"/>
        </w:rPr>
        <w:t>ARTICLE C.1. [DESCRIPTION-SPECIFICATION-WORKSTATEMENT-STATEMENT OF WORK]</w:t>
      </w:r>
      <w:bookmarkEnd w:id="64"/>
      <w:bookmarkEnd w:id="65"/>
    </w:p>
    <w:p w14:paraId="210C33F9" w14:textId="77777777" w:rsidR="00D87E48" w:rsidRDefault="00000000">
      <w:pPr>
        <w:keepNext/>
        <w:spacing w:before="100"/>
      </w:pPr>
      <w:r>
        <w:rPr>
          <w:b/>
          <w:color w:val="CC0000"/>
        </w:rPr>
        <w:t>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5075C0" w14:textId="77777777">
        <w:trPr>
          <w:cantSplit/>
        </w:trPr>
        <w:tc>
          <w:tcPr>
            <w:tcW w:w="9700" w:type="dxa"/>
            <w:shd w:val="clear" w:color="auto" w:fill="F3F3F3"/>
          </w:tcPr>
          <w:p w14:paraId="6C329379" w14:textId="77777777" w:rsidR="00D87E48" w:rsidRDefault="00000000">
            <w:pPr>
              <w:spacing w:before="15" w:after="25"/>
            </w:pPr>
            <w:r>
              <w:t>****(USE BELOW, WHEN THE WORK STATEMENT WILL BE PLACED IN THIS SECTION OF THE SCHEDULE.)****</w:t>
            </w:r>
          </w:p>
        </w:tc>
      </w:tr>
    </w:tbl>
    <w:p w14:paraId="08C23D11" w14:textId="77777777" w:rsidR="00D87E48" w:rsidRDefault="00000000">
      <w:pPr>
        <w:numPr>
          <w:ilvl w:val="0"/>
          <w:numId w:val="59"/>
        </w:numPr>
        <w:spacing w:before="10"/>
      </w:pPr>
      <w:r>
        <w:t xml:space="preserve">Independently and not as an agent of the Government, the Contractor shall furnish all the necessary services, qualified personnel, material, equipment, and facilities, not otherwise provided by the Government as needed to perform the  </w:t>
      </w:r>
      <w:r>
        <w:rPr>
          <w:u w:val="single"/>
        </w:rPr>
        <w:t>[Description/Specification/Work Statement/Statement of Work]</w:t>
      </w:r>
      <w:r>
        <w:t xml:space="preserve"> below:</w:t>
      </w:r>
    </w:p>
    <w:p w14:paraId="1EAD6176" w14:textId="77777777" w:rsidR="00D87E48" w:rsidRDefault="00000000">
      <w:pPr>
        <w:keepNext/>
        <w:spacing w:before="100"/>
      </w:pPr>
      <w:r>
        <w:rPr>
          <w:b/>
          <w:color w:val="CC0000"/>
        </w:rPr>
        <w:t>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704D7D" w14:textId="77777777">
        <w:trPr>
          <w:cantSplit/>
        </w:trPr>
        <w:tc>
          <w:tcPr>
            <w:tcW w:w="9700" w:type="dxa"/>
            <w:shd w:val="clear" w:color="auto" w:fill="F3F3F3"/>
          </w:tcPr>
          <w:p w14:paraId="7C80ACC0" w14:textId="77777777" w:rsidR="00D87E48" w:rsidRDefault="00000000">
            <w:pPr>
              <w:spacing w:before="15" w:after="25"/>
            </w:pPr>
            <w:r>
              <w:t>****(USE BELOW, WHEN THE WORK STATEMENT WILL BE ATTACHED TO THE DOCUMENT AND IDENTIFIED IN SECTION J.)****</w:t>
            </w:r>
          </w:p>
        </w:tc>
      </w:tr>
    </w:tbl>
    <w:p w14:paraId="4259AB79" w14:textId="77777777" w:rsidR="00D87E48" w:rsidRDefault="00000000">
      <w:pPr>
        <w:numPr>
          <w:ilvl w:val="0"/>
          <w:numId w:val="60"/>
        </w:numPr>
        <w:spacing w:before="10"/>
      </w:pPr>
      <w:r>
        <w:t xml:space="preserve">Independently and not as an agent of the Government, the Contractor shall furnish all the necessary services, qualified personnel, material, equipment, and facilities, not otherwise provided by the Government as needed to perform the  </w:t>
      </w:r>
      <w:r>
        <w:rPr>
          <w:u w:val="single"/>
        </w:rPr>
        <w:t>[Description/Specification/Work Statement/Statement of Work]</w:t>
      </w:r>
      <w:r>
        <w:t xml:space="preserve"> , dated </w:t>
      </w:r>
      <w:r>
        <w:rPr>
          <w:u w:val="single"/>
        </w:rPr>
        <w:t>                  </w:t>
      </w:r>
      <w:r>
        <w:t xml:space="preserve"> , set forth in SECTION J-List of Attachments, attached hereto and made a part of this contract.</w:t>
      </w:r>
    </w:p>
    <w:p w14:paraId="05140C90" w14:textId="77777777" w:rsidR="00D87E48" w:rsidRDefault="00000000">
      <w:pPr>
        <w:keepNext/>
        <w:spacing w:before="100"/>
      </w:pPr>
      <w:r>
        <w:rPr>
          <w:b/>
          <w:color w:val="CC0000"/>
        </w:rPr>
        <w:t>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C579BD2" w14:textId="77777777">
        <w:trPr>
          <w:cantSplit/>
        </w:trPr>
        <w:tc>
          <w:tcPr>
            <w:tcW w:w="9700" w:type="dxa"/>
            <w:shd w:val="clear" w:color="auto" w:fill="F3F3F3"/>
          </w:tcPr>
          <w:p w14:paraId="6D32AE5A" w14:textId="77777777" w:rsidR="00D87E48" w:rsidRDefault="00000000">
            <w:pPr>
              <w:spacing w:before="15" w:after="25"/>
            </w:pPr>
            <w:r>
              <w:t>****(USE BELOW WHEN THE PRIVACY ACT IS APPLICABLE TO THE REQUIREMENT.)****</w:t>
            </w:r>
          </w:p>
        </w:tc>
      </w:tr>
    </w:tbl>
    <w:p w14:paraId="58019B22" w14:textId="77777777" w:rsidR="00D87E48" w:rsidRDefault="00000000">
      <w:pPr>
        <w:numPr>
          <w:ilvl w:val="0"/>
          <w:numId w:val="61"/>
        </w:numPr>
        <w:spacing w:before="10"/>
      </w:pPr>
      <w:r>
        <w:t xml:space="preserve">Privacy Act System of Records Number </w:t>
      </w:r>
      <w:r>
        <w:rPr>
          <w:u w:val="single"/>
        </w:rPr>
        <w:t>               </w:t>
      </w:r>
      <w:r>
        <w:t xml:space="preserve">  is applicable to this contract and shall be used in any design, development, or operation work to be performed under the resultant contract. Disposition of records shall be in accordance with SECTION C of the contract, and by direction of the Contracting Officer Representative (COR).</w:t>
      </w:r>
    </w:p>
    <w:p w14:paraId="50A94B01" w14:textId="77777777" w:rsidR="00D87E48" w:rsidRDefault="00D87E48">
      <w:pPr>
        <w:ind w:left="720"/>
      </w:pPr>
    </w:p>
    <w:p w14:paraId="09AF5589" w14:textId="77777777" w:rsidR="00D87E48" w:rsidRDefault="00000000">
      <w:pPr>
        <w:keepNext/>
        <w:spacing w:before="100"/>
      </w:pPr>
      <w:r>
        <w:rPr>
          <w:b/>
          <w:color w:val="CC0000"/>
        </w:rPr>
        <w:t>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EAB740A" w14:textId="77777777">
        <w:trPr>
          <w:cantSplit/>
        </w:trPr>
        <w:tc>
          <w:tcPr>
            <w:tcW w:w="9700" w:type="dxa"/>
            <w:shd w:val="clear" w:color="auto" w:fill="F3F3F3"/>
          </w:tcPr>
          <w:p w14:paraId="26711906" w14:textId="77777777" w:rsidR="00D87E48" w:rsidRDefault="00000000">
            <w:pPr>
              <w:spacing w:before="15" w:after="25"/>
            </w:pPr>
            <w:r>
              <w:t>**** (USE BELOW WHEN INCORPORATING THE CONTRACTOR'S PROPOSAL.)****</w:t>
            </w:r>
          </w:p>
          <w:p w14:paraId="5BD9D41E" w14:textId="77777777" w:rsidR="00D87E48" w:rsidRDefault="00000000">
            <w:pPr>
              <w:spacing w:before="15" w:after="25"/>
            </w:pPr>
            <w:r>
              <w:t>NOTE: When describing the document to be incorporated into the contract BE SPECIFIC. Make sure to describe whether the entire proposal or a specific portion of the proposal is to be incorporated.</w:t>
            </w:r>
          </w:p>
        </w:tc>
      </w:tr>
    </w:tbl>
    <w:p w14:paraId="228F881D" w14:textId="77777777" w:rsidR="00D87E48" w:rsidRDefault="00000000">
      <w:pPr>
        <w:numPr>
          <w:ilvl w:val="0"/>
          <w:numId w:val="62"/>
        </w:numPr>
        <w:spacing w:before="10"/>
      </w:pPr>
      <w:r>
        <w:t>The following described document is attached hereto and hereby made a part of this contract: (SEE SECTION J-List of Attachments.)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258"/>
        <w:gridCol w:w="4940"/>
      </w:tblGrid>
      <w:tr w:rsidR="00D87E48" w14:paraId="03CFC3C1" w14:textId="77777777">
        <w:trPr>
          <w:cantSplit/>
          <w:tblHeader/>
          <w:jc w:val="right"/>
        </w:trPr>
        <w:tc>
          <w:tcPr>
            <w:tcW w:w="0" w:type="auto"/>
            <w:shd w:val="clear" w:color="auto" w:fill="auto"/>
          </w:tcPr>
          <w:p w14:paraId="77658A43" w14:textId="77777777" w:rsidR="00D87E48" w:rsidRDefault="00000000">
            <w:pPr>
              <w:keepNext/>
              <w:jc w:val="center"/>
            </w:pPr>
            <w:r>
              <w:rPr>
                <w:b/>
              </w:rPr>
              <w:t>Document Title</w:t>
            </w:r>
          </w:p>
        </w:tc>
        <w:tc>
          <w:tcPr>
            <w:tcW w:w="0" w:type="auto"/>
            <w:shd w:val="clear" w:color="auto" w:fill="auto"/>
          </w:tcPr>
          <w:p w14:paraId="0D76225B" w14:textId="77777777" w:rsidR="00D87E48" w:rsidRDefault="00000000">
            <w:pPr>
              <w:keepNext/>
              <w:jc w:val="center"/>
            </w:pPr>
            <w:r>
              <w:rPr>
                <w:b/>
              </w:rPr>
              <w:t>Date</w:t>
            </w:r>
          </w:p>
        </w:tc>
        <w:tc>
          <w:tcPr>
            <w:tcW w:w="0" w:type="auto"/>
            <w:shd w:val="clear" w:color="auto" w:fill="auto"/>
          </w:tcPr>
          <w:p w14:paraId="0810B3D6" w14:textId="77777777" w:rsidR="00D87E48" w:rsidRDefault="00000000">
            <w:pPr>
              <w:keepNext/>
              <w:jc w:val="center"/>
            </w:pPr>
            <w:r>
              <w:rPr>
                <w:b/>
              </w:rPr>
              <w:t>Description of Document</w:t>
            </w:r>
          </w:p>
        </w:tc>
      </w:tr>
      <w:tr w:rsidR="00D87E48" w14:paraId="4E257FB8" w14:textId="77777777">
        <w:trPr>
          <w:cantSplit/>
          <w:jc w:val="right"/>
        </w:trPr>
        <w:tc>
          <w:tcPr>
            <w:tcW w:w="0" w:type="auto"/>
            <w:shd w:val="clear" w:color="auto" w:fill="auto"/>
          </w:tcPr>
          <w:p w14:paraId="549580A1" w14:textId="77777777" w:rsidR="00D87E48" w:rsidRDefault="00000000">
            <w:r>
              <w:t> </w:t>
            </w:r>
          </w:p>
        </w:tc>
        <w:tc>
          <w:tcPr>
            <w:tcW w:w="0" w:type="auto"/>
            <w:shd w:val="clear" w:color="auto" w:fill="auto"/>
          </w:tcPr>
          <w:p w14:paraId="06747F34" w14:textId="77777777" w:rsidR="00D87E48" w:rsidRDefault="00000000">
            <w:r>
              <w:t> </w:t>
            </w:r>
          </w:p>
        </w:tc>
        <w:tc>
          <w:tcPr>
            <w:tcW w:w="0" w:type="auto"/>
            <w:shd w:val="clear" w:color="auto" w:fill="auto"/>
          </w:tcPr>
          <w:p w14:paraId="3E4091C8" w14:textId="77777777" w:rsidR="00D87E48" w:rsidRDefault="00000000">
            <w:r>
              <w:t> </w:t>
            </w:r>
          </w:p>
        </w:tc>
      </w:tr>
    </w:tbl>
    <w:p w14:paraId="0FA19C6D" w14:textId="77777777" w:rsidR="00D87E48" w:rsidRDefault="00D87E48"/>
    <w:p w14:paraId="45FAA843" w14:textId="77777777" w:rsidR="00D87E48" w:rsidRDefault="00D87E48">
      <w:pPr>
        <w:ind w:left="720"/>
      </w:pPr>
    </w:p>
    <w:p w14:paraId="3C15E1B1" w14:textId="77777777" w:rsidR="00D87E48" w:rsidRDefault="00000000">
      <w:pPr>
        <w:ind w:left="720"/>
      </w:pPr>
      <w:r>
        <w:t>If there is any inconsistency between the attached portion of the proposal, identified in this subparagraph, and the work described in subparagraph a. of this ARTICLE, the terms and conditions of subparagraph a. of this ARTICLE shall control.</w:t>
      </w:r>
    </w:p>
    <w:p w14:paraId="2E80047D" w14:textId="77777777" w:rsidR="00D87E48" w:rsidRDefault="00D87E48">
      <w:pPr>
        <w:ind w:left="720"/>
      </w:pPr>
    </w:p>
    <w:p w14:paraId="00390A4D" w14:textId="77777777" w:rsidR="00D87E48" w:rsidRDefault="00000000">
      <w:pPr>
        <w:keepNext/>
        <w:spacing w:before="100"/>
      </w:pPr>
      <w:r>
        <w:rPr>
          <w:b/>
          <w:color w:val="CC0000"/>
        </w:rPr>
        <w:t>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D0ADA98" w14:textId="77777777">
        <w:trPr>
          <w:cantSplit/>
        </w:trPr>
        <w:tc>
          <w:tcPr>
            <w:tcW w:w="9700" w:type="dxa"/>
            <w:shd w:val="clear" w:color="auto" w:fill="F3F3F3"/>
          </w:tcPr>
          <w:p w14:paraId="274CEC1D" w14:textId="77777777" w:rsidR="00D87E48" w:rsidRDefault="00000000">
            <w:pPr>
              <w:spacing w:before="15" w:after="25"/>
            </w:pPr>
            <w:r>
              <w:t>****(USE BELOW IN ALL SOLICITATIONS AND CONTRACTS REQUIRING THE SUBMISSION OF PROGRESS REPORTS.)****</w:t>
            </w:r>
          </w:p>
        </w:tc>
      </w:tr>
    </w:tbl>
    <w:p w14:paraId="3470DB13" w14:textId="77777777" w:rsidR="00D87E48" w:rsidRDefault="00000000">
      <w:pPr>
        <w:pStyle w:val="Heading3"/>
        <w:spacing w:before="200" w:after="100"/>
        <w:ind w:left="360"/>
      </w:pPr>
      <w:bookmarkStart w:id="66" w:name="_Toc594969"/>
      <w:bookmarkStart w:id="67" w:name="_Toc133490510"/>
      <w:r>
        <w:rPr>
          <w:sz w:val="24"/>
          <w:szCs w:val="24"/>
        </w:rPr>
        <w:t>ARTICLE C.2. REPORTING REQUIREMENTS</w:t>
      </w:r>
      <w:bookmarkEnd w:id="66"/>
      <w:bookmarkEnd w:id="67"/>
    </w:p>
    <w:p w14:paraId="68914A48" w14:textId="77777777" w:rsidR="00D87E48" w:rsidRDefault="00000000">
      <w:pPr>
        <w:keepNext/>
        <w:spacing w:before="100"/>
      </w:pPr>
      <w:r>
        <w:rPr>
          <w:b/>
          <w:color w:val="CC0000"/>
        </w:rPr>
        <w:t>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659F1E" w14:textId="77777777">
        <w:trPr>
          <w:cantSplit/>
        </w:trPr>
        <w:tc>
          <w:tcPr>
            <w:tcW w:w="9700" w:type="dxa"/>
            <w:shd w:val="clear" w:color="auto" w:fill="F3F3F3"/>
          </w:tcPr>
          <w:p w14:paraId="28DB98F4" w14:textId="77777777" w:rsidR="00D87E48" w:rsidRDefault="00000000">
            <w:pPr>
              <w:spacing w:before="15" w:after="25"/>
            </w:pPr>
            <w:r>
              <w:t>****(USE BELOW WHEN SUBMISSION OF REPORTS IN ELECTRONIC FORMAT IS REQUIRED.)****</w:t>
            </w:r>
          </w:p>
          <w:p w14:paraId="0B879898" w14:textId="77777777" w:rsidR="00D87E48" w:rsidRDefault="00000000">
            <w:pPr>
              <w:spacing w:before="15" w:after="25"/>
            </w:pPr>
            <w:r>
              <w:t xml:space="preserve"> </w:t>
            </w:r>
            <w:r>
              <w:rPr>
                <w:b/>
              </w:rPr>
              <w:t>ADDITIONAL INFORMATION TO COMPLETE THIS ITEM:</w:t>
            </w:r>
            <w:r>
              <w:t xml:space="preserve"> </w:t>
            </w:r>
          </w:p>
          <w:p w14:paraId="6BF5AB6D" w14:textId="77777777" w:rsidR="00D87E48" w:rsidRDefault="00000000">
            <w:pPr>
              <w:numPr>
                <w:ilvl w:val="0"/>
                <w:numId w:val="63"/>
              </w:numPr>
              <w:spacing w:before="10"/>
            </w:pPr>
            <w:r>
              <w:t>If electronic reports are required under the contract, these reports MUST be submitted Section 508 Compliant regardless of whether or not the contract is for EIT products or services.</w:t>
            </w:r>
          </w:p>
          <w:p w14:paraId="4ABE54E1" w14:textId="77777777" w:rsidR="00D87E48" w:rsidRDefault="00000000">
            <w:pPr>
              <w:numPr>
                <w:ilvl w:val="0"/>
                <w:numId w:val="63"/>
              </w:numPr>
              <w:spacing w:before="10"/>
            </w:pPr>
            <w:r>
              <w:t xml:space="preserve"> </w:t>
            </w:r>
            <w:r>
              <w:rPr>
                <w:b/>
              </w:rPr>
              <w:t>First Paragraph:</w:t>
            </w:r>
            <w:r>
              <w:t xml:space="preserve"> If you do not want to receive a hardcopy of the report, remove the second sentence.</w:t>
            </w:r>
          </w:p>
          <w:p w14:paraId="02CB2551" w14:textId="77777777" w:rsidR="00D87E48" w:rsidRDefault="00000000">
            <w:pPr>
              <w:numPr>
                <w:ilvl w:val="0"/>
                <w:numId w:val="63"/>
              </w:numPr>
              <w:spacing w:before="10"/>
            </w:pPr>
            <w:r>
              <w:t>If you would like to receive electronic reports in a particular format, this should be discussed during negotiations and specified in the contract.</w:t>
            </w:r>
          </w:p>
          <w:p w14:paraId="46634547" w14:textId="77777777" w:rsidR="00D87E48" w:rsidRDefault="00000000">
            <w:pPr>
              <w:numPr>
                <w:ilvl w:val="0"/>
                <w:numId w:val="63"/>
              </w:numPr>
              <w:spacing w:before="10"/>
            </w:pPr>
            <w:r>
              <w:t xml:space="preserve"> </w:t>
            </w:r>
            <w:r>
              <w:rPr>
                <w:b/>
              </w:rPr>
              <w:t>Third Paragraph:</w:t>
            </w:r>
            <w:r>
              <w:t xml:space="preserve"> If you will not be receiving paper reports/deliverables under the contract, remove this paragraph.</w:t>
            </w:r>
          </w:p>
        </w:tc>
      </w:tr>
    </w:tbl>
    <w:p w14:paraId="7A962912" w14:textId="77777777" w:rsidR="00D87E48" w:rsidRDefault="00000000">
      <w:pPr>
        <w:spacing w:before="25" w:after="15"/>
        <w:ind w:left="360"/>
      </w:pPr>
      <w:r>
        <w:t>All reports shall be submitted electronically. In addition, one hardcopy of each report shall be submitted to the Contracting Officer.</w:t>
      </w:r>
    </w:p>
    <w:p w14:paraId="6DB29C4F" w14:textId="77777777" w:rsidR="00D87E48" w:rsidRDefault="00000000">
      <w:pPr>
        <w:spacing w:before="25" w:after="15"/>
        <w:ind w:left="360"/>
      </w:pPr>
      <w:r>
        <w:t>These reports shall be compliant with Section 508 of the Rehabilitation Act of 1973.  Additional information about testing documents for Section 508 compliance, including guidance and specific checklists, by application, can be found at:</w:t>
      </w:r>
      <w:hyperlink r:id="rId11" w:history="1">
        <w:r>
          <w:t xml:space="preserve"> </w:t>
        </w:r>
        <w:r>
          <w:rPr>
            <w:rStyle w:val="Hyperlink"/>
            <w:color w:val="2B60DE"/>
          </w:rPr>
          <w:t>https://www.hhs.gov/web/section-508/index.html</w:t>
        </w:r>
        <w:r>
          <w:t xml:space="preserve"> </w:t>
        </w:r>
      </w:hyperlink>
      <w:r>
        <w:t> and at:</w:t>
      </w:r>
      <w:hyperlink r:id="rId12" w:history="1">
        <w:r>
          <w:t xml:space="preserve"> </w:t>
        </w:r>
        <w:r>
          <w:rPr>
            <w:rStyle w:val="Hyperlink"/>
            <w:color w:val="2B60DE"/>
          </w:rPr>
          <w:t>https://www.section508.gov/create/documents</w:t>
        </w:r>
        <w:r>
          <w:t xml:space="preserve"> </w:t>
        </w:r>
      </w:hyperlink>
      <w:r>
        <w:t>, "Create Accessible Documents."</w:t>
      </w:r>
    </w:p>
    <w:p w14:paraId="78237DCE" w14:textId="77777777" w:rsidR="00D87E48" w:rsidRDefault="00000000">
      <w:pPr>
        <w:spacing w:before="25" w:after="15"/>
        <w:ind w:left="360"/>
      </w:pPr>
      <w:r>
        <w:t>All paper/hardcopy documents/reports submitted under this contract shall be printed or copied, double-sided, on at least 30 percent post-consumer fiber paper, whenever practicable, in accordance with FAR 4.302(b).</w:t>
      </w:r>
    </w:p>
    <w:p w14:paraId="049E3276" w14:textId="77777777" w:rsidR="00D87E48" w:rsidRDefault="00000000">
      <w:pPr>
        <w:keepNext/>
        <w:spacing w:before="100"/>
      </w:pPr>
      <w:r>
        <w:rPr>
          <w:b/>
          <w:color w:val="CC0000"/>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38C3E16" w14:textId="77777777">
        <w:trPr>
          <w:cantSplit/>
        </w:trPr>
        <w:tc>
          <w:tcPr>
            <w:tcW w:w="9700" w:type="dxa"/>
            <w:shd w:val="clear" w:color="auto" w:fill="F3F3F3"/>
          </w:tcPr>
          <w:p w14:paraId="44029EA0" w14:textId="77777777" w:rsidR="00D87E48" w:rsidRDefault="00000000">
            <w:pPr>
              <w:spacing w:before="15" w:after="25"/>
            </w:pPr>
            <w:r>
              <w:t>****(USE BELOW FOR COMPLETION TYPE COST-REIMBURSEMENT CONTRACTS AND FIXED PRICE CONTACTS WHICH REQUIRE THE SUBMISSION OF TECHNICAL REPORTS.)****</w:t>
            </w:r>
          </w:p>
        </w:tc>
      </w:tr>
    </w:tbl>
    <w:p w14:paraId="2636A34B" w14:textId="77777777" w:rsidR="00D87E48" w:rsidRDefault="00000000">
      <w:pPr>
        <w:numPr>
          <w:ilvl w:val="0"/>
          <w:numId w:val="64"/>
        </w:numPr>
        <w:spacing w:before="10"/>
      </w:pPr>
      <w:r>
        <w:t xml:space="preserve"> </w:t>
      </w:r>
      <w:r>
        <w:rPr>
          <w:b/>
        </w:rPr>
        <w:t>Technical Reports</w:t>
      </w:r>
      <w:r>
        <w:t xml:space="preserve"> </w:t>
      </w:r>
      <w:r>
        <w:br/>
      </w:r>
      <w:r>
        <w:br/>
        <w:t>In addition to those reports required by the other terms of this contract, the Contractor shall prepare and submit the following reports in the manner stated below and in accordance with the DELIVERIES Article in SECTION F of this contract: </w:t>
      </w:r>
    </w:p>
    <w:p w14:paraId="19232ACC" w14:textId="77777777" w:rsidR="00D87E48" w:rsidRDefault="00000000">
      <w:pPr>
        <w:ind w:left="720"/>
      </w:pPr>
      <w:r>
        <w:t xml:space="preserve"> </w:t>
      </w:r>
      <w:r>
        <w:rPr>
          <w:i/>
        </w:rPr>
        <w:t>[Note:  Beginning May 25, 2008, the Contractor shall include, in any technical progress report submitted, the applicable PubMed Central (PMC) or NIH Manuscript Submission reference number when citing publications that arise from its NIH funded research.]</w:t>
      </w:r>
      <w:r>
        <w:t xml:space="preserve"> </w:t>
      </w:r>
    </w:p>
    <w:p w14:paraId="752D9093" w14:textId="77777777" w:rsidR="00D87E48" w:rsidRDefault="00D87E48">
      <w:pPr>
        <w:ind w:left="720"/>
      </w:pPr>
    </w:p>
    <w:p w14:paraId="701047A4" w14:textId="77777777" w:rsidR="00D87E48" w:rsidRDefault="00000000">
      <w:pPr>
        <w:keepNext/>
        <w:spacing w:before="100"/>
      </w:pPr>
      <w:r>
        <w:rPr>
          <w:b/>
          <w:color w:val="CC0000"/>
        </w:rPr>
        <w:lastRenderedPageBreak/>
        <w:t>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6B69AF" w14:textId="77777777">
        <w:trPr>
          <w:cantSplit/>
        </w:trPr>
        <w:tc>
          <w:tcPr>
            <w:tcW w:w="9700" w:type="dxa"/>
            <w:shd w:val="clear" w:color="auto" w:fill="F3F3F3"/>
          </w:tcPr>
          <w:p w14:paraId="3B9962AD" w14:textId="77777777" w:rsidR="00D87E48" w:rsidRDefault="00000000">
            <w:pPr>
              <w:spacing w:before="15" w:after="25"/>
            </w:pPr>
            <w:r>
              <w:t>****(USE BELOW FOR LEVEL OF EFFORT COST-REIMBURSEMENT TYPE CONTRACTS.)****</w:t>
            </w:r>
          </w:p>
        </w:tc>
      </w:tr>
    </w:tbl>
    <w:p w14:paraId="61C20217" w14:textId="77777777" w:rsidR="00D87E48" w:rsidRDefault="00000000">
      <w:pPr>
        <w:numPr>
          <w:ilvl w:val="0"/>
          <w:numId w:val="65"/>
        </w:numPr>
        <w:spacing w:before="10"/>
      </w:pPr>
      <w:r>
        <w:t xml:space="preserve"> </w:t>
      </w:r>
      <w:r>
        <w:rPr>
          <w:b/>
        </w:rPr>
        <w:t>Technical Reports</w:t>
      </w:r>
      <w:r>
        <w:t xml:space="preserve"> </w:t>
      </w:r>
      <w:r>
        <w:br/>
      </w:r>
      <w:r>
        <w:br/>
        <w:t>In addition to those reports required by the other terms of this contract, the Contractor shall prepare and submit the following reports during the period of performance of this contract:</w:t>
      </w:r>
    </w:p>
    <w:p w14:paraId="6AD709F0" w14:textId="77777777" w:rsidR="00D87E48" w:rsidRDefault="00000000">
      <w:pPr>
        <w:ind w:left="720"/>
      </w:pPr>
      <w:r>
        <w:t xml:space="preserve"> </w:t>
      </w:r>
      <w:r>
        <w:rPr>
          <w:i/>
        </w:rPr>
        <w:t>[Note: Beginning May 25, 2008, the Contractor shall include, in any technical progress report submitted, the applicable PubMed Central (PMC) or NIH Manuscript Submission reference number when citing publications that arise from its NIH funded research.]</w:t>
      </w:r>
      <w:r>
        <w:t xml:space="preserve"> </w:t>
      </w:r>
      <w:r>
        <w:br/>
      </w:r>
    </w:p>
    <w:p w14:paraId="56A5375E" w14:textId="77777777" w:rsidR="00D87E48" w:rsidRDefault="00D87E48">
      <w:pPr>
        <w:ind w:left="720"/>
      </w:pPr>
    </w:p>
    <w:p w14:paraId="1B4A02AB" w14:textId="77777777" w:rsidR="00D87E48" w:rsidRDefault="00000000">
      <w:pPr>
        <w:keepNext/>
        <w:spacing w:before="100"/>
      </w:pPr>
      <w:r>
        <w:rPr>
          <w:b/>
          <w:color w:val="CC0000"/>
        </w:rPr>
        <w:t>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EE7A9E" w14:textId="77777777">
        <w:trPr>
          <w:cantSplit/>
        </w:trPr>
        <w:tc>
          <w:tcPr>
            <w:tcW w:w="9700" w:type="dxa"/>
            <w:shd w:val="clear" w:color="auto" w:fill="F3F3F3"/>
          </w:tcPr>
          <w:p w14:paraId="015514B8" w14:textId="77777777" w:rsidR="00D87E48" w:rsidRDefault="00000000">
            <w:pPr>
              <w:spacing w:before="15" w:after="25"/>
            </w:pPr>
            <w:r>
              <w:t>****(USE BELOW IN NHLBI CONTRACTS WHEN CONTRACTORS ARE REQUIRED TO INCLUDE A LEGEND ON TECHNICAL PROGRESS REPORTS THAT CONTAIN INTERIM STUDY DATA AND A CLAUSE WHICH STATES THE NHLBI'S INTENT FOR THE USE OF INTERIM STUDY DATA.</w:t>
            </w:r>
          </w:p>
          <w:p w14:paraId="38088BF8" w14:textId="77777777" w:rsidR="00D87E48" w:rsidRDefault="00000000">
            <w:pPr>
              <w:spacing w:before="15" w:after="25"/>
            </w:pPr>
            <w:r>
              <w:t>                                                                         NHLBI Processes/Procedures Reviewed 9/22)****</w:t>
            </w:r>
          </w:p>
        </w:tc>
      </w:tr>
    </w:tbl>
    <w:p w14:paraId="69E2D650" w14:textId="77777777" w:rsidR="00D87E48" w:rsidRDefault="00000000">
      <w:pPr>
        <w:numPr>
          <w:ilvl w:val="0"/>
          <w:numId w:val="66"/>
        </w:numPr>
        <w:spacing w:before="10"/>
      </w:pPr>
      <w:r>
        <w:t xml:space="preserve"> </w:t>
      </w:r>
      <w:r>
        <w:rPr>
          <w:b/>
        </w:rPr>
        <w:t>Technical Progress Reports Containing Interim Study Data</w:t>
      </w:r>
      <w:r>
        <w:t xml:space="preserve"> </w:t>
      </w:r>
    </w:p>
    <w:p w14:paraId="3E44AFE0" w14:textId="77777777" w:rsidR="00D87E48" w:rsidRDefault="00D87E48">
      <w:pPr>
        <w:ind w:left="720"/>
      </w:pPr>
    </w:p>
    <w:p w14:paraId="6C1C0508" w14:textId="77777777" w:rsidR="00D87E48" w:rsidRDefault="00000000">
      <w:pPr>
        <w:numPr>
          <w:ilvl w:val="1"/>
          <w:numId w:val="67"/>
        </w:numPr>
        <w:spacing w:before="10"/>
      </w:pPr>
      <w:r>
        <w:t xml:space="preserve"> </w:t>
      </w:r>
      <w:r>
        <w:rPr>
          <w:b/>
        </w:rPr>
        <w:t>Legend for Technical Progress Reports Containing Interim Study Data</w:t>
      </w:r>
      <w:r>
        <w:t xml:space="preserve"> </w:t>
      </w:r>
    </w:p>
    <w:p w14:paraId="09F9E9E3" w14:textId="77777777" w:rsidR="00D87E48" w:rsidRDefault="00D87E48">
      <w:pPr>
        <w:ind w:left="720"/>
      </w:pPr>
    </w:p>
    <w:p w14:paraId="538E652F" w14:textId="77777777" w:rsidR="00D87E48" w:rsidRDefault="00000000">
      <w:pPr>
        <w:ind w:left="720"/>
      </w:pPr>
      <w:r>
        <w:t>It is recommended that the Contractor incorporate the following legend on the cover of technical progress reports and reports containing study data that are prepared for use by all working committees in their monitoring of the trial. Working committees include but are not limited to the Data and Safety Monitoring Board (DSMB), Steering Committee and Executive Committee.</w:t>
      </w:r>
    </w:p>
    <w:p w14:paraId="18CC8D00" w14:textId="77777777" w:rsidR="00D87E48" w:rsidRDefault="00D87E48">
      <w:pPr>
        <w:ind w:left="720"/>
      </w:pPr>
    </w:p>
    <w:p w14:paraId="7A49F311" w14:textId="77777777" w:rsidR="00D87E48" w:rsidRDefault="00000000">
      <w:pPr>
        <w:ind w:left="720"/>
      </w:pPr>
      <w:r>
        <w:t>"The data, if any, contained in this report/deliverable are preliminary and may contain unvalidated findings. These data are not intended for public use. Public use of these data could create erroneous conclusions which, if acted upon, could threaten public health or safety."</w:t>
      </w:r>
    </w:p>
    <w:p w14:paraId="01FECA9E" w14:textId="77777777" w:rsidR="00D87E48" w:rsidRDefault="00D87E48">
      <w:pPr>
        <w:ind w:left="720"/>
      </w:pPr>
    </w:p>
    <w:p w14:paraId="26AFB131" w14:textId="77777777" w:rsidR="00D87E48" w:rsidRDefault="00000000">
      <w:pPr>
        <w:numPr>
          <w:ilvl w:val="1"/>
          <w:numId w:val="68"/>
        </w:numPr>
        <w:spacing w:before="10"/>
      </w:pPr>
      <w:r>
        <w:t xml:space="preserve"> </w:t>
      </w:r>
      <w:r>
        <w:rPr>
          <w:b/>
        </w:rPr>
        <w:t>Use of Interim Study Data</w:t>
      </w:r>
      <w:r>
        <w:t xml:space="preserve"> </w:t>
      </w:r>
    </w:p>
    <w:p w14:paraId="3D2D7B92" w14:textId="77777777" w:rsidR="00D87E48" w:rsidRDefault="00D87E48">
      <w:pPr>
        <w:ind w:left="720"/>
      </w:pPr>
    </w:p>
    <w:p w14:paraId="14EA678F" w14:textId="77777777" w:rsidR="00D87E48" w:rsidRDefault="00000000">
      <w:pPr>
        <w:ind w:left="720"/>
      </w:pPr>
      <w:r>
        <w:t>Interim data used in technical progress reports and other reports developed for the purpose of study monitoring are not intended for public use. Premature release of such data could result in interpretations that prove to be unreliable or invalid once the study is completed and the full context for the data is known. Unreliable or invalid interpretations can threaten public health and safety by leading the public and medical practitioners to pursue inappropriate measures. In addition, an interpretation of the interim data that is contrary to study protocol could cause participants to drop out of treatment groups. This could prevent completion of the study. A secondary consequence, not in terms of public health and safety, but one that is important in its own right, is that premature release of the data can lead to financial loss to the Government, since any funds spent on a trial that does not answer the questions posed by the study would be devalued.</w:t>
      </w:r>
    </w:p>
    <w:p w14:paraId="7F93926A" w14:textId="77777777" w:rsidR="00D87E48" w:rsidRDefault="00D87E48">
      <w:pPr>
        <w:ind w:left="720"/>
      </w:pPr>
    </w:p>
    <w:p w14:paraId="5B64F8EC" w14:textId="77777777" w:rsidR="00D87E48" w:rsidRDefault="00000000">
      <w:pPr>
        <w:ind w:left="720"/>
      </w:pPr>
      <w:r>
        <w:lastRenderedPageBreak/>
        <w:t>In consideration of the above, interim data shall be used only for internal study monitoring purposes with the exception of publications and presentations approved in accordance with the programmatic protocol and study procedures.</w:t>
      </w:r>
    </w:p>
    <w:p w14:paraId="4BAE5EDC" w14:textId="77777777" w:rsidR="00D87E48" w:rsidRDefault="00D87E48">
      <w:pPr>
        <w:ind w:left="720"/>
      </w:pPr>
    </w:p>
    <w:p w14:paraId="7B79F1B0" w14:textId="77777777" w:rsidR="00D87E48" w:rsidRDefault="00000000">
      <w:pPr>
        <w:keepNext/>
        <w:spacing w:before="100"/>
      </w:pPr>
      <w:r>
        <w:rPr>
          <w:b/>
          <w:color w:val="CC0000"/>
        </w:rPr>
        <w:t>84</w:t>
      </w:r>
    </w:p>
    <w:p w14:paraId="1039EFFE" w14:textId="77777777" w:rsidR="00D87E48" w:rsidRDefault="00000000">
      <w:pPr>
        <w:keepNext/>
        <w:spacing w:before="100"/>
      </w:pPr>
      <w:r>
        <w:rPr>
          <w:b/>
          <w:color w:val="CC0000"/>
        </w:rPr>
        <w:t>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3B4AD50" w14:textId="77777777">
        <w:trPr>
          <w:cantSplit/>
        </w:trPr>
        <w:tc>
          <w:tcPr>
            <w:tcW w:w="9700" w:type="dxa"/>
            <w:shd w:val="clear" w:color="auto" w:fill="F3F3F3"/>
          </w:tcPr>
          <w:p w14:paraId="19B88AEA" w14:textId="77777777" w:rsidR="00D87E48" w:rsidRDefault="00000000">
            <w:pPr>
              <w:spacing w:before="15" w:after="25"/>
            </w:pPr>
            <w:r>
              <w:t>****(USE BELOW WHEN MONTHLY PROGRESS REPORTS WILL BE REQUIRED.)****</w:t>
            </w:r>
          </w:p>
          <w:p w14:paraId="57B5E9DB" w14:textId="77777777" w:rsidR="00D87E48" w:rsidRDefault="00000000">
            <w:pPr>
              <w:spacing w:before="15" w:after="25"/>
            </w:pPr>
            <w:r>
              <w:t xml:space="preserve">  </w:t>
            </w:r>
            <w:r>
              <w:rPr>
                <w:b/>
              </w:rPr>
              <w:t>ADDITIONAL INSTRUCTIONS TO COMPLETE THIS ARTICLE:</w:t>
            </w:r>
            <w:r>
              <w:t xml:space="preserve"> </w:t>
            </w:r>
          </w:p>
          <w:p w14:paraId="78D94EE5" w14:textId="77777777" w:rsidR="00D87E48" w:rsidRDefault="00000000">
            <w:pPr>
              <w:numPr>
                <w:ilvl w:val="0"/>
                <w:numId w:val="740"/>
              </w:numPr>
              <w:spacing w:before="10"/>
            </w:pPr>
            <w:r>
              <w:t>Last Paragraph: INCLUDE for Level of Effort contracts.</w:t>
            </w:r>
            <w:r>
              <w:br/>
              <w:t>DELETE for Completion contracts.</w:t>
            </w:r>
          </w:p>
        </w:tc>
      </w:tr>
    </w:tbl>
    <w:p w14:paraId="0569B54D" w14:textId="77777777" w:rsidR="00D87E48" w:rsidRDefault="00000000">
      <w:pPr>
        <w:spacing w:before="25" w:after="15"/>
        <w:ind w:left="360"/>
      </w:pPr>
      <w:r>
        <w:t xml:space="preserve"> </w:t>
      </w:r>
      <w:r>
        <w:rPr>
          <w:b/>
        </w:rPr>
        <w:t>Monthly Progress Report</w:t>
      </w:r>
      <w:r>
        <w:t xml:space="preserve"> </w:t>
      </w:r>
      <w:r>
        <w:br/>
      </w:r>
      <w:r>
        <w:br/>
        <w:t>This report shall include a description of the activities during the reporting period, and the activities planned for the ensuing reporting period. The first reporting period consists of the first full month of performance plus any fractional part of the initial month. Thereafter, the reporting period shall consist of each calendar month.</w:t>
      </w:r>
    </w:p>
    <w:p w14:paraId="435CF947" w14:textId="656C0FE0" w:rsidR="00D87E48" w:rsidRDefault="00000000">
      <w:pPr>
        <w:spacing w:before="25" w:after="15"/>
        <w:ind w:left="360"/>
      </w:pPr>
      <w:r>
        <w:t xml:space="preserve">The first report shall be due </w:t>
      </w:r>
      <w:r>
        <w:rPr>
          <w:u w:val="single"/>
        </w:rPr>
        <w:t>                  </w:t>
      </w:r>
      <w:r>
        <w:t xml:space="preserve"> . Thereafter, reports shall be due on or before the </w:t>
      </w:r>
      <w:r>
        <w:rPr>
          <w:u w:val="single"/>
        </w:rPr>
        <w:t>   </w:t>
      </w:r>
      <w:r>
        <w:t xml:space="preserve">   </w:t>
      </w:r>
      <w:r>
        <w:rPr>
          <w:u w:val="single"/>
        </w:rPr>
        <w:t>[Calendar/Working]</w:t>
      </w:r>
      <w:r>
        <w:t xml:space="preserve">  day following each reporting period.</w:t>
      </w:r>
    </w:p>
    <w:p w14:paraId="7DA9ED7F" w14:textId="77777777" w:rsidR="00915F01" w:rsidRDefault="00915F01">
      <w:pPr>
        <w:spacing w:before="25" w:after="15"/>
        <w:ind w:left="360"/>
      </w:pPr>
    </w:p>
    <w:p w14:paraId="60D3FC5F" w14:textId="77777777" w:rsidR="00D87E48" w:rsidRDefault="00000000">
      <w:pPr>
        <w:keepNext/>
        <w:spacing w:before="100"/>
      </w:pPr>
      <w:r>
        <w:rPr>
          <w:b/>
          <w:color w:val="CC0000"/>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5CEE24" w14:textId="77777777">
        <w:trPr>
          <w:cantSplit/>
        </w:trPr>
        <w:tc>
          <w:tcPr>
            <w:tcW w:w="9700" w:type="dxa"/>
            <w:shd w:val="clear" w:color="auto" w:fill="F3F3F3"/>
          </w:tcPr>
          <w:p w14:paraId="3F85B1B6" w14:textId="77777777" w:rsidR="00D87E48" w:rsidRDefault="00000000">
            <w:pPr>
              <w:spacing w:before="15" w:after="25"/>
            </w:pPr>
            <w:r>
              <w:t>****(USE BELOW WHEN QUARTERLY PROGRESS REPORTS WILL BE REQUIRED.)****</w:t>
            </w:r>
          </w:p>
          <w:p w14:paraId="06FF6DDC" w14:textId="77777777" w:rsidR="00D87E48" w:rsidRDefault="00000000">
            <w:pPr>
              <w:spacing w:before="15" w:after="25"/>
            </w:pPr>
            <w:r>
              <w:t xml:space="preserve"> </w:t>
            </w:r>
            <w:r>
              <w:rPr>
                <w:b/>
              </w:rPr>
              <w:t>ADDITIONAL INSTRUCTIONS TO COMPLETE THIS ARTICLE:</w:t>
            </w:r>
            <w:r>
              <w:t xml:space="preserve"> </w:t>
            </w:r>
          </w:p>
          <w:p w14:paraId="10264321" w14:textId="77777777" w:rsidR="00D87E48" w:rsidRDefault="00000000">
            <w:pPr>
              <w:numPr>
                <w:ilvl w:val="0"/>
                <w:numId w:val="69"/>
              </w:numPr>
              <w:spacing w:before="10"/>
            </w:pPr>
            <w:r>
              <w:t xml:space="preserve"> </w:t>
            </w:r>
            <w:r>
              <w:rPr>
                <w:b/>
              </w:rPr>
              <w:t>Subparagraph a:</w:t>
            </w:r>
            <w:r>
              <w:t xml:space="preserve"> Select the appropriate information within the brackets. Delete the information that does not apply.</w:t>
            </w:r>
          </w:p>
          <w:p w14:paraId="26E9F0ED" w14:textId="77777777" w:rsidR="00D87E48" w:rsidRDefault="00000000">
            <w:pPr>
              <w:numPr>
                <w:ilvl w:val="0"/>
                <w:numId w:val="69"/>
              </w:numPr>
              <w:spacing w:before="10"/>
            </w:pPr>
            <w:r>
              <w:t xml:space="preserve"> </w:t>
            </w:r>
            <w:r>
              <w:rPr>
                <w:b/>
              </w:rPr>
              <w:t>Subparagraph b:</w:t>
            </w:r>
            <w:r>
              <w:t xml:space="preserve"> INCLUDE when Monthly Reports are required.</w:t>
            </w:r>
            <w:r>
              <w:br/>
              <w:t>DELETE when Monthly Reports are NOT required.</w:t>
            </w:r>
          </w:p>
          <w:p w14:paraId="77CC86D1" w14:textId="77777777" w:rsidR="00D87E48" w:rsidRDefault="00000000">
            <w:pPr>
              <w:numPr>
                <w:ilvl w:val="0"/>
                <w:numId w:val="69"/>
              </w:numPr>
              <w:spacing w:before="10"/>
            </w:pPr>
            <w:r>
              <w:t xml:space="preserve"> </w:t>
            </w:r>
            <w:r>
              <w:rPr>
                <w:b/>
              </w:rPr>
              <w:t>Subparagraph c:</w:t>
            </w:r>
            <w:r>
              <w:t xml:space="preserve"> INCLUDE for Level of Effort contracts.</w:t>
            </w:r>
            <w:r>
              <w:br/>
              <w:t>DELETE for Completion contracts.</w:t>
            </w:r>
          </w:p>
        </w:tc>
      </w:tr>
    </w:tbl>
    <w:p w14:paraId="1428E2C7" w14:textId="77777777" w:rsidR="00D87E48" w:rsidRDefault="00000000">
      <w:pPr>
        <w:spacing w:before="25" w:after="15"/>
        <w:ind w:left="360"/>
      </w:pPr>
      <w:r>
        <w:t xml:space="preserve"> </w:t>
      </w:r>
      <w:r>
        <w:rPr>
          <w:b/>
        </w:rPr>
        <w:t>Quarterly Progress Report</w:t>
      </w:r>
      <w:r>
        <w:t xml:space="preserve"> </w:t>
      </w:r>
    </w:p>
    <w:p w14:paraId="7F909DF8" w14:textId="77777777" w:rsidR="00D87E48" w:rsidRDefault="00000000">
      <w:pPr>
        <w:numPr>
          <w:ilvl w:val="0"/>
          <w:numId w:val="70"/>
        </w:numPr>
        <w:spacing w:before="10"/>
      </w:pPr>
      <w:r>
        <w:t>This report shall include a [summation of the monthly progress reports/a description of the activities during the reporting period] and the activities planned for the ensuing reporting period. The first reporting period consists of the first full three months of performance including any fractional part of the initial month. Thereafter, the reporting period shall consist of three full calendar months.</w:t>
      </w:r>
    </w:p>
    <w:p w14:paraId="6A091D57" w14:textId="77777777" w:rsidR="00D87E48" w:rsidRDefault="00000000">
      <w:pPr>
        <w:numPr>
          <w:ilvl w:val="0"/>
          <w:numId w:val="70"/>
        </w:numPr>
        <w:spacing w:before="10"/>
      </w:pPr>
      <w:r>
        <w:t>A monthly report will not be submitted for the final month of the quarter.</w:t>
      </w:r>
    </w:p>
    <w:p w14:paraId="7AB78252" w14:textId="77777777" w:rsidR="00D87E48" w:rsidRDefault="00000000">
      <w:pPr>
        <w:numPr>
          <w:ilvl w:val="0"/>
          <w:numId w:val="70"/>
        </w:numPr>
        <w:spacing w:before="10"/>
      </w:pPr>
      <w:r>
        <w:t xml:space="preserve">The first report shall be due </w:t>
      </w:r>
      <w:r>
        <w:rPr>
          <w:u w:val="single"/>
        </w:rPr>
        <w:t>                  </w:t>
      </w:r>
      <w:r>
        <w:t xml:space="preserve"> . Thereafter, reports shall be due on or before the </w:t>
      </w:r>
      <w:r>
        <w:rPr>
          <w:u w:val="single"/>
        </w:rPr>
        <w:t>   </w:t>
      </w:r>
      <w:r>
        <w:t xml:space="preserve">   </w:t>
      </w:r>
      <w:r>
        <w:rPr>
          <w:u w:val="single"/>
        </w:rPr>
        <w:t>[Calendar/Working]</w:t>
      </w:r>
      <w:r>
        <w:t xml:space="preserve">  day following each reporting period.</w:t>
      </w:r>
    </w:p>
    <w:p w14:paraId="6D0F7D52" w14:textId="77777777" w:rsidR="00D87E48" w:rsidRDefault="00000000">
      <w:pPr>
        <w:keepNext/>
        <w:spacing w:before="100"/>
      </w:pPr>
      <w:r>
        <w:rPr>
          <w:b/>
          <w:color w:val="CC0000"/>
        </w:rPr>
        <w:lastRenderedPageBreak/>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C4BB5B" w14:textId="77777777">
        <w:trPr>
          <w:cantSplit/>
        </w:trPr>
        <w:tc>
          <w:tcPr>
            <w:tcW w:w="9700" w:type="dxa"/>
            <w:shd w:val="clear" w:color="auto" w:fill="F3F3F3"/>
          </w:tcPr>
          <w:p w14:paraId="0647A49C" w14:textId="77777777" w:rsidR="00D87E48" w:rsidRDefault="00000000">
            <w:pPr>
              <w:spacing w:before="15" w:after="25"/>
            </w:pPr>
            <w:r>
              <w:t>****(USE BELOW WHEN SEMI-ANNUAL PROGRESS REPORTS WILL BE REQUIRED.)****</w:t>
            </w:r>
          </w:p>
          <w:p w14:paraId="0582A4DB" w14:textId="77777777" w:rsidR="00D87E48" w:rsidRDefault="00000000">
            <w:pPr>
              <w:spacing w:before="15" w:after="25"/>
            </w:pPr>
            <w:r>
              <w:t xml:space="preserve">  </w:t>
            </w:r>
            <w:r>
              <w:rPr>
                <w:b/>
              </w:rPr>
              <w:t>ADDITIONAL INSTRUCTIONS TO COMPLETE THIS ARTICLE:</w:t>
            </w:r>
            <w:r>
              <w:t xml:space="preserve"> </w:t>
            </w:r>
          </w:p>
          <w:p w14:paraId="7FFB112A" w14:textId="77777777" w:rsidR="00D87E48" w:rsidRDefault="00000000">
            <w:pPr>
              <w:numPr>
                <w:ilvl w:val="0"/>
                <w:numId w:val="71"/>
              </w:numPr>
              <w:spacing w:before="10"/>
            </w:pPr>
            <w:r>
              <w:t xml:space="preserve"> </w:t>
            </w:r>
            <w:r>
              <w:rPr>
                <w:b/>
              </w:rPr>
              <w:t>Subparagraph a:</w:t>
            </w:r>
            <w:r>
              <w:t xml:space="preserve"> Select the appropriate information within the brackets. Delete the information that does not apply.</w:t>
            </w:r>
          </w:p>
          <w:p w14:paraId="5DCE6D85" w14:textId="77777777" w:rsidR="00D87E48" w:rsidRDefault="00000000">
            <w:pPr>
              <w:numPr>
                <w:ilvl w:val="0"/>
                <w:numId w:val="71"/>
              </w:numPr>
              <w:spacing w:before="10"/>
            </w:pPr>
            <w:r>
              <w:t xml:space="preserve"> </w:t>
            </w:r>
            <w:r>
              <w:rPr>
                <w:b/>
              </w:rPr>
              <w:t>Subparagraph b:</w:t>
            </w:r>
            <w:r>
              <w:t xml:space="preserve"> INCLUDE when Monthly and/or Quarterly Reports are required. Modify the sentence as appropriate to your contract. DELETE when Monthly and/or Quarterly Reports are NOT required.</w:t>
            </w:r>
          </w:p>
          <w:p w14:paraId="534C6B7F" w14:textId="77777777" w:rsidR="00D87E48" w:rsidRDefault="00000000">
            <w:pPr>
              <w:numPr>
                <w:ilvl w:val="0"/>
                <w:numId w:val="71"/>
              </w:numPr>
              <w:spacing w:before="10"/>
            </w:pPr>
            <w:r>
              <w:t xml:space="preserve"> </w:t>
            </w:r>
            <w:r>
              <w:rPr>
                <w:b/>
              </w:rPr>
              <w:t>Subparagraph c:</w:t>
            </w:r>
            <w:r>
              <w:t xml:space="preserve"> INCLUDE for Level of Effort contracts.</w:t>
            </w:r>
            <w:r>
              <w:br/>
              <w:t>DELETE for Completion contracts.</w:t>
            </w:r>
          </w:p>
        </w:tc>
      </w:tr>
    </w:tbl>
    <w:p w14:paraId="57547231" w14:textId="77777777" w:rsidR="00D87E48" w:rsidRDefault="00000000">
      <w:pPr>
        <w:spacing w:before="25" w:after="15"/>
        <w:ind w:left="360"/>
      </w:pPr>
      <w:r>
        <w:t xml:space="preserve"> </w:t>
      </w:r>
      <w:r>
        <w:rPr>
          <w:b/>
        </w:rPr>
        <w:t>Semi-Annual Progress Report</w:t>
      </w:r>
      <w:r>
        <w:t xml:space="preserve"> </w:t>
      </w:r>
    </w:p>
    <w:p w14:paraId="5DAD9D5D" w14:textId="77777777" w:rsidR="00D87E48" w:rsidRDefault="00000000">
      <w:pPr>
        <w:numPr>
          <w:ilvl w:val="0"/>
          <w:numId w:val="72"/>
        </w:numPr>
        <w:spacing w:before="10"/>
      </w:pPr>
      <w:r>
        <w:t>This report shall include a [summation of previously submitted monthly and/or quarterly reports/a description of the activities during the reporting period] and the activities planned for the ensuing reporting period. The initial report will be submitted for the first full six months of the contract performance including any fractional part of the initial month. Thereafter, the reporting period shall consist of six full calendar months.</w:t>
      </w:r>
    </w:p>
    <w:p w14:paraId="687AD146" w14:textId="77777777" w:rsidR="00D87E48" w:rsidRDefault="00000000">
      <w:pPr>
        <w:numPr>
          <w:ilvl w:val="0"/>
          <w:numId w:val="72"/>
        </w:numPr>
        <w:spacing w:before="10"/>
      </w:pPr>
      <w:r>
        <w:t>Monthly and/or quarterly reports will not be submitted the month the semi-annual report is due.</w:t>
      </w:r>
    </w:p>
    <w:p w14:paraId="4ABB5820" w14:textId="77777777" w:rsidR="00D87E48" w:rsidRDefault="00000000">
      <w:pPr>
        <w:numPr>
          <w:ilvl w:val="0"/>
          <w:numId w:val="72"/>
        </w:numPr>
        <w:spacing w:before="10"/>
      </w:pPr>
      <w:r>
        <w:t xml:space="preserve">The first report shall be due </w:t>
      </w:r>
      <w:r>
        <w:rPr>
          <w:u w:val="single"/>
        </w:rPr>
        <w:t>                  </w:t>
      </w:r>
      <w:r>
        <w:t xml:space="preserve"> . Thereafter, reports shall be due on or before the </w:t>
      </w:r>
      <w:r>
        <w:rPr>
          <w:u w:val="single"/>
        </w:rPr>
        <w:t>   </w:t>
      </w:r>
      <w:r>
        <w:t xml:space="preserve">  </w:t>
      </w:r>
      <w:r>
        <w:rPr>
          <w:u w:val="single"/>
        </w:rPr>
        <w:t>[Calendar/Working]</w:t>
      </w:r>
      <w:r>
        <w:t xml:space="preserve">  day following each reporting period.</w:t>
      </w:r>
    </w:p>
    <w:p w14:paraId="10309A78" w14:textId="77777777" w:rsidR="00D87E48" w:rsidRDefault="00000000">
      <w:pPr>
        <w:keepNext/>
        <w:spacing w:before="100"/>
      </w:pPr>
      <w:r>
        <w:rPr>
          <w:b/>
          <w:color w:val="CC0000"/>
        </w:rPr>
        <w:t>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E8ABFD" w14:textId="77777777">
        <w:trPr>
          <w:cantSplit/>
        </w:trPr>
        <w:tc>
          <w:tcPr>
            <w:tcW w:w="9700" w:type="dxa"/>
            <w:shd w:val="clear" w:color="auto" w:fill="F3F3F3"/>
          </w:tcPr>
          <w:p w14:paraId="33A2B514" w14:textId="77777777" w:rsidR="00D87E48" w:rsidRDefault="00000000">
            <w:pPr>
              <w:spacing w:before="15" w:after="25"/>
            </w:pPr>
            <w:r>
              <w:t>****(USE BELOW WHEN ANNUAL PROGRESS REPORTS WILL BE REQUIRED.)****</w:t>
            </w:r>
          </w:p>
          <w:p w14:paraId="04097EAF" w14:textId="77777777" w:rsidR="00D87E48" w:rsidRDefault="00000000">
            <w:pPr>
              <w:spacing w:before="15" w:after="25"/>
            </w:pPr>
            <w:r>
              <w:t xml:space="preserve"> </w:t>
            </w:r>
            <w:r>
              <w:rPr>
                <w:b/>
              </w:rPr>
              <w:t>ADDITIONAL INSTRUCTIONS TO COMPLETE THIS ARTICLE:</w:t>
            </w:r>
            <w:r>
              <w:t xml:space="preserve"> </w:t>
            </w:r>
          </w:p>
          <w:p w14:paraId="7B4DBECF" w14:textId="77777777" w:rsidR="00D87E48" w:rsidRDefault="00000000">
            <w:pPr>
              <w:numPr>
                <w:ilvl w:val="0"/>
                <w:numId w:val="73"/>
              </w:numPr>
              <w:spacing w:before="10"/>
            </w:pPr>
            <w:r>
              <w:t xml:space="preserve"> </w:t>
            </w:r>
            <w:r>
              <w:rPr>
                <w:b/>
              </w:rPr>
              <w:t>First Paragraph:</w:t>
            </w:r>
            <w:r>
              <w:t xml:space="preserve"> Select the appropriate information within the brackets. Delete the information that does not apply.</w:t>
            </w:r>
          </w:p>
          <w:p w14:paraId="709E1716" w14:textId="77777777" w:rsidR="00D87E48" w:rsidRDefault="00000000">
            <w:pPr>
              <w:numPr>
                <w:ilvl w:val="0"/>
                <w:numId w:val="73"/>
              </w:numPr>
              <w:spacing w:before="10"/>
            </w:pPr>
            <w:r>
              <w:t xml:space="preserve"> </w:t>
            </w:r>
            <w:r>
              <w:rPr>
                <w:b/>
              </w:rPr>
              <w:t>Last Paragraph:</w:t>
            </w:r>
            <w:r>
              <w:t xml:space="preserve"> INCLUDE for Level of Effort contracts. Select the appropriate information within the brackets. Delete the information that does not apply. DELETE for Completion contracts.</w:t>
            </w:r>
          </w:p>
        </w:tc>
      </w:tr>
    </w:tbl>
    <w:p w14:paraId="281AF2A3" w14:textId="77777777" w:rsidR="00D87E48" w:rsidRDefault="00000000">
      <w:pPr>
        <w:spacing w:before="25" w:after="15"/>
        <w:ind w:left="360"/>
      </w:pPr>
      <w:r>
        <w:t xml:space="preserve"> </w:t>
      </w:r>
      <w:r>
        <w:rPr>
          <w:b/>
        </w:rPr>
        <w:t>Annual Progress Report</w:t>
      </w:r>
      <w:r>
        <w:t xml:space="preserve"> </w:t>
      </w:r>
      <w:r>
        <w:br/>
      </w:r>
      <w:r>
        <w:br/>
        <w:t xml:space="preserve">This report shall include a summation of the results of the entire contract work for the period covered. An annual report will not be required for the period when the Final Report is due. A </w:t>
      </w:r>
      <w:r>
        <w:rPr>
          <w:u w:val="single"/>
        </w:rPr>
        <w:t>[Monthly/Quarterly/Semi-Annual]</w:t>
      </w:r>
      <w:r>
        <w:t xml:space="preserve"> Report shall not be submitted when an Annual Report is due.</w:t>
      </w:r>
    </w:p>
    <w:p w14:paraId="2CDB1615" w14:textId="77777777" w:rsidR="00D87E48" w:rsidRDefault="00000000">
      <w:pPr>
        <w:spacing w:before="25" w:after="15"/>
        <w:ind w:left="360"/>
      </w:pPr>
      <w:r>
        <w:t> </w:t>
      </w:r>
    </w:p>
    <w:p w14:paraId="6BEAE650" w14:textId="77777777" w:rsidR="00D87E48" w:rsidRDefault="00000000">
      <w:pPr>
        <w:spacing w:before="25" w:after="15"/>
        <w:ind w:left="360"/>
      </w:pPr>
      <w:r>
        <w:t xml:space="preserve">The first report shall cover the period  </w:t>
      </w:r>
      <w:r>
        <w:rPr>
          <w:u w:val="single"/>
        </w:rPr>
        <w:t>                  </w:t>
      </w:r>
      <w:r>
        <w:t xml:space="preserve"> through  </w:t>
      </w:r>
      <w:r>
        <w:rPr>
          <w:u w:val="single"/>
        </w:rPr>
        <w:t>                  </w:t>
      </w:r>
      <w:r>
        <w:t xml:space="preserve"> of this contract and shall be due [on </w:t>
      </w:r>
      <w:r>
        <w:rPr>
          <w:u w:val="single"/>
        </w:rPr>
        <w:t>                  </w:t>
      </w:r>
      <w:r>
        <w:t xml:space="preserve"> /within 30 days after the Anniversary Date of the Contract.] Thereafter, reports shall be due on or before the  </w:t>
      </w:r>
      <w:r>
        <w:rPr>
          <w:u w:val="single"/>
        </w:rPr>
        <w:t>   </w:t>
      </w:r>
      <w:r>
        <w:t xml:space="preserve">   </w:t>
      </w:r>
      <w:r>
        <w:rPr>
          <w:u w:val="single"/>
        </w:rPr>
        <w:t>[Calendar/Working]</w:t>
      </w:r>
      <w:r>
        <w:t xml:space="preserve"> day following the reporting period.</w:t>
      </w:r>
    </w:p>
    <w:p w14:paraId="2D927E3B" w14:textId="77777777" w:rsidR="00D87E48" w:rsidRDefault="00000000">
      <w:pPr>
        <w:spacing w:before="25" w:after="15"/>
        <w:ind w:left="360"/>
      </w:pPr>
      <w:r>
        <w:t> </w:t>
      </w:r>
    </w:p>
    <w:p w14:paraId="680157F3" w14:textId="77777777" w:rsidR="00D87E48" w:rsidRDefault="00000000">
      <w:pPr>
        <w:keepNext/>
        <w:spacing w:before="100"/>
      </w:pPr>
      <w:r>
        <w:rPr>
          <w:b/>
          <w:color w:val="CC0000"/>
        </w:rPr>
        <w:t>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04AFA89" w14:textId="77777777">
        <w:trPr>
          <w:cantSplit/>
        </w:trPr>
        <w:tc>
          <w:tcPr>
            <w:tcW w:w="9700" w:type="dxa"/>
            <w:shd w:val="clear" w:color="auto" w:fill="F3F3F3"/>
          </w:tcPr>
          <w:p w14:paraId="1698002A" w14:textId="77777777" w:rsidR="00D87E48" w:rsidRDefault="00000000">
            <w:pPr>
              <w:spacing w:before="15" w:after="25"/>
            </w:pPr>
            <w:r>
              <w:t>****(USE OF ITEM BELOW IS OPTIONAL. ADD IT TO THE ANNUAL REPORT NARRATIVE IF THE CONTRACTING OFFICER REPRESENTATIVE (COR) REQUESTS. FILL IN NECESSARY INFORMATION AND DELETE ANY INFORMATION THAT DOES NOT APPLY.)****</w:t>
            </w:r>
          </w:p>
        </w:tc>
      </w:tr>
    </w:tbl>
    <w:p w14:paraId="377A4B36" w14:textId="77777777" w:rsidR="00D87E48" w:rsidRDefault="00D87E48">
      <w:pPr>
        <w:spacing w:before="25" w:after="15"/>
        <w:ind w:left="360"/>
      </w:pPr>
    </w:p>
    <w:p w14:paraId="69A4309B" w14:textId="77777777" w:rsidR="00D87E48" w:rsidRDefault="00D87E48">
      <w:pPr>
        <w:spacing w:before="10" w:after="10"/>
        <w:ind w:left="1440" w:right="1440"/>
      </w:pPr>
    </w:p>
    <w:p w14:paraId="5AE989EA" w14:textId="77777777" w:rsidR="00D87E48" w:rsidRDefault="00000000">
      <w:pPr>
        <w:spacing w:before="10" w:after="10"/>
        <w:ind w:left="1440" w:right="1440"/>
      </w:pPr>
      <w:r>
        <w:lastRenderedPageBreak/>
        <w:t xml:space="preserve">The Contractor shall provide the Contracting Officer with  </w:t>
      </w:r>
      <w:r>
        <w:rPr>
          <w:u w:val="single"/>
        </w:rPr>
        <w:t>   </w:t>
      </w:r>
      <w:r>
        <w:t xml:space="preserve"> copies of the Annual Progress Report in </w:t>
      </w:r>
      <w:r>
        <w:rPr>
          <w:b/>
        </w:rPr>
        <w:t>draft</w:t>
      </w:r>
      <w:r>
        <w:t xml:space="preserve"> form [in accordance with the DELIVERIES Article in SECTION F of this Contract/   </w:t>
      </w:r>
      <w:r>
        <w:rPr>
          <w:u w:val="single"/>
        </w:rPr>
        <w:t>   </w:t>
      </w:r>
      <w:r>
        <w:t xml:space="preserve">   </w:t>
      </w:r>
      <w:r>
        <w:rPr>
          <w:u w:val="single"/>
        </w:rPr>
        <w:t>[Calendar/Working]</w:t>
      </w:r>
      <w:r>
        <w:t xml:space="preserve">  days prior to the delivery date for the Final Version of the Annual Report.] The Contracting Officer's Representative (COR) will review the draft report and provide the Contracting Officer with comments within  </w:t>
      </w:r>
      <w:r>
        <w:rPr>
          <w:u w:val="single"/>
        </w:rPr>
        <w:t>   </w:t>
      </w:r>
      <w:r>
        <w:t xml:space="preserve">   </w:t>
      </w:r>
      <w:r>
        <w:rPr>
          <w:u w:val="single"/>
        </w:rPr>
        <w:t>[Calendar/Working]</w:t>
      </w:r>
      <w:r>
        <w:t xml:space="preserve"> days after receipt. The Annual Progress Report shall be corrected by the Contractor, if necessary and the final version delivered as specified in the above paragraph.</w:t>
      </w:r>
    </w:p>
    <w:p w14:paraId="4C5CCD85" w14:textId="77777777" w:rsidR="00D87E48" w:rsidRDefault="00D87E48"/>
    <w:p w14:paraId="1F45364B" w14:textId="77777777" w:rsidR="00D87E48" w:rsidRDefault="00D87E48"/>
    <w:p w14:paraId="3D409FF5" w14:textId="77777777" w:rsidR="00D87E48" w:rsidRDefault="00000000">
      <w:pPr>
        <w:keepNext/>
        <w:spacing w:before="100"/>
      </w:pPr>
      <w:r>
        <w:rPr>
          <w:b/>
          <w:color w:val="CC0000"/>
        </w:rPr>
        <w:t>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07D2D44" w14:textId="77777777">
        <w:trPr>
          <w:cantSplit/>
        </w:trPr>
        <w:tc>
          <w:tcPr>
            <w:tcW w:w="9700" w:type="dxa"/>
            <w:shd w:val="clear" w:color="auto" w:fill="F3F3F3"/>
          </w:tcPr>
          <w:p w14:paraId="73454322" w14:textId="77777777" w:rsidR="00D87E48" w:rsidRDefault="00D87E48">
            <w:pPr>
              <w:spacing w:before="15" w:after="25"/>
            </w:pPr>
          </w:p>
          <w:p w14:paraId="432D53FB" w14:textId="77777777" w:rsidR="00D87E48" w:rsidRDefault="00000000">
            <w:pPr>
              <w:spacing w:before="10" w:after="10"/>
              <w:ind w:left="360"/>
            </w:pPr>
            <w:r>
              <w:t>****(USE BELOW IN SOLICITATIONS AND CONTRACTS WHEN CONTRACT PERFORMANCE MAY INVOLVE AN AGENT OR TOXIN THAT IS LISTED IN THE UNITED STATES GOVERNMENT POLICY FOR INSTITUTIONAL OVERSIGHT OF LIFE SCIENCES DUAL USE RESEARCH OF CONCERN (DURC).)****</w:t>
            </w:r>
            <w:r>
              <w:br/>
              <w:t xml:space="preserve"> </w:t>
            </w:r>
            <w:r>
              <w:rPr>
                <w:b/>
              </w:rPr>
              <w:t>ADDITIONAL INFORMATION ABOUT THIS ITEM:</w:t>
            </w:r>
            <w:r>
              <w:t xml:space="preserve"> </w:t>
            </w:r>
          </w:p>
          <w:p w14:paraId="3CFB9BED" w14:textId="77777777" w:rsidR="00D87E48" w:rsidRDefault="00D87E48"/>
          <w:p w14:paraId="1B99A17A" w14:textId="77777777" w:rsidR="00D87E48" w:rsidRDefault="00000000">
            <w:pPr>
              <w:numPr>
                <w:ilvl w:val="0"/>
                <w:numId w:val="740"/>
              </w:numPr>
              <w:spacing w:before="10"/>
            </w:pPr>
            <w:r>
              <w:t>For a list of applicable agents or toxins, refer to Section 6 of the United States Government Policy for Institutional Oversight of Life Sciences Dual Use Research of Concern:</w:t>
            </w:r>
            <w:hyperlink r:id="rId13" w:history="1">
              <w:r>
                <w:t xml:space="preserve"> </w:t>
              </w:r>
              <w:r>
                <w:rPr>
                  <w:rStyle w:val="Hyperlink"/>
                  <w:color w:val="2B60DE"/>
                </w:rPr>
                <w:t>https://www.phe.gov/s3/dualuse/Documents/durc-policy.pdf.</w:t>
              </w:r>
              <w:r>
                <w:t xml:space="preserve"> </w:t>
              </w:r>
            </w:hyperlink>
          </w:p>
          <w:p w14:paraId="6FD478A5" w14:textId="77777777" w:rsidR="00D87E48" w:rsidRDefault="00000000">
            <w:pPr>
              <w:numPr>
                <w:ilvl w:val="0"/>
                <w:numId w:val="740"/>
              </w:numPr>
              <w:spacing w:before="10"/>
            </w:pPr>
            <w:r>
              <w:t>The Contractor must submit a progress report no less than on an annual basis.</w:t>
            </w:r>
          </w:p>
          <w:p w14:paraId="45253C0A" w14:textId="77777777" w:rsidR="00D87E48" w:rsidRDefault="00D87E48"/>
        </w:tc>
      </w:tr>
    </w:tbl>
    <w:p w14:paraId="1D3E572E" w14:textId="77777777" w:rsidR="00D87E48" w:rsidRDefault="00000000">
      <w:pPr>
        <w:spacing w:before="25" w:after="15"/>
        <w:ind w:left="360"/>
      </w:pPr>
      <w:r>
        <w:t xml:space="preserve"> </w:t>
      </w:r>
      <w:r>
        <w:rPr>
          <w:b/>
        </w:rPr>
        <w:t>Reporting on Dual Use Research of Concern</w:t>
      </w:r>
      <w:r>
        <w:t xml:space="preserve"> </w:t>
      </w:r>
    </w:p>
    <w:p w14:paraId="7BA35281" w14:textId="77777777" w:rsidR="00D87E48" w:rsidRDefault="00000000">
      <w:pPr>
        <w:numPr>
          <w:ilvl w:val="0"/>
          <w:numId w:val="74"/>
        </w:numPr>
        <w:spacing w:before="10"/>
      </w:pPr>
      <w:r>
        <w:t>Progress Report</w:t>
      </w:r>
      <w:r>
        <w:br/>
        <w:t>For work involving an agent or toxin identified in the United States Government Policy for Institutional Oversight of Life Sciences Dual Use Research of Concern or "DURC policy" (see</w:t>
      </w:r>
      <w:hyperlink r:id="rId14" w:history="1">
        <w:r>
          <w:t xml:space="preserve"> </w:t>
        </w:r>
        <w:r>
          <w:rPr>
            <w:rStyle w:val="Hyperlink"/>
            <w:color w:val="2B60DE"/>
          </w:rPr>
          <w:t>https://www.phe.gov/s3/dualuse/Documents/durc-policy.pdf</w:t>
        </w:r>
        <w:r>
          <w:t xml:space="preserve"> </w:t>
        </w:r>
      </w:hyperlink>
      <w:r>
        <w:t>), the Contractor shall report the following information in the Annual/Semi-Annual/Quarterly/Monthly Progress report:</w:t>
      </w:r>
    </w:p>
    <w:p w14:paraId="43A1140D" w14:textId="77777777" w:rsidR="00D87E48" w:rsidRDefault="00000000">
      <w:pPr>
        <w:numPr>
          <w:ilvl w:val="1"/>
          <w:numId w:val="75"/>
        </w:numPr>
        <w:spacing w:before="10"/>
      </w:pPr>
      <w:r>
        <w:t>Identification of agents or toxins that are listed in the DURC policy and used in research funded in this contract, and;</w:t>
      </w:r>
    </w:p>
    <w:p w14:paraId="158B13DD" w14:textId="77777777" w:rsidR="00D87E48" w:rsidRDefault="00000000">
      <w:pPr>
        <w:numPr>
          <w:ilvl w:val="1"/>
          <w:numId w:val="75"/>
        </w:numPr>
        <w:spacing w:before="10"/>
      </w:pPr>
      <w:r>
        <w:t>Proposed modifications, if any, to the risk mitigation plan.</w:t>
      </w:r>
    </w:p>
    <w:p w14:paraId="1385B04C" w14:textId="77777777" w:rsidR="00D87E48" w:rsidRDefault="00000000">
      <w:pPr>
        <w:numPr>
          <w:ilvl w:val="0"/>
          <w:numId w:val="74"/>
        </w:numPr>
        <w:spacing w:before="10"/>
      </w:pPr>
      <w:r>
        <w:t>Special Notifications</w:t>
      </w:r>
      <w:r>
        <w:br/>
        <w:t>The Contractor shall report to the Contracting Officer's Representative, within 30 calendar days of:</w:t>
      </w:r>
    </w:p>
    <w:p w14:paraId="0AC91121" w14:textId="77777777" w:rsidR="00D87E48" w:rsidRDefault="00000000">
      <w:pPr>
        <w:numPr>
          <w:ilvl w:val="1"/>
          <w:numId w:val="76"/>
        </w:numPr>
        <w:spacing w:before="10"/>
      </w:pPr>
      <w:r>
        <w:t>Any change in the status of the DURC project funded under this contract (including whether the research is determined by the Contractor's institutional review entity to no longer meet the definition of DURC);</w:t>
      </w:r>
    </w:p>
    <w:p w14:paraId="5EA2D755" w14:textId="77777777" w:rsidR="00D87E48" w:rsidRDefault="00000000">
      <w:pPr>
        <w:numPr>
          <w:ilvl w:val="1"/>
          <w:numId w:val="76"/>
        </w:numPr>
        <w:spacing w:before="10"/>
      </w:pPr>
      <w:r>
        <w:t>Details of any changes to risk mitigation plans (such changes need to be pre-approved by the Contracting Officer Representative), or;</w:t>
      </w:r>
    </w:p>
    <w:p w14:paraId="282BC87F" w14:textId="77777777" w:rsidR="00D87E48" w:rsidRDefault="00000000">
      <w:pPr>
        <w:numPr>
          <w:ilvl w:val="1"/>
          <w:numId w:val="76"/>
        </w:numPr>
        <w:spacing w:before="10"/>
      </w:pPr>
      <w:r>
        <w:t>Instances of noncompliance with the DURC policy, as well as mitigation measures undertaken by the Contractor to prevent recurrences of similar noncompliance.</w:t>
      </w:r>
    </w:p>
    <w:p w14:paraId="32B78A34" w14:textId="77777777" w:rsidR="00D87E48" w:rsidRDefault="00000000">
      <w:pPr>
        <w:keepNext/>
        <w:spacing w:before="100"/>
      </w:pPr>
      <w:r>
        <w:rPr>
          <w:b/>
          <w:color w:val="CC0000"/>
        </w:rPr>
        <w:lastRenderedPageBreak/>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FAE220" w14:textId="77777777">
        <w:trPr>
          <w:cantSplit/>
        </w:trPr>
        <w:tc>
          <w:tcPr>
            <w:tcW w:w="9700" w:type="dxa"/>
            <w:shd w:val="clear" w:color="auto" w:fill="F3F3F3"/>
          </w:tcPr>
          <w:p w14:paraId="463DAD1B" w14:textId="77777777" w:rsidR="00D87E48" w:rsidRDefault="00000000">
            <w:pPr>
              <w:spacing w:before="15" w:after="25"/>
            </w:pPr>
            <w:r>
              <w:t>****(USE BELOW IN ALL SOLICITATIONS AND CONTRACTS FOR CLINICAL RESEARCH INVOLVING HUMAN SUBJECTS.)****</w:t>
            </w:r>
          </w:p>
          <w:p w14:paraId="4726B1D6" w14:textId="77777777" w:rsidR="00D87E48" w:rsidRDefault="00000000">
            <w:pPr>
              <w:spacing w:before="15" w:after="25"/>
            </w:pPr>
            <w:r>
              <w:t xml:space="preserve"> </w:t>
            </w:r>
            <w:r>
              <w:rPr>
                <w:b/>
              </w:rPr>
              <w:t>ADDITIONAL INSTRUCTIONS TO COMPLETE THIS ARTICLE:</w:t>
            </w:r>
            <w:r>
              <w:t xml:space="preserve"> </w:t>
            </w:r>
          </w:p>
          <w:p w14:paraId="32812E18" w14:textId="77777777" w:rsidR="00D87E48" w:rsidRDefault="00000000">
            <w:pPr>
              <w:numPr>
                <w:ilvl w:val="0"/>
                <w:numId w:val="77"/>
              </w:numPr>
              <w:spacing w:before="10"/>
            </w:pPr>
            <w:r>
              <w:t xml:space="preserve"> </w:t>
            </w:r>
            <w:r>
              <w:rPr>
                <w:b/>
              </w:rPr>
              <w:t>First Paragraph:</w:t>
            </w:r>
            <w:r>
              <w:t xml:space="preserve"> For studies funded with </w:t>
            </w:r>
            <w:r>
              <w:rPr>
                <w:b/>
              </w:rPr>
              <w:t>ARRA Funds</w:t>
            </w:r>
            <w:r>
              <w:t xml:space="preserve"> , add the following (or similar) language as the second sentence: </w:t>
            </w:r>
          </w:p>
          <w:p w14:paraId="20D20FE9" w14:textId="77777777" w:rsidR="00D87E48" w:rsidRDefault="00000000">
            <w:pPr>
              <w:numPr>
                <w:ilvl w:val="1"/>
                <w:numId w:val="740"/>
              </w:numPr>
              <w:spacing w:before="10"/>
            </w:pPr>
            <w:r>
              <w:t xml:space="preserve"> </w:t>
            </w:r>
            <w:r>
              <w:rPr>
                <w:b/>
              </w:rPr>
              <w:t>"A separate" Cumulative Inclusion Enrollment Report" shall be completed for each clinical research protocol funded with ARRA funds."</w:t>
            </w:r>
            <w:r>
              <w:t xml:space="preserve"> </w:t>
            </w:r>
          </w:p>
          <w:p w14:paraId="35B9122C" w14:textId="77777777" w:rsidR="00D87E48" w:rsidRDefault="00000000">
            <w:pPr>
              <w:numPr>
                <w:ilvl w:val="0"/>
                <w:numId w:val="77"/>
              </w:numPr>
              <w:spacing w:before="10"/>
            </w:pPr>
            <w:r>
              <w:t xml:space="preserve"> </w:t>
            </w:r>
            <w:r>
              <w:rPr>
                <w:b/>
              </w:rPr>
              <w:t>Second paragraph:</w:t>
            </w:r>
            <w:r>
              <w:t xml:space="preserve"> Select the sentence appropriate for the type of contract within the brackets below. If appropriate, insert required information. Make sure to delete the sentence that does not apply.</w:t>
            </w:r>
          </w:p>
        </w:tc>
      </w:tr>
    </w:tbl>
    <w:p w14:paraId="0EC1ABB0" w14:textId="77777777" w:rsidR="00D87E48" w:rsidRDefault="00000000">
      <w:pPr>
        <w:spacing w:before="25" w:after="15"/>
        <w:ind w:left="360"/>
      </w:pPr>
      <w:r>
        <w:t xml:space="preserve"> </w:t>
      </w:r>
      <w:r>
        <w:rPr>
          <w:b/>
        </w:rPr>
        <w:t>Annual Technical Progress Report for Clinical Research Study Populations</w:t>
      </w:r>
      <w:r>
        <w:t xml:space="preserve"> </w:t>
      </w:r>
      <w:r>
        <w:br/>
      </w:r>
      <w:r>
        <w:br/>
        <w:t>The Contractor shall submit information about the inclusion of women and members of minority groups and their subpopulations (when appropriate) for each study being performed under this contract. The Contractor shall submit this information in the format indicated in the attachment entitled, "Cumulative Inclusion Enrollment Report," which is set forth in SECTION J of this contract. The Contractor also shall use this format, modified to indicate that it is a final report, for reporting purposes in the final report. If the clinical study(s) involves US and non-US sites, the US sites and non-US sites should be reported on separate Cumulative Inclusion Enrollment Reports.</w:t>
      </w:r>
      <w:r>
        <w:br/>
      </w:r>
      <w:r>
        <w:br/>
        <w:t xml:space="preserve">[ </w:t>
      </w:r>
      <w:r>
        <w:rPr>
          <w:b/>
        </w:rPr>
        <w:t>For a completion contract add</w:t>
      </w:r>
      <w:r>
        <w:t xml:space="preserve"> : The Contractor shall submit the report in accordance with the DELIVERIES Article in SECTION F of this contract. </w:t>
      </w:r>
      <w:r>
        <w:rPr>
          <w:b/>
        </w:rPr>
        <w:t>OR For a Level of Effort Contract add</w:t>
      </w:r>
      <w:r>
        <w:t xml:space="preserve"> : The first report shall be due </w:t>
      </w:r>
      <w:r>
        <w:rPr>
          <w:u w:val="single"/>
        </w:rPr>
        <w:t>                  </w:t>
      </w:r>
      <w:r>
        <w:t xml:space="preserve"> . Thereafter, the report shall be due on or before the  </w:t>
      </w:r>
      <w:r>
        <w:rPr>
          <w:u w:val="single"/>
        </w:rPr>
        <w:t>               </w:t>
      </w:r>
      <w:r>
        <w:t xml:space="preserve"> day following each reporting period. The final report shall be due on </w:t>
      </w:r>
      <w:r>
        <w:rPr>
          <w:u w:val="single"/>
        </w:rPr>
        <w:t>                  </w:t>
      </w:r>
      <w:r>
        <w:t xml:space="preserve"> ].</w:t>
      </w:r>
      <w:r>
        <w:br/>
      </w:r>
      <w:r>
        <w:br/>
        <w:t>In addition, the NIH Policy and Guidelines on the Inclusion of Women and Minorities as Subjects in Clinical Research, Amended, October 2001 applies. If this contract is for Phase III clinical trials, see II.B of these guidelines. The Guidelines may be found at the following website:</w:t>
      </w:r>
      <w:hyperlink r:id="rId15" w:history="1">
        <w:r>
          <w:t xml:space="preserve"> </w:t>
        </w:r>
        <w:r>
          <w:rPr>
            <w:rStyle w:val="Hyperlink"/>
            <w:color w:val="2B60DE"/>
          </w:rPr>
          <w:t>https://grants.nih.gov/policy/inclusion/women-and-minorities.htm.</w:t>
        </w:r>
        <w:r>
          <w:t xml:space="preserve"> </w:t>
        </w:r>
      </w:hyperlink>
    </w:p>
    <w:p w14:paraId="36E42C0C" w14:textId="77777777" w:rsidR="00D87E48" w:rsidRDefault="00000000">
      <w:pPr>
        <w:spacing w:before="25" w:after="15"/>
        <w:ind w:left="360"/>
      </w:pPr>
      <w:r>
        <w:t>For NIH-defined Phase III Clinical Trials: Include a description of the plans for valid analysis in the study design and outcomes. This includes designing the study in a manner that potential differences, as appropriate, by sex/gender and/or racial/ethnic groups in the clinical trial protocol could be conducted. Also, provide a description of any analyses by sex/gender, race, and/or ethnicity, as appropriate, in the annual progress report and the final report. If the analysis reveals no subset differences, a brief statement to that effect, indicating the subsets analyzed, will suffice. The Government strongly encourages inclusion of the results of subset analysis in all publication submissions. In the final report, the Contractor shall include all final analyses of the data on sex/gender, race and/or ethnicity.</w:t>
      </w:r>
    </w:p>
    <w:p w14:paraId="6A7A892C" w14:textId="77777777" w:rsidR="00D87E48" w:rsidRDefault="00000000">
      <w:pPr>
        <w:keepNext/>
        <w:spacing w:before="100"/>
      </w:pPr>
      <w:r>
        <w:rPr>
          <w:b/>
          <w:color w:val="CC0000"/>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0C6670" w14:textId="77777777">
        <w:trPr>
          <w:cantSplit/>
        </w:trPr>
        <w:tc>
          <w:tcPr>
            <w:tcW w:w="9700" w:type="dxa"/>
            <w:shd w:val="clear" w:color="auto" w:fill="F3F3F3"/>
          </w:tcPr>
          <w:p w14:paraId="79ED3B64" w14:textId="77777777" w:rsidR="00D87E48" w:rsidRDefault="00000000">
            <w:pPr>
              <w:spacing w:before="15" w:after="25"/>
            </w:pPr>
            <w:r>
              <w:t>****(USE BELOW FOR COMPLETION COST-REIMBURSEMENT OR FIXED-PRICE CONTRACTS THAT REQUIRE THE SUBMISSION OF A FINAL REPORT.)****</w:t>
            </w:r>
          </w:p>
        </w:tc>
      </w:tr>
    </w:tbl>
    <w:p w14:paraId="7FC29AF2" w14:textId="77777777" w:rsidR="00D87E48" w:rsidRDefault="00000000">
      <w:pPr>
        <w:spacing w:before="25" w:after="25"/>
        <w:ind w:left="360"/>
      </w:pPr>
      <w:r>
        <w:t xml:space="preserve"> </w:t>
      </w:r>
      <w:r>
        <w:rPr>
          <w:b/>
        </w:rPr>
        <w:t>Final Report</w:t>
      </w:r>
      <w:r>
        <w:t xml:space="preserve"> </w:t>
      </w:r>
      <w:r>
        <w:br/>
      </w:r>
      <w:r>
        <w:br/>
        <w:t xml:space="preserve">This report is to include a summation of the work performed and results obtained for the entire </w:t>
      </w:r>
      <w:r>
        <w:lastRenderedPageBreak/>
        <w:t xml:space="preserve">contract period of performance. This report shall be in sufficient detail to describe comprehensively the results achieved. The Final Report shall be submitted in accordance with the DELIVERIES Article in SECTION F of this contract. A/An </w:t>
      </w:r>
      <w:r>
        <w:rPr>
          <w:u w:val="single"/>
        </w:rPr>
        <w:t>[Annual/Semi-Annual/Quarterly/Monthly]</w:t>
      </w:r>
      <w:r>
        <w:t xml:space="preserve"> report will not be required for the period when the Final Report is due.</w:t>
      </w:r>
    </w:p>
    <w:p w14:paraId="67BF21F5" w14:textId="77777777" w:rsidR="00D87E48" w:rsidRDefault="00000000">
      <w:pPr>
        <w:keepNext/>
        <w:spacing w:before="100"/>
      </w:pPr>
      <w:r>
        <w:rPr>
          <w:b/>
          <w:color w:val="CC0000"/>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54AB96" w14:textId="77777777">
        <w:trPr>
          <w:cantSplit/>
        </w:trPr>
        <w:tc>
          <w:tcPr>
            <w:tcW w:w="9700" w:type="dxa"/>
            <w:shd w:val="clear" w:color="auto" w:fill="F3F3F3"/>
          </w:tcPr>
          <w:p w14:paraId="2A86B183" w14:textId="77777777" w:rsidR="00D87E48" w:rsidRDefault="00000000">
            <w:pPr>
              <w:spacing w:before="15" w:after="25"/>
            </w:pPr>
            <w:r>
              <w:t>****(USE BELOW FOR COST-REIMBURSEMENT, LEVEL OF EFFORT CONTRACTS.)****</w:t>
            </w:r>
          </w:p>
        </w:tc>
      </w:tr>
    </w:tbl>
    <w:p w14:paraId="2747476D" w14:textId="77777777" w:rsidR="00D87E48" w:rsidRDefault="00000000">
      <w:pPr>
        <w:spacing w:before="25" w:after="15"/>
        <w:ind w:left="360"/>
      </w:pPr>
      <w:r>
        <w:t> </w:t>
      </w:r>
    </w:p>
    <w:p w14:paraId="748BE155" w14:textId="77777777" w:rsidR="00D87E48" w:rsidRDefault="00000000">
      <w:pPr>
        <w:spacing w:before="25" w:after="15"/>
        <w:ind w:left="360"/>
      </w:pPr>
      <w:r>
        <w:t xml:space="preserve"> </w:t>
      </w:r>
      <w:r>
        <w:rPr>
          <w:b/>
        </w:rPr>
        <w:t>Final Report</w:t>
      </w:r>
      <w:r>
        <w:t xml:space="preserve"> </w:t>
      </w:r>
      <w:r>
        <w:br/>
        <w:t xml:space="preserve">This report shall consist of the work performed and results obtained for the entire contract period of performance as stated in SECTION F of this contract. This report shall be in sufficient detail to describe comprehensively the results achieved. The Final Report shall be submitted on or before the last day of the contract performance period. A/An </w:t>
      </w:r>
      <w:r>
        <w:rPr>
          <w:u w:val="single"/>
        </w:rPr>
        <w:t>[Annual/Semi-Annual/Quarterly/Monthly]</w:t>
      </w:r>
      <w:r>
        <w:t xml:space="preserve"> report shall not be required for the period when the Final Report is due.</w:t>
      </w:r>
    </w:p>
    <w:p w14:paraId="355077AF" w14:textId="77777777" w:rsidR="00D87E48" w:rsidRDefault="00000000">
      <w:pPr>
        <w:spacing w:before="25" w:after="15"/>
        <w:ind w:left="360"/>
      </w:pPr>
      <w:r>
        <w:t> </w:t>
      </w:r>
    </w:p>
    <w:p w14:paraId="6B0C4D83" w14:textId="77777777" w:rsidR="00D87E48" w:rsidRDefault="00000000">
      <w:pPr>
        <w:keepNext/>
        <w:spacing w:before="100"/>
      </w:pPr>
      <w:r>
        <w:rPr>
          <w:b/>
          <w:color w:val="CC0000"/>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02B6990" w14:textId="77777777">
        <w:trPr>
          <w:cantSplit/>
        </w:trPr>
        <w:tc>
          <w:tcPr>
            <w:tcW w:w="9700" w:type="dxa"/>
            <w:shd w:val="clear" w:color="auto" w:fill="F3F3F3"/>
          </w:tcPr>
          <w:p w14:paraId="52068BBB" w14:textId="77777777" w:rsidR="00D87E48" w:rsidRDefault="00000000">
            <w:pPr>
              <w:spacing w:before="15" w:after="25"/>
            </w:pPr>
            <w:r>
              <w:t>****(USE OF BELOW IS OPTIONAL. ADD IT TO THE FINAL REPORT NARRATIVE IF THE CONTRACTING OFFICER'S REPRESENTATIVE (COR) REQUESTS. FILL IN NECESSARY INFORMATION AND DELETE ANY INFORMATION THAT DOES NOT APPLY.)****</w:t>
            </w:r>
          </w:p>
        </w:tc>
      </w:tr>
    </w:tbl>
    <w:p w14:paraId="7C7D90FA" w14:textId="77777777" w:rsidR="00D87E48" w:rsidRDefault="00D87E48">
      <w:pPr>
        <w:spacing w:before="25" w:after="15"/>
        <w:ind w:left="360"/>
      </w:pPr>
    </w:p>
    <w:p w14:paraId="782FB496" w14:textId="77777777" w:rsidR="00D87E48" w:rsidRDefault="00D87E48">
      <w:pPr>
        <w:spacing w:before="10" w:after="10"/>
        <w:ind w:left="1440" w:right="1440"/>
      </w:pPr>
    </w:p>
    <w:p w14:paraId="592FE2BD" w14:textId="77777777" w:rsidR="00D87E48" w:rsidRDefault="00000000" w:rsidP="004857EE">
      <w:pPr>
        <w:spacing w:before="10" w:after="10"/>
        <w:ind w:left="450" w:right="1440"/>
      </w:pPr>
      <w:r>
        <w:t xml:space="preserve">The Contractor shall provide the Contracting Officer with  </w:t>
      </w:r>
      <w:r>
        <w:rPr>
          <w:u w:val="single"/>
        </w:rPr>
        <w:t>   </w:t>
      </w:r>
      <w:r>
        <w:t xml:space="preserve"> copies of the Final Report in </w:t>
      </w:r>
      <w:r>
        <w:rPr>
          <w:b/>
        </w:rPr>
        <w:t>draft</w:t>
      </w:r>
      <w:r>
        <w:t xml:space="preserve"> form (in accordance with the DELIVERIES Article in SECTION F of this contract/  </w:t>
      </w:r>
      <w:r>
        <w:rPr>
          <w:u w:val="single"/>
        </w:rPr>
        <w:t>   </w:t>
      </w:r>
      <w:r>
        <w:t xml:space="preserve">  </w:t>
      </w:r>
      <w:r>
        <w:rPr>
          <w:u w:val="single"/>
        </w:rPr>
        <w:t>[Calendar/Working]</w:t>
      </w:r>
      <w:r>
        <w:t xml:space="preserve">  days prior to the expiration date of this contract.) The Contracting Officer Representative (COR) will review the draft report and provide the Contracting Officer with comments within  </w:t>
      </w:r>
      <w:r>
        <w:rPr>
          <w:u w:val="single"/>
        </w:rPr>
        <w:t>   </w:t>
      </w:r>
      <w:r>
        <w:t xml:space="preserve">   </w:t>
      </w:r>
      <w:r>
        <w:rPr>
          <w:u w:val="single"/>
        </w:rPr>
        <w:t>[Calendar/Working]</w:t>
      </w:r>
      <w:r>
        <w:t xml:space="preserve">  days after receipt. The Final Report shall be corrected by the Contractor, if necessary and the final version delivered as specified in the above paragraph.</w:t>
      </w:r>
    </w:p>
    <w:p w14:paraId="1D1A5D6E" w14:textId="77777777" w:rsidR="00D87E48" w:rsidRDefault="00D87E48"/>
    <w:p w14:paraId="177F069A" w14:textId="77777777" w:rsidR="00D87E48" w:rsidRDefault="00D87E48"/>
    <w:p w14:paraId="7F2CF9EA" w14:textId="77777777" w:rsidR="00D87E48" w:rsidRDefault="00000000">
      <w:pPr>
        <w:keepNext/>
        <w:spacing w:before="100"/>
      </w:pPr>
      <w:r>
        <w:rPr>
          <w:b/>
          <w:color w:val="CC0000"/>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66CC42" w14:textId="77777777">
        <w:trPr>
          <w:cantSplit/>
        </w:trPr>
        <w:tc>
          <w:tcPr>
            <w:tcW w:w="9700" w:type="dxa"/>
            <w:shd w:val="clear" w:color="auto" w:fill="F3F3F3"/>
          </w:tcPr>
          <w:p w14:paraId="7B7C7A25" w14:textId="77777777" w:rsidR="00D87E48" w:rsidRDefault="00000000">
            <w:pPr>
              <w:spacing w:before="15" w:after="25"/>
            </w:pPr>
            <w:r>
              <w:t>                                           ****(USE BELOW FOR R&amp;D CONTRACTS ONLY.)****</w:t>
            </w:r>
          </w:p>
        </w:tc>
      </w:tr>
    </w:tbl>
    <w:p w14:paraId="0FB6F2B2" w14:textId="77777777" w:rsidR="00D87E48" w:rsidRDefault="00000000">
      <w:pPr>
        <w:spacing w:before="25" w:after="25"/>
        <w:ind w:left="360"/>
      </w:pPr>
      <w:r>
        <w:t xml:space="preserve"> </w:t>
      </w:r>
      <w:r>
        <w:rPr>
          <w:b/>
        </w:rPr>
        <w:t>Summary of Salient Results</w:t>
      </w:r>
      <w:r>
        <w:t xml:space="preserve"> </w:t>
      </w:r>
      <w:r>
        <w:br/>
      </w:r>
      <w:r>
        <w:br/>
        <w:t>The Contractor shall submit, with the Final Report, a summary (not to exceed 200 words) of salient results achieved during the performance of the contract.</w:t>
      </w:r>
    </w:p>
    <w:p w14:paraId="78894DBC" w14:textId="77777777" w:rsidR="00D87E48" w:rsidRDefault="00000000">
      <w:pPr>
        <w:keepNext/>
        <w:spacing w:before="100"/>
      </w:pPr>
      <w:r>
        <w:rPr>
          <w:b/>
          <w:color w:val="CC0000"/>
        </w:rPr>
        <w:lastRenderedPageBreak/>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523BEA" w14:textId="77777777">
        <w:trPr>
          <w:cantSplit/>
        </w:trPr>
        <w:tc>
          <w:tcPr>
            <w:tcW w:w="9700" w:type="dxa"/>
            <w:shd w:val="clear" w:color="auto" w:fill="F3F3F3"/>
          </w:tcPr>
          <w:p w14:paraId="4678128B" w14:textId="77777777" w:rsidR="00D87E48" w:rsidRDefault="00000000">
            <w:pPr>
              <w:spacing w:before="15" w:after="25"/>
            </w:pPr>
            <w:r>
              <w:t xml:space="preserve">**** (USE BELOW IN SOLICITATIONS AND CONTRACTS WHEN CONTRACT PERFORMANCE WILL INVOLVE POSSESSION, USE OR TRANSFER OF </w:t>
            </w:r>
            <w:r>
              <w:rPr>
                <w:i/>
              </w:rPr>
              <w:t>SELECT AGENTS OR TOXINS</w:t>
            </w:r>
            <w:r>
              <w:t xml:space="preserve"> AND/OR </w:t>
            </w:r>
            <w:r>
              <w:rPr>
                <w:i/>
              </w:rPr>
              <w:t>HIGHLY PATHOGENIC AGENTS</w:t>
            </w:r>
            <w:r>
              <w:t xml:space="preserve"> .</w:t>
            </w:r>
          </w:p>
          <w:p w14:paraId="076C320B" w14:textId="77777777" w:rsidR="00D87E48" w:rsidRDefault="00000000">
            <w:pPr>
              <w:spacing w:before="15" w:after="25"/>
            </w:pPr>
            <w:r>
              <w:t xml:space="preserve"> </w:t>
            </w:r>
            <w:r>
              <w:rPr>
                <w:b/>
              </w:rPr>
              <w:t>ADDITIONAL INFORMATION TO COMPLETE THIS ITEM:</w:t>
            </w:r>
            <w:r>
              <w:t xml:space="preserve"> </w:t>
            </w:r>
          </w:p>
          <w:p w14:paraId="5CC897C7" w14:textId="77777777" w:rsidR="00D87E48" w:rsidRDefault="00000000">
            <w:pPr>
              <w:numPr>
                <w:ilvl w:val="0"/>
                <w:numId w:val="740"/>
              </w:numPr>
              <w:spacing w:before="10"/>
            </w:pPr>
            <w:r>
              <w:t xml:space="preserve"> Select the </w:t>
            </w:r>
            <w:r>
              <w:rPr>
                <w:b/>
              </w:rPr>
              <w:t>least</w:t>
            </w:r>
            <w:r>
              <w:t xml:space="preserve"> frequent applicable report from the drop-down box(es).</w:t>
            </w:r>
          </w:p>
          <w:p w14:paraId="16738796" w14:textId="77777777" w:rsidR="00D87E48" w:rsidRDefault="00000000">
            <w:pPr>
              <w:spacing w:before="15" w:after="25"/>
            </w:pPr>
            <w:r>
              <w:t xml:space="preserve"> </w:t>
            </w:r>
            <w:r>
              <w:rPr>
                <w:b/>
              </w:rPr>
              <w:t>Note:</w:t>
            </w:r>
            <w:r>
              <w:t xml:space="preserve">   This item is generally used for NIAID contracts.  However if you have a contract that involves Select Agents or Toxins, you may wish to use this or something similar to meet your needs. </w:t>
            </w:r>
          </w:p>
          <w:p w14:paraId="6925343F" w14:textId="77777777" w:rsidR="00D87E48" w:rsidRDefault="00000000">
            <w:pPr>
              <w:spacing w:before="15" w:after="25"/>
            </w:pPr>
            <w:r>
              <w:t>                                                                      NIAID Processes/Procedures Reviewed 9/22) ****</w:t>
            </w:r>
          </w:p>
        </w:tc>
      </w:tr>
    </w:tbl>
    <w:p w14:paraId="14D1507C" w14:textId="77777777" w:rsidR="00D87E48" w:rsidRDefault="00000000">
      <w:pPr>
        <w:spacing w:before="25" w:after="15"/>
        <w:ind w:left="360"/>
      </w:pPr>
      <w:r>
        <w:t xml:space="preserve"> </w:t>
      </w:r>
      <w:r>
        <w:rPr>
          <w:b/>
        </w:rPr>
        <w:t>Reporting on Select Agents or Toxins and/or Highly Pathogenic Agents</w:t>
      </w:r>
      <w:r>
        <w:t xml:space="preserve"> </w:t>
      </w:r>
      <w:r>
        <w:br/>
      </w:r>
      <w:r>
        <w:br/>
        <w:t xml:space="preserve">For work involving the possession, use, or transfer of a </w:t>
      </w:r>
      <w:r>
        <w:rPr>
          <w:i/>
        </w:rPr>
        <w:t>Select Agent or Toxin</w:t>
      </w:r>
      <w:r>
        <w:t xml:space="preserve"> and/or a </w:t>
      </w:r>
      <w:r>
        <w:rPr>
          <w:i/>
        </w:rPr>
        <w:t>Highly Pathogenic Agent</w:t>
      </w:r>
      <w:r>
        <w:t xml:space="preserve"> , the following information shall also be included in each </w:t>
      </w:r>
      <w:r>
        <w:rPr>
          <w:u w:val="single"/>
        </w:rPr>
        <w:t>[Annual/Semi-Annual/Quarterly/Monthly]</w:t>
      </w:r>
      <w:r>
        <w:t xml:space="preserve"> Progress Report:</w:t>
      </w:r>
    </w:p>
    <w:p w14:paraId="3D095BAC" w14:textId="77777777" w:rsidR="00D87E48" w:rsidRDefault="00000000">
      <w:pPr>
        <w:numPr>
          <w:ilvl w:val="0"/>
          <w:numId w:val="78"/>
        </w:numPr>
        <w:spacing w:before="10"/>
      </w:pPr>
      <w:r>
        <w:t>Any changes in the use of the Select Agent or Toxin including initiation of "restricted experiments," and/or a Highly Pathogenic Agent, that have resulted in a change in the required biocontainment level, and any resultant change in location, if applicable, as determined by the IBC or equivalent body or institutional biosafety official.</w:t>
      </w:r>
      <w:r>
        <w:br/>
        <w:t> </w:t>
      </w:r>
    </w:p>
    <w:p w14:paraId="2B0E98EC" w14:textId="77777777" w:rsidR="00D87E48" w:rsidRDefault="00000000">
      <w:pPr>
        <w:numPr>
          <w:ilvl w:val="0"/>
          <w:numId w:val="78"/>
        </w:numPr>
        <w:spacing w:before="10"/>
      </w:pPr>
      <w:r>
        <w:t xml:space="preserve">If work with a new or additional </w:t>
      </w:r>
      <w:r>
        <w:rPr>
          <w:i/>
        </w:rPr>
        <w:t>Select Agent or Toxin</w:t>
      </w:r>
      <w:r>
        <w:t xml:space="preserve"> and/or a Highly Pathogenic Agent will be conducted in the upcoming reporting period, provide:</w:t>
      </w:r>
    </w:p>
    <w:p w14:paraId="6A0D5B7E" w14:textId="77777777" w:rsidR="00D87E48" w:rsidRDefault="00000000">
      <w:pPr>
        <w:numPr>
          <w:ilvl w:val="1"/>
          <w:numId w:val="79"/>
        </w:numPr>
        <w:spacing w:before="10"/>
        <w:ind w:left="1350"/>
      </w:pPr>
      <w:r>
        <w:t>A list of each new or additional Select Agent or Toxin and/or a Highly Pathogenic Agent that will be studied;</w:t>
      </w:r>
    </w:p>
    <w:p w14:paraId="1D7BCEBC" w14:textId="77777777" w:rsidR="00D87E48" w:rsidRDefault="00000000">
      <w:pPr>
        <w:numPr>
          <w:ilvl w:val="1"/>
          <w:numId w:val="79"/>
        </w:numPr>
        <w:spacing w:before="10"/>
        <w:ind w:left="1350"/>
      </w:pPr>
      <w:r>
        <w:t>A brief description of the work that will be done with each new or additional Select Agent or Toxin and/or a Highly Pathogenic Agent and whether or not the work is a Select Agent or Toxin restricted experiment as defined in the Select Agents Regulation 42 CFR Part 73, Section 13.b</w:t>
      </w:r>
      <w:hyperlink r:id="rId16" w:history="1">
        <w:r>
          <w:t xml:space="preserve"> </w:t>
        </w:r>
        <w:r>
          <w:rPr>
            <w:rStyle w:val="Hyperlink"/>
            <w:color w:val="2B60DE"/>
          </w:rPr>
          <w:t>https://www.selectagents.gov/regulations/index.htm</w:t>
        </w:r>
        <w:r>
          <w:t xml:space="preserve"> </w:t>
        </w:r>
      </w:hyperlink>
      <w:r>
        <w:t>) or listed on the U.S. Federal Select Agents Registry restricted experiments website (</w:t>
      </w:r>
      <w:hyperlink r:id="rId17" w:history="1">
        <w:r>
          <w:t xml:space="preserve"> </w:t>
        </w:r>
        <w:r>
          <w:rPr>
            <w:rStyle w:val="Hyperlink"/>
            <w:color w:val="2B60DE"/>
          </w:rPr>
          <w:t>https://www.selectagents.gov/compliance/guidance/restricted/index.htm);</w:t>
        </w:r>
        <w:r>
          <w:t xml:space="preserve"> </w:t>
        </w:r>
      </w:hyperlink>
    </w:p>
    <w:p w14:paraId="31B6D398" w14:textId="77777777" w:rsidR="00D87E48" w:rsidRDefault="00000000">
      <w:pPr>
        <w:numPr>
          <w:ilvl w:val="1"/>
          <w:numId w:val="79"/>
        </w:numPr>
        <w:spacing w:before="10"/>
        <w:ind w:left="1350"/>
      </w:pPr>
      <w:r>
        <w:t>The name and location for each biocontainment resource/facility, including the name of the organization that operates the facility, and the biocontainment level at which the work will be conducted, with documentation of approval by your IBC or equivalent body or institutional biosafety  official. It must be noted if the work is being done in a new location or different location.</w:t>
      </w:r>
    </w:p>
    <w:p w14:paraId="4DE04B21" w14:textId="77777777" w:rsidR="00D87E48" w:rsidRDefault="00000000">
      <w:pPr>
        <w:numPr>
          <w:ilvl w:val="1"/>
          <w:numId w:val="79"/>
        </w:numPr>
        <w:spacing w:before="10"/>
        <w:ind w:left="1350"/>
      </w:pPr>
      <w:r>
        <w:t>For work with Select Agents performed in the U.S. provide documentation of registration status of all domestic organizations where Select Agent(s) will be used. For work with Select Agents performed in a non-U.S. country prior NIAID approval is required.</w:t>
      </w:r>
      <w:r>
        <w:br/>
        <w:t> </w:t>
      </w:r>
    </w:p>
    <w:p w14:paraId="30AF13D2" w14:textId="77777777" w:rsidR="00D87E48" w:rsidRDefault="00000000">
      <w:pPr>
        <w:spacing w:before="25" w:after="15"/>
        <w:ind w:left="360"/>
      </w:pPr>
      <w:r>
        <w:t xml:space="preserve">If the IBC or equivalent body or institutional biosafety official has determined, for example, by conducting a risk assessment, that the work that has been performed or is planned to be performed under this contract may be conducted at a biocontainment safety level that is lower than BSL3, a statement to that affect shall be included in each </w:t>
      </w:r>
      <w:r>
        <w:rPr>
          <w:u w:val="single"/>
        </w:rPr>
        <w:t>[Annual/Semi-Annual/Quarterly/Monthly]</w:t>
      </w:r>
      <w:r>
        <w:t xml:space="preserve">  Progress Report.</w:t>
      </w:r>
      <w:r>
        <w:br/>
      </w:r>
      <w:r>
        <w:br/>
      </w:r>
      <w:r>
        <w:lastRenderedPageBreak/>
        <w:t xml:space="preserve">If no work involving a Select Agent or Toxin and/or a Highly Pathogenic Agent has been performed or is planned to be performed under this contract, a statement to that affect shall be included in each  </w:t>
      </w:r>
      <w:r>
        <w:rPr>
          <w:u w:val="single"/>
        </w:rPr>
        <w:t>[Annual/Semi-Annual/Quarterly/Monthly]</w:t>
      </w:r>
      <w:r>
        <w:t xml:space="preserve">  Progress Report. </w:t>
      </w:r>
    </w:p>
    <w:p w14:paraId="4798292B" w14:textId="77777777" w:rsidR="00D87E48" w:rsidRDefault="00000000">
      <w:pPr>
        <w:keepNext/>
        <w:spacing w:before="100"/>
      </w:pPr>
      <w:r>
        <w:rPr>
          <w:b/>
          <w:color w:val="CC0000"/>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8FAA12" w14:textId="77777777">
        <w:trPr>
          <w:cantSplit/>
        </w:trPr>
        <w:tc>
          <w:tcPr>
            <w:tcW w:w="9700" w:type="dxa"/>
            <w:shd w:val="clear" w:color="auto" w:fill="F3F3F3"/>
          </w:tcPr>
          <w:p w14:paraId="33703435" w14:textId="77777777" w:rsidR="00D87E48" w:rsidRDefault="00000000">
            <w:pPr>
              <w:spacing w:before="15" w:after="25"/>
            </w:pPr>
            <w:r>
              <w:t>****(USE BELOW WHEN ADDITIONAL REPORTING REQUIREMENTS ARE TO BE INCLUDED IN THE CONTRACT.)****</w:t>
            </w:r>
          </w:p>
        </w:tc>
      </w:tr>
    </w:tbl>
    <w:p w14:paraId="0C7C660F" w14:textId="77777777" w:rsidR="00D87E48" w:rsidRDefault="00000000">
      <w:pPr>
        <w:numPr>
          <w:ilvl w:val="0"/>
          <w:numId w:val="80"/>
        </w:numPr>
        <w:spacing w:before="10"/>
      </w:pPr>
      <w:r>
        <w:t xml:space="preserve"> </w:t>
      </w:r>
      <w:r>
        <w:rPr>
          <w:b/>
        </w:rPr>
        <w:t>Other Reports/Deliverables</w:t>
      </w:r>
      <w:r>
        <w:t xml:space="preserve"> </w:t>
      </w:r>
    </w:p>
    <w:p w14:paraId="1B64081F" w14:textId="77777777" w:rsidR="00D87E48" w:rsidRDefault="00000000">
      <w:pPr>
        <w:keepNext/>
        <w:spacing w:before="100"/>
      </w:pPr>
      <w:r>
        <w:rPr>
          <w:b/>
          <w:color w:val="CC0000"/>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1C92E9D" w14:textId="77777777">
        <w:trPr>
          <w:cantSplit/>
        </w:trPr>
        <w:tc>
          <w:tcPr>
            <w:tcW w:w="9700" w:type="dxa"/>
            <w:shd w:val="clear" w:color="auto" w:fill="F3F3F3"/>
          </w:tcPr>
          <w:p w14:paraId="6798495A" w14:textId="77777777" w:rsidR="00D87E48" w:rsidRDefault="00000000">
            <w:pPr>
              <w:spacing w:before="15" w:after="25"/>
            </w:pPr>
            <w:r>
              <w:t>****(USE BELOW IN ALL SOLICITATIONS AND CONTRACTS FOR R&amp;D EXCEPT PHASE I SBIR/STTR AND CONTRACTS WITH FEDERAL AGENCIES.)****</w:t>
            </w:r>
          </w:p>
          <w:p w14:paraId="5842F575" w14:textId="77777777" w:rsidR="00D87E48" w:rsidRDefault="00000000">
            <w:pPr>
              <w:spacing w:before="15" w:after="25"/>
            </w:pPr>
            <w:r>
              <w:t xml:space="preserve"> </w:t>
            </w:r>
            <w:r>
              <w:rPr>
                <w:b/>
              </w:rPr>
              <w:t>ADDITIONAL INSTRUCTIONS TO COMPLETE THIS ARTICLE:</w:t>
            </w:r>
            <w:r>
              <w:t xml:space="preserve"> </w:t>
            </w:r>
          </w:p>
          <w:p w14:paraId="1BCF7BB2" w14:textId="77777777" w:rsidR="00D87E48" w:rsidRDefault="00000000">
            <w:pPr>
              <w:numPr>
                <w:ilvl w:val="0"/>
                <w:numId w:val="740"/>
              </w:numPr>
              <w:spacing w:before="10"/>
            </w:pPr>
            <w:r>
              <w:t xml:space="preserve"> </w:t>
            </w:r>
            <w:r>
              <w:rPr>
                <w:b/>
              </w:rPr>
              <w:t>First paragraph:</w:t>
            </w:r>
            <w:r>
              <w:t xml:space="preserve"> Select the applicable submission format from the drop-down box in the first sentence.</w:t>
            </w:r>
          </w:p>
        </w:tc>
      </w:tr>
    </w:tbl>
    <w:p w14:paraId="1E0DF36F" w14:textId="77777777" w:rsidR="00D87E48" w:rsidRDefault="00D87E48">
      <w:pPr>
        <w:spacing w:before="25" w:after="15"/>
        <w:ind w:left="360"/>
      </w:pPr>
    </w:p>
    <w:p w14:paraId="1840BE39" w14:textId="77777777" w:rsidR="00D87E48" w:rsidRDefault="00000000">
      <w:pPr>
        <w:numPr>
          <w:ilvl w:val="1"/>
          <w:numId w:val="81"/>
        </w:numPr>
        <w:spacing w:before="10" w:after="10"/>
        <w:ind w:right="1440"/>
      </w:pPr>
      <w:r>
        <w:t xml:space="preserve"> </w:t>
      </w:r>
      <w:r>
        <w:rPr>
          <w:b/>
        </w:rPr>
        <w:t>Reporting of Financial Conflict of Interest (FCOI)</w:t>
      </w:r>
      <w:r>
        <w:t xml:space="preserve"> </w:t>
      </w:r>
    </w:p>
    <w:p w14:paraId="06CE5379" w14:textId="77777777" w:rsidR="00D87E48" w:rsidRDefault="00D87E48">
      <w:pPr>
        <w:ind w:left="720"/>
      </w:pPr>
    </w:p>
    <w:p w14:paraId="3464F65D" w14:textId="77777777" w:rsidR="00D87E48" w:rsidRDefault="00000000">
      <w:pPr>
        <w:spacing w:before="10" w:after="10"/>
        <w:ind w:left="1440" w:right="1440"/>
      </w:pPr>
      <w:r>
        <w:t xml:space="preserve">All reports and documentation required by 45 CFR Part 94, Responsible Prospective Contractors including, but not limited to, the New FCOI Report, Annual FCOI Report, Revised FCOI Report, and the Mitigation Report, shall be submitted to the Contracting Officer in </w:t>
      </w:r>
      <w:r>
        <w:rPr>
          <w:u w:val="single"/>
        </w:rPr>
        <w:t>[Electronic/Hard Copy]</w:t>
      </w:r>
      <w:r>
        <w:t xml:space="preserve"> format. Thereafter, reports shall be due in accordance with the regulatory compliance requirements in 45 CFR Part 94. 45 CFR Part 94 is available at:</w:t>
      </w:r>
      <w:hyperlink r:id="rId18" w:history="1">
        <w:r>
          <w:t xml:space="preserve"> </w:t>
        </w:r>
        <w:r>
          <w:rPr>
            <w:rStyle w:val="Hyperlink"/>
            <w:color w:val="2B60DE"/>
          </w:rPr>
          <w:t>https://www.ecfr.gov/current/title-45/part-94.</w:t>
        </w:r>
        <w:r>
          <w:t xml:space="preserve"> </w:t>
        </w:r>
      </w:hyperlink>
    </w:p>
    <w:p w14:paraId="204C2A79" w14:textId="77777777" w:rsidR="00D87E48" w:rsidRDefault="00D87E48">
      <w:pPr>
        <w:ind w:left="720"/>
      </w:pPr>
    </w:p>
    <w:p w14:paraId="250631E2" w14:textId="77777777" w:rsidR="00D87E48" w:rsidRDefault="00000000">
      <w:pPr>
        <w:spacing w:before="10" w:after="10"/>
        <w:ind w:left="1440" w:right="1440"/>
      </w:pPr>
      <w:r>
        <w:t>See Part 94.5, Responsibilities of Institutions regarding Investigator financial conflicts of interest for complete information on reporting requirements.</w:t>
      </w:r>
    </w:p>
    <w:p w14:paraId="79B48157" w14:textId="77777777" w:rsidR="00D87E48" w:rsidRDefault="00D87E48">
      <w:pPr>
        <w:ind w:left="720"/>
      </w:pPr>
    </w:p>
    <w:p w14:paraId="1CD2E96F" w14:textId="77777777" w:rsidR="00D87E48" w:rsidRDefault="00000000">
      <w:pPr>
        <w:spacing w:before="10" w:after="10"/>
        <w:ind w:left="1440" w:right="1440"/>
      </w:pPr>
      <w:r>
        <w:t>(Reference the INSTITUTIONAL RESPONSIBILITY REGARDING INVESTIGATOR FINANCIAL CONFLICTS OF INTEREST Article in SECTION H of this contract.)</w:t>
      </w:r>
    </w:p>
    <w:p w14:paraId="6252007E" w14:textId="77777777" w:rsidR="00D87E48" w:rsidRDefault="00D87E48">
      <w:pPr>
        <w:ind w:left="720"/>
      </w:pPr>
    </w:p>
    <w:p w14:paraId="7EE9D250" w14:textId="77777777" w:rsidR="00D87E48" w:rsidRDefault="00000000">
      <w:pPr>
        <w:keepNext/>
        <w:spacing w:before="100"/>
      </w:pPr>
      <w:r>
        <w:rPr>
          <w:b/>
          <w:color w:val="CC0000"/>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561917" w14:textId="77777777">
        <w:trPr>
          <w:cantSplit/>
        </w:trPr>
        <w:tc>
          <w:tcPr>
            <w:tcW w:w="9700" w:type="dxa"/>
            <w:shd w:val="clear" w:color="auto" w:fill="F3F3F3"/>
          </w:tcPr>
          <w:p w14:paraId="6B364085" w14:textId="77777777" w:rsidR="00D87E48" w:rsidRDefault="00000000">
            <w:pPr>
              <w:spacing w:before="15" w:after="25"/>
            </w:pPr>
            <w:r>
              <w:t>****(USE BELOW IN SOLICITATIONS AND CONTRACTS INVOLVING THE USE OF USDA DESIGNATED BIOBASED PRODUCTS.)**** </w:t>
            </w:r>
          </w:p>
        </w:tc>
      </w:tr>
    </w:tbl>
    <w:p w14:paraId="510D5B0D" w14:textId="77777777" w:rsidR="00D87E48" w:rsidRDefault="00D87E48">
      <w:pPr>
        <w:spacing w:before="25" w:after="15"/>
        <w:ind w:left="360"/>
      </w:pPr>
    </w:p>
    <w:p w14:paraId="086AD772" w14:textId="77777777" w:rsidR="00D87E48" w:rsidRDefault="00000000">
      <w:pPr>
        <w:numPr>
          <w:ilvl w:val="1"/>
          <w:numId w:val="82"/>
        </w:numPr>
        <w:spacing w:before="10" w:after="10"/>
        <w:ind w:right="1440"/>
      </w:pPr>
      <w:r>
        <w:t xml:space="preserve"> </w:t>
      </w:r>
      <w:r>
        <w:rPr>
          <w:b/>
        </w:rPr>
        <w:t>Report of USDA-Designated Biobased Products</w:t>
      </w:r>
      <w:r>
        <w:t xml:space="preserve"> </w:t>
      </w:r>
    </w:p>
    <w:p w14:paraId="05D7DC1A" w14:textId="77777777" w:rsidR="00D87E48" w:rsidRDefault="00D87E48">
      <w:pPr>
        <w:ind w:left="720"/>
      </w:pPr>
    </w:p>
    <w:p w14:paraId="452380F3" w14:textId="77777777" w:rsidR="00D87E48" w:rsidRDefault="00000000">
      <w:pPr>
        <w:spacing w:before="10" w:after="10"/>
        <w:ind w:left="1440" w:right="1440"/>
      </w:pPr>
      <w:r>
        <w:t>In accordance with FAR clause 52.223-2, Affirmative Procurement of Biobased Products Under Service and Construction Contracts, the Contractor shall report to</w:t>
      </w:r>
      <w:hyperlink r:id="rId19" w:history="1">
        <w:r>
          <w:t xml:space="preserve"> </w:t>
        </w:r>
        <w:r>
          <w:rPr>
            <w:rStyle w:val="Hyperlink"/>
            <w:color w:val="2B60DE"/>
          </w:rPr>
          <w:t>https://www.sam.gov/SAM/</w:t>
        </w:r>
        <w:r>
          <w:t xml:space="preserve"> </w:t>
        </w:r>
      </w:hyperlink>
      <w:r>
        <w:t xml:space="preserve">, with a copy to the Contracting Officer any USDA-designated biobased products purchased during the period of October 1-September 30 of each contract year. </w:t>
      </w:r>
      <w:r>
        <w:rPr>
          <w:b/>
        </w:rPr>
        <w:t>This report shall be submitted no later than October 31 of each year during contract performance and on the expiration date of the contract.</w:t>
      </w:r>
      <w:r>
        <w:t xml:space="preserve"> </w:t>
      </w:r>
    </w:p>
    <w:p w14:paraId="7E16CA42" w14:textId="77777777" w:rsidR="00D87E48" w:rsidRDefault="00D87E48">
      <w:pPr>
        <w:ind w:left="720"/>
      </w:pPr>
    </w:p>
    <w:p w14:paraId="4B5A39F7" w14:textId="77777777" w:rsidR="00D87E48" w:rsidRDefault="00000000">
      <w:pPr>
        <w:keepNext/>
        <w:spacing w:before="100"/>
      </w:pPr>
      <w:r>
        <w:rPr>
          <w:b/>
          <w:color w:val="CC0000"/>
        </w:rPr>
        <w:lastRenderedPageBreak/>
        <w:t>100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0230D0" w14:textId="77777777">
        <w:trPr>
          <w:cantSplit/>
        </w:trPr>
        <w:tc>
          <w:tcPr>
            <w:tcW w:w="9700" w:type="dxa"/>
            <w:shd w:val="clear" w:color="auto" w:fill="F3F3F3"/>
          </w:tcPr>
          <w:p w14:paraId="5F6E9976" w14:textId="77777777" w:rsidR="00D87E48" w:rsidRDefault="00000000">
            <w:pPr>
              <w:spacing w:before="15" w:after="25"/>
            </w:pPr>
            <w:r>
              <w:t>****(USE BELOW WHEN SOFTWARE WILL BE DEVELOPED, MODIFIED, AND/OR ENHANCED UNDER THE CONTRACT.)****</w:t>
            </w:r>
          </w:p>
        </w:tc>
      </w:tr>
    </w:tbl>
    <w:p w14:paraId="3C177973" w14:textId="77777777" w:rsidR="00D87E48" w:rsidRDefault="00D87E48">
      <w:pPr>
        <w:spacing w:before="25" w:after="15"/>
        <w:ind w:left="360"/>
      </w:pPr>
    </w:p>
    <w:p w14:paraId="6B9AFB1B" w14:textId="77777777" w:rsidR="00D87E48" w:rsidRDefault="00000000">
      <w:pPr>
        <w:numPr>
          <w:ilvl w:val="1"/>
          <w:numId w:val="83"/>
        </w:numPr>
        <w:spacing w:before="10"/>
      </w:pPr>
      <w:r>
        <w:t xml:space="preserve"> </w:t>
      </w:r>
      <w:r>
        <w:rPr>
          <w:b/>
        </w:rPr>
        <w:t>Source Code and Object Code</w:t>
      </w:r>
      <w:r>
        <w:t xml:space="preserve"> </w:t>
      </w:r>
      <w:r>
        <w:br/>
      </w:r>
      <w:r>
        <w:br/>
        <w:t>Unless otherwise specified herein, the Contractor shall deliver to the Government, upon the expiration date of the contract, all source code and object code developed, modified, and/or enhanced under this contract.</w:t>
      </w:r>
    </w:p>
    <w:p w14:paraId="33A01BD8" w14:textId="77777777" w:rsidR="00D87E48" w:rsidRDefault="00000000">
      <w:pPr>
        <w:keepNext/>
        <w:spacing w:before="100"/>
      </w:pPr>
      <w:r>
        <w:rPr>
          <w:b/>
          <w:color w:val="CC0000"/>
        </w:rPr>
        <w:t>101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07E696" w14:textId="77777777">
        <w:trPr>
          <w:cantSplit/>
        </w:trPr>
        <w:tc>
          <w:tcPr>
            <w:tcW w:w="9700" w:type="dxa"/>
            <w:shd w:val="clear" w:color="auto" w:fill="F3F3F3"/>
          </w:tcPr>
          <w:p w14:paraId="2058E9A3" w14:textId="77777777" w:rsidR="00D87E48" w:rsidRDefault="00000000">
            <w:pPr>
              <w:spacing w:before="15" w:after="25"/>
            </w:pPr>
            <w:r>
              <w:t>****(INCLUDE BELOW IN SOLICITATIONS WHEN IT HAS BEEN DETERMINED THAT:</w:t>
            </w:r>
            <w:r>
              <w:br/>
              <w:t>• CONTRACTOR PERSONNEL MAY REQUIRE ACCESS TO HHS-CONTROLLED FACILITIES AND/OR INFORMATION SYSTEMS, INCLUDING SENSITIVE DATA/INFORMATION, IN ORDER TO PERFORM THE CONTRACT/ORDER SOW/PWS, AND/OR ;</w:t>
            </w:r>
            <w:r>
              <w:br/>
              <w:t>• THE HOMELAND SECURITY PRESIDENTIAL DIRECTIVE'S (HSPD-12) MORE STRINGENT ACCESS PROCEDURES ARE EXPECTED TO APPLY, BECAUSE ACCESS WILL BE ROUTINE AND OF LONG-TERM DURATION, OR IS ROUTINE AND OF SHORT-TERM DURATION, BUT GREATER ACCESS CONTROLS ARE DEEMED NECESSARY.</w:t>
            </w:r>
            <w:r>
              <w:br/>
              <w:t>ADDITIONAL INFORMATION ABOUT THIS ITEM:)****</w:t>
            </w:r>
            <w:r>
              <w:br/>
              <w:t>1. For more information, see HHS OCIO Program Policies at:</w:t>
            </w:r>
            <w:hyperlink r:id="rId20" w:history="1">
              <w:r>
                <w:t xml:space="preserve"> </w:t>
              </w:r>
              <w:r>
                <w:rPr>
                  <w:rStyle w:val="Hyperlink"/>
                  <w:color w:val="2B60DE"/>
                </w:rPr>
                <w:t>https://www.hhs.gov/about/agencies/asa/ocio/cybersecurity/information-security-privacy-program/index.html.</w:t>
              </w:r>
              <w:r>
                <w:t xml:space="preserve"> </w:t>
              </w:r>
            </w:hyperlink>
            <w:r>
              <w:br/>
              <w:t>2. The Contract Specialist, Project Officer, I/C Information Systems Security Officer (ISSO), and/or Privacy Officer can assist the acquisition staff in tailoring the language in the below Article. If additional guidance is needed, contact the individual responsible for Contracts (Security Language) - located in the NIH Office of the Chief Information Officer (OCIO) - Phone: 301-496-1168; Email: </w:t>
            </w:r>
            <w:hyperlink r:id="rId21" w:history="1">
              <w:r>
                <w:t xml:space="preserve"> </w:t>
              </w:r>
              <w:r>
                <w:rPr>
                  <w:rStyle w:val="Hyperlink"/>
                  <w:color w:val="2B60DE"/>
                </w:rPr>
                <w:t>nihciocommunications@mail.nih.gov.</w:t>
              </w:r>
              <w:r>
                <w:t xml:space="preserve"> </w:t>
              </w:r>
            </w:hyperlink>
          </w:p>
        </w:tc>
      </w:tr>
    </w:tbl>
    <w:p w14:paraId="6025D032" w14:textId="77777777" w:rsidR="00D87E48" w:rsidRDefault="00000000">
      <w:pPr>
        <w:pStyle w:val="Heading6"/>
        <w:numPr>
          <w:ilvl w:val="0"/>
          <w:numId w:val="743"/>
        </w:numPr>
        <w:spacing w:before="200" w:after="100"/>
      </w:pPr>
      <w:bookmarkStart w:id="68" w:name="_Toc595039"/>
      <w:r w:rsidRPr="006677E8">
        <w:rPr>
          <w:sz w:val="24"/>
          <w:szCs w:val="24"/>
        </w:rPr>
        <w:t>HHS SECURITY AND</w:t>
      </w:r>
      <w:r>
        <w:rPr>
          <w:sz w:val="24"/>
          <w:szCs w:val="24"/>
        </w:rPr>
        <w:t xml:space="preserve"> PRIVACY LANGUAGE FOR INFORMATION AND IT PROCUREMENTS</w:t>
      </w:r>
      <w:bookmarkEnd w:id="68"/>
    </w:p>
    <w:p w14:paraId="25B107D9" w14:textId="77777777" w:rsidR="00D87E48" w:rsidRDefault="00000000">
      <w:pPr>
        <w:keepNext/>
        <w:spacing w:before="100"/>
      </w:pPr>
      <w:r>
        <w:rPr>
          <w:b/>
          <w:color w:val="CC0000"/>
        </w:rPr>
        <w:t>102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A83E31" w14:textId="77777777">
        <w:trPr>
          <w:cantSplit/>
        </w:trPr>
        <w:tc>
          <w:tcPr>
            <w:tcW w:w="9700" w:type="dxa"/>
            <w:shd w:val="clear" w:color="auto" w:fill="F3F3F3"/>
          </w:tcPr>
          <w:p w14:paraId="1386E913" w14:textId="77777777" w:rsidR="00D87E48" w:rsidRDefault="00000000">
            <w:pPr>
              <w:spacing w:before="15" w:after="25"/>
            </w:pPr>
            <w:r>
              <w:t>****(USE BELOW IN SOLICITATIONS AND CONTRACTS THAT INVOLVE CONTRACTOR ACCESS TO FEDERAL INFORMATION OR FEDERAL INFORMATION SYSTEMS.)****</w:t>
            </w:r>
          </w:p>
        </w:tc>
      </w:tr>
    </w:tbl>
    <w:p w14:paraId="0666B1CD" w14:textId="77777777" w:rsidR="00D87E48" w:rsidRDefault="00000000">
      <w:pPr>
        <w:pStyle w:val="Heading6"/>
        <w:spacing w:before="200" w:after="100"/>
        <w:ind w:left="360"/>
      </w:pPr>
      <w:bookmarkStart w:id="69" w:name="_Toc595049"/>
      <w:r>
        <w:rPr>
          <w:sz w:val="24"/>
          <w:szCs w:val="24"/>
        </w:rPr>
        <w:t>INFORMATION AND/OR PHYSICAL SECURITY</w:t>
      </w:r>
      <w:bookmarkEnd w:id="69"/>
    </w:p>
    <w:p w14:paraId="2CBFAA57" w14:textId="77777777" w:rsidR="00D87E48" w:rsidRDefault="00000000">
      <w:pPr>
        <w:numPr>
          <w:ilvl w:val="0"/>
          <w:numId w:val="84"/>
        </w:numPr>
        <w:spacing w:before="10"/>
      </w:pPr>
      <w:r>
        <w:t xml:space="preserve"> </w:t>
      </w:r>
      <w:r>
        <w:rPr>
          <w:b/>
        </w:rPr>
        <w:t>Assessment and Authorization (A&amp;A)-</w:t>
      </w:r>
      <w:r>
        <w:t xml:space="preserve"> A valid authority to operate (ATO) certifies that the Contractor's information system meets the contract's requirements to protect the agency data. If the system under this contract does not have a valid ATO, the Contractor (and/or any subcontractor) must work with the agency and supply the deliverables required to complete the ATO within the specified timeline(s) within three (3) months after contract award. The Contractor must conduct the A&amp;A requirements in accordance with HHS IS2P, NIST SP 800-37, Guide for Applying the Risk Management Framework to Federal Information Systems: A Security Life Cycle Approach (latest revision).</w:t>
      </w:r>
      <w:r>
        <w:br/>
        <w:t>For an existing ATO, Contracting Officer Representative must make a determination if the existing ATO provides appropriate safeguards or if an additional ATO is required for the performance of the contract and state as such.</w:t>
      </w:r>
      <w:r>
        <w:br/>
      </w:r>
      <w:r>
        <w:lastRenderedPageBreak/>
        <w:t>NIH acceptance of the ATO does not alleviate the Contractor's responsibility to ensure the system security and privacy controls are implemented and operating effectively.</w:t>
      </w:r>
      <w:r>
        <w:br/>
        <w:t> </w:t>
      </w:r>
    </w:p>
    <w:p w14:paraId="4FF68D2B" w14:textId="77777777" w:rsidR="00D87E48" w:rsidRDefault="00000000">
      <w:pPr>
        <w:numPr>
          <w:ilvl w:val="0"/>
          <w:numId w:val="84"/>
        </w:numPr>
        <w:spacing w:before="10"/>
      </w:pPr>
      <w:r>
        <w:t xml:space="preserve"> </w:t>
      </w:r>
      <w:r>
        <w:rPr>
          <w:b/>
        </w:rPr>
        <w:t>A&amp;A Package Deliverables -</w:t>
      </w:r>
      <w:r>
        <w:t xml:space="preserve"> The Contractor (and/or any subcontractor) must provide an A&amp;A package within 30 days of contract award to the CO and/or COR. The following A&amp;A deliverables are required to complete the A&amp;A package.</w:t>
      </w:r>
      <w:r>
        <w:br/>
        <w:t> </w:t>
      </w:r>
    </w:p>
    <w:p w14:paraId="409281FD" w14:textId="77777777" w:rsidR="00D87E48" w:rsidRDefault="00000000">
      <w:pPr>
        <w:numPr>
          <w:ilvl w:val="0"/>
          <w:numId w:val="84"/>
        </w:numPr>
        <w:spacing w:before="10"/>
      </w:pPr>
      <w:r>
        <w:t xml:space="preserve"> </w:t>
      </w:r>
      <w:r>
        <w:rPr>
          <w:b/>
        </w:rPr>
        <w:t>System Security Plan (SSP) -</w:t>
      </w:r>
      <w:r>
        <w:t xml:space="preserve"> due within 30 days after contract award. The SSP must comply with the NIST SP 800-18, Guide for Developing Security Plans for Federal Information Systems, the Federal Information Processing Standard (FIPS) 200, Recommended Security Controls for Federal Information Systems, and NIST SP 800-53, Security and Privacy Controls for Federal Information Systems and Organizations applicable baseline requirements, and other applicable NIST guidance as well as HHS and NIH policies and other guidance. The SSP must be consistent with and detail the approach to IT security contained in the Contractor's bid or proposal that resulted in the award of this contract. The SSP must provide an overview of the system environment and security requirements to protect the information system as well as describe all applicable security controls in place or planned for meeting those requirements. It should provide a structured process for planning adequate, cost-effective security protection for a system. The Contractor must update the SSP at least annually thereafter.</w:t>
      </w:r>
    </w:p>
    <w:p w14:paraId="4F9198CE" w14:textId="77777777" w:rsidR="00D87E48" w:rsidRDefault="00000000">
      <w:pPr>
        <w:spacing w:before="25" w:after="15"/>
        <w:ind w:left="360"/>
      </w:pPr>
      <w:r>
        <w:t> </w:t>
      </w:r>
    </w:p>
    <w:p w14:paraId="1FA00522" w14:textId="77777777" w:rsidR="00D87E48" w:rsidRDefault="00000000">
      <w:pPr>
        <w:numPr>
          <w:ilvl w:val="0"/>
          <w:numId w:val="85"/>
        </w:numPr>
        <w:spacing w:before="10"/>
      </w:pPr>
      <w:r>
        <w:t xml:space="preserve"> </w:t>
      </w:r>
      <w:r>
        <w:rPr>
          <w:b/>
        </w:rPr>
        <w:t>Security Assessment Plan/Report (SAP/SAR)</w:t>
      </w:r>
      <w:r>
        <w:t xml:space="preserve"> - due 30 days after the contract award. The security assessment must be conducted by the assessor and be consistent with NIST SP 800-53A, NIST SP 800-30, and HHS and NIH policies. The assessor will document the assessment results in the SAR.</w:t>
      </w:r>
      <w:r>
        <w:br/>
        <w:t>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statement below.</w:t>
      </w:r>
      <w:r>
        <w:br/>
        <w:t>Thereafter, the Contractor, in coordination with the NIH shall conduct/assist in the assessment of the security controls and update the SAR at least annually.</w:t>
      </w:r>
    </w:p>
    <w:p w14:paraId="58F1AB36" w14:textId="77777777" w:rsidR="00D87E48" w:rsidRDefault="00000000">
      <w:pPr>
        <w:spacing w:before="25" w:after="15"/>
        <w:ind w:left="360"/>
      </w:pPr>
      <w:r>
        <w:t> </w:t>
      </w:r>
    </w:p>
    <w:p w14:paraId="4A4229DB" w14:textId="77777777" w:rsidR="00D87E48" w:rsidRDefault="00000000">
      <w:pPr>
        <w:numPr>
          <w:ilvl w:val="0"/>
          <w:numId w:val="86"/>
        </w:numPr>
        <w:spacing w:before="10"/>
      </w:pPr>
      <w:r>
        <w:t xml:space="preserve"> </w:t>
      </w:r>
      <w:r>
        <w:rPr>
          <w:b/>
        </w:rPr>
        <w:t>Independent Assessment -</w:t>
      </w:r>
      <w:r>
        <w:t xml:space="preserve"> due 90 days after the contract award. The Contractor (and/or subcontractor) must have an independent third-party validate the security and privacy controls in place for the system(s). The independent third party must review and analyze the Security Authorization package, and report on technical, operational, and management level deficiencies as outlined in NIST SP 800-53. The Contractor must address all "high" deficiencies before submitting the package to the Government for acceptance. All remaining deficiencies must be documented in a system Plan of Actions and Milestones (POA&amp;M).</w:t>
      </w:r>
    </w:p>
    <w:p w14:paraId="674C9E55" w14:textId="77777777" w:rsidR="00D87E48" w:rsidRDefault="00000000">
      <w:pPr>
        <w:spacing w:before="25" w:after="15"/>
        <w:ind w:left="360"/>
      </w:pPr>
      <w:r>
        <w:t> </w:t>
      </w:r>
    </w:p>
    <w:p w14:paraId="016312AD" w14:textId="420A4B7E" w:rsidR="00D87E48" w:rsidRDefault="00000000">
      <w:pPr>
        <w:numPr>
          <w:ilvl w:val="0"/>
          <w:numId w:val="87"/>
        </w:numPr>
        <w:spacing w:before="10"/>
      </w:pPr>
      <w:r>
        <w:t xml:space="preserve"> </w:t>
      </w:r>
      <w:r>
        <w:rPr>
          <w:b/>
        </w:rPr>
        <w:t xml:space="preserve">Plan of Actions and </w:t>
      </w:r>
      <w:r w:rsidRPr="006677E8">
        <w:rPr>
          <w:b/>
        </w:rPr>
        <w:t xml:space="preserve">Milestones </w:t>
      </w:r>
      <w:r w:rsidR="0010398D" w:rsidRPr="006677E8">
        <w:rPr>
          <w:b/>
        </w:rPr>
        <w:t>(POA&amp;</w:t>
      </w:r>
      <w:r w:rsidR="0010398D">
        <w:rPr>
          <w:b/>
        </w:rPr>
        <w:t xml:space="preserve">M) </w:t>
      </w:r>
      <w:r>
        <w:rPr>
          <w:b/>
        </w:rPr>
        <w:t>-</w:t>
      </w:r>
      <w:r>
        <w:t xml:space="preserve"> due 30 days after contract award. The POA&amp;M must be documented consistent with the HHS Standard for Plan of Action and Milestones and NIH policies. All findings/weaknesses must be documented in the POA&amp;M and remediated/mitigated from the date the weaknesses are formally identified and documented by the timelines below:</w:t>
      </w:r>
    </w:p>
    <w:p w14:paraId="50D02A9F" w14:textId="34FB3129" w:rsidR="00D87E48" w:rsidRDefault="00000000" w:rsidP="0010398D">
      <w:pPr>
        <w:ind w:left="2340"/>
      </w:pPr>
      <w:r>
        <w:t>• Critical within 30 days; </w:t>
      </w:r>
      <w:r>
        <w:br/>
        <w:t>• High within 60 days; </w:t>
      </w:r>
      <w:r>
        <w:br/>
      </w:r>
      <w:r>
        <w:lastRenderedPageBreak/>
        <w:t>• Medium within 1 year; and </w:t>
      </w:r>
      <w:r>
        <w:br/>
        <w:t>• Low within 1 year. </w:t>
      </w:r>
    </w:p>
    <w:p w14:paraId="5D00034E" w14:textId="77777777" w:rsidR="00D87E48" w:rsidRDefault="00D87E48">
      <w:pPr>
        <w:ind w:left="720"/>
      </w:pPr>
    </w:p>
    <w:p w14:paraId="648BC211" w14:textId="77777777" w:rsidR="00D87E48" w:rsidRDefault="00000000">
      <w:pPr>
        <w:ind w:left="720"/>
      </w:pPr>
      <w:r>
        <w:t>The NIH will determine the risk rating of vulnerabilities. Identified risks stemming from deficiencies related to the security control baseline implementation, assessment, continuous monitoring, vulnerability scanning, and other security reviews and sources, as documented in the SAR, must be documented and tracked by the Contractor for mitigation in the POA&amp;M document. Depending on the severity of the risks, NIH may require designated POAM weaknesses to be remediated before an ATO is issued. Thereafter, the POA&amp;M must be updated at least quarterly.</w:t>
      </w:r>
      <w:r>
        <w:br/>
        <w:t> </w:t>
      </w:r>
    </w:p>
    <w:p w14:paraId="60A0F43E" w14:textId="77777777" w:rsidR="00D87E48" w:rsidRDefault="00000000">
      <w:pPr>
        <w:numPr>
          <w:ilvl w:val="0"/>
          <w:numId w:val="87"/>
        </w:numPr>
        <w:spacing w:before="10"/>
      </w:pPr>
      <w:r>
        <w:t xml:space="preserve"> </w:t>
      </w:r>
      <w:r>
        <w:rPr>
          <w:b/>
        </w:rPr>
        <w:t>Contingency Plan and Contingency Plan Test -</w:t>
      </w:r>
      <w:r>
        <w:t xml:space="preserve"> due 60 days after contract award. The Contingency Plan must be developed in accordance with NIST SP 800-34, Contingency Planning Guide for Federal Information Systems, and be consistent with HHS and NIH policies. Upon acceptance by the System Owner, the Contractor, in coordination with the System Owner, must test the Contingency Plan and prepare a Contingency Plan Test Report that includes the test results, lessons learned and any action items that need to be addressed. Thereafter, the Contractor must update and test the Contingency Plan at least annually.</w:t>
      </w:r>
      <w:r>
        <w:br/>
        <w:t> </w:t>
      </w:r>
    </w:p>
    <w:p w14:paraId="19C6E836" w14:textId="77777777" w:rsidR="00D87E48" w:rsidRDefault="00000000">
      <w:pPr>
        <w:numPr>
          <w:ilvl w:val="0"/>
          <w:numId w:val="87"/>
        </w:numPr>
        <w:spacing w:before="10"/>
      </w:pPr>
      <w:r>
        <w:t xml:space="preserve"> </w:t>
      </w:r>
      <w:r>
        <w:rPr>
          <w:b/>
        </w:rPr>
        <w:t>E-Authentication Questionnaire -</w:t>
      </w:r>
      <w:r>
        <w:t xml:space="preserve"> The contractor (and/or any subcontractor) must collaborate with government personnel to ensure that an E-Authentication Threshold Analysis (E-auth TA) is completed to determine if a full E-Authentication Risk Assessment (E-auth RA) is necessary. System documentation developed for a system using E-auth TA/E-auth RA methods must follow OMB 04-04 and NIST SP 800-63, Rev. 2, Electronic Authentication Guidelines.</w:t>
      </w:r>
      <w:r>
        <w:br/>
        <w:t>Based on the level of assurance determined by the E-Auth, the Contractor (and/or subcontractor) must ensure appropriate authentication to the system, including remote authentication, is in-place in accordance with the assurance level determined by the E-Auth (when required) in accordance with HHS policies.</w:t>
      </w:r>
    </w:p>
    <w:p w14:paraId="7EC7127D" w14:textId="77777777" w:rsidR="00D87E48" w:rsidRDefault="00000000">
      <w:pPr>
        <w:spacing w:before="25" w:after="15"/>
        <w:ind w:left="360"/>
      </w:pPr>
      <w:r>
        <w:t> </w:t>
      </w:r>
    </w:p>
    <w:p w14:paraId="361D526D" w14:textId="77777777" w:rsidR="00D87E48" w:rsidRDefault="00000000">
      <w:pPr>
        <w:numPr>
          <w:ilvl w:val="0"/>
          <w:numId w:val="88"/>
        </w:numPr>
        <w:spacing w:before="10"/>
      </w:pPr>
      <w:r>
        <w:t xml:space="preserve"> </w:t>
      </w:r>
      <w:r>
        <w:rPr>
          <w:b/>
        </w:rPr>
        <w:t>POSITION SENSITIVITY DESIGNATIONS</w:t>
      </w:r>
      <w:r>
        <w:t xml:space="preserve"> </w:t>
      </w:r>
    </w:p>
    <w:p w14:paraId="1DEFF3BF" w14:textId="77777777" w:rsidR="00D87E48" w:rsidRDefault="00000000">
      <w:pPr>
        <w:spacing w:before="25" w:after="15"/>
        <w:ind w:left="360"/>
      </w:pPr>
      <w:r>
        <w:t>All Contractor (and/or any subcontractor) employees must obtain a background investigation commensurate with their position sensitivity designation that complies with Parts 1400 and 731 of Title 5, Code of Federal Regulations (CFR). To determine the designation, the Position Designation Tool (PDT) discussion is found at: </w:t>
      </w:r>
      <w:hyperlink r:id="rId22" w:history="1">
        <w:r>
          <w:t xml:space="preserve"> </w:t>
        </w:r>
        <w:r>
          <w:rPr>
            <w:rStyle w:val="Hyperlink"/>
            <w:color w:val="2B60DE"/>
          </w:rPr>
          <w:t>https://www.ors.od.nih.gov/ser/dpsac/resources/Pages/investigation-requirements-for-your-position.aspx</w:t>
        </w:r>
        <w:r>
          <w:t xml:space="preserve"> </w:t>
        </w:r>
      </w:hyperlink>
      <w:r>
        <w:t> and the link to access the tool is found at:</w:t>
      </w:r>
      <w:hyperlink r:id="rId23" w:history="1">
        <w:r>
          <w:t xml:space="preserve"> </w:t>
        </w:r>
        <w:r>
          <w:rPr>
            <w:rStyle w:val="Hyperlink"/>
            <w:color w:val="2B60DE"/>
          </w:rPr>
          <w:t>https://pdt.nbis.mil/</w:t>
        </w:r>
        <w:r>
          <w:t xml:space="preserve"> </w:t>
        </w:r>
      </w:hyperlink>
      <w:r>
        <w:t>. </w:t>
      </w:r>
    </w:p>
    <w:p w14:paraId="19669931" w14:textId="77777777" w:rsidR="00D87E48" w:rsidRDefault="00000000">
      <w:pPr>
        <w:spacing w:before="25" w:after="15"/>
        <w:ind w:left="360"/>
      </w:pPr>
      <w:r>
        <w:br/>
        <w:t>The following position sensitivity designation levels apply to this solicitation/contract: </w:t>
      </w:r>
    </w:p>
    <w:p w14:paraId="100FA620" w14:textId="77777777" w:rsidR="00D87E48" w:rsidRDefault="00000000">
      <w:pPr>
        <w:spacing w:before="25" w:after="15"/>
        <w:ind w:left="360"/>
      </w:pPr>
      <w:r>
        <w:t> </w:t>
      </w:r>
    </w:p>
    <w:p w14:paraId="4364CB61" w14:textId="77777777" w:rsidR="00D87E48" w:rsidRDefault="00000000">
      <w:pPr>
        <w:spacing w:before="25" w:after="15"/>
        <w:ind w:left="360"/>
      </w:pPr>
      <w:r>
        <w:t>[  ] Tier 5: Critical Sensitive and Special Sensitive National Security, including Top Secret, SCI, and "Q" access eligibility. </w:t>
      </w:r>
      <w:r>
        <w:br/>
        <w:t>[  ] Tier 5SR: Reinvestigation.</w:t>
      </w:r>
      <w:r>
        <w:br/>
        <w:t> </w:t>
      </w:r>
      <w:r>
        <w:br/>
        <w:t>[  ] Tier 4: High Risk Public Trust (HRPT). </w:t>
      </w:r>
      <w:r>
        <w:br/>
        <w:t>[  ] Tier 4SR: Reinvestigation.</w:t>
      </w:r>
    </w:p>
    <w:p w14:paraId="0CDB1318" w14:textId="77777777" w:rsidR="00D87E48" w:rsidRDefault="00000000">
      <w:pPr>
        <w:spacing w:before="25" w:after="15"/>
        <w:ind w:left="360"/>
      </w:pPr>
      <w:r>
        <w:t> </w:t>
      </w:r>
    </w:p>
    <w:p w14:paraId="4B7844CD" w14:textId="77777777" w:rsidR="00D87E48" w:rsidRDefault="00000000">
      <w:pPr>
        <w:spacing w:before="25" w:after="15"/>
        <w:ind w:left="360"/>
      </w:pPr>
      <w:r>
        <w:t>[  ] Tier 3: Non-Critical Sensitive, National Security, including Secret and "L" access eligibility. </w:t>
      </w:r>
    </w:p>
    <w:p w14:paraId="5FF45871" w14:textId="77777777" w:rsidR="00D87E48" w:rsidRDefault="00000000">
      <w:pPr>
        <w:spacing w:before="25" w:after="15"/>
        <w:ind w:left="360"/>
      </w:pPr>
      <w:r>
        <w:lastRenderedPageBreak/>
        <w:t>[  ] Tier 3SR: Reinvestigation. </w:t>
      </w:r>
    </w:p>
    <w:p w14:paraId="3BF1DD70" w14:textId="77777777" w:rsidR="00D87E48" w:rsidRDefault="00000000">
      <w:pPr>
        <w:spacing w:before="25" w:after="15"/>
        <w:ind w:left="360"/>
      </w:pPr>
      <w:r>
        <w:t> </w:t>
      </w:r>
    </w:p>
    <w:p w14:paraId="48C8EB3A" w14:textId="77777777" w:rsidR="00D87E48" w:rsidRDefault="00000000">
      <w:pPr>
        <w:spacing w:before="25" w:after="15"/>
        <w:ind w:left="360"/>
      </w:pPr>
      <w:r>
        <w:t>[  ] Tier 2S with Subject Interview: Moderate Risk Public Trust (MRPT). </w:t>
      </w:r>
      <w:r>
        <w:br/>
        <w:t>[  ] Tier 2SR: Reinvestigation. </w:t>
      </w:r>
    </w:p>
    <w:p w14:paraId="5EF4EC3B" w14:textId="77777777" w:rsidR="00D87E48" w:rsidRDefault="00000000">
      <w:pPr>
        <w:spacing w:before="25" w:after="15"/>
        <w:ind w:left="360"/>
      </w:pPr>
      <w:r>
        <w:t> </w:t>
      </w:r>
    </w:p>
    <w:p w14:paraId="75177D4E" w14:textId="77777777" w:rsidR="00D87E48" w:rsidRDefault="00000000">
      <w:pPr>
        <w:spacing w:before="25" w:after="15"/>
        <w:ind w:left="360"/>
      </w:pPr>
      <w:r>
        <w:t>[  ] Tier 1: Low Risk, Non-Sensitive, including HSPD-12 Credentialing.</w:t>
      </w:r>
    </w:p>
    <w:p w14:paraId="212F0C6E" w14:textId="77777777" w:rsidR="00D87E48" w:rsidRDefault="00000000">
      <w:pPr>
        <w:spacing w:before="25" w:after="15"/>
        <w:ind w:left="360"/>
      </w:pPr>
      <w:r>
        <w:t> </w:t>
      </w:r>
    </w:p>
    <w:p w14:paraId="24FC8B70" w14:textId="77777777" w:rsidR="00D87E48" w:rsidRDefault="00000000">
      <w:pPr>
        <w:numPr>
          <w:ilvl w:val="0"/>
          <w:numId w:val="89"/>
        </w:numPr>
        <w:spacing w:before="10"/>
      </w:pPr>
      <w:r>
        <w:t xml:space="preserve"> </w:t>
      </w:r>
      <w:r>
        <w:rPr>
          <w:b/>
        </w:rPr>
        <w:t>HOMELAND SECURITY PRESIDENTIAL DIRECTIVE (HSPD)-12</w:t>
      </w:r>
      <w:r>
        <w:t xml:space="preserve"> </w:t>
      </w:r>
    </w:p>
    <w:p w14:paraId="077E195D" w14:textId="77777777" w:rsidR="00D87E48" w:rsidRDefault="00000000">
      <w:pPr>
        <w:spacing w:before="25" w:after="15"/>
        <w:ind w:left="360"/>
      </w:pPr>
      <w:r>
        <w:t xml:space="preserve"> </w:t>
      </w:r>
      <w:r>
        <w:rPr>
          <w:b/>
        </w:rPr>
        <w:t> Roster-</w:t>
      </w:r>
      <w:r>
        <w:t xml:space="preserve"> </w:t>
      </w:r>
    </w:p>
    <w:p w14:paraId="0B9FB7D1" w14:textId="77777777" w:rsidR="00D87E48" w:rsidRDefault="00000000">
      <w:pPr>
        <w:spacing w:before="25" w:after="15"/>
        <w:ind w:left="360"/>
      </w:pPr>
      <w:r>
        <w:t> </w:t>
      </w:r>
    </w:p>
    <w:p w14:paraId="095B74CB" w14:textId="77777777" w:rsidR="00D87E48" w:rsidRDefault="00000000">
      <w:pPr>
        <w:spacing w:before="25" w:after="15"/>
        <w:ind w:left="360"/>
      </w:pPr>
      <w:r>
        <w:t>The Contractor (and/or any subcontractor) must submit a roster by name, position, e-mail address, phone number and responsibility, of all staff working under this acquisition where the Contractor will develop, have the ability to access, or host and/or maintain a government information system(s). The roster must be submitted to the COR and/or CO within fourteen (14) calendar days after the effective date of this contract. Any revisions to the roster as a result of staffing changes must be submitted within seven (7) calendar days of the change. The COR will notify the Contractor of the appropriate level of investigation required for each staff member. An electronic template, "Roster of Employees Requiring Suitability Investigations," is available for contractor use at: </w:t>
      </w:r>
      <w:hyperlink r:id="rId24" w:history="1">
        <w:r>
          <w:t xml:space="preserve"> </w:t>
        </w:r>
        <w:r>
          <w:rPr>
            <w:rStyle w:val="Hyperlink"/>
            <w:color w:val="2B60DE"/>
          </w:rPr>
          <w:t>https://oamp.od.nih.gov/nih-document-generation-system/dgs-workform-information/attachment-files-section-j</w:t>
        </w:r>
        <w:r>
          <w:t xml:space="preserve"> </w:t>
        </w:r>
      </w:hyperlink>
    </w:p>
    <w:p w14:paraId="149C3523" w14:textId="77777777" w:rsidR="00D87E48" w:rsidRDefault="00000000">
      <w:pPr>
        <w:numPr>
          <w:ilvl w:val="0"/>
          <w:numId w:val="90"/>
        </w:numPr>
        <w:spacing w:before="10"/>
      </w:pPr>
      <w:r>
        <w:t>If the Contractor is filling a new position, the Contractor must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47AF4BB1" w14:textId="77777777" w:rsidR="00D87E48" w:rsidRDefault="00000000">
      <w:pPr>
        <w:numPr>
          <w:ilvl w:val="0"/>
          <w:numId w:val="90"/>
        </w:numPr>
        <w:spacing w:before="10"/>
      </w:pPr>
      <w:r>
        <w:t>Upon receipt of the Government's notification of applicable Suitability Investigations required, the Contractor must complete and submit the required forms within 30 days of the notification. </w:t>
      </w:r>
    </w:p>
    <w:p w14:paraId="2AF7A62F" w14:textId="77777777" w:rsidR="00D87E48" w:rsidRDefault="00000000">
      <w:pPr>
        <w:numPr>
          <w:ilvl w:val="0"/>
          <w:numId w:val="90"/>
        </w:numPr>
        <w:spacing w:before="10"/>
      </w:pPr>
      <w:r>
        <w:t>The Contractor must notify the Contracting Officer in advance when any new personnel, who are subject to a background check/investigation, will work under the contract and if they have previously been the subject of national agency checks or background investigations.</w:t>
      </w:r>
    </w:p>
    <w:p w14:paraId="79AF2D97" w14:textId="77777777" w:rsidR="00D87E48" w:rsidRDefault="00000000">
      <w:pPr>
        <w:numPr>
          <w:ilvl w:val="0"/>
          <w:numId w:val="90"/>
        </w:numPr>
        <w:spacing w:before="10"/>
      </w:pPr>
      <w:r>
        <w:t>All contractor and subcontractor employees must comply with the conditions established for their designated position sensitivity level prior to performing any work under this contract. Contractors may begin work after the fingerprint check has been completed.</w:t>
      </w:r>
    </w:p>
    <w:p w14:paraId="5074F5DC" w14:textId="77777777" w:rsidR="00D87E48" w:rsidRDefault="00000000">
      <w:pPr>
        <w:numPr>
          <w:ilvl w:val="0"/>
          <w:numId w:val="90"/>
        </w:numPr>
        <w:spacing w:before="10"/>
      </w:pPr>
      <w:r>
        <w:t>Investigations are expensive and may delay performance, regardless of the outcome of the investigation. Delays associated with rejections and consequent re-investigations may not be excusable in accordance with the FAR clause, Excusable Delays - see FAR 52.249-14. Accordingly, the Contractor must ensure that any additional employees whose names it submits for work under this contract have a reasonable chance for approval. </w:t>
      </w:r>
    </w:p>
    <w:p w14:paraId="3208EA70" w14:textId="77777777" w:rsidR="00D87E48" w:rsidRDefault="00000000">
      <w:pPr>
        <w:numPr>
          <w:ilvl w:val="0"/>
          <w:numId w:val="90"/>
        </w:numPr>
        <w:spacing w:before="10"/>
      </w:pPr>
      <w:r>
        <w:t>Typically, the Government investigates personnel at no cost to the Contractor. However, multiple investigations for the same position may, at the Contracting Officer's discretion, justify reduction(s) in the contract price of no more that the cost of the additional investigation(s). </w:t>
      </w:r>
    </w:p>
    <w:p w14:paraId="1B16ABA6" w14:textId="77777777" w:rsidR="00D87E48" w:rsidRDefault="00000000">
      <w:pPr>
        <w:numPr>
          <w:ilvl w:val="0"/>
          <w:numId w:val="90"/>
        </w:numPr>
        <w:spacing w:before="10"/>
      </w:pPr>
      <w:r>
        <w:t>The Contractor must include language similar to this "HHS Controlled Facilities and Information Systems Security" language in all subcontracts that require subcontractor personnel to have the same frequency and duration of (1) physical access to an HHS-controlled facility; (2) logical access to an HHS-controlled information system; (3) access to sensitive HHS data/information, whether in an HHS-controlled information system or in hard copy; or (4) any combination of circumstances (1) through (3). </w:t>
      </w:r>
    </w:p>
    <w:p w14:paraId="4FC3B46E" w14:textId="77777777" w:rsidR="00D87E48" w:rsidRDefault="00000000">
      <w:pPr>
        <w:numPr>
          <w:ilvl w:val="0"/>
          <w:numId w:val="90"/>
        </w:numPr>
        <w:spacing w:before="10"/>
      </w:pPr>
      <w:r>
        <w:lastRenderedPageBreak/>
        <w:t>The Contractor must direct inquiries, including requests for forms and assistance, to the Contracting Officer or designee. </w:t>
      </w:r>
    </w:p>
    <w:p w14:paraId="21EDB17C" w14:textId="77777777" w:rsidR="00D87E48" w:rsidRDefault="00000000">
      <w:pPr>
        <w:numPr>
          <w:ilvl w:val="0"/>
          <w:numId w:val="90"/>
        </w:numPr>
        <w:spacing w:before="10"/>
      </w:pPr>
      <w:r>
        <w:t>Within 7 calendar days after the Government's final acceptance of the work under this contract, or upon termination of the contract, the Contractor must return all identification badges to the Contracting Officer or designee.    </w:t>
      </w:r>
      <w:r>
        <w:br/>
        <w:t> </w:t>
      </w:r>
    </w:p>
    <w:p w14:paraId="36BEAD80" w14:textId="77777777" w:rsidR="00D87E48" w:rsidRDefault="00000000">
      <w:pPr>
        <w:numPr>
          <w:ilvl w:val="0"/>
          <w:numId w:val="91"/>
        </w:numPr>
        <w:spacing w:before="10"/>
      </w:pPr>
      <w:r>
        <w:t xml:space="preserve"> </w:t>
      </w:r>
      <w:r>
        <w:rPr>
          <w:b/>
        </w:rPr>
        <w:t>CONTRACT INITIATION AND EXPIRATION </w:t>
      </w:r>
      <w:r>
        <w:t xml:space="preserve"> </w:t>
      </w:r>
    </w:p>
    <w:p w14:paraId="4C12DDF8" w14:textId="77777777" w:rsidR="00D87E48" w:rsidRDefault="00000000">
      <w:pPr>
        <w:spacing w:before="25" w:after="15"/>
        <w:ind w:left="360"/>
      </w:pPr>
      <w:r>
        <w:t> </w:t>
      </w:r>
    </w:p>
    <w:p w14:paraId="0ADA3E1A" w14:textId="77777777" w:rsidR="00D87E48" w:rsidRDefault="00000000">
      <w:pPr>
        <w:numPr>
          <w:ilvl w:val="0"/>
          <w:numId w:val="92"/>
        </w:numPr>
        <w:spacing w:before="10"/>
      </w:pPr>
      <w:r>
        <w:t xml:space="preserve"> </w:t>
      </w:r>
      <w:r>
        <w:rPr>
          <w:b/>
        </w:rPr>
        <w:t>General Security Requirements</w:t>
      </w:r>
      <w:r>
        <w:t xml:space="preserve"> - The Contractor (and/or any subcontractor) must comply with information security and privacy requirements, Enterprise Performance Life Cycle (EPLC) processes, HHS Enterprise Architecture requirements to ensure information is appropriately protected from initiation to expiration of the contract. All information systems development or enhancement tasks supported by the Contractor must  follow the HHS EPLC framework and methodology or and in accordance with the HHS Contract Closeout  Directive (2018) located at:</w:t>
      </w:r>
      <w:hyperlink r:id="rId25" w:history="1">
        <w:r>
          <w:t xml:space="preserve"> </w:t>
        </w:r>
        <w:r>
          <w:rPr>
            <w:rStyle w:val="Hyperlink"/>
            <w:color w:val="2B60DE"/>
          </w:rPr>
          <w:t>https://oamp.od.nih.gov/sites/default/files/DGS/contracting-forms/HHS-Closeout-Directive-2018.pdf</w:t>
        </w:r>
        <w:r>
          <w:t xml:space="preserve"> </w:t>
        </w:r>
      </w:hyperlink>
      <w:r>
        <w:t>.  HHS EA requirements located at: </w:t>
      </w:r>
      <w:hyperlink r:id="rId26" w:history="1">
        <w:r>
          <w:t xml:space="preserve"> </w:t>
        </w:r>
        <w:r>
          <w:rPr>
            <w:rStyle w:val="Hyperlink"/>
            <w:color w:val="2B60DE"/>
          </w:rPr>
          <w:t>https://www.hhs.gov/sites/default/files/eplc-policy-dec-2016.pdf</w:t>
        </w:r>
        <w:r>
          <w:t xml:space="preserve"> </w:t>
        </w:r>
      </w:hyperlink>
      <w:r>
        <w:t> and NIH EA requirements are located at:</w:t>
      </w:r>
      <w:hyperlink r:id="rId27" w:history="1">
        <w:r>
          <w:t xml:space="preserve"> </w:t>
        </w:r>
        <w:r>
          <w:rPr>
            <w:rStyle w:val="Hyperlink"/>
            <w:color w:val="2B60DE"/>
          </w:rPr>
          <w:t>https://ocio.nih.gov/PM/Pages/EPLC.aspx</w:t>
        </w:r>
        <w:r>
          <w:t xml:space="preserve"> </w:t>
        </w:r>
      </w:hyperlink>
      <w:r>
        <w:t>.    </w:t>
      </w:r>
    </w:p>
    <w:p w14:paraId="718D181A" w14:textId="77777777" w:rsidR="00D87E48" w:rsidRDefault="00000000">
      <w:pPr>
        <w:numPr>
          <w:ilvl w:val="0"/>
          <w:numId w:val="92"/>
        </w:numPr>
        <w:spacing w:before="10"/>
      </w:pPr>
      <w:r>
        <w:t xml:space="preserve"> </w:t>
      </w:r>
      <w:r>
        <w:rPr>
          <w:b/>
        </w:rPr>
        <w:t>System Documentation</w:t>
      </w:r>
      <w:r>
        <w:t xml:space="preserve"> - Contractors (and/or any subcontractors) must follow and adhere to HHS System Development Life Cycle requirements, at a minimum, for system development and provide system documentation at designated intervals ( specifically, at the expiration of the contract) within the EPLC that require artifact review and approval.</w:t>
      </w:r>
    </w:p>
    <w:p w14:paraId="4CE2812D" w14:textId="77777777" w:rsidR="00D87E48" w:rsidRDefault="00000000">
      <w:pPr>
        <w:numPr>
          <w:ilvl w:val="0"/>
          <w:numId w:val="92"/>
        </w:numPr>
        <w:spacing w:before="10"/>
      </w:pPr>
      <w:r>
        <w:t xml:space="preserve"> </w:t>
      </w:r>
      <w:r>
        <w:rPr>
          <w:b/>
        </w:rPr>
        <w:t>Sanitization of Government Files and Information</w:t>
      </w:r>
      <w:r>
        <w:t xml:space="preserve"> - As part of contract closeout and at expiration of the contract, the Contractor ( and/ or any subcontractor) must  provide all required documentation in accordance with the NIH Media Sanitization and Disposal Policy to the CO and/ or COR to certify that, at the government's direction, all electronic and paper records are appropriately disposed of and all devices and media are sanitized in accordance with NIST SP 800- 88, Guidelines for Media Sanitization.</w:t>
      </w:r>
    </w:p>
    <w:p w14:paraId="28826C32" w14:textId="77777777" w:rsidR="00D87E48" w:rsidRDefault="00000000">
      <w:pPr>
        <w:numPr>
          <w:ilvl w:val="0"/>
          <w:numId w:val="92"/>
        </w:numPr>
        <w:spacing w:before="10"/>
      </w:pPr>
      <w:r>
        <w:t xml:space="preserve"> </w:t>
      </w:r>
      <w:r>
        <w:rPr>
          <w:b/>
        </w:rPr>
        <w:t>Notification</w:t>
      </w:r>
      <w:r>
        <w:t xml:space="preserve"> - The Contractor ( and/ or any subcontractor) must  notify the CO and/ or COR and system ISSO within fifteen days before an employee stops working under this contract.</w:t>
      </w:r>
    </w:p>
    <w:p w14:paraId="2E7D93A1" w14:textId="77777777" w:rsidR="00D87E48" w:rsidRDefault="00000000">
      <w:pPr>
        <w:numPr>
          <w:ilvl w:val="0"/>
          <w:numId w:val="92"/>
        </w:numPr>
        <w:spacing w:before="10"/>
      </w:pPr>
      <w:r>
        <w:t xml:space="preserve"> </w:t>
      </w:r>
      <w:r>
        <w:rPr>
          <w:b/>
        </w:rPr>
        <w:t>Contractor Responsibilities Upon Physical Completion of the Contract-</w:t>
      </w:r>
      <w:r>
        <w:t xml:space="preserve"> The Contractor (and/ or any subcontractors) must  return all government information and IT resources ( i.e., government information in non- government- owned systems, media, and backup systems) acquired during the term of this contract to the CO and/ or COR. Additionally, the Contractor must  provide a certification that all government information has been properly sanitized and purged from Contractor- owned systems, including backup systems and media used during contract performance, in accordance with HHS and/ or NIH policies.</w:t>
      </w:r>
    </w:p>
    <w:p w14:paraId="22955CAF" w14:textId="77777777" w:rsidR="00D87E48" w:rsidRDefault="00000000">
      <w:pPr>
        <w:numPr>
          <w:ilvl w:val="0"/>
          <w:numId w:val="92"/>
        </w:numPr>
        <w:spacing w:before="10"/>
      </w:pPr>
      <w:r>
        <w:t>The Contractor ( and/or any subcontractor) must  perform and document the actions identified in the NIH Contractor Employee Separation Checklist </w:t>
      </w:r>
      <w:hyperlink r:id="rId28" w:history="1">
        <w:r>
          <w:t xml:space="preserve"> </w:t>
        </w:r>
        <w:r>
          <w:rPr>
            <w:rStyle w:val="Hyperlink"/>
            <w:color w:val="2B60DE"/>
          </w:rPr>
          <w:t>https://ocio.nih.gov/aboutus/publicinfosecurity/acquisition/Documents/Emp-sep-checklist.pdf</w:t>
        </w:r>
        <w:r>
          <w:t xml:space="preserve"> </w:t>
        </w:r>
      </w:hyperlink>
      <w:r>
        <w:t>  when an employee terminates work under this contract within 2 days of the employee's exit from the contract. All documentation must  be made available to the CO and/ or COR upon request.</w:t>
      </w:r>
    </w:p>
    <w:p w14:paraId="57116D34" w14:textId="77777777" w:rsidR="00D87E48" w:rsidRDefault="00000000">
      <w:pPr>
        <w:numPr>
          <w:ilvl w:val="0"/>
          <w:numId w:val="92"/>
        </w:numPr>
        <w:spacing w:before="10"/>
      </w:pPr>
      <w:r>
        <w:t xml:space="preserve"> </w:t>
      </w:r>
      <w:r>
        <w:rPr>
          <w:b/>
        </w:rPr>
        <w:t>Contractor Non- Disclosure Agreement (NDA)-</w:t>
      </w:r>
      <w:r>
        <w:t xml:space="preserve"> Each Contractor ( and/ or any subcontractor) employee having access to non- public government information under this contract shall complete the NIH non- disclosure </w:t>
      </w:r>
      <w:r>
        <w:lastRenderedPageBreak/>
        <w:t>agreement: </w:t>
      </w:r>
      <w:hyperlink r:id="rId29" w:history="1">
        <w:r>
          <w:t xml:space="preserve"> </w:t>
        </w:r>
        <w:r>
          <w:rPr>
            <w:rStyle w:val="Hyperlink"/>
            <w:color w:val="2B60DE"/>
          </w:rPr>
          <w:t>https://ocio.nih.gov/aboutus/publicinfosecurity/acquisition/Documents/</w:t>
        </w:r>
        <w:r>
          <w:t xml:space="preserve"> </w:t>
        </w:r>
      </w:hyperlink>
      <w:hyperlink r:id="rId30" w:history="1">
        <w:r>
          <w:t xml:space="preserve"> </w:t>
        </w:r>
        <w:r>
          <w:rPr>
            <w:rStyle w:val="Hyperlink"/>
            <w:color w:val="2B60DE"/>
          </w:rPr>
          <w:t>Nondisclosure.pdf</w:t>
        </w:r>
        <w:r>
          <w:t xml:space="preserve"> </w:t>
        </w:r>
      </w:hyperlink>
      <w:r>
        <w:t>, as applicable. A copy of each signed and witnessed NDA must  be submitted to the Contracting Officer ( CO) and/ or CO Representative ( COR) prior to performing any work under this acquisition. </w:t>
      </w:r>
    </w:p>
    <w:p w14:paraId="5297569B" w14:textId="77777777" w:rsidR="00D87E48" w:rsidRDefault="00000000">
      <w:pPr>
        <w:numPr>
          <w:ilvl w:val="0"/>
          <w:numId w:val="92"/>
        </w:numPr>
        <w:spacing w:before="10"/>
      </w:pPr>
      <w:r>
        <w:t xml:space="preserve"> </w:t>
      </w:r>
      <w:r>
        <w:rPr>
          <w:b/>
        </w:rPr>
        <w:t>Vulnerability Scanning Reports -</w:t>
      </w:r>
      <w:r>
        <w:t xml:space="preserve">  The Contractor must report the results of the required monthly special vulnerability scans no later than 10 days following the end of each reporting period. If required monthly, this report may be included as part of the Technical Progress Report. Otherwise, this report must  be submitted under a separate cover on monthly basis.</w:t>
      </w:r>
    </w:p>
    <w:p w14:paraId="12E255AC" w14:textId="77777777" w:rsidR="00D87E48" w:rsidRDefault="00000000">
      <w:pPr>
        <w:numPr>
          <w:ilvl w:val="0"/>
          <w:numId w:val="92"/>
        </w:numPr>
        <w:spacing w:before="10"/>
      </w:pPr>
      <w:r>
        <w:t xml:space="preserve"> </w:t>
      </w:r>
      <w:r>
        <w:rPr>
          <w:b/>
        </w:rPr>
        <w:t>Government Access for Security Assessment.</w:t>
      </w:r>
      <w:r>
        <w:t xml:space="preserve"> In addition to the Inspection Clause in the contract, the Contractor (and/or any subcontractor) must afford the Government access to the Contractor's facilities, installations, operations, documentation, information systems, and personnel used in performance of this contract to the extent required to carry out a program of security assessment ( to include vulnerability testing), investigation, and audit to safeguard against threats and hazards to the confidentiality, integrity, and availability of federal data or to the protection of information systems operated on behalf of HHS, including but are not limited to: </w:t>
      </w:r>
    </w:p>
    <w:p w14:paraId="0FFD6767" w14:textId="77777777" w:rsidR="00D87E48" w:rsidRDefault="00000000">
      <w:pPr>
        <w:numPr>
          <w:ilvl w:val="1"/>
          <w:numId w:val="93"/>
        </w:numPr>
        <w:spacing w:before="10"/>
      </w:pPr>
      <w:r>
        <w:t>At any tier handling or accessing information, consent to and allow the Government, or an independent third party working at the Government's direction, without notice at any time during a weekday during regular business hours contractor local time, to access contractor and subcontractor installations, facilities, infrastructure, data centers, equipment  (including but not limited to all servers, computing devices, and portable media), operations, documentation (whether in electronic, paper, or other forms), databases, and personnel which are used in performance of the contract. The Government includes but is not limited to the U.S. Department of Justice, U.S. Government Accountability Office, and the HHS Office of the Inspector General (OIG). The purpose of the access is to facilitate performance inspections and reviews, security and compliance audits, and law enforcement investigations. For security audits, the audit may include but not be limited to such items as buffer overflows, open ports, unnecessary services, lack of user input filtering, cross site scripting vulnerabilities, SQL injection vulnerabilities, and any other known vulnerabilities.</w:t>
      </w:r>
    </w:p>
    <w:p w14:paraId="07748B93" w14:textId="77777777" w:rsidR="00D87E48" w:rsidRDefault="00000000">
      <w:pPr>
        <w:numPr>
          <w:ilvl w:val="1"/>
          <w:numId w:val="93"/>
        </w:numPr>
        <w:spacing w:before="10"/>
      </w:pPr>
      <w:r>
        <w:t>At any tier handling or accessing protected information, fully cooperate with all audits, inspections, investigations, forensic analysis, or other reviews or requirements needed to carry out requirements presented in applicable law or policy. Beyond providing access, full cooperation also includes, but is not limited to, disclosure to investigators of information sufficient to identify the nature and extent of any criminal or fraudulent activity and the individuals responsible for that activity. It includes timely and complete production of requested data, metadata, information, and records relevant to any inspection, audit, investigation, or review, and making employees of the contractor available for interview by inspectors, auditors, and investigators upon request. Full cooperation also includes allowing the Government to make reproductions or copies of information and equipment, including, if necessary, collecting a machine or system image capture. </w:t>
      </w:r>
    </w:p>
    <w:p w14:paraId="1D1B3FE0" w14:textId="77777777" w:rsidR="00D87E48" w:rsidRDefault="00000000">
      <w:pPr>
        <w:numPr>
          <w:ilvl w:val="1"/>
          <w:numId w:val="93"/>
        </w:numPr>
        <w:spacing w:before="10"/>
      </w:pPr>
      <w:r>
        <w:t>Segregate Government protected information and metadata on the handling of Government protected information from other information. Commingling of information is prohibited. Inspectors, auditors, and investigators will not be precluded from having access to the sought information if sought information is commingled with other information. </w:t>
      </w:r>
    </w:p>
    <w:p w14:paraId="396E3411" w14:textId="77777777" w:rsidR="00D87E48" w:rsidRDefault="00000000">
      <w:pPr>
        <w:numPr>
          <w:ilvl w:val="1"/>
          <w:numId w:val="93"/>
        </w:numPr>
        <w:spacing w:before="10"/>
      </w:pPr>
      <w:r>
        <w:t>Cooperate with inspections, audits, investigations, and reviews. </w:t>
      </w:r>
    </w:p>
    <w:p w14:paraId="53D032C9" w14:textId="77777777" w:rsidR="00D87E48" w:rsidRDefault="00000000">
      <w:pPr>
        <w:spacing w:before="25" w:after="15"/>
        <w:ind w:left="360"/>
      </w:pPr>
      <w:r>
        <w:t> </w:t>
      </w:r>
    </w:p>
    <w:p w14:paraId="75393537" w14:textId="77777777" w:rsidR="00D87E48" w:rsidRDefault="00000000">
      <w:pPr>
        <w:keepNext/>
        <w:spacing w:before="100"/>
      </w:pPr>
      <w:r>
        <w:rPr>
          <w:b/>
          <w:color w:val="CC0000"/>
        </w:rPr>
        <w:lastRenderedPageBreak/>
        <w:t>103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F4AEE5" w14:textId="77777777">
        <w:trPr>
          <w:cantSplit/>
        </w:trPr>
        <w:tc>
          <w:tcPr>
            <w:tcW w:w="9700" w:type="dxa"/>
            <w:shd w:val="clear" w:color="auto" w:fill="F3F3F3"/>
          </w:tcPr>
          <w:p w14:paraId="2EBB63E9" w14:textId="77777777" w:rsidR="00D87E48" w:rsidRDefault="00000000">
            <w:pPr>
              <w:spacing w:before="15" w:after="25"/>
            </w:pPr>
            <w:r>
              <w:t>****(USE BELOW IN MULTIPLE YEAR SOLICITATIONS AND CONTRACTS OVER THE SIMPLIFIED ACQUISITION THRESHOLD WHICH CONTAIN THE ELECTRONIC AND INFORMATION TECHNOLOGY ACCESSIBILITY ARTICLE IN SECTION H OF THE CONTRACT.)****</w:t>
            </w:r>
          </w:p>
        </w:tc>
      </w:tr>
    </w:tbl>
    <w:p w14:paraId="76E66B71" w14:textId="77777777" w:rsidR="00D87E48" w:rsidRDefault="00D87E48">
      <w:pPr>
        <w:spacing w:before="25" w:after="15"/>
        <w:ind w:left="360"/>
      </w:pPr>
    </w:p>
    <w:p w14:paraId="00B4CF9B" w14:textId="77777777" w:rsidR="00D87E48" w:rsidRDefault="00000000">
      <w:pPr>
        <w:numPr>
          <w:ilvl w:val="1"/>
          <w:numId w:val="744"/>
        </w:numPr>
        <w:spacing w:before="10" w:after="10"/>
        <w:ind w:right="1440"/>
      </w:pPr>
      <w:r>
        <w:t xml:space="preserve"> </w:t>
      </w:r>
      <w:r>
        <w:rPr>
          <w:b/>
        </w:rPr>
        <w:t>Section 508 Annual Report</w:t>
      </w:r>
      <w:r>
        <w:t xml:space="preserve"> </w:t>
      </w:r>
      <w:r>
        <w:br/>
      </w:r>
      <w:r>
        <w:br/>
        <w:t>The Contractor must submit an annual Section 508 report in accordance with the schedule set forth by the Contracting Officer (CO)/Contracting Officer's Representative (COR). The Section 508 Report Template and Instructions for completing the report are available at: </w:t>
      </w:r>
      <w:hyperlink r:id="rId31" w:history="1">
        <w:r>
          <w:t xml:space="preserve"> </w:t>
        </w:r>
        <w:r>
          <w:rPr>
            <w:rStyle w:val="Hyperlink"/>
            <w:color w:val="2B60DE"/>
          </w:rPr>
          <w:t>https://www.hhs.gov/sites/default/files/web/508/contracting/technology/section_508_annual_report.doc.</w:t>
        </w:r>
        <w:r>
          <w:t xml:space="preserve"> </w:t>
        </w:r>
      </w:hyperlink>
    </w:p>
    <w:p w14:paraId="338D2309" w14:textId="77777777" w:rsidR="00D87E48" w:rsidRDefault="00D87E48">
      <w:pPr>
        <w:ind w:left="720"/>
      </w:pPr>
    </w:p>
    <w:p w14:paraId="4885CCD0" w14:textId="77777777" w:rsidR="00D87E48" w:rsidRDefault="00000000">
      <w:pPr>
        <w:keepNext/>
        <w:spacing w:before="100"/>
      </w:pPr>
      <w:r>
        <w:rPr>
          <w:b/>
          <w:color w:val="CC0000"/>
        </w:rPr>
        <w:t>104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E189CB" w14:textId="77777777">
        <w:trPr>
          <w:cantSplit/>
        </w:trPr>
        <w:tc>
          <w:tcPr>
            <w:tcW w:w="9700" w:type="dxa"/>
            <w:shd w:val="clear" w:color="auto" w:fill="F3F3F3"/>
          </w:tcPr>
          <w:p w14:paraId="500F23E9" w14:textId="77777777" w:rsidR="00D87E48" w:rsidRDefault="00000000">
            <w:pPr>
              <w:spacing w:before="15" w:after="25"/>
            </w:pPr>
            <w:r>
              <w:t>****(USE BELOW WHEN THE SOLICITATION INCLUDES LANGUAGE FOR MULTIPLE PRINCIPAL INVESTIGATORS.)****</w:t>
            </w:r>
          </w:p>
        </w:tc>
      </w:tr>
    </w:tbl>
    <w:p w14:paraId="3A701D05" w14:textId="77777777" w:rsidR="00D87E48" w:rsidRDefault="00D87E48">
      <w:pPr>
        <w:spacing w:before="25" w:after="15"/>
        <w:ind w:left="360"/>
      </w:pPr>
    </w:p>
    <w:p w14:paraId="7A160E6C" w14:textId="77777777" w:rsidR="00D87E48" w:rsidRDefault="00000000">
      <w:pPr>
        <w:numPr>
          <w:ilvl w:val="1"/>
          <w:numId w:val="745"/>
        </w:numPr>
        <w:spacing w:before="10" w:after="10"/>
        <w:ind w:right="1440"/>
      </w:pPr>
      <w:r>
        <w:t xml:space="preserve"> </w:t>
      </w:r>
      <w:r>
        <w:rPr>
          <w:b/>
        </w:rPr>
        <w:t>Multiple Principal Investigators Leadership Plan</w:t>
      </w:r>
      <w:r>
        <w:t xml:space="preserve"> </w:t>
      </w:r>
      <w:r>
        <w:br/>
        <w:t>The Contractor must submit a revised/updated Leadership Plan in the event of a change in any of the Principal Investigators named in the Key Personnel Article in SECTION G of this contract. The revised plan is subject to review and approval by the Contracting Officer.</w:t>
      </w:r>
    </w:p>
    <w:p w14:paraId="3B343B9F" w14:textId="77777777" w:rsidR="00D87E48" w:rsidRDefault="00D87E48">
      <w:pPr>
        <w:ind w:left="720"/>
      </w:pPr>
    </w:p>
    <w:p w14:paraId="5DE01C4D" w14:textId="77777777" w:rsidR="00D87E48" w:rsidRDefault="00000000">
      <w:pPr>
        <w:spacing w:before="10" w:after="10"/>
        <w:ind w:left="1440" w:right="1440"/>
      </w:pPr>
      <w:r>
        <w:t> </w:t>
      </w:r>
    </w:p>
    <w:p w14:paraId="79AA9222" w14:textId="77777777" w:rsidR="00D87E48" w:rsidRDefault="00D87E48">
      <w:pPr>
        <w:ind w:left="720"/>
      </w:pPr>
    </w:p>
    <w:p w14:paraId="1FB50C3A" w14:textId="77777777" w:rsidR="00D87E48" w:rsidRDefault="00000000">
      <w:pPr>
        <w:keepNext/>
        <w:spacing w:before="100"/>
      </w:pPr>
      <w:r>
        <w:rPr>
          <w:b/>
          <w:color w:val="CC0000"/>
        </w:rPr>
        <w:t>105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30E5D7" w14:textId="77777777">
        <w:trPr>
          <w:cantSplit/>
        </w:trPr>
        <w:tc>
          <w:tcPr>
            <w:tcW w:w="9700" w:type="dxa"/>
            <w:shd w:val="clear" w:color="auto" w:fill="F3F3F3"/>
          </w:tcPr>
          <w:p w14:paraId="7FA2D9DE" w14:textId="77777777" w:rsidR="00D87E48" w:rsidRDefault="00000000">
            <w:pPr>
              <w:spacing w:before="15" w:after="25"/>
            </w:pPr>
            <w:r>
              <w:t>****(NHLBI: USE BELOW FOR CONTRACTS THAT INCLUDE THE NHLBI POLICY FOR DATA SHARING FROM CLINICAL TRIALS AND EPIDEMIIOLOGICAL STUDIES CLAUSE IN SECTION H.</w:t>
            </w:r>
          </w:p>
          <w:p w14:paraId="258D20D2" w14:textId="77777777" w:rsidR="00D87E48" w:rsidRDefault="00000000">
            <w:pPr>
              <w:spacing w:before="15" w:after="25"/>
            </w:pPr>
            <w:r>
              <w:t>                                                                 NHLBI Processes/Procedures Reviewed 9/22)****</w:t>
            </w:r>
          </w:p>
        </w:tc>
      </w:tr>
    </w:tbl>
    <w:p w14:paraId="18EE42DF" w14:textId="77777777" w:rsidR="00D87E48" w:rsidRDefault="00D87E48">
      <w:pPr>
        <w:spacing w:before="25" w:after="15"/>
        <w:ind w:left="360"/>
      </w:pPr>
    </w:p>
    <w:p w14:paraId="07882FB8" w14:textId="77777777" w:rsidR="00D87E48" w:rsidRDefault="00000000">
      <w:pPr>
        <w:numPr>
          <w:ilvl w:val="1"/>
          <w:numId w:val="746"/>
        </w:numPr>
        <w:spacing w:before="10" w:after="10"/>
        <w:ind w:right="1440"/>
      </w:pPr>
      <w:r>
        <w:t xml:space="preserve"> </w:t>
      </w:r>
      <w:r>
        <w:rPr>
          <w:b/>
        </w:rPr>
        <w:t>NHLBI Policy for Data Sharing from Clinical Trials and Epidemiological Studies</w:t>
      </w:r>
      <w:r>
        <w:t xml:space="preserve"> </w:t>
      </w:r>
      <w:r>
        <w:br/>
      </w:r>
      <w:r>
        <w:br/>
        <w:t>The Contractor must provide data sets for the study with full documentation. The data set and documentation shall be prepared in accordance with the NHLBI's Data Set policy at:</w:t>
      </w:r>
      <w:hyperlink r:id="rId32" w:history="1">
        <w:r>
          <w:t xml:space="preserve"> </w:t>
        </w:r>
        <w:r>
          <w:rPr>
            <w:rStyle w:val="Hyperlink"/>
            <w:color w:val="2B60DE"/>
          </w:rPr>
          <w:t>https://www.nhlbi.nih.gov/grants-and-training/policies-and-guidelines/nhlbi-policy-for-data-sharing-from-clinical-trials-and-epidemiological-studies.</w:t>
        </w:r>
        <w:r>
          <w:t xml:space="preserve"> </w:t>
        </w:r>
      </w:hyperlink>
    </w:p>
    <w:p w14:paraId="0E9B5CFF" w14:textId="77777777" w:rsidR="00D87E48" w:rsidRDefault="00D87E48">
      <w:pPr>
        <w:ind w:left="720"/>
      </w:pPr>
    </w:p>
    <w:p w14:paraId="794B4A1F" w14:textId="77777777" w:rsidR="00D87E48" w:rsidRDefault="00000000">
      <w:pPr>
        <w:keepNext/>
        <w:spacing w:before="100"/>
      </w:pPr>
      <w:r>
        <w:rPr>
          <w:b/>
          <w:color w:val="CC0000"/>
        </w:rPr>
        <w:t>106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2F644A" w14:textId="77777777">
        <w:trPr>
          <w:cantSplit/>
        </w:trPr>
        <w:tc>
          <w:tcPr>
            <w:tcW w:w="9700" w:type="dxa"/>
            <w:shd w:val="clear" w:color="auto" w:fill="F3F3F3"/>
          </w:tcPr>
          <w:p w14:paraId="58677CE6" w14:textId="77777777" w:rsidR="00D87E48" w:rsidRDefault="00000000">
            <w:pPr>
              <w:spacing w:before="15" w:after="25"/>
            </w:pPr>
            <w:r>
              <w:t>                                   ****(USE BELOW IN ALL SBIR CONTRACTS)****</w:t>
            </w:r>
          </w:p>
        </w:tc>
      </w:tr>
    </w:tbl>
    <w:p w14:paraId="56273177" w14:textId="77777777" w:rsidR="00D87E48" w:rsidRDefault="00D87E48">
      <w:pPr>
        <w:spacing w:before="25" w:after="15"/>
        <w:ind w:left="360"/>
      </w:pPr>
    </w:p>
    <w:p w14:paraId="38A1801E" w14:textId="77777777" w:rsidR="00D87E48" w:rsidRDefault="00000000">
      <w:pPr>
        <w:numPr>
          <w:ilvl w:val="1"/>
          <w:numId w:val="747"/>
        </w:numPr>
        <w:spacing w:before="10" w:after="10"/>
        <w:ind w:right="1440"/>
      </w:pPr>
      <w:r>
        <w:lastRenderedPageBreak/>
        <w:t xml:space="preserve"> </w:t>
      </w:r>
      <w:r>
        <w:rPr>
          <w:b/>
        </w:rPr>
        <w:t>NIH Small Business Innovation Research (SBIR) Program Life Cycle Certification</w:t>
      </w:r>
      <w:r>
        <w:t xml:space="preserve"> </w:t>
      </w:r>
    </w:p>
    <w:p w14:paraId="26BCC93B" w14:textId="77777777" w:rsidR="00D87E48" w:rsidRDefault="00D87E48">
      <w:pPr>
        <w:ind w:left="720"/>
      </w:pPr>
    </w:p>
    <w:p w14:paraId="3380971B" w14:textId="77777777" w:rsidR="00D87E48" w:rsidRDefault="00000000">
      <w:pPr>
        <w:numPr>
          <w:ilvl w:val="2"/>
          <w:numId w:val="94"/>
        </w:numPr>
        <w:spacing w:before="10"/>
      </w:pPr>
      <w:r>
        <w:t>In accordance with the SBIR/STTR Reauthorization Act of 2011, the Contractor must complete and submit the NIH Small Business Innovation Research (SBIR) Life Cycle Certification form, located in SECTION J, of the contract to the Contracting Officer. This certification is required to ensure the Contractor is meeting the program's requirements during the life cycle of the contract.</w:t>
      </w:r>
      <w:r>
        <w:br/>
      </w:r>
      <w:r>
        <w:br/>
        <w:t>The Life Cycle Certification form must be submitted as follows:</w:t>
      </w:r>
    </w:p>
    <w:p w14:paraId="6731A2E6" w14:textId="77777777" w:rsidR="00D87E48" w:rsidRDefault="00000000">
      <w:pPr>
        <w:numPr>
          <w:ilvl w:val="3"/>
          <w:numId w:val="95"/>
        </w:numPr>
        <w:spacing w:before="10"/>
      </w:pPr>
      <w:r>
        <w:t>Phase I SBIR Contractors must submit the Certification at the time of receiving final payment or disbursement.</w:t>
      </w:r>
    </w:p>
    <w:p w14:paraId="76434551" w14:textId="77777777" w:rsidR="00D87E48" w:rsidRDefault="00000000">
      <w:pPr>
        <w:numPr>
          <w:ilvl w:val="3"/>
          <w:numId w:val="95"/>
        </w:numPr>
        <w:spacing w:before="10"/>
      </w:pPr>
      <w:r>
        <w:t>Phase II SBIR Contractors must submit the Certification prior to receiving more than 50% of the total contract amount AND prior to final payment or disbursement.</w:t>
      </w:r>
    </w:p>
    <w:p w14:paraId="0DC7269F" w14:textId="77777777" w:rsidR="00D87E48" w:rsidRDefault="00D87E48">
      <w:pPr>
        <w:ind w:left="720"/>
      </w:pPr>
    </w:p>
    <w:p w14:paraId="2C214E58" w14:textId="77777777" w:rsidR="00D87E48" w:rsidRDefault="00000000">
      <w:pPr>
        <w:spacing w:before="10" w:after="10"/>
        <w:ind w:left="1440" w:right="1440"/>
      </w:pPr>
      <w:r>
        <w:t>The Contracting Officer, may, at any time after award request further clarifications and supporting documentation in order to assist in the verification of any information provided by the Contractor.</w:t>
      </w:r>
    </w:p>
    <w:p w14:paraId="14C762BC" w14:textId="77777777" w:rsidR="00D87E48" w:rsidRDefault="00D87E48">
      <w:pPr>
        <w:ind w:left="720"/>
      </w:pPr>
    </w:p>
    <w:p w14:paraId="402374D4" w14:textId="77777777" w:rsidR="00D87E48" w:rsidRDefault="00000000">
      <w:pPr>
        <w:spacing w:before="10" w:after="10"/>
        <w:ind w:left="1440" w:right="1440"/>
      </w:pPr>
      <w:r>
        <w:t>For additional information, see NIH Policy Notice NOT-OD-13-116, entitled, "New Program Certifications Required for SBIR and STTR Awards, " located at:</w:t>
      </w:r>
      <w:hyperlink r:id="rId33" w:history="1">
        <w:r>
          <w:t xml:space="preserve"> </w:t>
        </w:r>
        <w:r>
          <w:rPr>
            <w:rStyle w:val="Hyperlink"/>
            <w:color w:val="2B60DE"/>
          </w:rPr>
          <w:t>http://grants.nih.gov/grants/guide/notice-files/NOT-OD-13-116.html</w:t>
        </w:r>
        <w:r>
          <w:t xml:space="preserve"> </w:t>
        </w:r>
      </w:hyperlink>
      <w:r>
        <w:t>. </w:t>
      </w:r>
    </w:p>
    <w:p w14:paraId="2B45BB23" w14:textId="77777777" w:rsidR="00D87E48" w:rsidRDefault="00D87E48">
      <w:pPr>
        <w:ind w:left="720"/>
      </w:pPr>
    </w:p>
    <w:p w14:paraId="2D290A8D" w14:textId="77777777" w:rsidR="00D87E48" w:rsidRDefault="00000000">
      <w:pPr>
        <w:keepNext/>
        <w:spacing w:before="100"/>
      </w:pPr>
      <w:r>
        <w:rPr>
          <w:b/>
          <w:color w:val="CC0000"/>
        </w:rPr>
        <w:t>107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D7D97C" w14:textId="77777777">
        <w:trPr>
          <w:cantSplit/>
        </w:trPr>
        <w:tc>
          <w:tcPr>
            <w:tcW w:w="9700" w:type="dxa"/>
            <w:shd w:val="clear" w:color="auto" w:fill="F3F3F3"/>
          </w:tcPr>
          <w:p w14:paraId="1A869F16" w14:textId="77777777" w:rsidR="00D87E48" w:rsidRDefault="00000000">
            <w:pPr>
              <w:spacing w:before="15" w:after="25"/>
            </w:pPr>
            <w:r>
              <w:t>****(USE BELOW FOR ALL COST-REIMBURSEMENT, LEVEL OF EFFORT CONTRACTS. MAKE SURE TO INCLUDE COMPLETE ADDRESSES FOR THE COR AND CO IN THE SPACE PROVIDED IN THE TABLE BELOW.)****</w:t>
            </w:r>
          </w:p>
          <w:p w14:paraId="3991DCFE" w14:textId="77777777" w:rsidR="00D87E48" w:rsidRDefault="00000000">
            <w:pPr>
              <w:spacing w:before="15" w:after="25"/>
            </w:pPr>
            <w:r>
              <w:t xml:space="preserve"> </w:t>
            </w:r>
            <w:r>
              <w:rPr>
                <w:b/>
              </w:rPr>
              <w:t>Note:</w:t>
            </w:r>
            <w:r>
              <w:t xml:space="preserve">  </w:t>
            </w:r>
            <w:r>
              <w:rPr>
                <w:i/>
              </w:rPr>
              <w:t>Consider using titles only in lieu of proper names.</w:t>
            </w:r>
            <w:r>
              <w:t xml:space="preserve"> </w:t>
            </w:r>
          </w:p>
        </w:tc>
      </w:tr>
    </w:tbl>
    <w:p w14:paraId="12BF4264" w14:textId="77777777" w:rsidR="00D87E48" w:rsidRDefault="00000000">
      <w:pPr>
        <w:numPr>
          <w:ilvl w:val="0"/>
          <w:numId w:val="748"/>
        </w:numPr>
        <w:spacing w:before="10"/>
      </w:pPr>
      <w:r>
        <w:t>Reports must be sent to the following addresses as specified:</w:t>
      </w:r>
    </w:p>
    <w:p w14:paraId="4E62AFB9" w14:textId="77777777" w:rsidR="00D87E48" w:rsidRDefault="00D87E48">
      <w:pPr>
        <w:ind w:left="720"/>
      </w:pP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7"/>
        <w:gridCol w:w="3670"/>
      </w:tblGrid>
      <w:tr w:rsidR="00D87E48" w14:paraId="141A3CA5" w14:textId="77777777">
        <w:trPr>
          <w:cantSplit/>
          <w:tblHeader/>
          <w:jc w:val="right"/>
        </w:trPr>
        <w:tc>
          <w:tcPr>
            <w:tcW w:w="0" w:type="auto"/>
            <w:shd w:val="clear" w:color="auto" w:fill="auto"/>
          </w:tcPr>
          <w:p w14:paraId="3AFC2B4B" w14:textId="77777777" w:rsidR="00D87E48" w:rsidRDefault="00000000">
            <w:pPr>
              <w:keepNext/>
              <w:jc w:val="center"/>
            </w:pPr>
            <w:r>
              <w:rPr>
                <w:b/>
              </w:rPr>
              <w:t>Deliver to:</w:t>
            </w:r>
          </w:p>
        </w:tc>
        <w:tc>
          <w:tcPr>
            <w:tcW w:w="0" w:type="auto"/>
            <w:shd w:val="clear" w:color="auto" w:fill="auto"/>
          </w:tcPr>
          <w:p w14:paraId="7715A2FA" w14:textId="77777777" w:rsidR="00D87E48" w:rsidRDefault="00000000">
            <w:pPr>
              <w:keepNext/>
              <w:jc w:val="center"/>
            </w:pPr>
            <w:r>
              <w:rPr>
                <w:b/>
              </w:rPr>
              <w:t>No. of Copies</w:t>
            </w:r>
          </w:p>
        </w:tc>
      </w:tr>
      <w:tr w:rsidR="00D87E48" w14:paraId="4C915A82" w14:textId="77777777">
        <w:trPr>
          <w:cantSplit/>
          <w:jc w:val="right"/>
        </w:trPr>
        <w:tc>
          <w:tcPr>
            <w:tcW w:w="0" w:type="auto"/>
            <w:shd w:val="clear" w:color="auto" w:fill="auto"/>
          </w:tcPr>
          <w:p w14:paraId="4D95481A" w14:textId="77777777" w:rsidR="00D87E48" w:rsidRDefault="00000000">
            <w:r>
              <w:t>Contracting Officer Representative (COR):</w:t>
            </w:r>
          </w:p>
        </w:tc>
        <w:tc>
          <w:tcPr>
            <w:tcW w:w="0" w:type="auto"/>
            <w:shd w:val="clear" w:color="auto" w:fill="auto"/>
          </w:tcPr>
          <w:p w14:paraId="72FBF631" w14:textId="77777777" w:rsidR="00D87E48" w:rsidRDefault="00000000">
            <w:r>
              <w:t>One (1) Electronic Copy</w:t>
            </w:r>
          </w:p>
          <w:p w14:paraId="4720B375" w14:textId="77777777" w:rsidR="00D87E48" w:rsidRDefault="00000000">
            <w:r>
              <w:t> </w:t>
            </w:r>
          </w:p>
        </w:tc>
      </w:tr>
      <w:tr w:rsidR="00D87E48" w14:paraId="1B0A045B" w14:textId="77777777">
        <w:trPr>
          <w:cantSplit/>
          <w:jc w:val="right"/>
        </w:trPr>
        <w:tc>
          <w:tcPr>
            <w:tcW w:w="0" w:type="auto"/>
            <w:shd w:val="clear" w:color="auto" w:fill="auto"/>
          </w:tcPr>
          <w:p w14:paraId="7F4A003E" w14:textId="77777777" w:rsidR="00D87E48" w:rsidRDefault="00000000">
            <w:r>
              <w:t>Contracting Officer:</w:t>
            </w:r>
          </w:p>
        </w:tc>
        <w:tc>
          <w:tcPr>
            <w:tcW w:w="0" w:type="auto"/>
            <w:shd w:val="clear" w:color="auto" w:fill="auto"/>
          </w:tcPr>
          <w:p w14:paraId="54F8549E" w14:textId="77777777" w:rsidR="00D87E48" w:rsidRDefault="00000000">
            <w:r>
              <w:t>One (1) Original Hardcopy</w:t>
            </w:r>
          </w:p>
          <w:p w14:paraId="55D3023F" w14:textId="77777777" w:rsidR="00D87E48" w:rsidRDefault="00000000">
            <w:r>
              <w:t>One (1) Electronic Copy</w:t>
            </w:r>
          </w:p>
        </w:tc>
      </w:tr>
    </w:tbl>
    <w:p w14:paraId="6A55C5E3" w14:textId="77777777" w:rsidR="00D87E48" w:rsidRDefault="00D87E48"/>
    <w:p w14:paraId="77958375" w14:textId="77777777" w:rsidR="00D87E48" w:rsidRDefault="00D87E48">
      <w:pPr>
        <w:ind w:left="720"/>
      </w:pPr>
    </w:p>
    <w:p w14:paraId="3DE11238" w14:textId="77777777" w:rsidR="00D87E48" w:rsidRDefault="00000000">
      <w:pPr>
        <w:ind w:left="720"/>
      </w:pPr>
      <w:r>
        <w:t> </w:t>
      </w:r>
    </w:p>
    <w:p w14:paraId="7E84CBC7" w14:textId="77777777" w:rsidR="00D87E48" w:rsidRDefault="00D87E48">
      <w:pPr>
        <w:ind w:left="720"/>
      </w:pPr>
    </w:p>
    <w:p w14:paraId="478A7E8A" w14:textId="77777777" w:rsidR="00D87E48" w:rsidRDefault="00000000">
      <w:pPr>
        <w:keepNext/>
        <w:spacing w:before="100"/>
      </w:pPr>
      <w:r>
        <w:rPr>
          <w:b/>
          <w:color w:val="CC0000"/>
        </w:rPr>
        <w:lastRenderedPageBreak/>
        <w:t>108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3BA5FE" w14:textId="77777777">
        <w:trPr>
          <w:cantSplit/>
        </w:trPr>
        <w:tc>
          <w:tcPr>
            <w:tcW w:w="9700" w:type="dxa"/>
            <w:shd w:val="clear" w:color="auto" w:fill="F3F3F3"/>
          </w:tcPr>
          <w:p w14:paraId="272547AE" w14:textId="77777777" w:rsidR="00D87E48" w:rsidRDefault="00000000">
            <w:pPr>
              <w:spacing w:before="15" w:after="25"/>
            </w:pPr>
            <w:r>
              <w:t>****(FOR NCI ONLY: THE FOLLOWING ADDITIONAL REPORT SUBMISSION IS REQUIRED IN ALL LEVEL OF EFFORT CLINICAL RESEARCH PROJECTS INVOLVING HUMAN SUBJECTS.                                                                                                   NCI Processes/Procedures Reviewed 9/22)****</w:t>
            </w:r>
          </w:p>
        </w:tc>
      </w:tr>
    </w:tbl>
    <w:p w14:paraId="775BDB8F" w14:textId="77777777" w:rsidR="00D87E48" w:rsidRDefault="00000000">
      <w:pPr>
        <w:numPr>
          <w:ilvl w:val="0"/>
          <w:numId w:val="749"/>
        </w:numPr>
        <w:tabs>
          <w:tab w:val="clear" w:pos="720"/>
        </w:tabs>
        <w:spacing w:before="10"/>
      </w:pPr>
      <w:r>
        <w:t>In addition to the above, one electronic copy of the following reports shall be sent,  via email, using encryption, to:</w:t>
      </w:r>
      <w:hyperlink r:id="rId34" w:history="1">
        <w:r>
          <w:t xml:space="preserve"> </w:t>
        </w:r>
        <w:r>
          <w:rPr>
            <w:rStyle w:val="Hyperlink"/>
            <w:color w:val="2B60DE"/>
          </w:rPr>
          <w:t>NCIInclusion@mail.nih.gov.</w:t>
        </w:r>
        <w:r>
          <w:t xml:space="preserve"> </w:t>
        </w:r>
      </w:hyperlink>
      <w:r>
        <w:br/>
      </w:r>
      <w:r>
        <w:br/>
        <w:t>Annual and Final PHS Human Subjects and Clinical Trials Information Forms - (includes Inclusion Enrollment Report)</w:t>
      </w:r>
    </w:p>
    <w:p w14:paraId="1A02F86F" w14:textId="77777777" w:rsidR="00D87E48" w:rsidRDefault="00000000">
      <w:pPr>
        <w:keepNext/>
        <w:spacing w:before="100"/>
      </w:pPr>
      <w:r>
        <w:rPr>
          <w:b/>
          <w:color w:val="CC0000"/>
        </w:rPr>
        <w:t>109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95FE8BC" w14:textId="77777777">
        <w:trPr>
          <w:cantSplit/>
        </w:trPr>
        <w:tc>
          <w:tcPr>
            <w:tcW w:w="9700" w:type="dxa"/>
            <w:shd w:val="clear" w:color="auto" w:fill="F3F3F3"/>
          </w:tcPr>
          <w:p w14:paraId="7F017AFC" w14:textId="77777777" w:rsidR="00D87E48" w:rsidRDefault="00000000">
            <w:pPr>
              <w:spacing w:before="15" w:after="25"/>
            </w:pPr>
            <w:r>
              <w:t>****(USE BELOW IN NIAID SOLICITATIONS AND CONTRACTS REQUIRING THE SUBMISSION OF ELECTRONIC CONTRACT DELIVERABLES SUBMITTED VIA eRDS.</w:t>
            </w:r>
          </w:p>
          <w:p w14:paraId="76D80C61" w14:textId="77777777" w:rsidR="00D87E48" w:rsidRDefault="00000000">
            <w:pPr>
              <w:spacing w:before="15" w:after="25"/>
            </w:pPr>
            <w:r>
              <w:t>                                                                       NIAID Processes/Procedures Reviewed 9/22)****</w:t>
            </w:r>
          </w:p>
        </w:tc>
      </w:tr>
    </w:tbl>
    <w:p w14:paraId="4F706C1B" w14:textId="77777777" w:rsidR="00D87E48" w:rsidRDefault="00000000">
      <w:pPr>
        <w:pStyle w:val="Heading4"/>
        <w:numPr>
          <w:ilvl w:val="0"/>
          <w:numId w:val="750"/>
        </w:numPr>
        <w:spacing w:before="200" w:after="100"/>
      </w:pPr>
      <w:bookmarkStart w:id="70" w:name="_Toc595089"/>
      <w:bookmarkStart w:id="71" w:name="_Toc133490511"/>
      <w:r>
        <w:rPr>
          <w:sz w:val="24"/>
          <w:szCs w:val="24"/>
        </w:rPr>
        <w:t>REPORTING REQUIREMENTS FOR USE WITH THE ELECTRONIC REPORT DELIVERABLE SUBMISSION (eRDS) SITE</w:t>
      </w:r>
      <w:bookmarkEnd w:id="70"/>
      <w:bookmarkEnd w:id="71"/>
    </w:p>
    <w:p w14:paraId="26F032A8" w14:textId="77777777" w:rsidR="00D87E48" w:rsidRDefault="00000000" w:rsidP="005A1D95">
      <w:pPr>
        <w:spacing w:before="25" w:after="15"/>
        <w:ind w:left="810"/>
      </w:pPr>
      <w:r>
        <w:t>All reports required herein must be submitted in electronic format. All electronic contract deliverables must be submitted via the NIAID electronic Report Deliverable Submission (eRDS) Site, available at the following website:</w:t>
      </w:r>
      <w:hyperlink r:id="rId35" w:history="1">
        <w:r>
          <w:t xml:space="preserve"> </w:t>
        </w:r>
        <w:r>
          <w:rPr>
            <w:rStyle w:val="Hyperlink"/>
            <w:color w:val="2B60DE"/>
          </w:rPr>
          <w:t>https://erds.niaid.nih.gov/</w:t>
        </w:r>
        <w:r>
          <w:t xml:space="preserve"> </w:t>
        </w:r>
      </w:hyperlink>
      <w:r>
        <w:t>. All electronic reports submitted must be compliant with Section 508 of the Rehabilitation Act of 1973. Additional information about testing documents for Section 508 compliance, including guidance and specific checklists, by application, can be found at</w:t>
      </w:r>
      <w:hyperlink r:id="rId36" w:history="1">
        <w:r>
          <w:t xml:space="preserve"> </w:t>
        </w:r>
        <w:r>
          <w:rPr>
            <w:rStyle w:val="Hyperlink"/>
            <w:color w:val="2B60DE"/>
          </w:rPr>
          <w:t>https://www.hhs.gov/web/section-508/index.html</w:t>
        </w:r>
        <w:r>
          <w:t xml:space="preserve"> </w:t>
        </w:r>
      </w:hyperlink>
      <w:r>
        <w:t> and at:</w:t>
      </w:r>
      <w:hyperlink r:id="rId37" w:history="1">
        <w:r>
          <w:t xml:space="preserve"> </w:t>
        </w:r>
        <w:r>
          <w:rPr>
            <w:rStyle w:val="Hyperlink"/>
            <w:color w:val="2B60DE"/>
          </w:rPr>
          <w:t>https://www.section508.gov/create/documents</w:t>
        </w:r>
        <w:r>
          <w:t xml:space="preserve"> </w:t>
        </w:r>
      </w:hyperlink>
      <w:r>
        <w:t>, "Create Accessible Documents."</w:t>
      </w:r>
    </w:p>
    <w:p w14:paraId="67D4319E" w14:textId="77777777" w:rsidR="00D87E48" w:rsidRDefault="00000000">
      <w:pPr>
        <w:keepNext/>
        <w:spacing w:before="100"/>
      </w:pPr>
      <w:r>
        <w:rPr>
          <w:b/>
          <w:color w:val="CC0000"/>
        </w:rPr>
        <w:t>110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AB3ED86" w14:textId="77777777">
        <w:trPr>
          <w:cantSplit/>
        </w:trPr>
        <w:tc>
          <w:tcPr>
            <w:tcW w:w="9700" w:type="dxa"/>
            <w:shd w:val="clear" w:color="auto" w:fill="F3F3F3"/>
          </w:tcPr>
          <w:p w14:paraId="52806B64" w14:textId="77777777" w:rsidR="00D87E48" w:rsidRDefault="00000000">
            <w:pPr>
              <w:spacing w:before="15" w:after="25"/>
            </w:pPr>
            <w:r>
              <w:t>****(USE BELOW IN ALL SOLICITATIONS AND CONTRACTS WHICH CONTAIN EITHER OF THE FOLLOWING PATENT RIGHTS CLAUSES: 52.227-11, Patent Rights-Ownership by the Contractor; or 52.227-13, Patent Rights-Ownership by the Government.)****</w:t>
            </w:r>
          </w:p>
          <w:p w14:paraId="23A4B1DF" w14:textId="77777777" w:rsidR="00D87E48" w:rsidRDefault="00000000">
            <w:pPr>
              <w:spacing w:before="15" w:after="25"/>
            </w:pPr>
            <w:r>
              <w:t xml:space="preserve"> </w:t>
            </w:r>
            <w:r>
              <w:rPr>
                <w:b/>
              </w:rPr>
              <w:t>Note:</w:t>
            </w:r>
            <w:r>
              <w:t xml:space="preserve">  </w:t>
            </w:r>
            <w:r>
              <w:rPr>
                <w:i/>
              </w:rPr>
              <w:t>52.227-11 is included in the general clause listings for R&amp;D contracts. See FAR 27.303(e) for applicability information relating to 52.227-13.</w:t>
            </w:r>
            <w:r>
              <w:t xml:space="preserve"> </w:t>
            </w:r>
          </w:p>
          <w:p w14:paraId="004889FD" w14:textId="77777777" w:rsidR="00D87E48" w:rsidRDefault="00000000">
            <w:pPr>
              <w:spacing w:before="15" w:after="25"/>
            </w:pPr>
            <w:r>
              <w:t xml:space="preserve"> </w:t>
            </w:r>
            <w:r>
              <w:rPr>
                <w:b/>
              </w:rPr>
              <w:t>ADDITIONAL INSTRUCTIONS TO COMPLETE THIS ARTICLE:</w:t>
            </w:r>
            <w:r>
              <w:t xml:space="preserve"> </w:t>
            </w:r>
          </w:p>
          <w:p w14:paraId="79E25771" w14:textId="77777777" w:rsidR="00D87E48" w:rsidRDefault="00000000">
            <w:pPr>
              <w:numPr>
                <w:ilvl w:val="0"/>
                <w:numId w:val="96"/>
              </w:numPr>
              <w:spacing w:before="10"/>
            </w:pPr>
            <w:r>
              <w:t xml:space="preserve"> </w:t>
            </w:r>
            <w:r>
              <w:rPr>
                <w:b/>
              </w:rPr>
              <w:t>First paragraph:</w:t>
            </w:r>
            <w:r>
              <w:t xml:space="preserve"> Select the applicable clause from the drop-down box in the first sentence. </w:t>
            </w:r>
          </w:p>
          <w:p w14:paraId="7B419484" w14:textId="77777777" w:rsidR="00D87E48" w:rsidRDefault="00000000">
            <w:pPr>
              <w:numPr>
                <w:ilvl w:val="0"/>
                <w:numId w:val="96"/>
              </w:numPr>
              <w:spacing w:before="10"/>
            </w:pPr>
            <w:r>
              <w:t xml:space="preserve"> </w:t>
            </w:r>
            <w:r>
              <w:rPr>
                <w:b/>
              </w:rPr>
              <w:t>Second paragraph: </w:t>
            </w:r>
            <w:r>
              <w:t xml:space="preserve"> </w:t>
            </w:r>
          </w:p>
          <w:p w14:paraId="1DEB8DF5" w14:textId="77777777" w:rsidR="00D87E48" w:rsidRDefault="00000000">
            <w:pPr>
              <w:numPr>
                <w:ilvl w:val="1"/>
                <w:numId w:val="97"/>
              </w:numPr>
              <w:spacing w:before="10"/>
            </w:pPr>
            <w:r>
              <w:t>Select the sentence appropriate for the type of contract within the brackets below. If appropriate, insert required information. Make sure to delete the sentence that does not apply. </w:t>
            </w:r>
          </w:p>
          <w:p w14:paraId="70B1A92C" w14:textId="77777777" w:rsidR="00D87E48" w:rsidRDefault="00000000">
            <w:pPr>
              <w:numPr>
                <w:ilvl w:val="1"/>
                <w:numId w:val="97"/>
              </w:numPr>
              <w:spacing w:before="10"/>
            </w:pPr>
            <w:r>
              <w:t>Include complete address.</w:t>
            </w:r>
          </w:p>
        </w:tc>
      </w:tr>
    </w:tbl>
    <w:p w14:paraId="13AC274B" w14:textId="77777777" w:rsidR="00D87E48" w:rsidRDefault="00000000">
      <w:pPr>
        <w:pStyle w:val="Heading3"/>
        <w:spacing w:before="200" w:after="100"/>
        <w:ind w:left="360"/>
      </w:pPr>
      <w:bookmarkStart w:id="72" w:name="_Toc595099"/>
      <w:bookmarkStart w:id="73" w:name="_Toc133490512"/>
      <w:r>
        <w:rPr>
          <w:sz w:val="24"/>
          <w:szCs w:val="24"/>
        </w:rPr>
        <w:t>ARTICLE C.3. INVENTION REPORTING REQUIREMENT</w:t>
      </w:r>
      <w:bookmarkEnd w:id="72"/>
      <w:bookmarkEnd w:id="73"/>
    </w:p>
    <w:p w14:paraId="4E6C1427" w14:textId="77777777" w:rsidR="00D87E48" w:rsidRDefault="00000000">
      <w:pPr>
        <w:spacing w:before="25" w:after="15"/>
        <w:ind w:left="360"/>
      </w:pPr>
      <w:r>
        <w:t xml:space="preserve">All reports and documentation required by </w:t>
      </w:r>
      <w:r>
        <w:rPr>
          <w:u w:val="single"/>
        </w:rPr>
        <w:t>[FAR Clause 52.227-11, Patent Rights-Ownership by the Contractor/FAR Clause 52.227-13, Patent Rights-Ownership by the Government]</w:t>
      </w:r>
      <w:r>
        <w:t xml:space="preserve">  including, but not limited to, the invention disclosure report, the confirmatory license, and the Government support </w:t>
      </w:r>
      <w:r>
        <w:lastRenderedPageBreak/>
        <w:t>certification, shall be directed to the Division of Extramural Inventions and Technology Resources (DEITR), OPERA, OER, NIH, 6705 Rockledge Drive, Suite 310, MSC 7980, Bethesda, Maryland 20892-7980 (Telephone: 301-435-1986). In addition, one copy of an annual utilization report, and a copy of the final invention statement, shall be submitted to the Contracting Officer. The final invention statement (see FAR 27.303(b)(2)(ii)) shall be submitted to the Contracting Officer on the expiration date of the contract.</w:t>
      </w:r>
    </w:p>
    <w:p w14:paraId="234E06F1" w14:textId="77777777" w:rsidR="00D87E48" w:rsidRDefault="00000000">
      <w:pPr>
        <w:spacing w:before="25" w:after="15"/>
        <w:ind w:left="360"/>
      </w:pPr>
      <w:r>
        <w:t xml:space="preserve">[ </w:t>
      </w:r>
      <w:r>
        <w:rPr>
          <w:b/>
        </w:rPr>
        <w:t>For a completion or fixed-price contract add</w:t>
      </w:r>
      <w:r>
        <w:t xml:space="preserve"> : The annual utilization report shall be submitted in accordance with the DELIVERIES Article in SECTION F of this contract/ </w:t>
      </w:r>
      <w:r>
        <w:rPr>
          <w:b/>
        </w:rPr>
        <w:t>For a level of effort contract add</w:t>
      </w:r>
      <w:r>
        <w:t xml:space="preserve"> : The first annual utilization report shall be due on or before </w:t>
      </w:r>
      <w:r>
        <w:rPr>
          <w:u w:val="single"/>
        </w:rPr>
        <w:t>                  </w:t>
      </w:r>
      <w:r>
        <w:t xml:space="preserve"> . Thereafter, reports shall be due on or before the </w:t>
      </w:r>
      <w:r>
        <w:rPr>
          <w:u w:val="single"/>
        </w:rPr>
        <w:t>    </w:t>
      </w:r>
      <w:r>
        <w:t xml:space="preserve">   </w:t>
      </w:r>
      <w:r>
        <w:rPr>
          <w:u w:val="single"/>
        </w:rPr>
        <w:t>[Calendar/Working]</w:t>
      </w:r>
      <w:r>
        <w:t xml:space="preserve">  day following the reporting period.] The final invention statement (see FAR 27.303(b)(2)(ii)) shall be submitted on the expiration date of the contract. All reports shall be sent to the following address:</w:t>
      </w:r>
    </w:p>
    <w:p w14:paraId="036D1F2D" w14:textId="77777777" w:rsidR="00D87E48" w:rsidRDefault="00D87E48">
      <w:pPr>
        <w:spacing w:before="25" w:after="15"/>
        <w:ind w:left="360"/>
      </w:pPr>
    </w:p>
    <w:p w14:paraId="0C51A9BD" w14:textId="77777777" w:rsidR="00D87E48" w:rsidRDefault="00000000">
      <w:pPr>
        <w:spacing w:before="10" w:after="10"/>
        <w:ind w:left="1440" w:right="1440"/>
      </w:pPr>
      <w:r>
        <w:t xml:space="preserve"> </w:t>
      </w:r>
      <w:r>
        <w:rPr>
          <w:u w:val="single"/>
        </w:rPr>
        <w:t>Contracting Officer</w:t>
      </w:r>
      <w:r>
        <w:t xml:space="preserve"> </w:t>
      </w:r>
      <w:r>
        <w:br/>
        <w:t xml:space="preserve"> </w:t>
      </w:r>
      <w:r>
        <w:rPr>
          <w:u w:val="single"/>
        </w:rPr>
        <w:t>National Institutes of Health</w:t>
      </w:r>
      <w:r>
        <w:t xml:space="preserve"> </w:t>
      </w:r>
      <w:r>
        <w:br/>
        <w:t xml:space="preserve"> </w:t>
      </w:r>
      <w:r>
        <w:rPr>
          <w:u w:val="single"/>
        </w:rPr>
        <w:t>                                   </w:t>
      </w:r>
      <w:r>
        <w:t xml:space="preserve">  </w:t>
      </w:r>
      <w:r>
        <w:br/>
        <w:t xml:space="preserve"> </w:t>
      </w:r>
      <w:r>
        <w:rPr>
          <w:u w:val="single"/>
        </w:rPr>
        <w:t>Office of Acquisition</w:t>
      </w:r>
      <w:r>
        <w:t xml:space="preserve">  </w:t>
      </w:r>
      <w:r>
        <w:br/>
        <w:t xml:space="preserve"> </w:t>
      </w:r>
      <w:r>
        <w:rPr>
          <w:u w:val="single"/>
        </w:rPr>
        <w:t>                                   </w:t>
      </w:r>
      <w:r>
        <w:t xml:space="preserve">  </w:t>
      </w:r>
      <w:r>
        <w:br/>
        <w:t xml:space="preserve"> </w:t>
      </w:r>
      <w:r>
        <w:rPr>
          <w:u w:val="single"/>
        </w:rPr>
        <w:t>                                   </w:t>
      </w:r>
      <w:r>
        <w:t xml:space="preserve"> , Room </w:t>
      </w:r>
      <w:r>
        <w:rPr>
          <w:u w:val="single"/>
        </w:rPr>
        <w:t>    </w:t>
      </w:r>
      <w:r>
        <w:t xml:space="preserve"> </w:t>
      </w:r>
      <w:r>
        <w:br/>
        <w:t xml:space="preserve"> </w:t>
      </w:r>
      <w:r>
        <w:rPr>
          <w:u w:val="single"/>
        </w:rPr>
        <w:t>Bethesda, Maryland 20892</w:t>
      </w:r>
      <w:r>
        <w:t xml:space="preserve"> - </w:t>
      </w:r>
      <w:r>
        <w:rPr>
          <w:u w:val="single"/>
        </w:rPr>
        <w:t>    </w:t>
      </w:r>
      <w:r>
        <w:t xml:space="preserve"> </w:t>
      </w:r>
    </w:p>
    <w:p w14:paraId="33E96777" w14:textId="77777777" w:rsidR="00D87E48" w:rsidRDefault="00D87E48"/>
    <w:p w14:paraId="1C3315BA" w14:textId="77777777" w:rsidR="00D87E48" w:rsidRDefault="00000000">
      <w:pPr>
        <w:spacing w:before="25" w:after="15"/>
        <w:ind w:left="360"/>
      </w:pPr>
      <w:r>
        <w:t>If no invention is disclosed or no activity has occurred on a previously disclosed invention during the applicable reporting period, a negative report shall be submitted to the Contracting Officer at the address listed above.</w:t>
      </w:r>
      <w:r>
        <w:br/>
      </w:r>
      <w:r>
        <w:br/>
        <w:t>To assist contractors in complying with invention reporting requirements of the clause, the NIH has developed "Interagency Edison," an electronic invention reporting system. Use of Interagency Edison is required as it streamlines the reporting process and greatly reduces paperwork. Access to the system is through a secure interactive Web site to ensure that all information submitted is protected. Interagency Edison and information relating to the capabilities of the system can be obtained from the Web (</w:t>
      </w:r>
      <w:hyperlink r:id="rId38" w:history="1">
        <w:r>
          <w:t xml:space="preserve"> </w:t>
        </w:r>
        <w:r>
          <w:rPr>
            <w:rStyle w:val="Hyperlink"/>
            <w:color w:val="2B60DE"/>
          </w:rPr>
          <w:t>http://www.iedison.gov</w:t>
        </w:r>
        <w:r>
          <w:t xml:space="preserve"> </w:t>
        </w:r>
      </w:hyperlink>
      <w:r>
        <w:t>), or by contacting the Extramural Inventions and Technology Resources Branch, OPERA, NIH.</w:t>
      </w:r>
    </w:p>
    <w:p w14:paraId="6ED53DB6" w14:textId="77777777" w:rsidR="00D87E48" w:rsidRDefault="00000000">
      <w:r>
        <w:br w:type="page"/>
      </w:r>
    </w:p>
    <w:p w14:paraId="05AD515A" w14:textId="77777777" w:rsidR="00D87E48" w:rsidRDefault="00000000">
      <w:pPr>
        <w:keepNext/>
        <w:spacing w:before="100"/>
      </w:pPr>
      <w:r>
        <w:rPr>
          <w:b/>
          <w:color w:val="CC0000"/>
        </w:rPr>
        <w:lastRenderedPageBreak/>
        <w:t>111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5BE9DD" w14:textId="77777777">
        <w:trPr>
          <w:cantSplit/>
        </w:trPr>
        <w:tc>
          <w:tcPr>
            <w:tcW w:w="9700" w:type="dxa"/>
            <w:shd w:val="clear" w:color="auto" w:fill="F3F3F3"/>
          </w:tcPr>
          <w:p w14:paraId="6516A244" w14:textId="77777777" w:rsidR="00D87E48" w:rsidRDefault="00000000">
            <w:pPr>
              <w:spacing w:before="15" w:after="25"/>
            </w:pPr>
            <w:r>
              <w:t>                              ****(USE BELOW IN ALL SOLICITATIONS AND CONTRACTS.)****</w:t>
            </w:r>
          </w:p>
        </w:tc>
      </w:tr>
    </w:tbl>
    <w:p w14:paraId="512790FC" w14:textId="77777777" w:rsidR="00D87E48" w:rsidRDefault="00000000">
      <w:pPr>
        <w:pStyle w:val="Heading2"/>
        <w:keepNext/>
        <w:spacing w:before="200"/>
        <w:ind w:left="360"/>
      </w:pPr>
      <w:bookmarkStart w:id="74" w:name="_Toc595289"/>
      <w:bookmarkStart w:id="75" w:name="_Toc133490513"/>
      <w:r>
        <w:rPr>
          <w:sz w:val="24"/>
          <w:szCs w:val="24"/>
        </w:rPr>
        <w:t>SECTION D - PACKAGING, MARKING AND SHIPPING</w:t>
      </w:r>
      <w:bookmarkEnd w:id="74"/>
      <w:bookmarkEnd w:id="75"/>
    </w:p>
    <w:p w14:paraId="75F1FB3F" w14:textId="77777777" w:rsidR="00D87E48" w:rsidRDefault="00000000">
      <w:pPr>
        <w:keepNext/>
        <w:spacing w:before="100"/>
      </w:pPr>
      <w:r>
        <w:rPr>
          <w:b/>
          <w:color w:val="CC0000"/>
        </w:rPr>
        <w:t>112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9C98C74" w14:textId="77777777">
        <w:trPr>
          <w:cantSplit/>
        </w:trPr>
        <w:tc>
          <w:tcPr>
            <w:tcW w:w="9700" w:type="dxa"/>
            <w:shd w:val="clear" w:color="auto" w:fill="F3F3F3"/>
          </w:tcPr>
          <w:p w14:paraId="5F4088B6" w14:textId="77777777" w:rsidR="00D87E48" w:rsidRDefault="00000000">
            <w:pPr>
              <w:spacing w:before="15" w:after="25"/>
            </w:pPr>
            <w:r>
              <w:t>****(USE BELOW WHEN NO SPECIFIC PACKAGING, MARKING AND SHIPPING INSTRUCTIONS ARE REQUIRED.)****</w:t>
            </w:r>
          </w:p>
        </w:tc>
      </w:tr>
    </w:tbl>
    <w:p w14:paraId="541E0BEA" w14:textId="77777777" w:rsidR="00D87E48" w:rsidRDefault="00000000">
      <w:pPr>
        <w:spacing w:before="25" w:after="15"/>
        <w:ind w:left="360"/>
      </w:pPr>
      <w:r>
        <w:t>All deliverables required under this contract shall be packaged, marked and shipped in accordance with Government specifications. At a minimum, all deliverables shall be marked with the contract number and Contractor name. The Contractor shall guarantee that all required materials shall be delivered in immediate usable and acceptable condition.</w:t>
      </w:r>
    </w:p>
    <w:p w14:paraId="1FBBFEAE" w14:textId="77777777" w:rsidR="00D87E48" w:rsidRDefault="00000000">
      <w:pPr>
        <w:keepNext/>
        <w:spacing w:before="100"/>
      </w:pPr>
      <w:r>
        <w:rPr>
          <w:b/>
          <w:color w:val="CC0000"/>
        </w:rPr>
        <w:t>113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A2BC3D" w14:textId="77777777">
        <w:trPr>
          <w:cantSplit/>
        </w:trPr>
        <w:tc>
          <w:tcPr>
            <w:tcW w:w="9700" w:type="dxa"/>
            <w:shd w:val="clear" w:color="auto" w:fill="F3F3F3"/>
          </w:tcPr>
          <w:p w14:paraId="0A26178E" w14:textId="77777777" w:rsidR="00D87E48" w:rsidRDefault="00000000">
            <w:pPr>
              <w:spacing w:before="15" w:after="25"/>
            </w:pPr>
            <w:r>
              <w:t>****(USE ALL THREE ITEMS BELOW FOR SOLICITATIONS AND CONTRACTS THAT WILL REQUIRE SPECIAL PACKAGING, MARKING AND SHIPPING SPECIFICATIONS.)****</w:t>
            </w:r>
          </w:p>
          <w:p w14:paraId="72625ADB" w14:textId="77777777" w:rsidR="00D87E48" w:rsidRDefault="00000000">
            <w:pPr>
              <w:spacing w:before="15" w:after="25"/>
            </w:pPr>
            <w:r>
              <w:t xml:space="preserve"> </w:t>
            </w:r>
            <w:r>
              <w:rPr>
                <w:b/>
              </w:rPr>
              <w:t>ADDITIONAL INSTRUCTIONS TO COMPLETE THIS ARTICLE:</w:t>
            </w:r>
            <w:r>
              <w:t xml:space="preserve"> </w:t>
            </w:r>
            <w:r>
              <w:br/>
            </w:r>
            <w:r>
              <w:br/>
              <w:t>Tailor each Article of this section according to the specifications given by the Program Official in the event certain deliverables must be especially packaged and marked. Examples of deliverables which would be included in this category could be, but are not limited to, the following:</w:t>
            </w:r>
          </w:p>
          <w:p w14:paraId="42446D35" w14:textId="77777777" w:rsidR="00D87E48" w:rsidRDefault="00000000">
            <w:pPr>
              <w:numPr>
                <w:ilvl w:val="0"/>
                <w:numId w:val="740"/>
              </w:numPr>
              <w:spacing w:before="10"/>
            </w:pPr>
            <w:r>
              <w:t>Tissues, cells, etc., packaged in dry ice; </w:t>
            </w:r>
          </w:p>
          <w:p w14:paraId="561E6896" w14:textId="77777777" w:rsidR="00D87E48" w:rsidRDefault="00000000">
            <w:pPr>
              <w:numPr>
                <w:ilvl w:val="0"/>
                <w:numId w:val="740"/>
              </w:numPr>
              <w:spacing w:before="10"/>
            </w:pPr>
            <w:r>
              <w:t>Animals in specific containers; </w:t>
            </w:r>
          </w:p>
          <w:p w14:paraId="679F36A1" w14:textId="77777777" w:rsidR="00D87E48" w:rsidRDefault="00000000">
            <w:pPr>
              <w:numPr>
                <w:ilvl w:val="0"/>
                <w:numId w:val="740"/>
              </w:numPr>
              <w:spacing w:before="10"/>
            </w:pPr>
            <w:r>
              <w:t>Blood samples in specific containers; and, </w:t>
            </w:r>
          </w:p>
          <w:p w14:paraId="61FFAD28" w14:textId="77777777" w:rsidR="00D87E48" w:rsidRDefault="00000000">
            <w:pPr>
              <w:numPr>
                <w:ilvl w:val="0"/>
                <w:numId w:val="740"/>
              </w:numPr>
              <w:spacing w:before="10"/>
            </w:pPr>
            <w:r>
              <w:t>Drugs in specific containers.</w:t>
            </w:r>
          </w:p>
        </w:tc>
      </w:tr>
    </w:tbl>
    <w:p w14:paraId="061C286F" w14:textId="77777777" w:rsidR="00D87E48" w:rsidRDefault="00000000">
      <w:pPr>
        <w:pStyle w:val="Heading3"/>
        <w:spacing w:before="200" w:after="100"/>
        <w:ind w:left="360"/>
      </w:pPr>
      <w:bookmarkStart w:id="76" w:name="_Toc595309"/>
      <w:bookmarkStart w:id="77" w:name="_Toc133490514"/>
      <w:r>
        <w:rPr>
          <w:sz w:val="24"/>
          <w:szCs w:val="24"/>
        </w:rPr>
        <w:t>ARTICLE D.1. PACKAGING</w:t>
      </w:r>
      <w:bookmarkEnd w:id="76"/>
      <w:bookmarkEnd w:id="77"/>
    </w:p>
    <w:p w14:paraId="0147ED9D" w14:textId="77777777" w:rsidR="00D87E48" w:rsidRDefault="00000000">
      <w:pPr>
        <w:spacing w:before="25" w:after="25"/>
        <w:ind w:left="360"/>
      </w:pPr>
      <w:r>
        <w:t xml:space="preserve"> </w:t>
      </w:r>
      <w:r>
        <w:rPr>
          <w:u w:val="single"/>
        </w:rPr>
        <w:t>                                                            </w:t>
      </w:r>
      <w:r>
        <w:t xml:space="preserve"> </w:t>
      </w:r>
      <w:r>
        <w:br/>
      </w:r>
    </w:p>
    <w:p w14:paraId="3F7357DB" w14:textId="77777777" w:rsidR="00D87E48" w:rsidRDefault="00000000">
      <w:pPr>
        <w:keepNext/>
        <w:spacing w:before="100"/>
      </w:pPr>
      <w:r>
        <w:rPr>
          <w:b/>
          <w:color w:val="CC0000"/>
        </w:rPr>
        <w:t>114</w:t>
      </w:r>
    </w:p>
    <w:p w14:paraId="46FE52C3" w14:textId="77777777" w:rsidR="00D87E48" w:rsidRDefault="00000000">
      <w:pPr>
        <w:pStyle w:val="Heading3"/>
        <w:spacing w:before="200" w:after="100"/>
        <w:ind w:left="360"/>
      </w:pPr>
      <w:bookmarkStart w:id="78" w:name="_Toc595319"/>
      <w:bookmarkStart w:id="79" w:name="_Toc133490515"/>
      <w:r>
        <w:rPr>
          <w:sz w:val="24"/>
          <w:szCs w:val="24"/>
        </w:rPr>
        <w:t>ARTICLE D.2. MARKING</w:t>
      </w:r>
      <w:bookmarkEnd w:id="78"/>
      <w:bookmarkEnd w:id="79"/>
    </w:p>
    <w:p w14:paraId="25B9DEDB" w14:textId="77777777" w:rsidR="00D87E48" w:rsidRDefault="00000000">
      <w:pPr>
        <w:spacing w:before="25" w:after="25"/>
        <w:ind w:left="360"/>
      </w:pPr>
      <w:r>
        <w:t xml:space="preserve"> </w:t>
      </w:r>
      <w:r>
        <w:rPr>
          <w:u w:val="single"/>
        </w:rPr>
        <w:t>                                                            </w:t>
      </w:r>
      <w:r>
        <w:t xml:space="preserve"> </w:t>
      </w:r>
    </w:p>
    <w:p w14:paraId="66A72D21" w14:textId="77777777" w:rsidR="00D87E48" w:rsidRDefault="00000000">
      <w:pPr>
        <w:keepNext/>
        <w:spacing w:before="100"/>
      </w:pPr>
      <w:r>
        <w:rPr>
          <w:b/>
          <w:color w:val="CC0000"/>
        </w:rPr>
        <w:t>115</w:t>
      </w:r>
    </w:p>
    <w:p w14:paraId="367B4652" w14:textId="77777777" w:rsidR="00D87E48" w:rsidRDefault="00000000">
      <w:pPr>
        <w:pStyle w:val="Heading3"/>
        <w:spacing w:before="200" w:after="100"/>
        <w:ind w:left="360"/>
      </w:pPr>
      <w:bookmarkStart w:id="80" w:name="_Toc595329"/>
      <w:bookmarkStart w:id="81" w:name="_Toc133490516"/>
      <w:r>
        <w:rPr>
          <w:sz w:val="24"/>
          <w:szCs w:val="24"/>
        </w:rPr>
        <w:t>ARTICLE D.3. SHIPPING</w:t>
      </w:r>
      <w:bookmarkEnd w:id="80"/>
      <w:bookmarkEnd w:id="81"/>
    </w:p>
    <w:p w14:paraId="324590E1" w14:textId="77777777" w:rsidR="00D87E48" w:rsidRDefault="00000000">
      <w:pPr>
        <w:spacing w:before="25" w:after="25"/>
        <w:ind w:left="360"/>
      </w:pPr>
      <w:r>
        <w:t xml:space="preserve"> </w:t>
      </w:r>
      <w:r>
        <w:rPr>
          <w:u w:val="single"/>
        </w:rPr>
        <w:t>                                                            </w:t>
      </w:r>
      <w:r>
        <w:t xml:space="preserve"> </w:t>
      </w:r>
    </w:p>
    <w:p w14:paraId="31D3E074" w14:textId="77777777" w:rsidR="00D87E48" w:rsidRDefault="00000000">
      <w:r>
        <w:br w:type="page"/>
      </w:r>
    </w:p>
    <w:p w14:paraId="28569E61" w14:textId="77777777" w:rsidR="00D87E48" w:rsidRDefault="00000000">
      <w:pPr>
        <w:keepNext/>
        <w:spacing w:before="100"/>
      </w:pPr>
      <w:r>
        <w:rPr>
          <w:b/>
          <w:color w:val="CC0000"/>
        </w:rPr>
        <w:lastRenderedPageBreak/>
        <w:t>116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0F9074" w14:textId="77777777">
        <w:trPr>
          <w:cantSplit/>
        </w:trPr>
        <w:tc>
          <w:tcPr>
            <w:tcW w:w="9700" w:type="dxa"/>
            <w:shd w:val="clear" w:color="auto" w:fill="F3F3F3"/>
          </w:tcPr>
          <w:p w14:paraId="1E06B9B8" w14:textId="77777777" w:rsidR="00D87E48" w:rsidRDefault="00000000">
            <w:pPr>
              <w:spacing w:before="15" w:after="25"/>
            </w:pPr>
            <w:r>
              <w:t>                              ****(USE BELOW IN ALL SOLICITATIONS AND CONTRACTS.)****</w:t>
            </w:r>
          </w:p>
        </w:tc>
      </w:tr>
    </w:tbl>
    <w:p w14:paraId="072565FF" w14:textId="77777777" w:rsidR="00D87E48" w:rsidRDefault="00000000">
      <w:pPr>
        <w:pStyle w:val="Heading2"/>
        <w:keepNext/>
        <w:spacing w:before="200"/>
        <w:ind w:left="360"/>
      </w:pPr>
      <w:bookmarkStart w:id="82" w:name="_Toc595409"/>
      <w:bookmarkStart w:id="83" w:name="_Toc133490517"/>
      <w:r>
        <w:rPr>
          <w:sz w:val="24"/>
          <w:szCs w:val="24"/>
        </w:rPr>
        <w:t>SECTION E - INSPECTION AND ACCEPTANCE</w:t>
      </w:r>
      <w:bookmarkEnd w:id="82"/>
      <w:bookmarkEnd w:id="83"/>
    </w:p>
    <w:p w14:paraId="40C68F6D" w14:textId="77777777" w:rsidR="00D87E48" w:rsidRDefault="00000000">
      <w:pPr>
        <w:keepNext/>
        <w:spacing w:before="100"/>
      </w:pPr>
      <w:r>
        <w:rPr>
          <w:b/>
          <w:color w:val="CC0000"/>
        </w:rPr>
        <w:t>117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2272D5" w14:textId="77777777">
        <w:trPr>
          <w:cantSplit/>
        </w:trPr>
        <w:tc>
          <w:tcPr>
            <w:tcW w:w="9700" w:type="dxa"/>
            <w:shd w:val="clear" w:color="auto" w:fill="F3F3F3"/>
          </w:tcPr>
          <w:p w14:paraId="1C792461" w14:textId="77777777" w:rsidR="00D87E48" w:rsidRDefault="00000000">
            <w:pPr>
              <w:spacing w:before="15" w:after="25"/>
            </w:pPr>
            <w:r>
              <w:t>****(USE BELOW IN ALL SOLICITATIONS AND CONTRACTS.)****</w:t>
            </w:r>
          </w:p>
          <w:p w14:paraId="6E7554FC" w14:textId="77777777" w:rsidR="00D87E48" w:rsidRDefault="00000000">
            <w:pPr>
              <w:spacing w:before="15" w:after="25"/>
            </w:pPr>
            <w:r>
              <w:t xml:space="preserve"> </w:t>
            </w:r>
            <w:r>
              <w:rPr>
                <w:b/>
              </w:rPr>
              <w:t>ADDITIONAL INSTRUCTIONS TO COMPLETE THIS ARTICLE:</w:t>
            </w:r>
            <w:r>
              <w:t xml:space="preserve"> </w:t>
            </w:r>
          </w:p>
          <w:p w14:paraId="264A26C8" w14:textId="77777777" w:rsidR="00D87E48" w:rsidRDefault="00000000">
            <w:pPr>
              <w:numPr>
                <w:ilvl w:val="0"/>
                <w:numId w:val="98"/>
              </w:numPr>
              <w:spacing w:before="10"/>
            </w:pPr>
            <w:r>
              <w:t xml:space="preserve"> </w:t>
            </w:r>
            <w:r>
              <w:rPr>
                <w:b/>
              </w:rPr>
              <w:t>FOR RFP: </w:t>
            </w:r>
            <w:r>
              <w:t xml:space="preserve"> </w:t>
            </w:r>
          </w:p>
          <w:p w14:paraId="05BE9B67" w14:textId="77777777" w:rsidR="00D87E48" w:rsidRDefault="00000000">
            <w:pPr>
              <w:numPr>
                <w:ilvl w:val="1"/>
                <w:numId w:val="740"/>
              </w:numPr>
              <w:spacing w:before="10"/>
            </w:pPr>
            <w:r>
              <w:t>Subparagraph b: Leave blank. </w:t>
            </w:r>
          </w:p>
          <w:p w14:paraId="7C5C8299" w14:textId="77777777" w:rsidR="00D87E48" w:rsidRDefault="00000000">
            <w:pPr>
              <w:numPr>
                <w:ilvl w:val="1"/>
                <w:numId w:val="740"/>
              </w:numPr>
              <w:spacing w:before="10"/>
            </w:pPr>
            <w:r>
              <w:t>Subparagraph c: Provide a General Address, i.e. Name of Institute, City, State.</w:t>
            </w:r>
          </w:p>
          <w:p w14:paraId="040B3307" w14:textId="77777777" w:rsidR="00D87E48" w:rsidRDefault="00000000">
            <w:pPr>
              <w:numPr>
                <w:ilvl w:val="0"/>
                <w:numId w:val="98"/>
              </w:numPr>
              <w:spacing w:before="10"/>
            </w:pPr>
            <w:r>
              <w:t xml:space="preserve"> </w:t>
            </w:r>
            <w:r>
              <w:rPr>
                <w:b/>
              </w:rPr>
              <w:t>FOR CONTRACT: </w:t>
            </w:r>
            <w:r>
              <w:t xml:space="preserve"> </w:t>
            </w:r>
          </w:p>
          <w:p w14:paraId="3CB1485E" w14:textId="6C43A265" w:rsidR="00D87E48" w:rsidRDefault="00000000">
            <w:pPr>
              <w:numPr>
                <w:ilvl w:val="1"/>
                <w:numId w:val="740"/>
              </w:numPr>
              <w:spacing w:before="10"/>
            </w:pPr>
            <w:r>
              <w:t xml:space="preserve">Subparagraph b: Identify the individual (name and title) authorized to inspect deliverables/services; e.g. </w:t>
            </w:r>
            <w:r w:rsidRPr="006677E8">
              <w:t>Contracting Officer Representative</w:t>
            </w:r>
            <w:r>
              <w:t xml:space="preserve"> (COR). </w:t>
            </w:r>
          </w:p>
          <w:p w14:paraId="78321A28" w14:textId="77777777" w:rsidR="00D87E48" w:rsidRDefault="00000000">
            <w:pPr>
              <w:numPr>
                <w:ilvl w:val="1"/>
                <w:numId w:val="740"/>
              </w:numPr>
              <w:spacing w:before="10"/>
            </w:pPr>
            <w:r>
              <w:t>Subparagraph c: Provide as complete an address as possible.</w:t>
            </w:r>
          </w:p>
        </w:tc>
      </w:tr>
    </w:tbl>
    <w:p w14:paraId="0E21A5C7" w14:textId="57FED3D8" w:rsidR="0050754D" w:rsidRDefault="0050754D" w:rsidP="0050754D">
      <w:pPr>
        <w:spacing w:before="10"/>
      </w:pPr>
      <w:r>
        <w:tab/>
      </w:r>
      <w:r w:rsidR="006677E8">
        <w:t xml:space="preserve"> </w:t>
      </w:r>
    </w:p>
    <w:p w14:paraId="059C2A6D" w14:textId="68E0AB89" w:rsidR="00D87E48" w:rsidRDefault="00000000">
      <w:pPr>
        <w:numPr>
          <w:ilvl w:val="0"/>
          <w:numId w:val="751"/>
        </w:numPr>
        <w:spacing w:before="10"/>
      </w:pPr>
      <w:r>
        <w:t>The Contracting Officer or the duly authorized representative will perform inspection and acceptance of materials and services to be provided.</w:t>
      </w:r>
    </w:p>
    <w:p w14:paraId="5314514B" w14:textId="77777777" w:rsidR="00D87E48" w:rsidRDefault="00000000">
      <w:pPr>
        <w:numPr>
          <w:ilvl w:val="0"/>
          <w:numId w:val="751"/>
        </w:numPr>
        <w:spacing w:before="10"/>
      </w:pPr>
      <w:r>
        <w:t xml:space="preserve">For the purpose of this SECTION, </w:t>
      </w:r>
      <w:r>
        <w:rPr>
          <w:u w:val="single"/>
        </w:rPr>
        <w:t>                                                  </w:t>
      </w:r>
      <w:r>
        <w:t xml:space="preserve"> is the authorized representative of the Contracting Officer.</w:t>
      </w:r>
    </w:p>
    <w:p w14:paraId="4D7F7ED7" w14:textId="77777777" w:rsidR="00D87E48" w:rsidRDefault="00000000">
      <w:pPr>
        <w:numPr>
          <w:ilvl w:val="0"/>
          <w:numId w:val="751"/>
        </w:numPr>
        <w:spacing w:before="10"/>
      </w:pPr>
      <w:r>
        <w:t>Inspection and acceptance will be performed at:</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p>
    <w:p w14:paraId="2F31DAB8" w14:textId="77777777" w:rsidR="00D87E48" w:rsidRDefault="00000000">
      <w:pPr>
        <w:keepNext/>
        <w:spacing w:before="100"/>
      </w:pPr>
      <w:r>
        <w:rPr>
          <w:b/>
          <w:color w:val="CC0000"/>
        </w:rPr>
        <w:t>118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6719FF" w14:textId="77777777">
        <w:trPr>
          <w:cantSplit/>
        </w:trPr>
        <w:tc>
          <w:tcPr>
            <w:tcW w:w="9700" w:type="dxa"/>
            <w:shd w:val="clear" w:color="auto" w:fill="F3F3F3"/>
          </w:tcPr>
          <w:p w14:paraId="26A08BCD" w14:textId="77777777" w:rsidR="00D87E48" w:rsidRDefault="00000000">
            <w:pPr>
              <w:spacing w:before="15" w:after="25"/>
            </w:pPr>
            <w:r>
              <w:t xml:space="preserve">****(PROVIDING THE TERMS FOR ACCEPTANCE IS </w:t>
            </w:r>
            <w:r>
              <w:rPr>
                <w:u w:val="single"/>
              </w:rPr>
              <w:t>MANDATORY.</w:t>
            </w:r>
            <w:r>
              <w:t xml:space="preserve"> USE BELOW WHEN A SPECIFIC INDIVIDUAL WILL SPECIFY ACCEPTANCE IN WRITING. WHEN ACCEPTANCE WILL BE ACCOMPLISHED BY A SIGNED RECEIVING REPORT, DO NOT USE THIS ITEM.)****</w:t>
            </w:r>
          </w:p>
          <w:p w14:paraId="782011D5" w14:textId="77777777" w:rsidR="00D87E48" w:rsidRDefault="00000000">
            <w:pPr>
              <w:spacing w:before="15" w:after="25"/>
            </w:pPr>
            <w:r>
              <w:t xml:space="preserve"> </w:t>
            </w:r>
            <w:r>
              <w:rPr>
                <w:b/>
              </w:rPr>
              <w:t>Note:</w:t>
            </w:r>
            <w:r>
              <w:t xml:space="preserve">  </w:t>
            </w:r>
            <w:r>
              <w:rPr>
                <w:i/>
              </w:rPr>
              <w:t>The number of days may be changed depending on the situation.</w:t>
            </w:r>
            <w:r>
              <w:t xml:space="preserve"> </w:t>
            </w:r>
          </w:p>
          <w:p w14:paraId="01591AD5" w14:textId="77777777" w:rsidR="00D87E48" w:rsidRDefault="00000000">
            <w:pPr>
              <w:spacing w:before="15" w:after="25"/>
            </w:pPr>
            <w:r>
              <w:t>IF THIS PARAGRAPH IS NOT APPROPRIATE, OR DOES NOT REFLECT THE NEEDS OF THE REQUIREMENT, MAKE SURE TO MODIFY THE LANGUAGE BELOW TO SPECIFY THE TERMS FOR ACCEPTANCE AND HOW ACCEPTANCE WILL BE CONVEYED.</w:t>
            </w:r>
          </w:p>
        </w:tc>
      </w:tr>
    </w:tbl>
    <w:p w14:paraId="585D2374" w14:textId="77777777" w:rsidR="00D87E48" w:rsidRDefault="00D87E48">
      <w:pPr>
        <w:spacing w:before="25" w:after="15"/>
        <w:ind w:left="360"/>
      </w:pPr>
    </w:p>
    <w:p w14:paraId="0825F9F4" w14:textId="77777777" w:rsidR="00D87E48" w:rsidRDefault="00000000">
      <w:pPr>
        <w:spacing w:before="10" w:after="10"/>
        <w:ind w:left="1440" w:right="1440"/>
      </w:pPr>
      <w:r>
        <w:t>Acceptance may be presumed unless otherwise indicated in writing by the Contracting Officer or the duly authorized representative within 30 days of receipt.</w:t>
      </w:r>
    </w:p>
    <w:p w14:paraId="33F2ACD4" w14:textId="77777777" w:rsidR="00D87E48" w:rsidRDefault="00D87E48"/>
    <w:p w14:paraId="7FDD1AC7" w14:textId="77777777" w:rsidR="00D87E48" w:rsidRDefault="00000000">
      <w:pPr>
        <w:keepNext/>
        <w:spacing w:before="100"/>
      </w:pPr>
      <w:r>
        <w:rPr>
          <w:b/>
          <w:color w:val="CC0000"/>
        </w:rPr>
        <w:lastRenderedPageBreak/>
        <w:t>119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2AEB03" w14:textId="77777777">
        <w:trPr>
          <w:cantSplit/>
        </w:trPr>
        <w:tc>
          <w:tcPr>
            <w:tcW w:w="9700" w:type="dxa"/>
            <w:shd w:val="clear" w:color="auto" w:fill="F3F3F3"/>
          </w:tcPr>
          <w:p w14:paraId="6059355C" w14:textId="77777777" w:rsidR="00D87E48" w:rsidRDefault="00000000">
            <w:pPr>
              <w:spacing w:before="15" w:after="25"/>
            </w:pPr>
            <w:r>
              <w:t xml:space="preserve">****(PROVIDING THE TERMS FOR ACCEPTANCE IS </w:t>
            </w:r>
            <w:r>
              <w:rPr>
                <w:u w:val="single"/>
              </w:rPr>
              <w:t>MANDATORY</w:t>
            </w:r>
            <w:r>
              <w:t xml:space="preserve"> . USE BELOW WHEN AN ACCEPTANCE WILL BE ACCOMPLISHED BY A SIGNED RECEIVING REPORT. WHEN A SPECIFIC INDIVIDUAL WILL SPECIFY ACCEPTANCE IN WRITING, DO NOT USE THIS ITEM.)****</w:t>
            </w:r>
          </w:p>
          <w:p w14:paraId="5960E802" w14:textId="77777777" w:rsidR="00D87E48" w:rsidRDefault="00000000">
            <w:pPr>
              <w:spacing w:before="15" w:after="25"/>
            </w:pPr>
            <w:r>
              <w:t xml:space="preserve"> </w:t>
            </w:r>
            <w:r>
              <w:rPr>
                <w:b/>
              </w:rPr>
              <w:t>Note:</w:t>
            </w:r>
            <w:r>
              <w:t xml:space="preserve">  </w:t>
            </w:r>
            <w:r>
              <w:rPr>
                <w:i/>
              </w:rPr>
              <w:t>You must include the number of days for the inspection period.</w:t>
            </w:r>
            <w:r>
              <w:t xml:space="preserve"> </w:t>
            </w:r>
          </w:p>
          <w:p w14:paraId="75B1698B" w14:textId="77777777" w:rsidR="00D87E48" w:rsidRDefault="00000000">
            <w:pPr>
              <w:spacing w:before="15" w:after="25"/>
            </w:pPr>
            <w:r>
              <w:t>IF THIS PARAGRAPH IS NOT APPROPRIATE, OR DOES NOT REFLECT THE NEEDS OF THE REQUIREMENT, MAKE SURE TO MODIFY THE LANGUAGE BELOW TO SPECIFY THE TERMS FOR ACCEPTANCE AND HOW ACCEPTANCE WILL BE CONVEYED.</w:t>
            </w:r>
          </w:p>
        </w:tc>
      </w:tr>
    </w:tbl>
    <w:p w14:paraId="3386B320" w14:textId="77777777" w:rsidR="00D87E48" w:rsidRDefault="00D87E48">
      <w:pPr>
        <w:spacing w:before="25" w:after="15"/>
        <w:ind w:left="360"/>
      </w:pPr>
    </w:p>
    <w:p w14:paraId="51928EB7" w14:textId="77777777" w:rsidR="00D87E48" w:rsidRDefault="00000000">
      <w:pPr>
        <w:spacing w:before="10" w:after="10"/>
        <w:ind w:left="1440" w:right="1440"/>
      </w:pPr>
      <w:r>
        <w:t xml:space="preserve">The Government reserves the right to an Inspection period of </w:t>
      </w:r>
      <w:r>
        <w:rPr>
          <w:u w:val="single"/>
        </w:rPr>
        <w:t>   </w:t>
      </w:r>
      <w:r>
        <w:t xml:space="preserve"> calendar days, unless a different time period is stated when (the Record of Call/elsewhere in the contract). The receiving report, completed and signed by the appropriate official, constitutes acceptance and shall be acknowledged to the payment office (OFM).</w:t>
      </w:r>
    </w:p>
    <w:p w14:paraId="7E79F63E" w14:textId="77777777" w:rsidR="00D87E48" w:rsidRDefault="00D87E48"/>
    <w:p w14:paraId="27E89AB7" w14:textId="77777777" w:rsidR="00D87E48" w:rsidRDefault="00000000">
      <w:pPr>
        <w:keepNext/>
        <w:spacing w:before="100"/>
      </w:pPr>
      <w:r>
        <w:rPr>
          <w:b/>
          <w:color w:val="CC0000"/>
        </w:rPr>
        <w:t>120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68FF5B" w14:textId="77777777">
        <w:trPr>
          <w:cantSplit/>
        </w:trPr>
        <w:tc>
          <w:tcPr>
            <w:tcW w:w="9700" w:type="dxa"/>
            <w:shd w:val="clear" w:color="auto" w:fill="F3F3F3"/>
          </w:tcPr>
          <w:p w14:paraId="2184316E" w14:textId="77777777" w:rsidR="00D87E48" w:rsidRDefault="00000000">
            <w:pPr>
              <w:spacing w:before="15" w:after="25"/>
            </w:pPr>
            <w:r>
              <w:t>                               ****(USE BELOW IN ALL SOLICITATIONS AND CONTRACTS.)****</w:t>
            </w:r>
          </w:p>
        </w:tc>
      </w:tr>
    </w:tbl>
    <w:p w14:paraId="42194151" w14:textId="77777777" w:rsidR="00D87E48" w:rsidRDefault="00000000">
      <w:pPr>
        <w:numPr>
          <w:ilvl w:val="0"/>
          <w:numId w:val="99"/>
        </w:numPr>
        <w:spacing w:before="10"/>
      </w:pPr>
      <w:r>
        <w:t>This contract incorporates the following clause by reference, with the same force and effect as if it were given in full text. Upon request, the Contracting Officer will make its full text available.</w:t>
      </w:r>
    </w:p>
    <w:p w14:paraId="5DEB928C" w14:textId="77777777" w:rsidR="00D87E48" w:rsidRDefault="00000000">
      <w:pPr>
        <w:keepNext/>
        <w:spacing w:before="100"/>
      </w:pPr>
      <w:r>
        <w:rPr>
          <w:b/>
          <w:color w:val="CC0000"/>
        </w:rPr>
        <w:t>121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A41A0B" w14:textId="77777777">
        <w:trPr>
          <w:cantSplit/>
        </w:trPr>
        <w:tc>
          <w:tcPr>
            <w:tcW w:w="9700" w:type="dxa"/>
            <w:shd w:val="clear" w:color="auto" w:fill="F3F3F3"/>
          </w:tcPr>
          <w:p w14:paraId="3161E1B2" w14:textId="77777777" w:rsidR="00D87E48" w:rsidRDefault="00000000">
            <w:pPr>
              <w:spacing w:before="15" w:after="25"/>
            </w:pPr>
            <w:r>
              <w:t>****(USE BELOW FOR SOLICITATIONS AND CONTRACTS FOR SUPPLIES OR SERVICES THAT ARE EXPECTED TO BE AT OR BELOW THE SIMPLIFIED ACQUISITION THRESHOLD UNLESS THE CONTRACTING OFFICER HAS DETERMINED THAT THE GOVERNMENT HAS A NEED TO TEST THE SUPPLIES OR SERVICES.)****</w:t>
            </w:r>
          </w:p>
          <w:p w14:paraId="131C4587" w14:textId="77777777" w:rsidR="00D87E48" w:rsidRDefault="00000000">
            <w:pPr>
              <w:spacing w:before="15" w:after="25"/>
            </w:pPr>
            <w:r>
              <w:t>See FAR 46.202-2.</w:t>
            </w:r>
          </w:p>
        </w:tc>
      </w:tr>
    </w:tbl>
    <w:p w14:paraId="3887F535" w14:textId="77777777" w:rsidR="00D87E48" w:rsidRDefault="00D87E48">
      <w:pPr>
        <w:spacing w:before="25" w:after="15"/>
        <w:ind w:left="360"/>
      </w:pPr>
    </w:p>
    <w:p w14:paraId="52D6CA98" w14:textId="77777777" w:rsidR="00D87E48" w:rsidRDefault="00000000">
      <w:pPr>
        <w:spacing w:before="10" w:after="10"/>
        <w:ind w:left="1440" w:right="1440"/>
      </w:pPr>
      <w:r>
        <w:t xml:space="preserve">FAR Clause </w:t>
      </w:r>
      <w:r>
        <w:rPr>
          <w:b/>
        </w:rPr>
        <w:t>52.246-1, Contractor Inspection Requirements</w:t>
      </w:r>
      <w:r>
        <w:t xml:space="preserve"> (April 1984).</w:t>
      </w:r>
    </w:p>
    <w:p w14:paraId="152708FB" w14:textId="77777777" w:rsidR="00D87E48" w:rsidRDefault="00D87E48"/>
    <w:p w14:paraId="15903DE8" w14:textId="77777777" w:rsidR="00D87E48" w:rsidRDefault="00000000">
      <w:pPr>
        <w:keepNext/>
        <w:spacing w:before="100"/>
      </w:pPr>
      <w:r>
        <w:rPr>
          <w:b/>
          <w:color w:val="CC0000"/>
        </w:rPr>
        <w:t>122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83DC2E9" w14:textId="77777777">
        <w:trPr>
          <w:cantSplit/>
        </w:trPr>
        <w:tc>
          <w:tcPr>
            <w:tcW w:w="9700" w:type="dxa"/>
            <w:shd w:val="clear" w:color="auto" w:fill="F3F3F3"/>
          </w:tcPr>
          <w:p w14:paraId="59A3B403" w14:textId="77777777" w:rsidR="00D87E48" w:rsidRDefault="00000000">
            <w:pPr>
              <w:spacing w:before="15" w:after="25"/>
            </w:pPr>
            <w:r>
              <w:t>****(USE BELOW FOR FIXED-PRICE SOLICITATIONS AND CONTRACTS, OVER THE SIMPLIFIED ACQUISITION THRESHOLD, FOR SUPPLIES OR SERVICES INVOLVING THE FURNISHING OF SUPPLIES.)****</w:t>
            </w:r>
          </w:p>
        </w:tc>
      </w:tr>
    </w:tbl>
    <w:p w14:paraId="746B4D17" w14:textId="77777777" w:rsidR="00D87E48" w:rsidRDefault="00D87E48">
      <w:pPr>
        <w:spacing w:before="25" w:after="15"/>
        <w:ind w:left="360"/>
      </w:pPr>
    </w:p>
    <w:p w14:paraId="537973A6" w14:textId="77777777" w:rsidR="00D87E48" w:rsidRDefault="00000000">
      <w:pPr>
        <w:spacing w:before="10" w:after="10"/>
        <w:ind w:left="1440" w:right="1440"/>
      </w:pPr>
      <w:r>
        <w:t xml:space="preserve">FAR Clause </w:t>
      </w:r>
      <w:r>
        <w:rPr>
          <w:b/>
        </w:rPr>
        <w:t>52.246-2, Inspection of Supplies - Fixed Price</w:t>
      </w:r>
      <w:r>
        <w:t xml:space="preserve"> (August 1996).</w:t>
      </w:r>
    </w:p>
    <w:p w14:paraId="755690BA" w14:textId="77777777" w:rsidR="00D87E48" w:rsidRDefault="00D87E48"/>
    <w:p w14:paraId="14FB1F37" w14:textId="77777777" w:rsidR="00D87E48" w:rsidRDefault="00000000">
      <w:pPr>
        <w:keepNext/>
        <w:spacing w:before="100"/>
      </w:pPr>
      <w:r>
        <w:rPr>
          <w:b/>
          <w:color w:val="CC0000"/>
        </w:rPr>
        <w:t>123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48933E" w14:textId="77777777">
        <w:trPr>
          <w:cantSplit/>
        </w:trPr>
        <w:tc>
          <w:tcPr>
            <w:tcW w:w="9700" w:type="dxa"/>
            <w:shd w:val="clear" w:color="auto" w:fill="F3F3F3"/>
          </w:tcPr>
          <w:p w14:paraId="00E94D56" w14:textId="77777777" w:rsidR="00D87E48" w:rsidRDefault="00000000">
            <w:pPr>
              <w:spacing w:before="15" w:after="25"/>
            </w:pPr>
            <w:r>
              <w:t>****(USE BELOW FOR COST REIMBURSEMENT SOLICITATIONS AND CONTRACTS FOR SUPPLIES OR SERVICES INVOLVING THE FURNISHING OF SUPPLIES.)****</w:t>
            </w:r>
          </w:p>
        </w:tc>
      </w:tr>
    </w:tbl>
    <w:p w14:paraId="28457171" w14:textId="77777777" w:rsidR="00D87E48" w:rsidRDefault="00D87E48">
      <w:pPr>
        <w:spacing w:before="25" w:after="15"/>
        <w:ind w:left="360"/>
      </w:pPr>
    </w:p>
    <w:p w14:paraId="0B1DB8B5" w14:textId="77777777" w:rsidR="00D87E48" w:rsidRDefault="00000000">
      <w:pPr>
        <w:spacing w:before="10" w:after="10"/>
        <w:ind w:left="1440" w:right="1440"/>
      </w:pPr>
      <w:r>
        <w:t xml:space="preserve">FAR Clause </w:t>
      </w:r>
      <w:r>
        <w:rPr>
          <w:b/>
        </w:rPr>
        <w:t>52.246-3, Inspection of Supplies - Cost-Reimbursement</w:t>
      </w:r>
      <w:r>
        <w:t xml:space="preserve"> (May 2001).</w:t>
      </w:r>
    </w:p>
    <w:p w14:paraId="0E43BFE0" w14:textId="77777777" w:rsidR="00D87E48" w:rsidRDefault="00D87E48"/>
    <w:p w14:paraId="5824B47A" w14:textId="77777777" w:rsidR="00D87E48" w:rsidRDefault="00000000">
      <w:pPr>
        <w:keepNext/>
        <w:spacing w:before="100"/>
      </w:pPr>
      <w:r>
        <w:rPr>
          <w:b/>
          <w:color w:val="CC0000"/>
        </w:rPr>
        <w:lastRenderedPageBreak/>
        <w:t>124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86FBA7" w14:textId="77777777">
        <w:trPr>
          <w:cantSplit/>
        </w:trPr>
        <w:tc>
          <w:tcPr>
            <w:tcW w:w="9700" w:type="dxa"/>
            <w:shd w:val="clear" w:color="auto" w:fill="F3F3F3"/>
          </w:tcPr>
          <w:p w14:paraId="132C8214" w14:textId="77777777" w:rsidR="00D87E48" w:rsidRDefault="00000000">
            <w:pPr>
              <w:spacing w:before="15" w:after="25"/>
            </w:pPr>
            <w:r>
              <w:t>****(USE BELOW FOR FIXED-PRICE SOLICITATIONS AND CONTRACTS, OVER THE SIMPLIFIED ACQUISITION THRESHOLD, FOR SERVICES OR SUPPLIES THAT INVOLVE THE FURNISHING OF SERVICES.)****</w:t>
            </w:r>
          </w:p>
        </w:tc>
      </w:tr>
    </w:tbl>
    <w:p w14:paraId="2E710CF6" w14:textId="77777777" w:rsidR="00D87E48" w:rsidRDefault="00D87E48">
      <w:pPr>
        <w:spacing w:before="25" w:after="15"/>
        <w:ind w:left="360"/>
      </w:pPr>
    </w:p>
    <w:p w14:paraId="420B044C" w14:textId="77777777" w:rsidR="00D87E48" w:rsidRDefault="00000000">
      <w:pPr>
        <w:spacing w:before="10" w:after="10"/>
        <w:ind w:left="1440" w:right="1440"/>
      </w:pPr>
      <w:r>
        <w:t xml:space="preserve">FAR Clause </w:t>
      </w:r>
      <w:r>
        <w:rPr>
          <w:b/>
        </w:rPr>
        <w:t>52.246-4, Inspection of Services - Fixed Price</w:t>
      </w:r>
      <w:r>
        <w:t xml:space="preserve"> (August 1996).</w:t>
      </w:r>
    </w:p>
    <w:p w14:paraId="3BB0A3AA" w14:textId="77777777" w:rsidR="00D87E48" w:rsidRDefault="00D87E48"/>
    <w:p w14:paraId="02837240" w14:textId="77777777" w:rsidR="00D87E48" w:rsidRDefault="00000000">
      <w:pPr>
        <w:keepNext/>
        <w:spacing w:before="100"/>
      </w:pPr>
      <w:r>
        <w:rPr>
          <w:b/>
          <w:color w:val="CC0000"/>
        </w:rPr>
        <w:t>125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31E58A" w14:textId="77777777">
        <w:trPr>
          <w:cantSplit/>
        </w:trPr>
        <w:tc>
          <w:tcPr>
            <w:tcW w:w="9700" w:type="dxa"/>
            <w:shd w:val="clear" w:color="auto" w:fill="F3F3F3"/>
          </w:tcPr>
          <w:p w14:paraId="07C2AB4A" w14:textId="77777777" w:rsidR="00D87E48" w:rsidRDefault="00000000">
            <w:pPr>
              <w:spacing w:before="15" w:after="25"/>
            </w:pPr>
            <w:r>
              <w:t>****(USE BELOW FOR COST-REIMBURSEMENT SOLICITATIONS AND CONTRACTS WHICH ARE MORE R&amp;D SUPPORT ORIENTED.)****</w:t>
            </w:r>
            <w:r>
              <w:br/>
              <w:t>See FAR 46.305 for additional information.</w:t>
            </w:r>
          </w:p>
        </w:tc>
      </w:tr>
    </w:tbl>
    <w:p w14:paraId="5F3FBDAE" w14:textId="77777777" w:rsidR="00D87E48" w:rsidRDefault="00D87E48">
      <w:pPr>
        <w:spacing w:before="25" w:after="15"/>
        <w:ind w:left="360"/>
      </w:pPr>
    </w:p>
    <w:p w14:paraId="2B5CB5F9" w14:textId="77777777" w:rsidR="00D87E48" w:rsidRDefault="00000000">
      <w:pPr>
        <w:spacing w:before="10" w:after="10"/>
        <w:ind w:left="1440" w:right="1440"/>
      </w:pPr>
      <w:r>
        <w:t xml:space="preserve">FAR Clause </w:t>
      </w:r>
      <w:r>
        <w:rPr>
          <w:b/>
        </w:rPr>
        <w:t>52.246-5, Inspection of Services - Cost-Reimbursement</w:t>
      </w:r>
      <w:r>
        <w:t xml:space="preserve"> (April 1984).</w:t>
      </w:r>
    </w:p>
    <w:p w14:paraId="1EBDCB4E" w14:textId="77777777" w:rsidR="00D87E48" w:rsidRDefault="00D87E48"/>
    <w:p w14:paraId="722D2B80" w14:textId="77777777" w:rsidR="00D87E48" w:rsidRDefault="00000000">
      <w:pPr>
        <w:keepNext/>
        <w:spacing w:before="100"/>
      </w:pPr>
      <w:r>
        <w:rPr>
          <w:b/>
          <w:color w:val="CC0000"/>
        </w:rPr>
        <w:t>126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F9DD519" w14:textId="77777777">
        <w:trPr>
          <w:cantSplit/>
        </w:trPr>
        <w:tc>
          <w:tcPr>
            <w:tcW w:w="9700" w:type="dxa"/>
            <w:shd w:val="clear" w:color="auto" w:fill="F3F3F3"/>
          </w:tcPr>
          <w:p w14:paraId="49EAC83B" w14:textId="77777777" w:rsidR="00D87E48" w:rsidRDefault="00000000">
            <w:pPr>
              <w:spacing w:before="15" w:after="25"/>
            </w:pPr>
            <w:r>
              <w:t>****(USE BELOW FOR A TIME-AND-MATERIAL OR LABOR HOUR CONTRACT.)****</w:t>
            </w:r>
          </w:p>
          <w:p w14:paraId="4F106DA7" w14:textId="77777777" w:rsidR="00D87E48" w:rsidRDefault="00000000">
            <w:pPr>
              <w:spacing w:before="15" w:after="25"/>
            </w:pPr>
            <w:r>
              <w:t xml:space="preserve"> </w:t>
            </w:r>
            <w:r>
              <w:rPr>
                <w:b/>
              </w:rPr>
              <w:t>ADDITIONAL INSTRUCTIONS TO COMPLETE THIS ARTICLE:</w:t>
            </w:r>
            <w:r>
              <w:t xml:space="preserve"> </w:t>
            </w:r>
          </w:p>
          <w:p w14:paraId="444B80ED" w14:textId="77777777" w:rsidR="00D87E48" w:rsidRDefault="00000000">
            <w:pPr>
              <w:numPr>
                <w:ilvl w:val="0"/>
                <w:numId w:val="740"/>
              </w:numPr>
              <w:spacing w:before="10"/>
            </w:pPr>
            <w:r>
              <w:t>Use this Clause with its ALTERNATE I, if Government inspection and acceptance are to be performed at the Contractor's plant.</w:t>
            </w:r>
          </w:p>
        </w:tc>
      </w:tr>
    </w:tbl>
    <w:p w14:paraId="0504E120" w14:textId="77777777" w:rsidR="00D87E48" w:rsidRDefault="00D87E48">
      <w:pPr>
        <w:spacing w:before="25" w:after="15"/>
        <w:ind w:left="360"/>
      </w:pPr>
    </w:p>
    <w:p w14:paraId="273D2F37" w14:textId="77777777" w:rsidR="00D87E48" w:rsidRDefault="00000000">
      <w:pPr>
        <w:spacing w:before="10" w:after="10"/>
        <w:ind w:left="1440" w:right="1440"/>
      </w:pPr>
      <w:r>
        <w:t xml:space="preserve">FAR Clause </w:t>
      </w:r>
      <w:r>
        <w:rPr>
          <w:b/>
        </w:rPr>
        <w:t>52.246-6, Inspection Time-and Material and Labor Hour</w:t>
      </w:r>
      <w:r>
        <w:t xml:space="preserve"> (May 2001).</w:t>
      </w:r>
    </w:p>
    <w:p w14:paraId="7149195C" w14:textId="77777777" w:rsidR="00D87E48" w:rsidRDefault="00D87E48"/>
    <w:p w14:paraId="1C5ECA19" w14:textId="77777777" w:rsidR="00D87E48" w:rsidRDefault="00000000">
      <w:pPr>
        <w:spacing w:before="10" w:after="10"/>
        <w:ind w:left="1440" w:right="1440"/>
      </w:pPr>
      <w:r>
        <w:t xml:space="preserve">Alternate I (April 1984) </w:t>
      </w:r>
      <w:r>
        <w:rPr>
          <w:u w:val="single"/>
        </w:rPr>
        <w:t>[is not/is]</w:t>
      </w:r>
      <w:r>
        <w:t xml:space="preserve"> applicable to this contract.</w:t>
      </w:r>
    </w:p>
    <w:p w14:paraId="7B7BD54E" w14:textId="77777777" w:rsidR="00D87E48" w:rsidRDefault="00D87E48"/>
    <w:p w14:paraId="58B30254" w14:textId="77777777" w:rsidR="00D87E48" w:rsidRDefault="00000000">
      <w:pPr>
        <w:keepNext/>
        <w:spacing w:before="100"/>
      </w:pPr>
      <w:r>
        <w:rPr>
          <w:b/>
          <w:color w:val="CC0000"/>
        </w:rPr>
        <w:t>127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803C6D" w14:textId="77777777">
        <w:trPr>
          <w:cantSplit/>
        </w:trPr>
        <w:tc>
          <w:tcPr>
            <w:tcW w:w="9700" w:type="dxa"/>
            <w:shd w:val="clear" w:color="auto" w:fill="F3F3F3"/>
          </w:tcPr>
          <w:p w14:paraId="666D270E" w14:textId="77777777" w:rsidR="00D87E48" w:rsidRDefault="00000000">
            <w:pPr>
              <w:spacing w:before="15" w:after="25"/>
            </w:pPr>
            <w:r>
              <w:t xml:space="preserve">****(USE BELOW FOR FIXED-PRICE SOLICITATIONS AND CONTRACTS, OVER THE SIMPLIFIED ACQUISITION THRESHOLD, WHEN THE PRIMARY OBJECTIVE OF THE REQUIREMENT IS THE DELIVERY OF END ITEMS OTHER THAN DESIGNS, DRAWINGS, OR REPORTS </w:t>
            </w:r>
            <w:r>
              <w:rPr>
                <w:u w:val="single"/>
              </w:rPr>
              <w:t>UNLESS</w:t>
            </w:r>
            <w:r>
              <w:t xml:space="preserve"> USE OF THIS CLAUSE IS IMPRACTICABLE AND FAR CLAUSE 52.246-9, BELOW, IS MORE APPROPRIATE.)****</w:t>
            </w:r>
          </w:p>
        </w:tc>
      </w:tr>
    </w:tbl>
    <w:p w14:paraId="469ACA22" w14:textId="77777777" w:rsidR="00D87E48" w:rsidRDefault="00D87E48">
      <w:pPr>
        <w:spacing w:before="25" w:after="15"/>
        <w:ind w:left="360"/>
      </w:pPr>
    </w:p>
    <w:p w14:paraId="3B495E75" w14:textId="77777777" w:rsidR="00D87E48" w:rsidRDefault="00000000">
      <w:pPr>
        <w:spacing w:before="10" w:after="10"/>
        <w:ind w:left="1440" w:right="1440"/>
      </w:pPr>
      <w:r>
        <w:t xml:space="preserve">FAR Clause </w:t>
      </w:r>
      <w:r>
        <w:rPr>
          <w:b/>
        </w:rPr>
        <w:t>52.246-7, Inspection of Research and Development - Fixed Price</w:t>
      </w:r>
      <w:r>
        <w:t xml:space="preserve"> (August 1996).</w:t>
      </w:r>
    </w:p>
    <w:p w14:paraId="08B97BC2" w14:textId="77777777" w:rsidR="00D87E48" w:rsidRDefault="00D87E48"/>
    <w:p w14:paraId="4ECD7F5E" w14:textId="77777777" w:rsidR="00D87E48" w:rsidRDefault="00000000">
      <w:pPr>
        <w:keepNext/>
        <w:spacing w:before="100"/>
      </w:pPr>
      <w:r>
        <w:rPr>
          <w:b/>
          <w:color w:val="CC0000"/>
        </w:rPr>
        <w:t>128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F3E631" w14:textId="77777777">
        <w:trPr>
          <w:cantSplit/>
        </w:trPr>
        <w:tc>
          <w:tcPr>
            <w:tcW w:w="9700" w:type="dxa"/>
            <w:shd w:val="clear" w:color="auto" w:fill="F3F3F3"/>
          </w:tcPr>
          <w:p w14:paraId="3C9C1456" w14:textId="77777777" w:rsidR="00D87E48" w:rsidRDefault="00000000">
            <w:pPr>
              <w:spacing w:before="15" w:after="25"/>
            </w:pPr>
            <w:r>
              <w:t xml:space="preserve">****(USE BELOW FOR COST REIMBURSEMENT SOLICITATIONS AND CONTRACTS WHICH ARE R&amp;D </w:t>
            </w:r>
            <w:r>
              <w:rPr>
                <w:u w:val="single"/>
              </w:rPr>
              <w:t>AND</w:t>
            </w:r>
            <w:r>
              <w:t xml:space="preserve"> THE PRIMARY OBJECTIVE IS THE DELIVERY OF END ITEMS OTHER THAN DESIGNS, DRAWINGS, OR REPORTS </w:t>
            </w:r>
            <w:r>
              <w:rPr>
                <w:u w:val="single"/>
              </w:rPr>
              <w:t>UNLESS</w:t>
            </w:r>
            <w:r>
              <w:t xml:space="preserve"> ITS USE IS IMPRACTICAL AND FAR CLAUSE 52.246-9 IS MORE APPROPRIATE.)****</w:t>
            </w:r>
          </w:p>
          <w:p w14:paraId="4AC50341" w14:textId="77777777" w:rsidR="00D87E48" w:rsidRDefault="00000000">
            <w:pPr>
              <w:spacing w:before="15" w:after="25"/>
            </w:pPr>
            <w:r>
              <w:t xml:space="preserve"> </w:t>
            </w:r>
            <w:r>
              <w:rPr>
                <w:b/>
              </w:rPr>
              <w:t>ADDITIONAL INSTRUCTIONS TO COMPLETE THIS ARTICLE:</w:t>
            </w:r>
            <w:r>
              <w:t xml:space="preserve"> </w:t>
            </w:r>
          </w:p>
          <w:p w14:paraId="031AB08E" w14:textId="77777777" w:rsidR="00D87E48" w:rsidRDefault="00000000">
            <w:pPr>
              <w:numPr>
                <w:ilvl w:val="0"/>
                <w:numId w:val="740"/>
              </w:numPr>
              <w:spacing w:before="10"/>
            </w:pPr>
            <w:r>
              <w:t>Use this Clause with its ALTERNATE I, if the Contract is to be awarded on a no-fee basis.</w:t>
            </w:r>
          </w:p>
        </w:tc>
      </w:tr>
    </w:tbl>
    <w:p w14:paraId="74D2BEE4" w14:textId="77777777" w:rsidR="00D87E48" w:rsidRDefault="00D87E48">
      <w:pPr>
        <w:spacing w:before="25" w:after="15"/>
        <w:ind w:left="360"/>
      </w:pPr>
    </w:p>
    <w:p w14:paraId="53F2208C" w14:textId="77777777" w:rsidR="00D87E48" w:rsidRDefault="00000000">
      <w:pPr>
        <w:spacing w:before="10" w:after="10"/>
        <w:ind w:left="1440" w:right="1440"/>
      </w:pPr>
      <w:r>
        <w:t xml:space="preserve">FAR Clause </w:t>
      </w:r>
      <w:r>
        <w:rPr>
          <w:b/>
        </w:rPr>
        <w:t>52.246-8, Inspection of Research and Development - Cost-Reimbursement</w:t>
      </w:r>
      <w:r>
        <w:t xml:space="preserve"> (May 2001).</w:t>
      </w:r>
    </w:p>
    <w:p w14:paraId="0AD76E1C" w14:textId="77777777" w:rsidR="00D87E48" w:rsidRDefault="00D87E48"/>
    <w:p w14:paraId="05A7D415" w14:textId="77777777" w:rsidR="00D87E48" w:rsidRDefault="00000000">
      <w:pPr>
        <w:spacing w:before="10" w:after="10"/>
        <w:ind w:left="1440" w:right="1440"/>
      </w:pPr>
      <w:r>
        <w:t xml:space="preserve">Alternate I (April 1984)  </w:t>
      </w:r>
      <w:r>
        <w:rPr>
          <w:u w:val="single"/>
        </w:rPr>
        <w:t>[is not/is]</w:t>
      </w:r>
      <w:r>
        <w:t xml:space="preserve"> applicable to this contract.</w:t>
      </w:r>
    </w:p>
    <w:p w14:paraId="127FEE0B" w14:textId="77777777" w:rsidR="00D87E48" w:rsidRDefault="00D87E48"/>
    <w:p w14:paraId="50DBC941" w14:textId="77777777" w:rsidR="00D87E48" w:rsidRDefault="00000000">
      <w:pPr>
        <w:keepNext/>
        <w:spacing w:before="100"/>
      </w:pPr>
      <w:r>
        <w:rPr>
          <w:b/>
          <w:color w:val="CC0000"/>
        </w:rPr>
        <w:t>129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0972F5" w14:textId="77777777">
        <w:trPr>
          <w:cantSplit/>
        </w:trPr>
        <w:tc>
          <w:tcPr>
            <w:tcW w:w="9700" w:type="dxa"/>
            <w:shd w:val="clear" w:color="auto" w:fill="F3F3F3"/>
          </w:tcPr>
          <w:p w14:paraId="1AC4915E" w14:textId="77777777" w:rsidR="00D87E48" w:rsidRDefault="00000000">
            <w:pPr>
              <w:spacing w:before="15" w:after="25"/>
            </w:pPr>
            <w:r>
              <w:t>****(USE BELOW FOR SOLICITATIONS AND CONTRACTS WHOSE PRIMARY OBJECTIVE IS THE DELIVERY OF END ITEMS SUCH AS DESIGNS, DRAWINGS, OR REPORTS AND USE OF THIS CLAUSE IS MORE APPROPRIATE THAN FAR CLAUSE 52.246-7 or 52.246-8.)****</w:t>
            </w:r>
          </w:p>
        </w:tc>
      </w:tr>
    </w:tbl>
    <w:p w14:paraId="3F8BD022" w14:textId="77777777" w:rsidR="00D87E48" w:rsidRDefault="00D87E48">
      <w:pPr>
        <w:spacing w:before="25" w:after="15"/>
        <w:ind w:left="360"/>
      </w:pPr>
    </w:p>
    <w:p w14:paraId="71BC8BDB" w14:textId="77777777" w:rsidR="00D87E48" w:rsidRDefault="00000000">
      <w:pPr>
        <w:spacing w:before="10" w:after="10"/>
        <w:ind w:left="1440" w:right="1440"/>
      </w:pPr>
      <w:r>
        <w:t xml:space="preserve">FAR Clause </w:t>
      </w:r>
      <w:r>
        <w:rPr>
          <w:b/>
        </w:rPr>
        <w:t>52.246-9, Inspection of Research and Development (Short Form)</w:t>
      </w:r>
      <w:r>
        <w:t xml:space="preserve"> (April 1984).</w:t>
      </w:r>
    </w:p>
    <w:p w14:paraId="694E49CA" w14:textId="77777777" w:rsidR="00D87E48" w:rsidRDefault="00D87E48"/>
    <w:p w14:paraId="7B71C6AF" w14:textId="77777777" w:rsidR="00D87E48" w:rsidRDefault="00000000">
      <w:pPr>
        <w:keepNext/>
        <w:spacing w:before="100"/>
      </w:pPr>
      <w:r>
        <w:rPr>
          <w:b/>
          <w:color w:val="CC0000"/>
        </w:rPr>
        <w:t>130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59D87B" w14:textId="77777777">
        <w:trPr>
          <w:cantSplit/>
        </w:trPr>
        <w:tc>
          <w:tcPr>
            <w:tcW w:w="9700" w:type="dxa"/>
            <w:shd w:val="clear" w:color="auto" w:fill="F3F3F3"/>
          </w:tcPr>
          <w:p w14:paraId="6AEA7629" w14:textId="77777777" w:rsidR="00AB4A2F" w:rsidRDefault="00000000">
            <w:pPr>
              <w:spacing w:before="15" w:after="25"/>
            </w:pPr>
            <w:r>
              <w:t>****(USE BELOW FOR FIXED-PRICE CONSTRUCTION CONTRACTS OVER THE SIMPLIFIED ACQUISITION THRESHOLD.</w:t>
            </w:r>
            <w:r w:rsidR="00AB4A2F" w:rsidRPr="00C8017E">
              <w:t>)****</w:t>
            </w:r>
            <w:r>
              <w:t xml:space="preserve">   </w:t>
            </w:r>
          </w:p>
          <w:p w14:paraId="56E034E3" w14:textId="5C5EB759" w:rsidR="00D87E48" w:rsidRDefault="00000000">
            <w:pPr>
              <w:spacing w:before="15" w:after="25"/>
            </w:pPr>
            <w:r>
              <w:rPr>
                <w:b/>
              </w:rPr>
              <w:t>Note</w:t>
            </w:r>
            <w:r>
              <w:t xml:space="preserve">  </w:t>
            </w:r>
            <w:r>
              <w:rPr>
                <w:i/>
              </w:rPr>
              <w:t>: This clause may be used for contracts at or below the simplified acquisition threshold at the Contracting Officer's discretion.</w:t>
            </w:r>
            <w:r>
              <w:t xml:space="preserve"> </w:t>
            </w:r>
            <w:r w:rsidR="00AB4A2F">
              <w:t xml:space="preserve"> </w:t>
            </w:r>
          </w:p>
        </w:tc>
      </w:tr>
    </w:tbl>
    <w:p w14:paraId="7BD2D5B9" w14:textId="77777777" w:rsidR="00D87E48" w:rsidRDefault="00D87E48">
      <w:pPr>
        <w:spacing w:before="25" w:after="15"/>
        <w:ind w:left="360"/>
      </w:pPr>
    </w:p>
    <w:p w14:paraId="625E21E7" w14:textId="77777777" w:rsidR="00D87E48" w:rsidRDefault="00000000">
      <w:pPr>
        <w:spacing w:before="10" w:after="10"/>
        <w:ind w:left="1440" w:right="1440"/>
      </w:pPr>
      <w:r>
        <w:t xml:space="preserve">FAR Clause </w:t>
      </w:r>
      <w:r>
        <w:rPr>
          <w:b/>
        </w:rPr>
        <w:t>52.246-12, Inspection of Construction</w:t>
      </w:r>
      <w:r>
        <w:t xml:space="preserve"> (August 1996).</w:t>
      </w:r>
    </w:p>
    <w:p w14:paraId="504772F5" w14:textId="77777777" w:rsidR="00D87E48" w:rsidRDefault="00D87E48"/>
    <w:p w14:paraId="60120B40" w14:textId="77777777" w:rsidR="00D87E48" w:rsidRDefault="00000000">
      <w:pPr>
        <w:keepNext/>
        <w:spacing w:before="100"/>
      </w:pPr>
      <w:r>
        <w:rPr>
          <w:b/>
          <w:color w:val="CC0000"/>
        </w:rPr>
        <w:t>131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888E86" w14:textId="77777777">
        <w:trPr>
          <w:cantSplit/>
        </w:trPr>
        <w:tc>
          <w:tcPr>
            <w:tcW w:w="9700" w:type="dxa"/>
            <w:shd w:val="clear" w:color="auto" w:fill="F3F3F3"/>
          </w:tcPr>
          <w:p w14:paraId="2F4685D2" w14:textId="77777777" w:rsidR="00D87E48" w:rsidRDefault="00000000">
            <w:pPr>
              <w:spacing w:before="15" w:after="25"/>
            </w:pPr>
            <w:r>
              <w:t>****(USE BELOW FOR ALL FIXED-PRICE SOLICITATIONS AND CONTRACTS FOR 1) SUPPLIES; 2) SERVICES INVOLVING THE FURNISHING OF SUPPLIES, OR; 3) R&amp;D AT OR ABOVE THE SIMPLIFIED ACQUISITION THRESHOLD. )****</w:t>
            </w:r>
          </w:p>
        </w:tc>
      </w:tr>
    </w:tbl>
    <w:p w14:paraId="74D07E39" w14:textId="77777777" w:rsidR="00D87E48" w:rsidRDefault="00D87E48">
      <w:pPr>
        <w:spacing w:before="25" w:after="15"/>
        <w:ind w:left="360"/>
      </w:pPr>
    </w:p>
    <w:p w14:paraId="7D873ED9" w14:textId="77777777" w:rsidR="00D87E48" w:rsidRDefault="00000000">
      <w:pPr>
        <w:spacing w:before="10" w:after="10"/>
        <w:ind w:left="1440" w:right="1440"/>
      </w:pPr>
      <w:r>
        <w:t xml:space="preserve">FAR Clause </w:t>
      </w:r>
      <w:r>
        <w:rPr>
          <w:b/>
        </w:rPr>
        <w:t>52.246-16, Responsibility for Supplies</w:t>
      </w:r>
      <w:r>
        <w:t xml:space="preserve"> (April 1984).</w:t>
      </w:r>
    </w:p>
    <w:p w14:paraId="48830BA2" w14:textId="77777777" w:rsidR="00D87E48" w:rsidRDefault="00D87E48"/>
    <w:p w14:paraId="666228FB" w14:textId="77777777" w:rsidR="00D87E48" w:rsidRDefault="00000000">
      <w:r>
        <w:br w:type="page"/>
      </w:r>
    </w:p>
    <w:p w14:paraId="5ECB0AEF" w14:textId="77777777" w:rsidR="00D87E48" w:rsidRDefault="00000000">
      <w:pPr>
        <w:keepNext/>
        <w:spacing w:before="100"/>
      </w:pPr>
      <w:r>
        <w:rPr>
          <w:b/>
          <w:color w:val="CC0000"/>
        </w:rPr>
        <w:lastRenderedPageBreak/>
        <w:t>132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B3FB34" w14:textId="77777777">
        <w:trPr>
          <w:cantSplit/>
        </w:trPr>
        <w:tc>
          <w:tcPr>
            <w:tcW w:w="9700" w:type="dxa"/>
            <w:shd w:val="clear" w:color="auto" w:fill="F3F3F3"/>
          </w:tcPr>
          <w:p w14:paraId="2E6F664A" w14:textId="77777777" w:rsidR="00D87E48" w:rsidRDefault="00000000">
            <w:pPr>
              <w:spacing w:before="15" w:after="25"/>
            </w:pPr>
            <w:r>
              <w:t>                         ****(USE BELOW FOR ALL SOLICITATIONS AND CONTRACTS.)****</w:t>
            </w:r>
          </w:p>
        </w:tc>
      </w:tr>
    </w:tbl>
    <w:p w14:paraId="4DB8B6F5" w14:textId="77777777" w:rsidR="00D87E48" w:rsidRDefault="00000000">
      <w:pPr>
        <w:pStyle w:val="Heading2"/>
        <w:keepNext/>
        <w:spacing w:before="200"/>
        <w:ind w:left="360"/>
      </w:pPr>
      <w:bookmarkStart w:id="84" w:name="_Toc595749"/>
      <w:bookmarkStart w:id="85" w:name="_Toc133490518"/>
      <w:r>
        <w:rPr>
          <w:sz w:val="24"/>
          <w:szCs w:val="24"/>
        </w:rPr>
        <w:t>SECTION F - DELIVERIES OR PERFORMANCE</w:t>
      </w:r>
      <w:bookmarkEnd w:id="84"/>
      <w:bookmarkEnd w:id="85"/>
    </w:p>
    <w:p w14:paraId="424FB045" w14:textId="77777777" w:rsidR="00D87E48" w:rsidRDefault="00000000">
      <w:pPr>
        <w:keepNext/>
        <w:spacing w:before="100"/>
      </w:pPr>
      <w:r>
        <w:rPr>
          <w:b/>
          <w:color w:val="CC0000"/>
        </w:rPr>
        <w:t>133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4EA0B1" w14:textId="77777777">
        <w:trPr>
          <w:cantSplit/>
        </w:trPr>
        <w:tc>
          <w:tcPr>
            <w:tcW w:w="9700" w:type="dxa"/>
            <w:shd w:val="clear" w:color="auto" w:fill="F3F3F3"/>
          </w:tcPr>
          <w:p w14:paraId="062A1AB1" w14:textId="77777777" w:rsidR="00D87E48" w:rsidRDefault="00000000">
            <w:pPr>
              <w:spacing w:before="15" w:after="25"/>
            </w:pPr>
            <w:r>
              <w:t>****(USE BELOW FOR: 1) LEVEL OF EFFORT COST-REIMBURSEMENT SOLICITATIONS AND CONTRACTS, AND 2) FIXED-PRICE SOLICITATIONS AND CONTRACTS FOR SERVICES.)****</w:t>
            </w:r>
          </w:p>
        </w:tc>
      </w:tr>
    </w:tbl>
    <w:p w14:paraId="1B77561C" w14:textId="77777777" w:rsidR="00D87E48" w:rsidRDefault="00000000">
      <w:pPr>
        <w:pStyle w:val="Heading3"/>
        <w:spacing w:before="200" w:after="100"/>
        <w:ind w:left="360"/>
      </w:pPr>
      <w:bookmarkStart w:id="86" w:name="_Toc595759"/>
      <w:bookmarkStart w:id="87" w:name="_Toc133490519"/>
      <w:r>
        <w:rPr>
          <w:sz w:val="24"/>
          <w:szCs w:val="24"/>
        </w:rPr>
        <w:t>ARTICLE F.1. PERIOD OF PERFORMANCE</w:t>
      </w:r>
      <w:bookmarkEnd w:id="86"/>
      <w:bookmarkEnd w:id="87"/>
    </w:p>
    <w:p w14:paraId="4C2F1F4D" w14:textId="77777777" w:rsidR="00D87E48" w:rsidRDefault="00000000">
      <w:pPr>
        <w:spacing w:before="25" w:after="15"/>
        <w:ind w:left="360"/>
      </w:pPr>
      <w:r>
        <w:t xml:space="preserve">The period of performance of this contract shall be from </w:t>
      </w:r>
      <w:r>
        <w:rPr>
          <w:u w:val="single"/>
        </w:rPr>
        <w:t>                  </w:t>
      </w:r>
      <w:r>
        <w:t xml:space="preserve"> through </w:t>
      </w:r>
      <w:r>
        <w:rPr>
          <w:u w:val="single"/>
        </w:rPr>
        <w:t>                  </w:t>
      </w:r>
      <w:r>
        <w:t xml:space="preserve"> .</w:t>
      </w:r>
    </w:p>
    <w:p w14:paraId="46D0B07A" w14:textId="77777777" w:rsidR="00D87E48" w:rsidRDefault="00000000">
      <w:pPr>
        <w:keepNext/>
        <w:spacing w:before="100"/>
      </w:pPr>
      <w:r>
        <w:rPr>
          <w:b/>
          <w:color w:val="CC0000"/>
        </w:rPr>
        <w:t>134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7A7216" w14:textId="77777777">
        <w:trPr>
          <w:cantSplit/>
        </w:trPr>
        <w:tc>
          <w:tcPr>
            <w:tcW w:w="9700" w:type="dxa"/>
            <w:shd w:val="clear" w:color="auto" w:fill="F3F3F3"/>
          </w:tcPr>
          <w:p w14:paraId="4F0F1A8D" w14:textId="77777777" w:rsidR="00D87E48" w:rsidRDefault="00000000">
            <w:pPr>
              <w:spacing w:before="15" w:after="25"/>
            </w:pPr>
            <w:r>
              <w:t>****(ADD THE FOLLOWING ITEM BELOW FOR COST-REIMBURSEMENT LEVEL OF EFFORT CONTRACTS, IF THE CONTRACTING OFFICER'S REPRESENTATIVE (COR) REQUESTS.)**** </w:t>
            </w:r>
          </w:p>
        </w:tc>
      </w:tr>
    </w:tbl>
    <w:p w14:paraId="217767D2" w14:textId="77777777" w:rsidR="00D87E48" w:rsidRDefault="00000000">
      <w:pPr>
        <w:spacing w:before="25" w:after="25"/>
        <w:ind w:left="360"/>
      </w:pPr>
      <w:r>
        <w:t>The period of performance encompasses the review of the Draft Final Report and the submission of the Final Report specified in the REPORTING REQUIREMENTS Article in SECTION C of this contract.</w:t>
      </w:r>
    </w:p>
    <w:p w14:paraId="7CD6B51B" w14:textId="77777777" w:rsidR="00D87E48" w:rsidRDefault="00000000">
      <w:pPr>
        <w:keepNext/>
        <w:spacing w:before="100"/>
      </w:pPr>
      <w:r>
        <w:rPr>
          <w:b/>
          <w:color w:val="CC0000"/>
        </w:rPr>
        <w:t>135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412690" w14:textId="77777777">
        <w:trPr>
          <w:cantSplit/>
        </w:trPr>
        <w:tc>
          <w:tcPr>
            <w:tcW w:w="9700" w:type="dxa"/>
            <w:shd w:val="clear" w:color="auto" w:fill="F3F3F3"/>
          </w:tcPr>
          <w:p w14:paraId="53EEDA7F" w14:textId="77777777" w:rsidR="00D87E48" w:rsidRDefault="00000000">
            <w:pPr>
              <w:spacing w:before="15" w:after="25"/>
            </w:pPr>
            <w:r>
              <w:t>          ****(USE BELOW FOR SOLICITATIONS AND CONTRACTS THAT CONTAIN OPTIONS.)****</w:t>
            </w:r>
          </w:p>
        </w:tc>
      </w:tr>
    </w:tbl>
    <w:p w14:paraId="17710F6C" w14:textId="77777777" w:rsidR="00D87E48" w:rsidRDefault="00000000">
      <w:pPr>
        <w:pStyle w:val="Heading3"/>
        <w:spacing w:before="200" w:after="100"/>
        <w:ind w:left="360"/>
      </w:pPr>
      <w:bookmarkStart w:id="88" w:name="_Toc595769"/>
      <w:bookmarkStart w:id="89" w:name="_Toc133490520"/>
      <w:r>
        <w:rPr>
          <w:sz w:val="24"/>
          <w:szCs w:val="24"/>
        </w:rPr>
        <w:t>ARTICLE F.2. PERIOD OF PERFORMANCE</w:t>
      </w:r>
      <w:bookmarkEnd w:id="88"/>
      <w:bookmarkEnd w:id="89"/>
    </w:p>
    <w:p w14:paraId="6769630C" w14:textId="77777777" w:rsidR="00D87E48" w:rsidRDefault="00000000">
      <w:pPr>
        <w:numPr>
          <w:ilvl w:val="0"/>
          <w:numId w:val="100"/>
        </w:numPr>
        <w:spacing w:before="10"/>
      </w:pPr>
      <w:r>
        <w:t xml:space="preserve">The period of performance of this contract shall be from  </w:t>
      </w:r>
      <w:r>
        <w:rPr>
          <w:u w:val="single"/>
        </w:rPr>
        <w:t>                  </w:t>
      </w:r>
      <w:r>
        <w:t xml:space="preserve"> through </w:t>
      </w:r>
      <w:r>
        <w:rPr>
          <w:u w:val="single"/>
        </w:rPr>
        <w:t>                  </w:t>
      </w:r>
      <w:r>
        <w:t xml:space="preserve"> .</w:t>
      </w:r>
    </w:p>
    <w:p w14:paraId="5109A1C5" w14:textId="77777777" w:rsidR="00D87E48" w:rsidRDefault="00000000">
      <w:pPr>
        <w:numPr>
          <w:ilvl w:val="0"/>
          <w:numId w:val="100"/>
        </w:numPr>
        <w:spacing w:before="10"/>
      </w:pPr>
      <w:r>
        <w:t>If the Government exercises its option(s) pursuant to the OPTION PROVISION Article in Section H of this contract, the period of performance will be increased as listed below:</w:t>
      </w:r>
      <w:r>
        <w:br/>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6346"/>
      </w:tblGrid>
      <w:tr w:rsidR="00D87E48" w14:paraId="2C65421E" w14:textId="77777777">
        <w:trPr>
          <w:cantSplit/>
          <w:tblHeader/>
          <w:jc w:val="right"/>
        </w:trPr>
        <w:tc>
          <w:tcPr>
            <w:tcW w:w="4200" w:type="dxa"/>
            <w:shd w:val="clear" w:color="auto" w:fill="auto"/>
          </w:tcPr>
          <w:p w14:paraId="798FD74F" w14:textId="77777777" w:rsidR="00D87E48" w:rsidRDefault="00000000">
            <w:pPr>
              <w:keepNext/>
              <w:jc w:val="center"/>
            </w:pPr>
            <w:r>
              <w:rPr>
                <w:b/>
              </w:rPr>
              <w:t>Option</w:t>
            </w:r>
          </w:p>
        </w:tc>
        <w:tc>
          <w:tcPr>
            <w:tcW w:w="9300" w:type="dxa"/>
            <w:shd w:val="clear" w:color="auto" w:fill="auto"/>
          </w:tcPr>
          <w:p w14:paraId="1E43DC40" w14:textId="77777777" w:rsidR="00D87E48" w:rsidRDefault="00000000">
            <w:pPr>
              <w:keepNext/>
              <w:jc w:val="center"/>
            </w:pPr>
            <w:r>
              <w:rPr>
                <w:b/>
              </w:rPr>
              <w:t>Option Period</w:t>
            </w:r>
          </w:p>
        </w:tc>
      </w:tr>
      <w:tr w:rsidR="00D87E48" w14:paraId="3463F0FB" w14:textId="77777777">
        <w:trPr>
          <w:cantSplit/>
          <w:jc w:val="right"/>
        </w:trPr>
        <w:tc>
          <w:tcPr>
            <w:tcW w:w="4200" w:type="dxa"/>
            <w:shd w:val="clear" w:color="auto" w:fill="auto"/>
          </w:tcPr>
          <w:p w14:paraId="43A63B96" w14:textId="77777777" w:rsidR="00D87E48" w:rsidRDefault="00000000">
            <w:r>
              <w:t> </w:t>
            </w:r>
          </w:p>
          <w:p w14:paraId="5B48B64B" w14:textId="77777777" w:rsidR="00D87E48" w:rsidRDefault="00000000">
            <w:r>
              <w:t> </w:t>
            </w:r>
          </w:p>
        </w:tc>
        <w:tc>
          <w:tcPr>
            <w:tcW w:w="9300" w:type="dxa"/>
            <w:shd w:val="clear" w:color="auto" w:fill="auto"/>
          </w:tcPr>
          <w:p w14:paraId="0F863C0F" w14:textId="77777777" w:rsidR="00D87E48" w:rsidRDefault="00000000">
            <w:r>
              <w:t> </w:t>
            </w:r>
          </w:p>
          <w:p w14:paraId="2BBAB2A3" w14:textId="77777777" w:rsidR="00D87E48" w:rsidRDefault="00000000">
            <w:r>
              <w:t> </w:t>
            </w:r>
          </w:p>
        </w:tc>
      </w:tr>
      <w:tr w:rsidR="00D87E48" w14:paraId="600903EE" w14:textId="77777777">
        <w:trPr>
          <w:cantSplit/>
          <w:jc w:val="right"/>
        </w:trPr>
        <w:tc>
          <w:tcPr>
            <w:tcW w:w="4200" w:type="dxa"/>
            <w:shd w:val="clear" w:color="auto" w:fill="auto"/>
          </w:tcPr>
          <w:p w14:paraId="792097E2" w14:textId="77777777" w:rsidR="00D87E48" w:rsidRDefault="00000000">
            <w:r>
              <w:t> </w:t>
            </w:r>
          </w:p>
          <w:p w14:paraId="726FBCF9" w14:textId="77777777" w:rsidR="00D87E48" w:rsidRDefault="00000000">
            <w:r>
              <w:t> </w:t>
            </w:r>
          </w:p>
        </w:tc>
        <w:tc>
          <w:tcPr>
            <w:tcW w:w="9300" w:type="dxa"/>
            <w:shd w:val="clear" w:color="auto" w:fill="auto"/>
          </w:tcPr>
          <w:p w14:paraId="43B190AC" w14:textId="77777777" w:rsidR="00D87E48" w:rsidRDefault="00000000">
            <w:r>
              <w:t> </w:t>
            </w:r>
          </w:p>
          <w:p w14:paraId="0E07E5D6" w14:textId="77777777" w:rsidR="00D87E48" w:rsidRDefault="00000000">
            <w:r>
              <w:t> </w:t>
            </w:r>
          </w:p>
        </w:tc>
      </w:tr>
    </w:tbl>
    <w:p w14:paraId="54E89C59" w14:textId="77777777" w:rsidR="00D87E48" w:rsidRDefault="00D87E48"/>
    <w:p w14:paraId="7AC2E8D5" w14:textId="77777777" w:rsidR="00D87E48" w:rsidRDefault="00D87E48">
      <w:pPr>
        <w:ind w:left="720"/>
      </w:pPr>
    </w:p>
    <w:p w14:paraId="226B1FCD" w14:textId="77777777" w:rsidR="00D87E48" w:rsidRDefault="00000000">
      <w:pPr>
        <w:keepNext/>
        <w:spacing w:before="100"/>
      </w:pPr>
      <w:r>
        <w:rPr>
          <w:b/>
          <w:color w:val="CC0000"/>
        </w:rPr>
        <w:lastRenderedPageBreak/>
        <w:t>136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924113" w14:textId="77777777">
        <w:trPr>
          <w:cantSplit/>
        </w:trPr>
        <w:tc>
          <w:tcPr>
            <w:tcW w:w="9700" w:type="dxa"/>
            <w:shd w:val="clear" w:color="auto" w:fill="F3F3F3"/>
          </w:tcPr>
          <w:p w14:paraId="02AFCF06" w14:textId="77777777" w:rsidR="00D87E48"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p w14:paraId="2DA5BA99" w14:textId="77777777" w:rsidR="00D87E48" w:rsidRDefault="00000000">
            <w:pPr>
              <w:spacing w:before="15" w:after="25"/>
            </w:pPr>
            <w:r>
              <w:t xml:space="preserve"> </w:t>
            </w:r>
            <w:r>
              <w:rPr>
                <w:b/>
              </w:rPr>
              <w:t>ADDITIONAL INSTRUCTIONS TO COMPLETE THIS ARTICLE:</w:t>
            </w:r>
            <w:r>
              <w:t xml:space="preserve"> </w:t>
            </w:r>
          </w:p>
          <w:p w14:paraId="49F459DF" w14:textId="77777777" w:rsidR="00D87E48" w:rsidRDefault="00000000">
            <w:pPr>
              <w:numPr>
                <w:ilvl w:val="0"/>
                <w:numId w:val="101"/>
              </w:numPr>
              <w:spacing w:before="10"/>
            </w:pPr>
            <w:r>
              <w:t xml:space="preserve"> </w:t>
            </w:r>
            <w:r>
              <w:rPr>
                <w:b/>
              </w:rPr>
              <w:t>First Paragraph:</w:t>
            </w:r>
            <w:r>
              <w:t xml:space="preserve"> Select the appropriate title of the Article from the Drop Down List.</w:t>
            </w:r>
          </w:p>
          <w:p w14:paraId="3E28AC22" w14:textId="77777777" w:rsidR="00D87E48" w:rsidRDefault="00000000">
            <w:pPr>
              <w:numPr>
                <w:ilvl w:val="0"/>
                <w:numId w:val="101"/>
              </w:numPr>
              <w:spacing w:before="10"/>
            </w:pPr>
            <w:r>
              <w:t xml:space="preserve"> </w:t>
            </w:r>
            <w:r>
              <w:rPr>
                <w:b/>
              </w:rPr>
              <w:t>Subparagraph a:</w:t>
            </w:r>
            <w:r>
              <w:t xml:space="preserve">  </w:t>
            </w:r>
          </w:p>
          <w:p w14:paraId="39607250" w14:textId="77777777" w:rsidR="00D87E48" w:rsidRDefault="00000000">
            <w:pPr>
              <w:numPr>
                <w:ilvl w:val="1"/>
                <w:numId w:val="740"/>
              </w:numPr>
              <w:spacing w:before="10"/>
            </w:pPr>
            <w:r>
              <w:t>Eliminate bracketed sentence below, if SECTION D does not identify specific package, marking and shipping instructions.</w:t>
            </w:r>
          </w:p>
          <w:p w14:paraId="440E385C" w14:textId="77777777" w:rsidR="00D87E48" w:rsidRDefault="00000000">
            <w:pPr>
              <w:numPr>
                <w:ilvl w:val="1"/>
                <w:numId w:val="740"/>
              </w:numPr>
              <w:spacing w:before="10"/>
            </w:pPr>
            <w:r>
              <w:t>If the F.O.B Destination Clause identified is not appropriate, make the necessary change.</w:t>
            </w:r>
          </w:p>
          <w:p w14:paraId="7094FE55" w14:textId="77777777" w:rsidR="00D87E48" w:rsidRDefault="00000000">
            <w:pPr>
              <w:numPr>
                <w:ilvl w:val="1"/>
                <w:numId w:val="740"/>
              </w:numPr>
              <w:spacing w:before="10"/>
            </w:pPr>
            <w:r>
              <w:t>Complete the information in the Table as required. Reference should be made to all items listed and described in SECTION C. including all technical reports which are considered deliverables. For Fixed-Price contracts, deliverables should be tied to prices.</w:t>
            </w:r>
          </w:p>
          <w:p w14:paraId="1EEDE5B6" w14:textId="77777777" w:rsidR="00D87E48" w:rsidRDefault="00000000">
            <w:pPr>
              <w:numPr>
                <w:ilvl w:val="0"/>
                <w:numId w:val="101"/>
              </w:numPr>
              <w:spacing w:before="10"/>
            </w:pPr>
            <w:r>
              <w:t xml:space="preserve"> </w:t>
            </w:r>
            <w:r>
              <w:rPr>
                <w:b/>
              </w:rPr>
              <w:t>Subparagraph b:</w:t>
            </w:r>
            <w:r>
              <w:t xml:space="preserve"> Include in all required deliverables. Provide complete Titles and Addresses for each Addressee.</w:t>
            </w:r>
          </w:p>
        </w:tc>
      </w:tr>
    </w:tbl>
    <w:p w14:paraId="30D73418" w14:textId="77777777" w:rsidR="00D87E48" w:rsidRDefault="00000000">
      <w:pPr>
        <w:pStyle w:val="Heading3"/>
        <w:spacing w:before="200" w:after="100"/>
        <w:ind w:left="360"/>
      </w:pPr>
      <w:bookmarkStart w:id="90" w:name="_Toc595779"/>
      <w:bookmarkStart w:id="91" w:name="_Toc133490521"/>
      <w:r>
        <w:rPr>
          <w:sz w:val="24"/>
          <w:szCs w:val="24"/>
        </w:rPr>
        <w:t>ARTICLE F.3. DELIVERIES</w:t>
      </w:r>
      <w:bookmarkEnd w:id="90"/>
      <w:bookmarkEnd w:id="91"/>
    </w:p>
    <w:p w14:paraId="4AF64D6B" w14:textId="77777777" w:rsidR="00D87E48" w:rsidRDefault="00000000">
      <w:pPr>
        <w:spacing w:before="25" w:after="15"/>
        <w:ind w:left="360"/>
      </w:pPr>
      <w:r>
        <w:t xml:space="preserve">Satisfactory performance of the final contract shall be deemed to occur upon performance of the work described in the </w:t>
      </w:r>
      <w:r>
        <w:rPr>
          <w:u w:val="single"/>
        </w:rPr>
        <w:t>[Description/Specification/Workstatement/Statement of Work]</w:t>
      </w:r>
      <w:r>
        <w:t xml:space="preserve"> Article in SECTION C of this contract and upon delivery and acceptance by the Contracting Officer, or the duly authorized representative, of the following items in accordance with the stated delivery schedule:</w:t>
      </w:r>
    </w:p>
    <w:p w14:paraId="6604CD66" w14:textId="77777777" w:rsidR="00D87E48" w:rsidRDefault="00D87E48">
      <w:pPr>
        <w:spacing w:before="25" w:after="15"/>
        <w:ind w:left="360"/>
      </w:pPr>
    </w:p>
    <w:p w14:paraId="61489F7D" w14:textId="77777777" w:rsidR="00D87E48" w:rsidRDefault="00000000">
      <w:pPr>
        <w:numPr>
          <w:ilvl w:val="0"/>
          <w:numId w:val="102"/>
        </w:numPr>
        <w:spacing w:before="10"/>
      </w:pPr>
      <w:r>
        <w:t>The items specified below as described in the REPORTING REQUIREMENTS Article in SECTION C of this contract will be required to be delivered F.o.b. Destination as set forth in FAR 52.247-35, F.o.b. DESTINATION, WITHIN CONSIGNEES PREMISES (APRIL 1984), and in accordance with and by the date(s) specified below [and any specifications stated in SECTION D, PACKAGING, MARKING AND SHIPPING, of this contract]:    </w:t>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485"/>
        <w:gridCol w:w="2006"/>
        <w:gridCol w:w="3651"/>
      </w:tblGrid>
      <w:tr w:rsidR="00427FD7" w14:paraId="6DE2FF84" w14:textId="77777777">
        <w:trPr>
          <w:cantSplit/>
          <w:tblHeader/>
          <w:jc w:val="right"/>
        </w:trPr>
        <w:tc>
          <w:tcPr>
            <w:tcW w:w="0" w:type="auto"/>
            <w:shd w:val="clear" w:color="auto" w:fill="auto"/>
          </w:tcPr>
          <w:p w14:paraId="3A1B6BA8" w14:textId="77777777" w:rsidR="00D87E48" w:rsidRDefault="00000000">
            <w:pPr>
              <w:keepNext/>
              <w:jc w:val="center"/>
            </w:pPr>
            <w:r>
              <w:rPr>
                <w:b/>
              </w:rPr>
              <w:t>Item</w:t>
            </w:r>
          </w:p>
        </w:tc>
        <w:tc>
          <w:tcPr>
            <w:tcW w:w="0" w:type="auto"/>
            <w:shd w:val="clear" w:color="auto" w:fill="auto"/>
          </w:tcPr>
          <w:p w14:paraId="48FDDF6D" w14:textId="77777777" w:rsidR="00D87E48" w:rsidRDefault="00000000">
            <w:pPr>
              <w:keepNext/>
              <w:jc w:val="center"/>
            </w:pPr>
            <w:r>
              <w:rPr>
                <w:b/>
              </w:rPr>
              <w:t>Description</w:t>
            </w:r>
          </w:p>
        </w:tc>
        <w:tc>
          <w:tcPr>
            <w:tcW w:w="0" w:type="auto"/>
            <w:shd w:val="clear" w:color="auto" w:fill="auto"/>
          </w:tcPr>
          <w:p w14:paraId="4E7138CE" w14:textId="77777777" w:rsidR="00D87E48" w:rsidRDefault="00000000">
            <w:pPr>
              <w:keepNext/>
              <w:jc w:val="center"/>
            </w:pPr>
            <w:r>
              <w:rPr>
                <w:b/>
              </w:rPr>
              <w:t>Quantity</w:t>
            </w:r>
          </w:p>
        </w:tc>
        <w:tc>
          <w:tcPr>
            <w:tcW w:w="0" w:type="auto"/>
            <w:shd w:val="clear" w:color="auto" w:fill="auto"/>
          </w:tcPr>
          <w:p w14:paraId="689D195D" w14:textId="77777777" w:rsidR="00D87E48" w:rsidRDefault="00000000">
            <w:pPr>
              <w:keepNext/>
              <w:jc w:val="center"/>
            </w:pPr>
            <w:r>
              <w:rPr>
                <w:b/>
              </w:rPr>
              <w:t>Delivery Schedule</w:t>
            </w:r>
          </w:p>
        </w:tc>
      </w:tr>
      <w:tr w:rsidR="00427FD7" w14:paraId="4F4A9B42" w14:textId="77777777">
        <w:trPr>
          <w:cantSplit/>
          <w:jc w:val="right"/>
        </w:trPr>
        <w:tc>
          <w:tcPr>
            <w:tcW w:w="0" w:type="auto"/>
            <w:shd w:val="clear" w:color="auto" w:fill="auto"/>
          </w:tcPr>
          <w:p w14:paraId="38715906" w14:textId="77777777" w:rsidR="00D87E48" w:rsidRDefault="00000000">
            <w:r>
              <w:t>(1)</w:t>
            </w:r>
          </w:p>
        </w:tc>
        <w:tc>
          <w:tcPr>
            <w:tcW w:w="0" w:type="auto"/>
            <w:shd w:val="clear" w:color="auto" w:fill="auto"/>
          </w:tcPr>
          <w:p w14:paraId="6F710E93" w14:textId="77777777" w:rsidR="00D87E48" w:rsidRDefault="00000000">
            <w:r>
              <w:t> </w:t>
            </w:r>
          </w:p>
        </w:tc>
        <w:tc>
          <w:tcPr>
            <w:tcW w:w="0" w:type="auto"/>
            <w:shd w:val="clear" w:color="auto" w:fill="auto"/>
          </w:tcPr>
          <w:p w14:paraId="5F48FD9C" w14:textId="77777777" w:rsidR="00D87E48" w:rsidRDefault="00000000">
            <w:r>
              <w:t> </w:t>
            </w:r>
          </w:p>
        </w:tc>
        <w:tc>
          <w:tcPr>
            <w:tcW w:w="0" w:type="auto"/>
            <w:shd w:val="clear" w:color="auto" w:fill="auto"/>
          </w:tcPr>
          <w:p w14:paraId="0E362C35" w14:textId="77777777" w:rsidR="00D87E48" w:rsidRDefault="00000000">
            <w:r>
              <w:t> </w:t>
            </w:r>
          </w:p>
        </w:tc>
      </w:tr>
      <w:tr w:rsidR="00427FD7" w14:paraId="286D021B" w14:textId="77777777">
        <w:trPr>
          <w:cantSplit/>
          <w:jc w:val="right"/>
        </w:trPr>
        <w:tc>
          <w:tcPr>
            <w:tcW w:w="0" w:type="auto"/>
            <w:shd w:val="clear" w:color="auto" w:fill="auto"/>
          </w:tcPr>
          <w:p w14:paraId="7C33210B" w14:textId="77777777" w:rsidR="00D87E48" w:rsidRDefault="00000000">
            <w:r>
              <w:t>(2)</w:t>
            </w:r>
          </w:p>
        </w:tc>
        <w:tc>
          <w:tcPr>
            <w:tcW w:w="0" w:type="auto"/>
            <w:shd w:val="clear" w:color="auto" w:fill="auto"/>
          </w:tcPr>
          <w:p w14:paraId="50879CAE" w14:textId="77777777" w:rsidR="00D87E48" w:rsidRDefault="00000000">
            <w:r>
              <w:t> </w:t>
            </w:r>
          </w:p>
        </w:tc>
        <w:tc>
          <w:tcPr>
            <w:tcW w:w="0" w:type="auto"/>
            <w:shd w:val="clear" w:color="auto" w:fill="auto"/>
          </w:tcPr>
          <w:p w14:paraId="7D929872" w14:textId="77777777" w:rsidR="00D87E48" w:rsidRDefault="00000000">
            <w:r>
              <w:t> </w:t>
            </w:r>
          </w:p>
        </w:tc>
        <w:tc>
          <w:tcPr>
            <w:tcW w:w="0" w:type="auto"/>
            <w:shd w:val="clear" w:color="auto" w:fill="auto"/>
          </w:tcPr>
          <w:p w14:paraId="7BEF5A6D" w14:textId="77777777" w:rsidR="00D87E48" w:rsidRDefault="00000000">
            <w:r>
              <w:t> </w:t>
            </w:r>
          </w:p>
        </w:tc>
      </w:tr>
      <w:tr w:rsidR="00427FD7" w14:paraId="1B2E880E" w14:textId="77777777">
        <w:trPr>
          <w:cantSplit/>
          <w:jc w:val="right"/>
        </w:trPr>
        <w:tc>
          <w:tcPr>
            <w:tcW w:w="0" w:type="auto"/>
            <w:shd w:val="clear" w:color="auto" w:fill="auto"/>
          </w:tcPr>
          <w:p w14:paraId="78F69F0C" w14:textId="77777777" w:rsidR="00D87E48" w:rsidRDefault="00000000">
            <w:r>
              <w:t>(3)</w:t>
            </w:r>
          </w:p>
        </w:tc>
        <w:tc>
          <w:tcPr>
            <w:tcW w:w="0" w:type="auto"/>
            <w:shd w:val="clear" w:color="auto" w:fill="auto"/>
          </w:tcPr>
          <w:p w14:paraId="28407603" w14:textId="77777777" w:rsidR="00D87E48" w:rsidRDefault="00000000">
            <w:r>
              <w:t> </w:t>
            </w:r>
          </w:p>
        </w:tc>
        <w:tc>
          <w:tcPr>
            <w:tcW w:w="0" w:type="auto"/>
            <w:shd w:val="clear" w:color="auto" w:fill="auto"/>
          </w:tcPr>
          <w:p w14:paraId="4BFC253C" w14:textId="77777777" w:rsidR="00D87E48" w:rsidRDefault="00000000">
            <w:r>
              <w:t> </w:t>
            </w:r>
          </w:p>
        </w:tc>
        <w:tc>
          <w:tcPr>
            <w:tcW w:w="0" w:type="auto"/>
            <w:shd w:val="clear" w:color="auto" w:fill="auto"/>
          </w:tcPr>
          <w:p w14:paraId="232D47F7" w14:textId="77777777" w:rsidR="00D87E48" w:rsidRDefault="00000000">
            <w:r>
              <w:t> </w:t>
            </w:r>
          </w:p>
        </w:tc>
      </w:tr>
    </w:tbl>
    <w:p w14:paraId="632632D6" w14:textId="77777777" w:rsidR="00D87E48" w:rsidRDefault="00D87E48"/>
    <w:p w14:paraId="4B792CF5" w14:textId="77777777" w:rsidR="00D87E48" w:rsidRDefault="00000000">
      <w:pPr>
        <w:numPr>
          <w:ilvl w:val="0"/>
          <w:numId w:val="102"/>
        </w:numPr>
        <w:spacing w:before="10"/>
      </w:pPr>
      <w:r>
        <w:t>The above items shall be addressed and delivered to:</w:t>
      </w:r>
      <w: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4547"/>
        <w:gridCol w:w="2253"/>
      </w:tblGrid>
      <w:tr w:rsidR="00D87E48" w14:paraId="7F047278" w14:textId="77777777">
        <w:trPr>
          <w:cantSplit/>
          <w:tblHeader/>
          <w:jc w:val="right"/>
        </w:trPr>
        <w:tc>
          <w:tcPr>
            <w:tcW w:w="0" w:type="auto"/>
            <w:shd w:val="clear" w:color="auto" w:fill="auto"/>
          </w:tcPr>
          <w:p w14:paraId="02BE9E75" w14:textId="77777777" w:rsidR="00D87E48" w:rsidRDefault="00000000">
            <w:pPr>
              <w:keepNext/>
              <w:jc w:val="center"/>
            </w:pPr>
            <w:r>
              <w:rPr>
                <w:b/>
              </w:rPr>
              <w:t>Addressee</w:t>
            </w:r>
          </w:p>
        </w:tc>
        <w:tc>
          <w:tcPr>
            <w:tcW w:w="0" w:type="auto"/>
            <w:shd w:val="clear" w:color="auto" w:fill="auto"/>
          </w:tcPr>
          <w:p w14:paraId="65D18DBF" w14:textId="77777777" w:rsidR="00D87E48" w:rsidRDefault="00000000">
            <w:pPr>
              <w:keepNext/>
              <w:jc w:val="center"/>
            </w:pPr>
            <w:r>
              <w:rPr>
                <w:b/>
              </w:rPr>
              <w:t>Deliverable Item No</w:t>
            </w:r>
          </w:p>
        </w:tc>
        <w:tc>
          <w:tcPr>
            <w:tcW w:w="0" w:type="auto"/>
            <w:shd w:val="clear" w:color="auto" w:fill="auto"/>
          </w:tcPr>
          <w:p w14:paraId="3337CEC7" w14:textId="77777777" w:rsidR="00D87E48" w:rsidRDefault="00000000">
            <w:pPr>
              <w:keepNext/>
              <w:jc w:val="center"/>
            </w:pPr>
            <w:r>
              <w:rPr>
                <w:b/>
              </w:rPr>
              <w:t>Quantity</w:t>
            </w:r>
          </w:p>
        </w:tc>
      </w:tr>
      <w:tr w:rsidR="00D87E48" w14:paraId="2D94D03A" w14:textId="77777777">
        <w:trPr>
          <w:cantSplit/>
          <w:jc w:val="right"/>
        </w:trPr>
        <w:tc>
          <w:tcPr>
            <w:tcW w:w="0" w:type="auto"/>
            <w:shd w:val="clear" w:color="auto" w:fill="auto"/>
          </w:tcPr>
          <w:p w14:paraId="68A85F0D" w14:textId="77777777" w:rsidR="00D87E48" w:rsidRDefault="00000000">
            <w:r>
              <w:t> </w:t>
            </w:r>
          </w:p>
        </w:tc>
        <w:tc>
          <w:tcPr>
            <w:tcW w:w="0" w:type="auto"/>
            <w:shd w:val="clear" w:color="auto" w:fill="auto"/>
          </w:tcPr>
          <w:p w14:paraId="1E53607F" w14:textId="77777777" w:rsidR="00D87E48" w:rsidRDefault="00000000">
            <w:r>
              <w:t> </w:t>
            </w:r>
          </w:p>
        </w:tc>
        <w:tc>
          <w:tcPr>
            <w:tcW w:w="0" w:type="auto"/>
            <w:shd w:val="clear" w:color="auto" w:fill="auto"/>
          </w:tcPr>
          <w:p w14:paraId="7FA9BBC1" w14:textId="77777777" w:rsidR="00D87E48" w:rsidRDefault="00000000">
            <w:r>
              <w:t> </w:t>
            </w:r>
          </w:p>
        </w:tc>
      </w:tr>
      <w:tr w:rsidR="00D87E48" w14:paraId="1408C07F" w14:textId="77777777">
        <w:trPr>
          <w:cantSplit/>
          <w:jc w:val="right"/>
        </w:trPr>
        <w:tc>
          <w:tcPr>
            <w:tcW w:w="0" w:type="auto"/>
            <w:shd w:val="clear" w:color="auto" w:fill="auto"/>
          </w:tcPr>
          <w:p w14:paraId="41051750" w14:textId="77777777" w:rsidR="00D87E48" w:rsidRDefault="00000000">
            <w:r>
              <w:t> </w:t>
            </w:r>
          </w:p>
        </w:tc>
        <w:tc>
          <w:tcPr>
            <w:tcW w:w="0" w:type="auto"/>
            <w:shd w:val="clear" w:color="auto" w:fill="auto"/>
          </w:tcPr>
          <w:p w14:paraId="7B5C3485" w14:textId="77777777" w:rsidR="00D87E48" w:rsidRDefault="00000000">
            <w:r>
              <w:t> </w:t>
            </w:r>
          </w:p>
        </w:tc>
        <w:tc>
          <w:tcPr>
            <w:tcW w:w="0" w:type="auto"/>
            <w:shd w:val="clear" w:color="auto" w:fill="auto"/>
          </w:tcPr>
          <w:p w14:paraId="1B57D811" w14:textId="77777777" w:rsidR="00D87E48" w:rsidRDefault="00000000">
            <w:r>
              <w:t> </w:t>
            </w:r>
          </w:p>
        </w:tc>
      </w:tr>
    </w:tbl>
    <w:p w14:paraId="2ECD8415" w14:textId="77777777" w:rsidR="00D87E48" w:rsidRDefault="00D87E48"/>
    <w:p w14:paraId="1D50D918" w14:textId="77777777" w:rsidR="00D87E48" w:rsidRDefault="00D87E48">
      <w:pPr>
        <w:ind w:left="720"/>
      </w:pPr>
    </w:p>
    <w:p w14:paraId="41A541CA" w14:textId="77777777" w:rsidR="00D87E48" w:rsidRDefault="00D87E48"/>
    <w:p w14:paraId="7BD9B493" w14:textId="77777777" w:rsidR="00D87E48" w:rsidRDefault="00000000">
      <w:pPr>
        <w:keepNext/>
        <w:spacing w:before="100"/>
      </w:pPr>
      <w:r>
        <w:rPr>
          <w:b/>
          <w:color w:val="CC0000"/>
        </w:rPr>
        <w:lastRenderedPageBreak/>
        <w:t>137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73F31A" w14:textId="77777777">
        <w:trPr>
          <w:cantSplit/>
        </w:trPr>
        <w:tc>
          <w:tcPr>
            <w:tcW w:w="9700" w:type="dxa"/>
            <w:shd w:val="clear" w:color="auto" w:fill="F3F3F3"/>
          </w:tcPr>
          <w:p w14:paraId="69F17591" w14:textId="77777777" w:rsidR="00D87E48"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p w14:paraId="6F3839C7" w14:textId="77777777" w:rsidR="00D87E48" w:rsidRDefault="00000000">
            <w:pPr>
              <w:spacing w:before="15" w:after="25"/>
            </w:pPr>
            <w:r>
              <w:t xml:space="preserve"> </w:t>
            </w:r>
            <w:r>
              <w:rPr>
                <w:b/>
              </w:rPr>
              <w:t>ADDITIONAL INSTRUCTIONS TO COMPLETE THIS ARTICLE:</w:t>
            </w:r>
            <w:r>
              <w:t xml:space="preserve"> </w:t>
            </w:r>
          </w:p>
          <w:p w14:paraId="5B0D7C08" w14:textId="77777777" w:rsidR="00D87E48" w:rsidRDefault="00000000">
            <w:pPr>
              <w:numPr>
                <w:ilvl w:val="0"/>
                <w:numId w:val="103"/>
              </w:numPr>
              <w:spacing w:before="10"/>
            </w:pPr>
            <w:r>
              <w:t xml:space="preserve"> </w:t>
            </w:r>
            <w:r>
              <w:rPr>
                <w:b/>
              </w:rPr>
              <w:t>Subparagraph a:</w:t>
            </w:r>
            <w:r>
              <w:t xml:space="preserve"> </w:t>
            </w:r>
          </w:p>
          <w:p w14:paraId="2F5C18BF" w14:textId="77777777" w:rsidR="00D87E48" w:rsidRDefault="00000000">
            <w:pPr>
              <w:numPr>
                <w:ilvl w:val="1"/>
                <w:numId w:val="740"/>
              </w:numPr>
              <w:spacing w:before="10"/>
            </w:pPr>
            <w:r>
              <w:t>Select the appropriate title of the Article from the Drop Down List.</w:t>
            </w:r>
          </w:p>
          <w:p w14:paraId="7B2E290E" w14:textId="77777777" w:rsidR="00D87E48" w:rsidRDefault="00000000">
            <w:pPr>
              <w:numPr>
                <w:ilvl w:val="1"/>
                <w:numId w:val="740"/>
              </w:numPr>
              <w:spacing w:before="10"/>
            </w:pPr>
            <w:r>
              <w:t>Select the appropriate work from the Drop Down List.</w:t>
            </w:r>
          </w:p>
          <w:p w14:paraId="34E9FDD7" w14:textId="77777777" w:rsidR="00D87E48" w:rsidRDefault="00000000">
            <w:pPr>
              <w:numPr>
                <w:ilvl w:val="0"/>
                <w:numId w:val="103"/>
              </w:numPr>
              <w:spacing w:before="10"/>
            </w:pPr>
            <w:r>
              <w:t xml:space="preserve"> </w:t>
            </w:r>
            <w:r>
              <w:rPr>
                <w:b/>
              </w:rPr>
              <w:t>Subparagraph b:</w:t>
            </w:r>
            <w:r>
              <w:t xml:space="preserve"> </w:t>
            </w:r>
          </w:p>
          <w:p w14:paraId="0FBBEF69" w14:textId="77777777" w:rsidR="00D87E48" w:rsidRDefault="00000000">
            <w:pPr>
              <w:numPr>
                <w:ilvl w:val="1"/>
                <w:numId w:val="740"/>
              </w:numPr>
              <w:spacing w:before="10"/>
            </w:pPr>
            <w:r>
              <w:t>If the F.O.B Destination Clause identified is not appropriate, make the necessary change.</w:t>
            </w:r>
          </w:p>
          <w:p w14:paraId="37DC3B81" w14:textId="77777777" w:rsidR="00D87E48" w:rsidRDefault="00000000">
            <w:pPr>
              <w:numPr>
                <w:ilvl w:val="1"/>
                <w:numId w:val="740"/>
              </w:numPr>
              <w:spacing w:before="10"/>
            </w:pPr>
            <w:r>
              <w:t>Eliminate bracketed sentence, if SECTION D does not identify specific package, marking and shipping instructions.</w:t>
            </w:r>
          </w:p>
          <w:p w14:paraId="16E38BB9" w14:textId="77777777" w:rsidR="00D87E48" w:rsidRDefault="00000000">
            <w:pPr>
              <w:numPr>
                <w:ilvl w:val="1"/>
                <w:numId w:val="740"/>
              </w:numPr>
              <w:spacing w:before="10"/>
            </w:pPr>
            <w:r>
              <w:t>Provide a complete address for the Delivery Point.</w:t>
            </w:r>
          </w:p>
        </w:tc>
      </w:tr>
    </w:tbl>
    <w:p w14:paraId="2541FD72" w14:textId="77777777" w:rsidR="00D87E48" w:rsidRDefault="00000000">
      <w:pPr>
        <w:pStyle w:val="Heading3"/>
        <w:spacing w:before="200" w:after="100"/>
        <w:ind w:left="360"/>
      </w:pPr>
      <w:bookmarkStart w:id="92" w:name="_Toc595789"/>
      <w:bookmarkStart w:id="93" w:name="_Toc133490522"/>
      <w:r>
        <w:rPr>
          <w:sz w:val="24"/>
          <w:szCs w:val="24"/>
        </w:rPr>
        <w:t>ARTICLE F.4. DELIVERIES</w:t>
      </w:r>
      <w:bookmarkEnd w:id="92"/>
      <w:bookmarkEnd w:id="93"/>
    </w:p>
    <w:p w14:paraId="6FA4BF73" w14:textId="77777777" w:rsidR="00D87E48" w:rsidRDefault="00000000">
      <w:pPr>
        <w:numPr>
          <w:ilvl w:val="0"/>
          <w:numId w:val="104"/>
        </w:numPr>
        <w:spacing w:before="10"/>
      </w:pPr>
      <w:r>
        <w:t xml:space="preserve">Satisfactory performance of this contract shall be deemed to occur upon performance of the work described in the </w:t>
      </w:r>
      <w:r>
        <w:rPr>
          <w:u w:val="single"/>
        </w:rPr>
        <w:t>[Description/Specification/Workstatement/Statement of Work]</w:t>
      </w:r>
      <w:r>
        <w:t xml:space="preserve">  Article in SECTION C of this contract and upon delivery and acceptance by the Contracting Officer, or the duly authorized representative, of the </w:t>
      </w:r>
      <w:r>
        <w:rPr>
          <w:u w:val="single"/>
        </w:rPr>
        <w:t>[Services/Supplies/Items]</w:t>
      </w:r>
      <w:r>
        <w:t xml:space="preserve"> specified in the Delivery Schedule which are described in SECTION C of this contract.</w:t>
      </w:r>
    </w:p>
    <w:p w14:paraId="1E519218" w14:textId="77777777" w:rsidR="00D87E48" w:rsidRDefault="00000000">
      <w:pPr>
        <w:numPr>
          <w:ilvl w:val="0"/>
          <w:numId w:val="104"/>
        </w:numPr>
        <w:spacing w:before="10"/>
      </w:pPr>
      <w:r>
        <w:t>Deliveries required by the Contractor shall be made F.o.b. destination as set forth in FAR Clause 52.247-35, F.o.b. Destination, Within consignees Premises (April 1984) [and any specifications stated in SECTION D, PACKAGING AND MARKING AND SHIPPING, of this contract] to the address/addressee listed below:  </w:t>
      </w:r>
    </w:p>
    <w:p w14:paraId="3A5E6B2D" w14:textId="77777777" w:rsidR="00D87E48" w:rsidRDefault="00D87E48">
      <w:pPr>
        <w:numPr>
          <w:ilvl w:val="0"/>
          <w:numId w:val="104"/>
        </w:numPr>
        <w:spacing w:before="10"/>
      </w:pPr>
    </w:p>
    <w:p w14:paraId="534269A0" w14:textId="77777777" w:rsidR="00D87E48" w:rsidRDefault="00000000">
      <w:pPr>
        <w:keepNext/>
        <w:spacing w:before="10" w:after="15"/>
        <w:jc w:val="center"/>
      </w:pPr>
      <w:r>
        <w:rPr>
          <w:b/>
        </w:rPr>
        <w:t>Delivery Address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7"/>
      </w:tblGrid>
      <w:tr w:rsidR="00D87E48" w14:paraId="2C09B35A" w14:textId="77777777">
        <w:trPr>
          <w:cantSplit/>
          <w:tblHeader/>
          <w:jc w:val="right"/>
        </w:trPr>
        <w:tc>
          <w:tcPr>
            <w:tcW w:w="0" w:type="auto"/>
            <w:shd w:val="clear" w:color="auto" w:fill="auto"/>
          </w:tcPr>
          <w:p w14:paraId="35DAF585" w14:textId="77777777" w:rsidR="00D87E48" w:rsidRDefault="00000000">
            <w:pPr>
              <w:keepNext/>
              <w:jc w:val="center"/>
            </w:pPr>
            <w:r>
              <w:rPr>
                <w:b/>
              </w:rPr>
              <w:t> </w:t>
            </w:r>
          </w:p>
        </w:tc>
      </w:tr>
      <w:tr w:rsidR="00D87E48" w14:paraId="25D3A719" w14:textId="77777777">
        <w:trPr>
          <w:cantSplit/>
          <w:jc w:val="right"/>
        </w:trPr>
        <w:tc>
          <w:tcPr>
            <w:tcW w:w="0" w:type="auto"/>
            <w:shd w:val="clear" w:color="auto" w:fill="auto"/>
          </w:tcPr>
          <w:p w14:paraId="0B325AD7" w14:textId="77777777" w:rsidR="00D87E48" w:rsidRDefault="00000000">
            <w:r>
              <w:t> </w:t>
            </w:r>
          </w:p>
        </w:tc>
      </w:tr>
      <w:tr w:rsidR="00D87E48" w14:paraId="746BCFF9" w14:textId="77777777">
        <w:trPr>
          <w:cantSplit/>
          <w:jc w:val="right"/>
        </w:trPr>
        <w:tc>
          <w:tcPr>
            <w:tcW w:w="0" w:type="auto"/>
            <w:shd w:val="clear" w:color="auto" w:fill="auto"/>
          </w:tcPr>
          <w:p w14:paraId="43BE3E60" w14:textId="77777777" w:rsidR="00D87E48" w:rsidRDefault="00000000">
            <w:r>
              <w:t> </w:t>
            </w:r>
          </w:p>
        </w:tc>
      </w:tr>
    </w:tbl>
    <w:p w14:paraId="67168142" w14:textId="77777777" w:rsidR="00D87E48" w:rsidRDefault="00D87E48"/>
    <w:p w14:paraId="6569C047" w14:textId="77777777" w:rsidR="00D87E48" w:rsidRDefault="00000000">
      <w:pPr>
        <w:ind w:left="720"/>
      </w:pPr>
      <w:r>
        <w:t>  </w:t>
      </w:r>
    </w:p>
    <w:p w14:paraId="250254F0" w14:textId="77777777" w:rsidR="00D87E48" w:rsidRDefault="00000000">
      <w:pPr>
        <w:numPr>
          <w:ilvl w:val="0"/>
          <w:numId w:val="104"/>
        </w:numPr>
        <w:spacing w:before="10"/>
      </w:pPr>
      <w:r>
        <w:t>Unless otherwise specified, deliveries shall be made to the Delivery Point specified above Mondays through Fridays (excluding Federal Holidays) between the hours of 8:30 a.m. and 5:30 p.m. EST only. Supplies or services scheduled for delivery on a Federal holiday shall be made the following day.</w:t>
      </w:r>
    </w:p>
    <w:p w14:paraId="6581394D" w14:textId="77777777" w:rsidR="00D87E48" w:rsidRDefault="00000000">
      <w:pPr>
        <w:keepNext/>
        <w:spacing w:before="100"/>
      </w:pPr>
      <w:r>
        <w:rPr>
          <w:b/>
          <w:color w:val="CC0000"/>
        </w:rPr>
        <w:t>138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9A6ED3" w14:textId="77777777">
        <w:trPr>
          <w:cantSplit/>
        </w:trPr>
        <w:tc>
          <w:tcPr>
            <w:tcW w:w="9700" w:type="dxa"/>
            <w:shd w:val="clear" w:color="auto" w:fill="F3F3F3"/>
          </w:tcPr>
          <w:p w14:paraId="29802F11" w14:textId="77777777" w:rsidR="00D87E48" w:rsidRDefault="00000000">
            <w:pPr>
              <w:spacing w:before="15" w:after="25"/>
            </w:pPr>
            <w:r>
              <w:t>****(FOR NCI ONLY: THE FOLLOWING ADDITIONAL REPORT SUBMISSION IS REQUIRED IN ALL COMPLETION CLINICAL RESEARCH PROJECTS INVOLVING HUMAN SUBJECTS.                                                                                                                        NCI Processes/Procedures Reviewed 9/22)****</w:t>
            </w:r>
          </w:p>
        </w:tc>
      </w:tr>
    </w:tbl>
    <w:p w14:paraId="009A71B8" w14:textId="77777777" w:rsidR="00D87E48" w:rsidRDefault="00000000">
      <w:pPr>
        <w:numPr>
          <w:ilvl w:val="0"/>
          <w:numId w:val="105"/>
        </w:numPr>
        <w:spacing w:before="10"/>
      </w:pPr>
      <w:r>
        <w:t>In addition to the above, one electronic copy of the following reports shall be sent, via email, using encryption, to:</w:t>
      </w:r>
      <w:hyperlink r:id="rId39" w:history="1">
        <w:r>
          <w:t xml:space="preserve"> </w:t>
        </w:r>
        <w:r>
          <w:rPr>
            <w:rStyle w:val="Hyperlink"/>
            <w:color w:val="2B60DE"/>
          </w:rPr>
          <w:t>NCIInclusion@mail.nih.gov</w:t>
        </w:r>
        <w:r>
          <w:t xml:space="preserve"> </w:t>
        </w:r>
      </w:hyperlink>
      <w:r>
        <w:t>.</w:t>
      </w:r>
    </w:p>
    <w:p w14:paraId="400943E2" w14:textId="5D3B2DF3" w:rsidR="00D87E48" w:rsidRDefault="00000000">
      <w:pPr>
        <w:ind w:left="720"/>
      </w:pPr>
      <w:r>
        <w:lastRenderedPageBreak/>
        <w:br/>
        <w:t xml:space="preserve">Annual and Final PHS Human Subjects and Clinical Trials Information Forms - (includes Inclusion Enrollment </w:t>
      </w:r>
      <w:r w:rsidRPr="006677E8">
        <w:t>Report</w:t>
      </w:r>
      <w:r w:rsidR="00BE3FFE" w:rsidRPr="006677E8">
        <w:t xml:space="preserve"> – Study Record Form</w:t>
      </w:r>
      <w:r w:rsidRPr="006677E8">
        <w:t>)</w:t>
      </w:r>
    </w:p>
    <w:p w14:paraId="3E7E1D1B" w14:textId="77777777" w:rsidR="00D87E48" w:rsidRDefault="00000000">
      <w:pPr>
        <w:keepNext/>
        <w:spacing w:before="100"/>
      </w:pPr>
      <w:r>
        <w:rPr>
          <w:b/>
          <w:color w:val="CC0000"/>
        </w:rPr>
        <w:t>139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592EA5" w14:textId="77777777">
        <w:trPr>
          <w:cantSplit/>
        </w:trPr>
        <w:tc>
          <w:tcPr>
            <w:tcW w:w="9700" w:type="dxa"/>
            <w:shd w:val="clear" w:color="auto" w:fill="F3F3F3"/>
          </w:tcPr>
          <w:p w14:paraId="072F583F" w14:textId="77777777" w:rsidR="00D87E48"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tc>
      </w:tr>
    </w:tbl>
    <w:p w14:paraId="7E5F4DE6" w14:textId="77777777" w:rsidR="00D87E48" w:rsidRDefault="00000000">
      <w:pPr>
        <w:pStyle w:val="Heading3"/>
        <w:spacing w:before="200" w:after="100"/>
        <w:ind w:left="360"/>
      </w:pPr>
      <w:bookmarkStart w:id="94" w:name="_Toc595799"/>
      <w:bookmarkStart w:id="95" w:name="_Toc133490523"/>
      <w:r>
        <w:rPr>
          <w:sz w:val="24"/>
          <w:szCs w:val="24"/>
        </w:rPr>
        <w:t>ARTICLE F.5. TIME OF DELIVERY</w:t>
      </w:r>
      <w:bookmarkEnd w:id="94"/>
      <w:bookmarkEnd w:id="95"/>
    </w:p>
    <w:p w14:paraId="293C6838" w14:textId="77777777" w:rsidR="00D87E48" w:rsidRDefault="00000000">
      <w:pPr>
        <w:numPr>
          <w:ilvl w:val="0"/>
          <w:numId w:val="106"/>
        </w:numPr>
        <w:spacing w:before="10"/>
      </w:pPr>
      <w:r>
        <w:t xml:space="preserve">The Government requires delivery of </w:t>
      </w:r>
      <w:r>
        <w:rPr>
          <w:u w:val="single"/>
        </w:rPr>
        <w:t>                                                  </w:t>
      </w:r>
      <w:r>
        <w:t xml:space="preserve"> within </w:t>
      </w:r>
      <w:r>
        <w:rPr>
          <w:u w:val="single"/>
        </w:rPr>
        <w:t>   </w:t>
      </w:r>
      <w:r>
        <w:t xml:space="preserve">  days after  </w:t>
      </w:r>
      <w:r>
        <w:rPr>
          <w:u w:val="single"/>
        </w:rPr>
        <w:t>[Receipt of each record of call/Date of contract award]</w:t>
      </w:r>
      <w:r>
        <w:t xml:space="preserve"> .</w:t>
      </w:r>
    </w:p>
    <w:p w14:paraId="0D76E2F8" w14:textId="77777777" w:rsidR="00D87E48" w:rsidRDefault="00000000">
      <w:pPr>
        <w:numPr>
          <w:ilvl w:val="0"/>
          <w:numId w:val="106"/>
        </w:numPr>
        <w:spacing w:before="10"/>
      </w:pPr>
      <w:r>
        <w:t>The Contractor may propose a delivery schedule which is earlier than required above. If the Contractor does not propose a different delivery schedule, the Government's desired delivery schedule shall apply.</w:t>
      </w:r>
    </w:p>
    <w:p w14:paraId="24EE0788" w14:textId="77777777" w:rsidR="00D87E48" w:rsidRDefault="00000000">
      <w:pPr>
        <w:numPr>
          <w:ilvl w:val="0"/>
          <w:numId w:val="106"/>
        </w:numPr>
        <w:spacing w:before="10"/>
      </w:pPr>
      <w:r>
        <w:t xml:space="preserve">Proposed Delivery Schedule: Delivery of </w:t>
      </w:r>
      <w:r>
        <w:rPr>
          <w:u w:val="single"/>
        </w:rPr>
        <w:t>                                                  </w:t>
      </w:r>
      <w:r>
        <w:t xml:space="preserve">  within  </w:t>
      </w:r>
      <w:r>
        <w:rPr>
          <w:u w:val="single"/>
        </w:rPr>
        <w:t>   </w:t>
      </w:r>
      <w:r>
        <w:t xml:space="preserve"> days after </w:t>
      </w:r>
      <w:r>
        <w:rPr>
          <w:u w:val="single"/>
        </w:rPr>
        <w:t>[Receipt of each record of call/Date of contract award]</w:t>
      </w:r>
      <w:r>
        <w:t xml:space="preserve"> .</w:t>
      </w:r>
      <w:r>
        <w:br/>
      </w:r>
    </w:p>
    <w:p w14:paraId="5AA3B22A" w14:textId="77777777" w:rsidR="00D87E48" w:rsidRDefault="00000000">
      <w:pPr>
        <w:keepNext/>
        <w:spacing w:before="100"/>
      </w:pPr>
      <w:r>
        <w:rPr>
          <w:b/>
          <w:color w:val="CC0000"/>
        </w:rPr>
        <w:t>140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11DCA5" w14:textId="77777777">
        <w:trPr>
          <w:cantSplit/>
        </w:trPr>
        <w:tc>
          <w:tcPr>
            <w:tcW w:w="9700" w:type="dxa"/>
            <w:shd w:val="clear" w:color="auto" w:fill="F3F3F3"/>
          </w:tcPr>
          <w:p w14:paraId="54F6D338" w14:textId="77777777" w:rsidR="00D87E48"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tc>
      </w:tr>
    </w:tbl>
    <w:p w14:paraId="744A5C7D" w14:textId="77777777" w:rsidR="00D87E48" w:rsidRDefault="00000000">
      <w:pPr>
        <w:pStyle w:val="Heading3"/>
        <w:spacing w:before="200" w:after="100"/>
        <w:ind w:left="360"/>
      </w:pPr>
      <w:bookmarkStart w:id="96" w:name="_Toc595809"/>
      <w:bookmarkStart w:id="97" w:name="_Toc133490524"/>
      <w:r>
        <w:rPr>
          <w:sz w:val="24"/>
          <w:szCs w:val="24"/>
        </w:rPr>
        <w:t>ARTICLE F.6. TIME OF DELIVERY</w:t>
      </w:r>
      <w:bookmarkEnd w:id="96"/>
      <w:bookmarkEnd w:id="97"/>
    </w:p>
    <w:p w14:paraId="63CB0A3D" w14:textId="77777777" w:rsidR="00D87E48" w:rsidRDefault="00000000">
      <w:pPr>
        <w:numPr>
          <w:ilvl w:val="0"/>
          <w:numId w:val="107"/>
        </w:numPr>
        <w:spacing w:before="10"/>
      </w:pPr>
      <w:r>
        <w:t>The Government requires delivery to be made according to the following schedule:</w:t>
      </w:r>
      <w:r>
        <w:br/>
      </w:r>
    </w:p>
    <w:p w14:paraId="7F54B679" w14:textId="77777777" w:rsidR="00D87E48" w:rsidRDefault="00000000">
      <w:pPr>
        <w:keepNext/>
        <w:spacing w:before="10" w:after="15"/>
        <w:jc w:val="center"/>
      </w:pPr>
      <w:r>
        <w:rPr>
          <w:b/>
        </w:rPr>
        <w:t>REQUIRED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427FD7" w14:paraId="70E9873B" w14:textId="77777777">
        <w:trPr>
          <w:cantSplit/>
          <w:tblHeader/>
          <w:jc w:val="right"/>
        </w:trPr>
        <w:tc>
          <w:tcPr>
            <w:tcW w:w="0" w:type="auto"/>
            <w:shd w:val="clear" w:color="auto" w:fill="auto"/>
          </w:tcPr>
          <w:p w14:paraId="6FE94ADF" w14:textId="77777777" w:rsidR="00D87E48" w:rsidRDefault="00000000">
            <w:pPr>
              <w:keepNext/>
              <w:jc w:val="center"/>
            </w:pPr>
            <w:r>
              <w:rPr>
                <w:b/>
              </w:rPr>
              <w:t>Item Number</w:t>
            </w:r>
          </w:p>
        </w:tc>
        <w:tc>
          <w:tcPr>
            <w:tcW w:w="0" w:type="auto"/>
            <w:shd w:val="clear" w:color="auto" w:fill="auto"/>
          </w:tcPr>
          <w:p w14:paraId="63EA4439" w14:textId="77777777" w:rsidR="00D87E48" w:rsidRDefault="00000000">
            <w:pPr>
              <w:keepNext/>
              <w:jc w:val="center"/>
            </w:pPr>
            <w:r>
              <w:rPr>
                <w:b/>
              </w:rPr>
              <w:t>Description</w:t>
            </w:r>
          </w:p>
        </w:tc>
        <w:tc>
          <w:tcPr>
            <w:tcW w:w="0" w:type="auto"/>
            <w:shd w:val="clear" w:color="auto" w:fill="auto"/>
          </w:tcPr>
          <w:p w14:paraId="2D48183F" w14:textId="77777777" w:rsidR="00D87E48" w:rsidRDefault="00000000">
            <w:pPr>
              <w:keepNext/>
              <w:jc w:val="center"/>
            </w:pPr>
            <w:r>
              <w:rPr>
                <w:b/>
              </w:rPr>
              <w:t>Quantity</w:t>
            </w:r>
          </w:p>
        </w:tc>
        <w:tc>
          <w:tcPr>
            <w:tcW w:w="0" w:type="auto"/>
            <w:shd w:val="clear" w:color="auto" w:fill="auto"/>
          </w:tcPr>
          <w:p w14:paraId="41D7050C" w14:textId="77777777" w:rsidR="00D87E48" w:rsidRDefault="00000000">
            <w:pPr>
              <w:keepNext/>
              <w:jc w:val="center"/>
            </w:pPr>
            <w:r>
              <w:rPr>
                <w:b/>
              </w:rPr>
              <w:t>Within Days After</w:t>
            </w:r>
            <w:r>
              <w:br/>
            </w:r>
            <w:r>
              <w:rPr>
                <w:b/>
              </w:rPr>
              <w:t>Date of Contract Award</w:t>
            </w:r>
          </w:p>
        </w:tc>
      </w:tr>
      <w:tr w:rsidR="00427FD7" w14:paraId="563470F0" w14:textId="77777777">
        <w:trPr>
          <w:cantSplit/>
          <w:jc w:val="right"/>
        </w:trPr>
        <w:tc>
          <w:tcPr>
            <w:tcW w:w="0" w:type="auto"/>
            <w:shd w:val="clear" w:color="auto" w:fill="auto"/>
          </w:tcPr>
          <w:p w14:paraId="49F5D586" w14:textId="77777777" w:rsidR="00D87E48" w:rsidRDefault="00000000">
            <w:r>
              <w:t> </w:t>
            </w:r>
          </w:p>
        </w:tc>
        <w:tc>
          <w:tcPr>
            <w:tcW w:w="0" w:type="auto"/>
            <w:shd w:val="clear" w:color="auto" w:fill="auto"/>
          </w:tcPr>
          <w:p w14:paraId="770D4F84" w14:textId="77777777" w:rsidR="00D87E48" w:rsidRDefault="00000000">
            <w:r>
              <w:t> </w:t>
            </w:r>
          </w:p>
        </w:tc>
        <w:tc>
          <w:tcPr>
            <w:tcW w:w="0" w:type="auto"/>
            <w:shd w:val="clear" w:color="auto" w:fill="auto"/>
          </w:tcPr>
          <w:p w14:paraId="54B072FD" w14:textId="77777777" w:rsidR="00D87E48" w:rsidRDefault="00000000">
            <w:r>
              <w:t> </w:t>
            </w:r>
          </w:p>
        </w:tc>
        <w:tc>
          <w:tcPr>
            <w:tcW w:w="0" w:type="auto"/>
            <w:shd w:val="clear" w:color="auto" w:fill="auto"/>
          </w:tcPr>
          <w:p w14:paraId="10382D74" w14:textId="77777777" w:rsidR="00D87E48" w:rsidRDefault="00000000">
            <w:r>
              <w:t> </w:t>
            </w:r>
          </w:p>
        </w:tc>
      </w:tr>
      <w:tr w:rsidR="00427FD7" w14:paraId="3EE87F87" w14:textId="77777777">
        <w:trPr>
          <w:cantSplit/>
          <w:jc w:val="right"/>
        </w:trPr>
        <w:tc>
          <w:tcPr>
            <w:tcW w:w="0" w:type="auto"/>
            <w:shd w:val="clear" w:color="auto" w:fill="auto"/>
          </w:tcPr>
          <w:p w14:paraId="34DD9110" w14:textId="77777777" w:rsidR="00D87E48" w:rsidRDefault="00000000">
            <w:r>
              <w:t> </w:t>
            </w:r>
          </w:p>
        </w:tc>
        <w:tc>
          <w:tcPr>
            <w:tcW w:w="0" w:type="auto"/>
            <w:shd w:val="clear" w:color="auto" w:fill="auto"/>
          </w:tcPr>
          <w:p w14:paraId="3312DF8A" w14:textId="77777777" w:rsidR="00D87E48" w:rsidRDefault="00000000">
            <w:r>
              <w:t> </w:t>
            </w:r>
          </w:p>
        </w:tc>
        <w:tc>
          <w:tcPr>
            <w:tcW w:w="0" w:type="auto"/>
            <w:shd w:val="clear" w:color="auto" w:fill="auto"/>
          </w:tcPr>
          <w:p w14:paraId="76168AF8" w14:textId="77777777" w:rsidR="00D87E48" w:rsidRDefault="00000000">
            <w:r>
              <w:t> </w:t>
            </w:r>
          </w:p>
        </w:tc>
        <w:tc>
          <w:tcPr>
            <w:tcW w:w="0" w:type="auto"/>
            <w:shd w:val="clear" w:color="auto" w:fill="auto"/>
          </w:tcPr>
          <w:p w14:paraId="59DE4421" w14:textId="77777777" w:rsidR="00D87E48" w:rsidRDefault="00000000">
            <w:r>
              <w:t> </w:t>
            </w:r>
          </w:p>
        </w:tc>
      </w:tr>
    </w:tbl>
    <w:p w14:paraId="78713A34" w14:textId="77777777" w:rsidR="00D87E48" w:rsidRDefault="00D87E48"/>
    <w:p w14:paraId="2AD2C6C4" w14:textId="77777777" w:rsidR="00D87E48" w:rsidRDefault="00D87E48">
      <w:pPr>
        <w:ind w:left="720"/>
      </w:pPr>
    </w:p>
    <w:p w14:paraId="73201A00" w14:textId="77777777" w:rsidR="00D87E48" w:rsidRDefault="00000000">
      <w:pPr>
        <w:numPr>
          <w:ilvl w:val="0"/>
          <w:numId w:val="107"/>
        </w:numPr>
        <w:spacing w:before="10"/>
      </w:pPr>
      <w:r>
        <w:t>The Contractor may propose a delivery schedule which is earlier than required above. If the Contractor does not propose a different delivery schedule, the Government's desired delivery schedule shall apply.</w:t>
      </w:r>
    </w:p>
    <w:p w14:paraId="3192792C" w14:textId="77777777" w:rsidR="00D87E48" w:rsidRDefault="00D87E48">
      <w:pPr>
        <w:numPr>
          <w:ilvl w:val="0"/>
          <w:numId w:val="107"/>
        </w:numPr>
        <w:spacing w:before="10"/>
      </w:pPr>
    </w:p>
    <w:p w14:paraId="5B3F5A89" w14:textId="77777777" w:rsidR="00D87E48" w:rsidRDefault="00000000">
      <w:pPr>
        <w:keepNext/>
        <w:spacing w:before="10" w:after="15"/>
        <w:jc w:val="center"/>
      </w:pPr>
      <w:r>
        <w:rPr>
          <w:b/>
        </w:rPr>
        <w:t>PROPOSED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427FD7" w14:paraId="7B783DAF" w14:textId="77777777">
        <w:trPr>
          <w:cantSplit/>
          <w:tblHeader/>
          <w:jc w:val="right"/>
        </w:trPr>
        <w:tc>
          <w:tcPr>
            <w:tcW w:w="0" w:type="auto"/>
            <w:shd w:val="clear" w:color="auto" w:fill="auto"/>
          </w:tcPr>
          <w:p w14:paraId="28811389" w14:textId="77777777" w:rsidR="00D87E48" w:rsidRDefault="00000000">
            <w:pPr>
              <w:keepNext/>
              <w:jc w:val="center"/>
            </w:pPr>
            <w:r>
              <w:rPr>
                <w:b/>
              </w:rPr>
              <w:t>Item Number</w:t>
            </w:r>
          </w:p>
        </w:tc>
        <w:tc>
          <w:tcPr>
            <w:tcW w:w="0" w:type="auto"/>
            <w:shd w:val="clear" w:color="auto" w:fill="auto"/>
          </w:tcPr>
          <w:p w14:paraId="7AD73978" w14:textId="77777777" w:rsidR="00D87E48" w:rsidRDefault="00000000">
            <w:pPr>
              <w:keepNext/>
              <w:jc w:val="center"/>
            </w:pPr>
            <w:r>
              <w:rPr>
                <w:b/>
              </w:rPr>
              <w:t>Description</w:t>
            </w:r>
          </w:p>
        </w:tc>
        <w:tc>
          <w:tcPr>
            <w:tcW w:w="0" w:type="auto"/>
            <w:shd w:val="clear" w:color="auto" w:fill="auto"/>
          </w:tcPr>
          <w:p w14:paraId="2DC4B478" w14:textId="77777777" w:rsidR="00D87E48" w:rsidRDefault="00000000">
            <w:pPr>
              <w:keepNext/>
              <w:jc w:val="center"/>
            </w:pPr>
            <w:r>
              <w:rPr>
                <w:b/>
              </w:rPr>
              <w:t>Quantity</w:t>
            </w:r>
          </w:p>
        </w:tc>
        <w:tc>
          <w:tcPr>
            <w:tcW w:w="0" w:type="auto"/>
            <w:shd w:val="clear" w:color="auto" w:fill="auto"/>
          </w:tcPr>
          <w:p w14:paraId="6E4C2D71" w14:textId="77777777" w:rsidR="00D87E48" w:rsidRDefault="00000000">
            <w:pPr>
              <w:keepNext/>
              <w:jc w:val="center"/>
            </w:pPr>
            <w:r>
              <w:rPr>
                <w:b/>
              </w:rPr>
              <w:t>Within Days After</w:t>
            </w:r>
            <w:r>
              <w:br/>
            </w:r>
            <w:r>
              <w:rPr>
                <w:b/>
              </w:rPr>
              <w:t>Date of Contract Award</w:t>
            </w:r>
          </w:p>
        </w:tc>
      </w:tr>
      <w:tr w:rsidR="00427FD7" w14:paraId="4E2FBA50" w14:textId="77777777">
        <w:trPr>
          <w:cantSplit/>
          <w:jc w:val="right"/>
        </w:trPr>
        <w:tc>
          <w:tcPr>
            <w:tcW w:w="0" w:type="auto"/>
            <w:shd w:val="clear" w:color="auto" w:fill="auto"/>
          </w:tcPr>
          <w:p w14:paraId="4EE369AB" w14:textId="77777777" w:rsidR="00D87E48" w:rsidRDefault="00000000">
            <w:r>
              <w:t> </w:t>
            </w:r>
          </w:p>
        </w:tc>
        <w:tc>
          <w:tcPr>
            <w:tcW w:w="0" w:type="auto"/>
            <w:shd w:val="clear" w:color="auto" w:fill="auto"/>
          </w:tcPr>
          <w:p w14:paraId="0559B225" w14:textId="77777777" w:rsidR="00D87E48" w:rsidRDefault="00000000">
            <w:r>
              <w:t> </w:t>
            </w:r>
          </w:p>
        </w:tc>
        <w:tc>
          <w:tcPr>
            <w:tcW w:w="0" w:type="auto"/>
            <w:shd w:val="clear" w:color="auto" w:fill="auto"/>
          </w:tcPr>
          <w:p w14:paraId="5D13F3EE" w14:textId="77777777" w:rsidR="00D87E48" w:rsidRDefault="00000000">
            <w:r>
              <w:t> </w:t>
            </w:r>
          </w:p>
        </w:tc>
        <w:tc>
          <w:tcPr>
            <w:tcW w:w="0" w:type="auto"/>
            <w:shd w:val="clear" w:color="auto" w:fill="auto"/>
          </w:tcPr>
          <w:p w14:paraId="6181DE08" w14:textId="77777777" w:rsidR="00D87E48" w:rsidRDefault="00000000">
            <w:r>
              <w:t> </w:t>
            </w:r>
          </w:p>
        </w:tc>
      </w:tr>
      <w:tr w:rsidR="00427FD7" w14:paraId="53F31961" w14:textId="77777777">
        <w:trPr>
          <w:cantSplit/>
          <w:jc w:val="right"/>
        </w:trPr>
        <w:tc>
          <w:tcPr>
            <w:tcW w:w="0" w:type="auto"/>
            <w:shd w:val="clear" w:color="auto" w:fill="auto"/>
          </w:tcPr>
          <w:p w14:paraId="180B6E00" w14:textId="77777777" w:rsidR="00D87E48" w:rsidRDefault="00000000">
            <w:r>
              <w:t> </w:t>
            </w:r>
          </w:p>
        </w:tc>
        <w:tc>
          <w:tcPr>
            <w:tcW w:w="0" w:type="auto"/>
            <w:shd w:val="clear" w:color="auto" w:fill="auto"/>
          </w:tcPr>
          <w:p w14:paraId="0987AECD" w14:textId="77777777" w:rsidR="00D87E48" w:rsidRDefault="00000000">
            <w:r>
              <w:t> </w:t>
            </w:r>
          </w:p>
        </w:tc>
        <w:tc>
          <w:tcPr>
            <w:tcW w:w="0" w:type="auto"/>
            <w:shd w:val="clear" w:color="auto" w:fill="auto"/>
          </w:tcPr>
          <w:p w14:paraId="354995D0" w14:textId="77777777" w:rsidR="00D87E48" w:rsidRDefault="00000000">
            <w:r>
              <w:t> </w:t>
            </w:r>
          </w:p>
        </w:tc>
        <w:tc>
          <w:tcPr>
            <w:tcW w:w="0" w:type="auto"/>
            <w:shd w:val="clear" w:color="auto" w:fill="auto"/>
          </w:tcPr>
          <w:p w14:paraId="63050DE6" w14:textId="77777777" w:rsidR="00D87E48" w:rsidRDefault="00000000">
            <w:r>
              <w:t> </w:t>
            </w:r>
          </w:p>
        </w:tc>
      </w:tr>
    </w:tbl>
    <w:p w14:paraId="30217C80" w14:textId="77777777" w:rsidR="00D87E48" w:rsidRDefault="00D87E48"/>
    <w:p w14:paraId="0FB2014F" w14:textId="77777777" w:rsidR="00D87E48" w:rsidRDefault="00D87E48">
      <w:pPr>
        <w:ind w:left="720"/>
      </w:pPr>
    </w:p>
    <w:p w14:paraId="3AE90020" w14:textId="77777777" w:rsidR="00D87E48" w:rsidRDefault="00000000">
      <w:pPr>
        <w:keepNext/>
        <w:spacing w:before="100"/>
      </w:pPr>
      <w:r>
        <w:rPr>
          <w:b/>
          <w:color w:val="CC0000"/>
        </w:rPr>
        <w:t>141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8905CC" w14:textId="77777777">
        <w:trPr>
          <w:cantSplit/>
        </w:trPr>
        <w:tc>
          <w:tcPr>
            <w:tcW w:w="9700" w:type="dxa"/>
            <w:shd w:val="clear" w:color="auto" w:fill="F3F3F3"/>
          </w:tcPr>
          <w:p w14:paraId="17B6AFF5" w14:textId="77777777" w:rsidR="00D87E48" w:rsidRDefault="00000000">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tc>
      </w:tr>
    </w:tbl>
    <w:p w14:paraId="61B03B00" w14:textId="77777777" w:rsidR="00D87E48" w:rsidRDefault="00000000">
      <w:pPr>
        <w:pStyle w:val="Heading3"/>
        <w:spacing w:before="200" w:after="100"/>
        <w:ind w:left="360"/>
      </w:pPr>
      <w:bookmarkStart w:id="98" w:name="_Toc595819"/>
      <w:bookmarkStart w:id="99" w:name="_Toc133490525"/>
      <w:r>
        <w:rPr>
          <w:sz w:val="24"/>
          <w:szCs w:val="24"/>
        </w:rPr>
        <w:t>ARTICLE F.7. DESIRED AND REQUIRED TIME OF DELIVERY</w:t>
      </w:r>
      <w:bookmarkEnd w:id="98"/>
      <w:bookmarkEnd w:id="99"/>
    </w:p>
    <w:p w14:paraId="40D44B50" w14:textId="77777777" w:rsidR="00D87E48" w:rsidRDefault="00000000">
      <w:pPr>
        <w:numPr>
          <w:ilvl w:val="0"/>
          <w:numId w:val="108"/>
        </w:numPr>
        <w:spacing w:before="10"/>
      </w:pPr>
      <w:r>
        <w:t>The Government desires delivery to be made according to the following schedule:</w:t>
      </w:r>
      <w:r>
        <w:br/>
      </w:r>
    </w:p>
    <w:p w14:paraId="2B5A0D83" w14:textId="77777777" w:rsidR="00D87E48" w:rsidRDefault="00000000">
      <w:pPr>
        <w:keepNext/>
        <w:spacing w:before="10" w:after="15"/>
        <w:jc w:val="center"/>
      </w:pPr>
      <w:r>
        <w:rPr>
          <w:b/>
        </w:rPr>
        <w:t>DESIRED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427FD7" w14:paraId="051C9A58" w14:textId="77777777">
        <w:trPr>
          <w:cantSplit/>
          <w:tblHeader/>
          <w:jc w:val="right"/>
        </w:trPr>
        <w:tc>
          <w:tcPr>
            <w:tcW w:w="0" w:type="auto"/>
            <w:shd w:val="clear" w:color="auto" w:fill="auto"/>
          </w:tcPr>
          <w:p w14:paraId="38C51F13" w14:textId="77777777" w:rsidR="00D87E48" w:rsidRDefault="00000000">
            <w:pPr>
              <w:keepNext/>
              <w:jc w:val="center"/>
            </w:pPr>
            <w:r>
              <w:rPr>
                <w:b/>
              </w:rPr>
              <w:t>Item Number</w:t>
            </w:r>
          </w:p>
        </w:tc>
        <w:tc>
          <w:tcPr>
            <w:tcW w:w="0" w:type="auto"/>
            <w:shd w:val="clear" w:color="auto" w:fill="auto"/>
          </w:tcPr>
          <w:p w14:paraId="7D45F67D" w14:textId="77777777" w:rsidR="00D87E48" w:rsidRDefault="00000000">
            <w:pPr>
              <w:keepNext/>
              <w:jc w:val="center"/>
            </w:pPr>
            <w:r>
              <w:rPr>
                <w:b/>
              </w:rPr>
              <w:t>Description</w:t>
            </w:r>
          </w:p>
        </w:tc>
        <w:tc>
          <w:tcPr>
            <w:tcW w:w="0" w:type="auto"/>
            <w:shd w:val="clear" w:color="auto" w:fill="auto"/>
          </w:tcPr>
          <w:p w14:paraId="000E0A68" w14:textId="77777777" w:rsidR="00D87E48" w:rsidRDefault="00000000">
            <w:pPr>
              <w:keepNext/>
              <w:jc w:val="center"/>
            </w:pPr>
            <w:r>
              <w:rPr>
                <w:b/>
              </w:rPr>
              <w:t>Quantity</w:t>
            </w:r>
          </w:p>
        </w:tc>
        <w:tc>
          <w:tcPr>
            <w:tcW w:w="0" w:type="auto"/>
            <w:shd w:val="clear" w:color="auto" w:fill="auto"/>
          </w:tcPr>
          <w:p w14:paraId="35B1E7F6" w14:textId="77777777" w:rsidR="00D87E48" w:rsidRDefault="00000000">
            <w:pPr>
              <w:keepNext/>
              <w:jc w:val="center"/>
            </w:pPr>
            <w:r>
              <w:rPr>
                <w:b/>
              </w:rPr>
              <w:t>Within Days After</w:t>
            </w:r>
            <w:r>
              <w:br/>
            </w:r>
            <w:r>
              <w:rPr>
                <w:b/>
              </w:rPr>
              <w:t>Date of Contract Award</w:t>
            </w:r>
          </w:p>
        </w:tc>
      </w:tr>
      <w:tr w:rsidR="00427FD7" w14:paraId="596AB80D" w14:textId="77777777">
        <w:trPr>
          <w:cantSplit/>
          <w:jc w:val="right"/>
        </w:trPr>
        <w:tc>
          <w:tcPr>
            <w:tcW w:w="0" w:type="auto"/>
            <w:shd w:val="clear" w:color="auto" w:fill="auto"/>
          </w:tcPr>
          <w:p w14:paraId="3559D825" w14:textId="77777777" w:rsidR="00D87E48" w:rsidRDefault="00000000">
            <w:r>
              <w:t> </w:t>
            </w:r>
          </w:p>
        </w:tc>
        <w:tc>
          <w:tcPr>
            <w:tcW w:w="0" w:type="auto"/>
            <w:shd w:val="clear" w:color="auto" w:fill="auto"/>
          </w:tcPr>
          <w:p w14:paraId="52C5C36E" w14:textId="77777777" w:rsidR="00D87E48" w:rsidRDefault="00000000">
            <w:r>
              <w:t> </w:t>
            </w:r>
          </w:p>
        </w:tc>
        <w:tc>
          <w:tcPr>
            <w:tcW w:w="0" w:type="auto"/>
            <w:shd w:val="clear" w:color="auto" w:fill="auto"/>
          </w:tcPr>
          <w:p w14:paraId="07E73173" w14:textId="77777777" w:rsidR="00D87E48" w:rsidRDefault="00000000">
            <w:r>
              <w:t> </w:t>
            </w:r>
          </w:p>
        </w:tc>
        <w:tc>
          <w:tcPr>
            <w:tcW w:w="0" w:type="auto"/>
            <w:shd w:val="clear" w:color="auto" w:fill="auto"/>
          </w:tcPr>
          <w:p w14:paraId="4B60BE20" w14:textId="77777777" w:rsidR="00D87E48" w:rsidRDefault="00000000">
            <w:r>
              <w:t> </w:t>
            </w:r>
          </w:p>
        </w:tc>
      </w:tr>
      <w:tr w:rsidR="00427FD7" w14:paraId="2E4C6859" w14:textId="77777777">
        <w:trPr>
          <w:cantSplit/>
          <w:jc w:val="right"/>
        </w:trPr>
        <w:tc>
          <w:tcPr>
            <w:tcW w:w="0" w:type="auto"/>
            <w:shd w:val="clear" w:color="auto" w:fill="auto"/>
          </w:tcPr>
          <w:p w14:paraId="6E23B02C" w14:textId="77777777" w:rsidR="00D87E48" w:rsidRDefault="00000000">
            <w:r>
              <w:t> </w:t>
            </w:r>
          </w:p>
        </w:tc>
        <w:tc>
          <w:tcPr>
            <w:tcW w:w="0" w:type="auto"/>
            <w:shd w:val="clear" w:color="auto" w:fill="auto"/>
          </w:tcPr>
          <w:p w14:paraId="6A2A85F0" w14:textId="77777777" w:rsidR="00D87E48" w:rsidRDefault="00000000">
            <w:r>
              <w:t> </w:t>
            </w:r>
          </w:p>
        </w:tc>
        <w:tc>
          <w:tcPr>
            <w:tcW w:w="0" w:type="auto"/>
            <w:shd w:val="clear" w:color="auto" w:fill="auto"/>
          </w:tcPr>
          <w:p w14:paraId="7C612F10" w14:textId="77777777" w:rsidR="00D87E48" w:rsidRDefault="00000000">
            <w:r>
              <w:t> </w:t>
            </w:r>
          </w:p>
        </w:tc>
        <w:tc>
          <w:tcPr>
            <w:tcW w:w="0" w:type="auto"/>
            <w:shd w:val="clear" w:color="auto" w:fill="auto"/>
          </w:tcPr>
          <w:p w14:paraId="375761B7" w14:textId="77777777" w:rsidR="00D87E48" w:rsidRDefault="00000000">
            <w:r>
              <w:t> </w:t>
            </w:r>
          </w:p>
        </w:tc>
      </w:tr>
    </w:tbl>
    <w:p w14:paraId="444BE105" w14:textId="77777777" w:rsidR="00D87E48" w:rsidRDefault="00D87E48"/>
    <w:p w14:paraId="2E04499F" w14:textId="77777777" w:rsidR="00D87E48" w:rsidRDefault="00000000">
      <w:pPr>
        <w:numPr>
          <w:ilvl w:val="0"/>
          <w:numId w:val="108"/>
        </w:numPr>
        <w:spacing w:before="10"/>
      </w:pPr>
      <w:r>
        <w:t>If the Contractor is unable to meet the desired delivery schedule, it may, propose a delivery schedule below. However, the Contractor's proposed delivery schedule must not extend the delivery period beyond the time for delivery in the Government's required delivery schedule set forth in paragraph c., below.</w:t>
      </w:r>
    </w:p>
    <w:p w14:paraId="75891334" w14:textId="77777777" w:rsidR="00D87E48" w:rsidRDefault="00D87E48">
      <w:pPr>
        <w:numPr>
          <w:ilvl w:val="0"/>
          <w:numId w:val="108"/>
        </w:numPr>
        <w:spacing w:before="10"/>
      </w:pPr>
    </w:p>
    <w:p w14:paraId="26B2A5CE" w14:textId="77777777" w:rsidR="00D87E48" w:rsidRDefault="00000000">
      <w:pPr>
        <w:keepNext/>
        <w:spacing w:before="10" w:after="15"/>
        <w:jc w:val="center"/>
      </w:pPr>
      <w:r>
        <w:rPr>
          <w:b/>
        </w:rPr>
        <w:t>REQUIRED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427FD7" w14:paraId="35026FF0" w14:textId="77777777">
        <w:trPr>
          <w:cantSplit/>
          <w:tblHeader/>
          <w:jc w:val="right"/>
        </w:trPr>
        <w:tc>
          <w:tcPr>
            <w:tcW w:w="0" w:type="auto"/>
            <w:shd w:val="clear" w:color="auto" w:fill="auto"/>
          </w:tcPr>
          <w:p w14:paraId="2E8FA9AD" w14:textId="77777777" w:rsidR="00D87E48" w:rsidRDefault="00000000">
            <w:pPr>
              <w:keepNext/>
              <w:jc w:val="center"/>
            </w:pPr>
            <w:r>
              <w:rPr>
                <w:b/>
              </w:rPr>
              <w:t>Item Number</w:t>
            </w:r>
          </w:p>
        </w:tc>
        <w:tc>
          <w:tcPr>
            <w:tcW w:w="0" w:type="auto"/>
            <w:shd w:val="clear" w:color="auto" w:fill="auto"/>
          </w:tcPr>
          <w:p w14:paraId="586D2385" w14:textId="77777777" w:rsidR="00D87E48" w:rsidRDefault="00000000">
            <w:pPr>
              <w:keepNext/>
              <w:jc w:val="center"/>
            </w:pPr>
            <w:r>
              <w:rPr>
                <w:b/>
              </w:rPr>
              <w:t>Description</w:t>
            </w:r>
          </w:p>
        </w:tc>
        <w:tc>
          <w:tcPr>
            <w:tcW w:w="0" w:type="auto"/>
            <w:shd w:val="clear" w:color="auto" w:fill="auto"/>
          </w:tcPr>
          <w:p w14:paraId="6DF87EB4" w14:textId="77777777" w:rsidR="00D87E48" w:rsidRDefault="00000000">
            <w:pPr>
              <w:keepNext/>
              <w:jc w:val="center"/>
            </w:pPr>
            <w:r>
              <w:rPr>
                <w:b/>
              </w:rPr>
              <w:t>Quantity</w:t>
            </w:r>
          </w:p>
        </w:tc>
        <w:tc>
          <w:tcPr>
            <w:tcW w:w="0" w:type="auto"/>
            <w:shd w:val="clear" w:color="auto" w:fill="auto"/>
          </w:tcPr>
          <w:p w14:paraId="7121B3FA" w14:textId="77777777" w:rsidR="00D87E48" w:rsidRDefault="00000000">
            <w:pPr>
              <w:keepNext/>
              <w:jc w:val="center"/>
            </w:pPr>
            <w:r>
              <w:rPr>
                <w:b/>
              </w:rPr>
              <w:t>Within Days After</w:t>
            </w:r>
            <w:r>
              <w:br/>
            </w:r>
            <w:r>
              <w:rPr>
                <w:b/>
              </w:rPr>
              <w:t>Date of Contract Award</w:t>
            </w:r>
          </w:p>
        </w:tc>
      </w:tr>
      <w:tr w:rsidR="00427FD7" w14:paraId="4ED59D76" w14:textId="77777777">
        <w:trPr>
          <w:cantSplit/>
          <w:jc w:val="right"/>
        </w:trPr>
        <w:tc>
          <w:tcPr>
            <w:tcW w:w="0" w:type="auto"/>
            <w:shd w:val="clear" w:color="auto" w:fill="auto"/>
          </w:tcPr>
          <w:p w14:paraId="398D163E" w14:textId="77777777" w:rsidR="00D87E48" w:rsidRDefault="00000000">
            <w:r>
              <w:t> </w:t>
            </w:r>
          </w:p>
        </w:tc>
        <w:tc>
          <w:tcPr>
            <w:tcW w:w="0" w:type="auto"/>
            <w:shd w:val="clear" w:color="auto" w:fill="auto"/>
          </w:tcPr>
          <w:p w14:paraId="749B0A02" w14:textId="77777777" w:rsidR="00D87E48" w:rsidRDefault="00000000">
            <w:r>
              <w:t> </w:t>
            </w:r>
          </w:p>
        </w:tc>
        <w:tc>
          <w:tcPr>
            <w:tcW w:w="0" w:type="auto"/>
            <w:shd w:val="clear" w:color="auto" w:fill="auto"/>
          </w:tcPr>
          <w:p w14:paraId="7ADBE57C" w14:textId="77777777" w:rsidR="00D87E48" w:rsidRDefault="00000000">
            <w:r>
              <w:t> </w:t>
            </w:r>
          </w:p>
        </w:tc>
        <w:tc>
          <w:tcPr>
            <w:tcW w:w="0" w:type="auto"/>
            <w:shd w:val="clear" w:color="auto" w:fill="auto"/>
          </w:tcPr>
          <w:p w14:paraId="60FFC280" w14:textId="77777777" w:rsidR="00D87E48" w:rsidRDefault="00000000">
            <w:r>
              <w:t> </w:t>
            </w:r>
          </w:p>
        </w:tc>
      </w:tr>
      <w:tr w:rsidR="00427FD7" w14:paraId="21C08992" w14:textId="77777777">
        <w:trPr>
          <w:cantSplit/>
          <w:jc w:val="right"/>
        </w:trPr>
        <w:tc>
          <w:tcPr>
            <w:tcW w:w="0" w:type="auto"/>
            <w:shd w:val="clear" w:color="auto" w:fill="auto"/>
          </w:tcPr>
          <w:p w14:paraId="7406A675" w14:textId="77777777" w:rsidR="00D87E48" w:rsidRDefault="00000000">
            <w:r>
              <w:t> </w:t>
            </w:r>
          </w:p>
        </w:tc>
        <w:tc>
          <w:tcPr>
            <w:tcW w:w="0" w:type="auto"/>
            <w:shd w:val="clear" w:color="auto" w:fill="auto"/>
          </w:tcPr>
          <w:p w14:paraId="3E2CDA9A" w14:textId="77777777" w:rsidR="00D87E48" w:rsidRDefault="00000000">
            <w:r>
              <w:t> </w:t>
            </w:r>
          </w:p>
        </w:tc>
        <w:tc>
          <w:tcPr>
            <w:tcW w:w="0" w:type="auto"/>
            <w:shd w:val="clear" w:color="auto" w:fill="auto"/>
          </w:tcPr>
          <w:p w14:paraId="59CB28C6" w14:textId="77777777" w:rsidR="00D87E48" w:rsidRDefault="00000000">
            <w:r>
              <w:t> </w:t>
            </w:r>
          </w:p>
        </w:tc>
        <w:tc>
          <w:tcPr>
            <w:tcW w:w="0" w:type="auto"/>
            <w:shd w:val="clear" w:color="auto" w:fill="auto"/>
          </w:tcPr>
          <w:p w14:paraId="61E8242C" w14:textId="77777777" w:rsidR="00D87E48" w:rsidRDefault="00000000">
            <w:r>
              <w:t> </w:t>
            </w:r>
          </w:p>
        </w:tc>
      </w:tr>
    </w:tbl>
    <w:p w14:paraId="726A7ADB" w14:textId="77777777" w:rsidR="00D87E48" w:rsidRDefault="00D87E48"/>
    <w:p w14:paraId="79F81512" w14:textId="77777777" w:rsidR="00D87E48" w:rsidRDefault="00D87E48">
      <w:pPr>
        <w:ind w:left="720"/>
      </w:pPr>
    </w:p>
    <w:p w14:paraId="3D4D5AEF" w14:textId="77777777" w:rsidR="00D87E48" w:rsidRDefault="00000000">
      <w:pPr>
        <w:numPr>
          <w:ilvl w:val="0"/>
          <w:numId w:val="108"/>
        </w:numPr>
        <w:spacing w:before="10"/>
      </w:pPr>
      <w:r>
        <w:t>If the Contractor proposes no other delivery schedule, the Desired Delivery Schedule set forth in paragraph a., above will apply.</w:t>
      </w:r>
    </w:p>
    <w:p w14:paraId="5BA6655B" w14:textId="77777777" w:rsidR="00D87E48" w:rsidRDefault="00D87E48">
      <w:pPr>
        <w:numPr>
          <w:ilvl w:val="0"/>
          <w:numId w:val="108"/>
        </w:numPr>
        <w:spacing w:before="10"/>
      </w:pPr>
    </w:p>
    <w:p w14:paraId="198B286E" w14:textId="77777777" w:rsidR="00D87E48" w:rsidRDefault="00000000">
      <w:pPr>
        <w:keepNext/>
        <w:spacing w:before="10" w:after="15"/>
        <w:jc w:val="center"/>
      </w:pPr>
      <w:r>
        <w:rPr>
          <w:b/>
        </w:rPr>
        <w:t>CONTRACTOR'S PROPOSED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939"/>
        <w:gridCol w:w="1565"/>
        <w:gridCol w:w="3669"/>
      </w:tblGrid>
      <w:tr w:rsidR="00427FD7" w14:paraId="2C1826A3" w14:textId="77777777">
        <w:trPr>
          <w:cantSplit/>
          <w:tblHeader/>
          <w:jc w:val="right"/>
        </w:trPr>
        <w:tc>
          <w:tcPr>
            <w:tcW w:w="0" w:type="auto"/>
            <w:shd w:val="clear" w:color="auto" w:fill="auto"/>
          </w:tcPr>
          <w:p w14:paraId="0A9ACBAC" w14:textId="77777777" w:rsidR="00D87E48" w:rsidRDefault="00000000">
            <w:pPr>
              <w:keepNext/>
              <w:jc w:val="center"/>
            </w:pPr>
            <w:r>
              <w:rPr>
                <w:b/>
              </w:rPr>
              <w:t>Item Number</w:t>
            </w:r>
          </w:p>
        </w:tc>
        <w:tc>
          <w:tcPr>
            <w:tcW w:w="0" w:type="auto"/>
            <w:shd w:val="clear" w:color="auto" w:fill="auto"/>
          </w:tcPr>
          <w:p w14:paraId="6F843270" w14:textId="77777777" w:rsidR="00D87E48" w:rsidRDefault="00000000">
            <w:pPr>
              <w:keepNext/>
              <w:jc w:val="center"/>
            </w:pPr>
            <w:r>
              <w:rPr>
                <w:b/>
              </w:rPr>
              <w:t>Description</w:t>
            </w:r>
          </w:p>
        </w:tc>
        <w:tc>
          <w:tcPr>
            <w:tcW w:w="0" w:type="auto"/>
            <w:shd w:val="clear" w:color="auto" w:fill="auto"/>
          </w:tcPr>
          <w:p w14:paraId="3D8FF24A" w14:textId="77777777" w:rsidR="00D87E48" w:rsidRDefault="00000000">
            <w:pPr>
              <w:keepNext/>
              <w:jc w:val="center"/>
            </w:pPr>
            <w:r>
              <w:rPr>
                <w:b/>
              </w:rPr>
              <w:t>Quantity</w:t>
            </w:r>
          </w:p>
        </w:tc>
        <w:tc>
          <w:tcPr>
            <w:tcW w:w="0" w:type="auto"/>
            <w:shd w:val="clear" w:color="auto" w:fill="auto"/>
          </w:tcPr>
          <w:p w14:paraId="564EE79C" w14:textId="77777777" w:rsidR="00D87E48" w:rsidRDefault="00000000">
            <w:pPr>
              <w:keepNext/>
              <w:jc w:val="center"/>
            </w:pPr>
            <w:r>
              <w:rPr>
                <w:b/>
              </w:rPr>
              <w:t>Within Days After</w:t>
            </w:r>
            <w:r>
              <w:br/>
            </w:r>
            <w:r>
              <w:rPr>
                <w:b/>
              </w:rPr>
              <w:t>Date of Contract Award</w:t>
            </w:r>
          </w:p>
        </w:tc>
      </w:tr>
      <w:tr w:rsidR="00427FD7" w14:paraId="6B4ACEE0" w14:textId="77777777">
        <w:trPr>
          <w:cantSplit/>
          <w:jc w:val="right"/>
        </w:trPr>
        <w:tc>
          <w:tcPr>
            <w:tcW w:w="0" w:type="auto"/>
            <w:shd w:val="clear" w:color="auto" w:fill="auto"/>
          </w:tcPr>
          <w:p w14:paraId="358F0253" w14:textId="77777777" w:rsidR="00D87E48" w:rsidRDefault="00000000">
            <w:r>
              <w:t> </w:t>
            </w:r>
          </w:p>
        </w:tc>
        <w:tc>
          <w:tcPr>
            <w:tcW w:w="0" w:type="auto"/>
            <w:shd w:val="clear" w:color="auto" w:fill="auto"/>
          </w:tcPr>
          <w:p w14:paraId="4A58EC17" w14:textId="77777777" w:rsidR="00D87E48" w:rsidRDefault="00000000">
            <w:r>
              <w:t> </w:t>
            </w:r>
          </w:p>
        </w:tc>
        <w:tc>
          <w:tcPr>
            <w:tcW w:w="0" w:type="auto"/>
            <w:shd w:val="clear" w:color="auto" w:fill="auto"/>
          </w:tcPr>
          <w:p w14:paraId="50660233" w14:textId="77777777" w:rsidR="00D87E48" w:rsidRDefault="00000000">
            <w:r>
              <w:t> </w:t>
            </w:r>
          </w:p>
        </w:tc>
        <w:tc>
          <w:tcPr>
            <w:tcW w:w="0" w:type="auto"/>
            <w:shd w:val="clear" w:color="auto" w:fill="auto"/>
          </w:tcPr>
          <w:p w14:paraId="746F422E" w14:textId="77777777" w:rsidR="00D87E48" w:rsidRDefault="00000000">
            <w:r>
              <w:t> </w:t>
            </w:r>
          </w:p>
        </w:tc>
      </w:tr>
      <w:tr w:rsidR="00427FD7" w14:paraId="1EDD653C" w14:textId="77777777">
        <w:trPr>
          <w:cantSplit/>
          <w:jc w:val="right"/>
        </w:trPr>
        <w:tc>
          <w:tcPr>
            <w:tcW w:w="0" w:type="auto"/>
            <w:shd w:val="clear" w:color="auto" w:fill="auto"/>
          </w:tcPr>
          <w:p w14:paraId="2FEF646E" w14:textId="77777777" w:rsidR="00D87E48" w:rsidRDefault="00000000">
            <w:r>
              <w:t> </w:t>
            </w:r>
          </w:p>
        </w:tc>
        <w:tc>
          <w:tcPr>
            <w:tcW w:w="0" w:type="auto"/>
            <w:shd w:val="clear" w:color="auto" w:fill="auto"/>
          </w:tcPr>
          <w:p w14:paraId="0DECAFF3" w14:textId="77777777" w:rsidR="00D87E48" w:rsidRDefault="00000000">
            <w:r>
              <w:t> </w:t>
            </w:r>
          </w:p>
        </w:tc>
        <w:tc>
          <w:tcPr>
            <w:tcW w:w="0" w:type="auto"/>
            <w:shd w:val="clear" w:color="auto" w:fill="auto"/>
          </w:tcPr>
          <w:p w14:paraId="4C26A48A" w14:textId="77777777" w:rsidR="00D87E48" w:rsidRDefault="00000000">
            <w:r>
              <w:t> </w:t>
            </w:r>
          </w:p>
        </w:tc>
        <w:tc>
          <w:tcPr>
            <w:tcW w:w="0" w:type="auto"/>
            <w:shd w:val="clear" w:color="auto" w:fill="auto"/>
          </w:tcPr>
          <w:p w14:paraId="018322DF" w14:textId="77777777" w:rsidR="00D87E48" w:rsidRDefault="00000000">
            <w:r>
              <w:t> </w:t>
            </w:r>
          </w:p>
        </w:tc>
      </w:tr>
    </w:tbl>
    <w:p w14:paraId="2E816652" w14:textId="77777777" w:rsidR="00D87E48" w:rsidRDefault="00D87E48"/>
    <w:p w14:paraId="353F2D9F" w14:textId="77777777" w:rsidR="00D87E48" w:rsidRDefault="00D87E48">
      <w:pPr>
        <w:ind w:left="720"/>
      </w:pPr>
    </w:p>
    <w:p w14:paraId="53C5F614" w14:textId="77777777" w:rsidR="00D87E48" w:rsidRDefault="00000000">
      <w:pPr>
        <w:keepNext/>
        <w:spacing w:before="100"/>
      </w:pPr>
      <w:r>
        <w:rPr>
          <w:b/>
          <w:color w:val="CC0000"/>
        </w:rPr>
        <w:lastRenderedPageBreak/>
        <w:t>142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DBA3E4" w14:textId="77777777">
        <w:trPr>
          <w:cantSplit/>
        </w:trPr>
        <w:tc>
          <w:tcPr>
            <w:tcW w:w="9700" w:type="dxa"/>
            <w:shd w:val="clear" w:color="auto" w:fill="F3F3F3"/>
          </w:tcPr>
          <w:p w14:paraId="6C7E4022" w14:textId="77777777" w:rsidR="00D87E48" w:rsidRDefault="00000000">
            <w:pPr>
              <w:spacing w:before="15" w:after="25"/>
            </w:pPr>
            <w:r>
              <w:t>****(USE BELOW FOR LEVEL OF EFFORT SOLICITATIONS AND CONTRACTS WHICH DEFINE THE EFFORT IN TERMS OF HOURS, MONTHS, OR YEARS.)****</w:t>
            </w:r>
          </w:p>
          <w:p w14:paraId="426F38DC" w14:textId="77777777" w:rsidR="00D87E48" w:rsidRDefault="00000000">
            <w:pPr>
              <w:spacing w:before="15" w:after="25"/>
            </w:pPr>
            <w:r>
              <w:t xml:space="preserve"> </w:t>
            </w:r>
            <w:r>
              <w:rPr>
                <w:b/>
              </w:rPr>
              <w:t>ADDITIONAL INSTRUCTIONS TO COMPLETE THIS ARTICLE:</w:t>
            </w:r>
            <w:r>
              <w:t xml:space="preserve"> </w:t>
            </w:r>
          </w:p>
          <w:p w14:paraId="3FE527F7" w14:textId="77777777" w:rsidR="00D87E48" w:rsidRDefault="00000000">
            <w:pPr>
              <w:numPr>
                <w:ilvl w:val="0"/>
                <w:numId w:val="109"/>
              </w:numPr>
              <w:spacing w:before="10"/>
            </w:pPr>
            <w:r>
              <w:t xml:space="preserve"> </w:t>
            </w:r>
            <w:r>
              <w:rPr>
                <w:b/>
              </w:rPr>
              <w:t>First Paragraph:</w:t>
            </w:r>
            <w:r>
              <w:t xml:space="preserve"> </w:t>
            </w:r>
          </w:p>
          <w:p w14:paraId="553AF29D" w14:textId="77777777" w:rsidR="00D87E48" w:rsidRDefault="00000000">
            <w:pPr>
              <w:numPr>
                <w:ilvl w:val="1"/>
                <w:numId w:val="740"/>
              </w:numPr>
              <w:spacing w:before="10"/>
            </w:pPr>
            <w:r>
              <w:t xml:space="preserve"> </w:t>
            </w:r>
            <w:r>
              <w:rPr>
                <w:b/>
              </w:rPr>
              <w:t>For Solicitations:</w:t>
            </w:r>
            <w:r>
              <w:t xml:space="preserve"> Leave the Number of Labor Hours (Months or Years) blank.</w:t>
            </w:r>
          </w:p>
          <w:p w14:paraId="517A609A" w14:textId="77777777" w:rsidR="00D87E48" w:rsidRDefault="00000000">
            <w:pPr>
              <w:numPr>
                <w:ilvl w:val="1"/>
                <w:numId w:val="740"/>
              </w:numPr>
              <w:spacing w:before="10"/>
            </w:pPr>
            <w:r>
              <w:t xml:space="preserve"> </w:t>
            </w:r>
            <w:r>
              <w:rPr>
                <w:b/>
              </w:rPr>
              <w:t>For Contracts:</w:t>
            </w:r>
            <w:r>
              <w:t xml:space="preserve"> Fill in the Number of Labor Hours (Months or Years)</w:t>
            </w:r>
          </w:p>
          <w:p w14:paraId="5ED8DF8A" w14:textId="77777777" w:rsidR="00D87E48" w:rsidRDefault="00000000">
            <w:pPr>
              <w:numPr>
                <w:ilvl w:val="1"/>
                <w:numId w:val="740"/>
              </w:numPr>
              <w:spacing w:before="10"/>
            </w:pPr>
            <w:r>
              <w:t>Select the appropriate effort type from the Drop Down List each time it appears. For RFPs, use the combined selection: [HOURS, MONTHS, YEARS].</w:t>
            </w:r>
          </w:p>
          <w:p w14:paraId="4104AB0B" w14:textId="77777777" w:rsidR="00D87E48" w:rsidRDefault="00000000">
            <w:pPr>
              <w:numPr>
                <w:ilvl w:val="1"/>
                <w:numId w:val="740"/>
              </w:numPr>
              <w:spacing w:before="10"/>
            </w:pPr>
            <w:r>
              <w:t>Select the appropriate inclusion factor from the Drop Down List each time it appears. For RFPs, use the combined selection: [INCLUDE/EXCLUDE].</w:t>
            </w:r>
          </w:p>
          <w:p w14:paraId="6B228CC6" w14:textId="77777777" w:rsidR="00D87E48" w:rsidRDefault="00000000">
            <w:pPr>
              <w:numPr>
                <w:ilvl w:val="0"/>
                <w:numId w:val="109"/>
              </w:numPr>
              <w:spacing w:before="10"/>
            </w:pPr>
            <w:r>
              <w:t xml:space="preserve"> </w:t>
            </w:r>
            <w:r>
              <w:rPr>
                <w:b/>
              </w:rPr>
              <w:t>TABLE:</w:t>
            </w:r>
            <w:r>
              <w:t xml:space="preserve"> </w:t>
            </w:r>
          </w:p>
          <w:p w14:paraId="277F8895" w14:textId="77777777" w:rsidR="00D87E48" w:rsidRDefault="00000000">
            <w:pPr>
              <w:numPr>
                <w:ilvl w:val="1"/>
                <w:numId w:val="740"/>
              </w:numPr>
              <w:spacing w:before="10"/>
            </w:pPr>
            <w:r>
              <w:t xml:space="preserve"> </w:t>
            </w:r>
            <w:r>
              <w:rPr>
                <w:b/>
              </w:rPr>
              <w:t>For Solicitations:</w:t>
            </w:r>
            <w:r>
              <w:t xml:space="preserve"> </w:t>
            </w:r>
          </w:p>
          <w:p w14:paraId="62A79152" w14:textId="77777777" w:rsidR="00D87E48" w:rsidRDefault="00000000">
            <w:pPr>
              <w:numPr>
                <w:ilvl w:val="2"/>
                <w:numId w:val="740"/>
              </w:numPr>
              <w:spacing w:before="10"/>
            </w:pPr>
            <w:r>
              <w:t>Select the combined selection: [HOURS, MONTHS, YEARS] from the Drop Down List.</w:t>
            </w:r>
          </w:p>
          <w:p w14:paraId="517EE4C8" w14:textId="77777777" w:rsidR="00D87E48" w:rsidRDefault="00000000">
            <w:pPr>
              <w:numPr>
                <w:ilvl w:val="2"/>
                <w:numId w:val="740"/>
              </w:numPr>
              <w:spacing w:before="10"/>
            </w:pPr>
            <w:r>
              <w:t>Leave the rest of the table blank.</w:t>
            </w:r>
          </w:p>
          <w:p w14:paraId="0C1BBF60" w14:textId="77777777" w:rsidR="00D87E48" w:rsidRDefault="00000000">
            <w:pPr>
              <w:numPr>
                <w:ilvl w:val="1"/>
                <w:numId w:val="740"/>
              </w:numPr>
              <w:spacing w:before="10"/>
            </w:pPr>
            <w:r>
              <w:t xml:space="preserve"> </w:t>
            </w:r>
            <w:r>
              <w:rPr>
                <w:b/>
              </w:rPr>
              <w:t>For Contracts:</w:t>
            </w:r>
            <w:r>
              <w:t xml:space="preserve"> </w:t>
            </w:r>
          </w:p>
          <w:p w14:paraId="1F897CE0" w14:textId="77777777" w:rsidR="00D87E48" w:rsidRDefault="00000000">
            <w:pPr>
              <w:numPr>
                <w:ilvl w:val="2"/>
                <w:numId w:val="740"/>
              </w:numPr>
              <w:spacing w:before="10"/>
            </w:pPr>
            <w:r>
              <w:t>Select the appropriate effort type from the Drop Down List.</w:t>
            </w:r>
          </w:p>
          <w:p w14:paraId="78885D49" w14:textId="77777777" w:rsidR="00D87E48" w:rsidRDefault="00000000">
            <w:pPr>
              <w:numPr>
                <w:ilvl w:val="2"/>
                <w:numId w:val="740"/>
              </w:numPr>
              <w:spacing w:before="10"/>
            </w:pPr>
            <w:r>
              <w:t>Itemize categories below as necessary.</w:t>
            </w:r>
          </w:p>
          <w:p w14:paraId="226FB767" w14:textId="77777777" w:rsidR="00D87E48" w:rsidRDefault="00000000">
            <w:pPr>
              <w:numPr>
                <w:ilvl w:val="2"/>
                <w:numId w:val="740"/>
              </w:numPr>
              <w:spacing w:before="10"/>
            </w:pPr>
            <w:r>
              <w:t>If Options are used, make sure that this paragraph addresses option year effort and indicates that this effort is contingent upon exercising each option period.</w:t>
            </w:r>
          </w:p>
        </w:tc>
      </w:tr>
    </w:tbl>
    <w:p w14:paraId="2F2B2185" w14:textId="77777777" w:rsidR="00D87E48" w:rsidRDefault="00000000">
      <w:pPr>
        <w:pStyle w:val="Heading3"/>
        <w:spacing w:before="200" w:after="100"/>
        <w:ind w:left="360"/>
      </w:pPr>
      <w:bookmarkStart w:id="100" w:name="_Toc595829"/>
      <w:bookmarkStart w:id="101" w:name="_Toc133490526"/>
      <w:r>
        <w:rPr>
          <w:sz w:val="24"/>
          <w:szCs w:val="24"/>
        </w:rPr>
        <w:t>ARTICLE F.8. LEVEL OF EFFORT</w:t>
      </w:r>
      <w:bookmarkEnd w:id="100"/>
      <w:bookmarkEnd w:id="101"/>
    </w:p>
    <w:p w14:paraId="24B1ADEE" w14:textId="77777777" w:rsidR="00D87E48" w:rsidRDefault="00000000">
      <w:pPr>
        <w:keepNext/>
        <w:spacing w:before="100"/>
      </w:pPr>
      <w:r>
        <w:rPr>
          <w:b/>
          <w:color w:val="CC0000"/>
        </w:rPr>
        <w:t>143</w:t>
      </w:r>
    </w:p>
    <w:p w14:paraId="4F6A494B" w14:textId="77777777" w:rsidR="00D87E48" w:rsidRDefault="00000000">
      <w:pPr>
        <w:numPr>
          <w:ilvl w:val="0"/>
          <w:numId w:val="110"/>
        </w:numPr>
        <w:spacing w:before="10"/>
      </w:pPr>
      <w:r>
        <w:t xml:space="preserve">During the period of performance of this contract, the Contractor shall provide  </w:t>
      </w:r>
      <w:r>
        <w:rPr>
          <w:u w:val="single"/>
        </w:rPr>
        <w:t>         </w:t>
      </w:r>
      <w:r>
        <w:t xml:space="preserve"> direct labor </w:t>
      </w:r>
      <w:r>
        <w:rPr>
          <w:u w:val="single"/>
        </w:rPr>
        <w:t>[Hours/Months/Years]</w:t>
      </w:r>
      <w:r>
        <w:t xml:space="preserve">  . The labor </w:t>
      </w:r>
      <w:r>
        <w:rPr>
          <w:u w:val="single"/>
        </w:rPr>
        <w:t>[Hours/Months/Years]</w:t>
      </w:r>
      <w:r>
        <w:t xml:space="preserve">   </w:t>
      </w:r>
      <w:r>
        <w:rPr>
          <w:u w:val="single"/>
        </w:rPr>
        <w:t>[Include/Exclude]</w:t>
      </w:r>
      <w:r>
        <w:t xml:space="preserve">  vacation, holiday, and sick leave. These labor  </w:t>
      </w:r>
      <w:r>
        <w:rPr>
          <w:u w:val="single"/>
        </w:rPr>
        <w:t>[Hours/Months/Years]</w:t>
      </w:r>
      <w:r>
        <w:t xml:space="preserve">   </w:t>
      </w:r>
      <w:r>
        <w:rPr>
          <w:u w:val="single"/>
        </w:rPr>
        <w:t>[Include/Exclude]</w:t>
      </w:r>
      <w:r>
        <w:t xml:space="preserve">  subcontractor labor </w:t>
      </w:r>
      <w:r>
        <w:rPr>
          <w:u w:val="single"/>
        </w:rPr>
        <w:t>[Hours/Months/Years]</w:t>
      </w:r>
      <w:r>
        <w:t xml:space="preserve">  . It is estimated that the labor </w:t>
      </w:r>
      <w:r>
        <w:rPr>
          <w:u w:val="single"/>
        </w:rPr>
        <w:t>[Hours/Months/Years]</w:t>
      </w:r>
      <w:r>
        <w:t xml:space="preserve">  are constituted as specified below and will be expended approximately as follows:</w:t>
      </w:r>
    </w:p>
    <w:p w14:paraId="3B8AA72D" w14:textId="77777777" w:rsidR="00D87E48" w:rsidRDefault="00000000">
      <w:pPr>
        <w:keepNext/>
        <w:spacing w:before="10" w:after="15"/>
        <w:jc w:val="center"/>
      </w:pPr>
      <w:r>
        <w:rPr>
          <w:b/>
        </w:rPr>
        <w:t>Labor [HOURS, MONTHS, YEARS]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991"/>
        <w:gridCol w:w="991"/>
        <w:gridCol w:w="990"/>
        <w:gridCol w:w="990"/>
        <w:gridCol w:w="990"/>
        <w:gridCol w:w="990"/>
        <w:gridCol w:w="990"/>
      </w:tblGrid>
      <w:tr w:rsidR="00427FD7" w14:paraId="7A967242" w14:textId="77777777">
        <w:trPr>
          <w:cantSplit/>
          <w:tblHeader/>
          <w:jc w:val="right"/>
        </w:trPr>
        <w:tc>
          <w:tcPr>
            <w:tcW w:w="0" w:type="auto"/>
            <w:shd w:val="clear" w:color="auto" w:fill="auto"/>
          </w:tcPr>
          <w:p w14:paraId="513C3686" w14:textId="77777777" w:rsidR="00D87E48" w:rsidRDefault="00000000">
            <w:pPr>
              <w:keepNext/>
              <w:jc w:val="center"/>
            </w:pPr>
            <w:r>
              <w:rPr>
                <w:b/>
              </w:rPr>
              <w:t>Labor Category</w:t>
            </w:r>
          </w:p>
        </w:tc>
        <w:tc>
          <w:tcPr>
            <w:tcW w:w="0" w:type="auto"/>
            <w:shd w:val="clear" w:color="auto" w:fill="auto"/>
          </w:tcPr>
          <w:p w14:paraId="0E048FF8" w14:textId="77777777" w:rsidR="00D87E48" w:rsidRDefault="00000000">
            <w:pPr>
              <w:keepNext/>
              <w:jc w:val="center"/>
            </w:pPr>
            <w:r>
              <w:rPr>
                <w:b/>
              </w:rPr>
              <w:t>Year 1</w:t>
            </w:r>
          </w:p>
        </w:tc>
        <w:tc>
          <w:tcPr>
            <w:tcW w:w="0" w:type="auto"/>
            <w:shd w:val="clear" w:color="auto" w:fill="auto"/>
          </w:tcPr>
          <w:p w14:paraId="6013D60A" w14:textId="77777777" w:rsidR="00D87E48" w:rsidRDefault="00000000">
            <w:pPr>
              <w:keepNext/>
              <w:jc w:val="center"/>
            </w:pPr>
            <w:r>
              <w:rPr>
                <w:b/>
              </w:rPr>
              <w:t>Year 2</w:t>
            </w:r>
          </w:p>
        </w:tc>
        <w:tc>
          <w:tcPr>
            <w:tcW w:w="0" w:type="auto"/>
            <w:shd w:val="clear" w:color="auto" w:fill="auto"/>
          </w:tcPr>
          <w:p w14:paraId="74071944" w14:textId="77777777" w:rsidR="00D87E48" w:rsidRDefault="00000000">
            <w:pPr>
              <w:keepNext/>
              <w:jc w:val="center"/>
            </w:pPr>
            <w:r>
              <w:rPr>
                <w:b/>
              </w:rPr>
              <w:t>Year 3</w:t>
            </w:r>
          </w:p>
        </w:tc>
        <w:tc>
          <w:tcPr>
            <w:tcW w:w="0" w:type="auto"/>
            <w:shd w:val="clear" w:color="auto" w:fill="auto"/>
          </w:tcPr>
          <w:p w14:paraId="4F614B86" w14:textId="77777777" w:rsidR="00D87E48" w:rsidRDefault="00000000">
            <w:pPr>
              <w:keepNext/>
              <w:jc w:val="center"/>
            </w:pPr>
            <w:r>
              <w:rPr>
                <w:b/>
              </w:rPr>
              <w:t>Year 4</w:t>
            </w:r>
          </w:p>
        </w:tc>
        <w:tc>
          <w:tcPr>
            <w:tcW w:w="0" w:type="auto"/>
            <w:shd w:val="clear" w:color="auto" w:fill="auto"/>
          </w:tcPr>
          <w:p w14:paraId="629B3D67" w14:textId="77777777" w:rsidR="00D87E48" w:rsidRDefault="00000000">
            <w:pPr>
              <w:keepNext/>
              <w:jc w:val="center"/>
            </w:pPr>
            <w:r>
              <w:rPr>
                <w:b/>
              </w:rPr>
              <w:t>Year 5</w:t>
            </w:r>
          </w:p>
        </w:tc>
        <w:tc>
          <w:tcPr>
            <w:tcW w:w="0" w:type="auto"/>
            <w:shd w:val="clear" w:color="auto" w:fill="auto"/>
          </w:tcPr>
          <w:p w14:paraId="788F7D91" w14:textId="77777777" w:rsidR="00D87E48" w:rsidRDefault="00000000">
            <w:pPr>
              <w:keepNext/>
              <w:jc w:val="center"/>
            </w:pPr>
            <w:r>
              <w:rPr>
                <w:b/>
              </w:rPr>
              <w:t>Year 6</w:t>
            </w:r>
          </w:p>
        </w:tc>
        <w:tc>
          <w:tcPr>
            <w:tcW w:w="0" w:type="auto"/>
            <w:shd w:val="clear" w:color="auto" w:fill="auto"/>
          </w:tcPr>
          <w:p w14:paraId="33D12C1F" w14:textId="77777777" w:rsidR="00D87E48" w:rsidRDefault="00000000">
            <w:pPr>
              <w:keepNext/>
              <w:jc w:val="center"/>
            </w:pPr>
            <w:r>
              <w:rPr>
                <w:b/>
              </w:rPr>
              <w:t>Year 7</w:t>
            </w:r>
          </w:p>
        </w:tc>
      </w:tr>
      <w:tr w:rsidR="00427FD7" w14:paraId="4B540F2A" w14:textId="77777777">
        <w:trPr>
          <w:cantSplit/>
          <w:jc w:val="right"/>
        </w:trPr>
        <w:tc>
          <w:tcPr>
            <w:tcW w:w="0" w:type="auto"/>
            <w:shd w:val="clear" w:color="auto" w:fill="auto"/>
          </w:tcPr>
          <w:p w14:paraId="78AA3560" w14:textId="77777777" w:rsidR="00D87E48" w:rsidRDefault="00000000">
            <w:r>
              <w:t> Professional</w:t>
            </w:r>
          </w:p>
        </w:tc>
        <w:tc>
          <w:tcPr>
            <w:tcW w:w="0" w:type="auto"/>
            <w:shd w:val="clear" w:color="auto" w:fill="auto"/>
          </w:tcPr>
          <w:p w14:paraId="34CE9731" w14:textId="77777777" w:rsidR="00D87E48" w:rsidRDefault="00000000">
            <w:r>
              <w:t> </w:t>
            </w:r>
          </w:p>
        </w:tc>
        <w:tc>
          <w:tcPr>
            <w:tcW w:w="0" w:type="auto"/>
            <w:shd w:val="clear" w:color="auto" w:fill="auto"/>
          </w:tcPr>
          <w:p w14:paraId="748AFB41" w14:textId="77777777" w:rsidR="00D87E48" w:rsidRDefault="00000000">
            <w:r>
              <w:t> </w:t>
            </w:r>
          </w:p>
        </w:tc>
        <w:tc>
          <w:tcPr>
            <w:tcW w:w="0" w:type="auto"/>
            <w:shd w:val="clear" w:color="auto" w:fill="auto"/>
          </w:tcPr>
          <w:p w14:paraId="12D5DF42" w14:textId="77777777" w:rsidR="00D87E48" w:rsidRDefault="00000000">
            <w:r>
              <w:t> </w:t>
            </w:r>
          </w:p>
        </w:tc>
        <w:tc>
          <w:tcPr>
            <w:tcW w:w="0" w:type="auto"/>
            <w:shd w:val="clear" w:color="auto" w:fill="auto"/>
          </w:tcPr>
          <w:p w14:paraId="31E29728" w14:textId="77777777" w:rsidR="00D87E48" w:rsidRDefault="00000000">
            <w:r>
              <w:t> </w:t>
            </w:r>
          </w:p>
        </w:tc>
        <w:tc>
          <w:tcPr>
            <w:tcW w:w="0" w:type="auto"/>
            <w:shd w:val="clear" w:color="auto" w:fill="auto"/>
          </w:tcPr>
          <w:p w14:paraId="5CCDAB80" w14:textId="77777777" w:rsidR="00D87E48" w:rsidRDefault="00000000">
            <w:r>
              <w:t> </w:t>
            </w:r>
          </w:p>
        </w:tc>
        <w:tc>
          <w:tcPr>
            <w:tcW w:w="0" w:type="auto"/>
            <w:shd w:val="clear" w:color="auto" w:fill="auto"/>
          </w:tcPr>
          <w:p w14:paraId="593942C3" w14:textId="77777777" w:rsidR="00D87E48" w:rsidRDefault="00000000">
            <w:r>
              <w:t> </w:t>
            </w:r>
          </w:p>
        </w:tc>
        <w:tc>
          <w:tcPr>
            <w:tcW w:w="0" w:type="auto"/>
            <w:shd w:val="clear" w:color="auto" w:fill="auto"/>
          </w:tcPr>
          <w:p w14:paraId="04C316F3" w14:textId="77777777" w:rsidR="00D87E48" w:rsidRDefault="00000000">
            <w:r>
              <w:t> </w:t>
            </w:r>
          </w:p>
        </w:tc>
      </w:tr>
      <w:tr w:rsidR="00427FD7" w14:paraId="548C0A33" w14:textId="77777777">
        <w:trPr>
          <w:cantSplit/>
          <w:jc w:val="right"/>
        </w:trPr>
        <w:tc>
          <w:tcPr>
            <w:tcW w:w="0" w:type="auto"/>
            <w:shd w:val="clear" w:color="auto" w:fill="auto"/>
          </w:tcPr>
          <w:p w14:paraId="72D6A282" w14:textId="77777777" w:rsidR="00D87E48" w:rsidRDefault="00000000">
            <w:r>
              <w:t>Other  Professional</w:t>
            </w:r>
          </w:p>
        </w:tc>
        <w:tc>
          <w:tcPr>
            <w:tcW w:w="0" w:type="auto"/>
            <w:shd w:val="clear" w:color="auto" w:fill="auto"/>
          </w:tcPr>
          <w:p w14:paraId="2F2556C7" w14:textId="77777777" w:rsidR="00D87E48" w:rsidRDefault="00000000">
            <w:r>
              <w:t> </w:t>
            </w:r>
          </w:p>
        </w:tc>
        <w:tc>
          <w:tcPr>
            <w:tcW w:w="0" w:type="auto"/>
            <w:shd w:val="clear" w:color="auto" w:fill="auto"/>
          </w:tcPr>
          <w:p w14:paraId="467EEC61" w14:textId="77777777" w:rsidR="00D87E48" w:rsidRDefault="00000000">
            <w:r>
              <w:t> </w:t>
            </w:r>
          </w:p>
        </w:tc>
        <w:tc>
          <w:tcPr>
            <w:tcW w:w="0" w:type="auto"/>
            <w:shd w:val="clear" w:color="auto" w:fill="auto"/>
          </w:tcPr>
          <w:p w14:paraId="0E3F2826" w14:textId="77777777" w:rsidR="00D87E48" w:rsidRDefault="00000000">
            <w:r>
              <w:t> </w:t>
            </w:r>
          </w:p>
        </w:tc>
        <w:tc>
          <w:tcPr>
            <w:tcW w:w="0" w:type="auto"/>
            <w:shd w:val="clear" w:color="auto" w:fill="auto"/>
          </w:tcPr>
          <w:p w14:paraId="27F3E44A" w14:textId="77777777" w:rsidR="00D87E48" w:rsidRDefault="00000000">
            <w:r>
              <w:t> </w:t>
            </w:r>
          </w:p>
        </w:tc>
        <w:tc>
          <w:tcPr>
            <w:tcW w:w="0" w:type="auto"/>
            <w:shd w:val="clear" w:color="auto" w:fill="auto"/>
          </w:tcPr>
          <w:p w14:paraId="5289C459" w14:textId="77777777" w:rsidR="00D87E48" w:rsidRDefault="00000000">
            <w:r>
              <w:t> </w:t>
            </w:r>
          </w:p>
        </w:tc>
        <w:tc>
          <w:tcPr>
            <w:tcW w:w="0" w:type="auto"/>
            <w:shd w:val="clear" w:color="auto" w:fill="auto"/>
          </w:tcPr>
          <w:p w14:paraId="0A3E5F87" w14:textId="77777777" w:rsidR="00D87E48" w:rsidRDefault="00000000">
            <w:r>
              <w:t> </w:t>
            </w:r>
          </w:p>
        </w:tc>
        <w:tc>
          <w:tcPr>
            <w:tcW w:w="0" w:type="auto"/>
            <w:shd w:val="clear" w:color="auto" w:fill="auto"/>
          </w:tcPr>
          <w:p w14:paraId="15E385AD" w14:textId="77777777" w:rsidR="00D87E48" w:rsidRDefault="00000000">
            <w:r>
              <w:t> </w:t>
            </w:r>
          </w:p>
        </w:tc>
      </w:tr>
      <w:tr w:rsidR="00427FD7" w14:paraId="669AA00A" w14:textId="77777777">
        <w:trPr>
          <w:cantSplit/>
          <w:jc w:val="right"/>
        </w:trPr>
        <w:tc>
          <w:tcPr>
            <w:tcW w:w="0" w:type="auto"/>
            <w:shd w:val="clear" w:color="auto" w:fill="auto"/>
          </w:tcPr>
          <w:p w14:paraId="1B7023E4" w14:textId="77777777" w:rsidR="00D87E48" w:rsidRDefault="00000000">
            <w:r>
              <w:t> Support</w:t>
            </w:r>
          </w:p>
        </w:tc>
        <w:tc>
          <w:tcPr>
            <w:tcW w:w="0" w:type="auto"/>
            <w:shd w:val="clear" w:color="auto" w:fill="auto"/>
          </w:tcPr>
          <w:p w14:paraId="381DA1BE" w14:textId="77777777" w:rsidR="00D87E48" w:rsidRDefault="00000000">
            <w:r>
              <w:t> </w:t>
            </w:r>
          </w:p>
        </w:tc>
        <w:tc>
          <w:tcPr>
            <w:tcW w:w="0" w:type="auto"/>
            <w:shd w:val="clear" w:color="auto" w:fill="auto"/>
          </w:tcPr>
          <w:p w14:paraId="63D2CD8A" w14:textId="77777777" w:rsidR="00D87E48" w:rsidRDefault="00000000">
            <w:r>
              <w:t> </w:t>
            </w:r>
          </w:p>
        </w:tc>
        <w:tc>
          <w:tcPr>
            <w:tcW w:w="0" w:type="auto"/>
            <w:shd w:val="clear" w:color="auto" w:fill="auto"/>
          </w:tcPr>
          <w:p w14:paraId="292406F8" w14:textId="77777777" w:rsidR="00D87E48" w:rsidRDefault="00000000">
            <w:r>
              <w:t> </w:t>
            </w:r>
          </w:p>
        </w:tc>
        <w:tc>
          <w:tcPr>
            <w:tcW w:w="0" w:type="auto"/>
            <w:shd w:val="clear" w:color="auto" w:fill="auto"/>
          </w:tcPr>
          <w:p w14:paraId="662C17C8" w14:textId="77777777" w:rsidR="00D87E48" w:rsidRDefault="00000000">
            <w:r>
              <w:t> </w:t>
            </w:r>
          </w:p>
        </w:tc>
        <w:tc>
          <w:tcPr>
            <w:tcW w:w="0" w:type="auto"/>
            <w:shd w:val="clear" w:color="auto" w:fill="auto"/>
          </w:tcPr>
          <w:p w14:paraId="44993CA1" w14:textId="77777777" w:rsidR="00D87E48" w:rsidRDefault="00000000">
            <w:r>
              <w:t> </w:t>
            </w:r>
          </w:p>
        </w:tc>
        <w:tc>
          <w:tcPr>
            <w:tcW w:w="0" w:type="auto"/>
            <w:shd w:val="clear" w:color="auto" w:fill="auto"/>
          </w:tcPr>
          <w:p w14:paraId="45B7D8AF" w14:textId="77777777" w:rsidR="00D87E48" w:rsidRDefault="00000000">
            <w:r>
              <w:t> </w:t>
            </w:r>
          </w:p>
        </w:tc>
        <w:tc>
          <w:tcPr>
            <w:tcW w:w="0" w:type="auto"/>
            <w:shd w:val="clear" w:color="auto" w:fill="auto"/>
          </w:tcPr>
          <w:p w14:paraId="39009681" w14:textId="77777777" w:rsidR="00D87E48" w:rsidRDefault="00000000">
            <w:r>
              <w:t> </w:t>
            </w:r>
          </w:p>
        </w:tc>
      </w:tr>
      <w:tr w:rsidR="00427FD7" w14:paraId="78D18C38" w14:textId="77777777">
        <w:trPr>
          <w:cantSplit/>
          <w:jc w:val="right"/>
        </w:trPr>
        <w:tc>
          <w:tcPr>
            <w:tcW w:w="0" w:type="auto"/>
            <w:shd w:val="clear" w:color="auto" w:fill="auto"/>
          </w:tcPr>
          <w:p w14:paraId="54FA7CEB" w14:textId="77777777" w:rsidR="00D87E48" w:rsidRDefault="00000000">
            <w:r>
              <w:t xml:space="preserve">  </w:t>
            </w:r>
            <w:r>
              <w:rPr>
                <w:b/>
              </w:rPr>
              <w:t>Totals</w:t>
            </w:r>
            <w:r>
              <w:t xml:space="preserve"> </w:t>
            </w:r>
          </w:p>
        </w:tc>
        <w:tc>
          <w:tcPr>
            <w:tcW w:w="0" w:type="auto"/>
            <w:shd w:val="clear" w:color="auto" w:fill="auto"/>
          </w:tcPr>
          <w:p w14:paraId="289722AE" w14:textId="77777777" w:rsidR="00D87E48" w:rsidRDefault="00000000">
            <w:r>
              <w:t> </w:t>
            </w:r>
          </w:p>
        </w:tc>
        <w:tc>
          <w:tcPr>
            <w:tcW w:w="0" w:type="auto"/>
            <w:shd w:val="clear" w:color="auto" w:fill="auto"/>
          </w:tcPr>
          <w:p w14:paraId="491A48D9" w14:textId="77777777" w:rsidR="00D87E48" w:rsidRDefault="00000000">
            <w:r>
              <w:t> </w:t>
            </w:r>
          </w:p>
        </w:tc>
        <w:tc>
          <w:tcPr>
            <w:tcW w:w="0" w:type="auto"/>
            <w:shd w:val="clear" w:color="auto" w:fill="auto"/>
          </w:tcPr>
          <w:p w14:paraId="10698C4B" w14:textId="77777777" w:rsidR="00D87E48" w:rsidRDefault="00000000">
            <w:r>
              <w:t> </w:t>
            </w:r>
          </w:p>
        </w:tc>
        <w:tc>
          <w:tcPr>
            <w:tcW w:w="0" w:type="auto"/>
            <w:shd w:val="clear" w:color="auto" w:fill="auto"/>
          </w:tcPr>
          <w:p w14:paraId="3C37DC75" w14:textId="77777777" w:rsidR="00D87E48" w:rsidRDefault="00000000">
            <w:r>
              <w:t> </w:t>
            </w:r>
          </w:p>
        </w:tc>
        <w:tc>
          <w:tcPr>
            <w:tcW w:w="0" w:type="auto"/>
            <w:shd w:val="clear" w:color="auto" w:fill="auto"/>
          </w:tcPr>
          <w:p w14:paraId="46114BB8" w14:textId="77777777" w:rsidR="00D87E48" w:rsidRDefault="00000000">
            <w:r>
              <w:t> </w:t>
            </w:r>
          </w:p>
        </w:tc>
        <w:tc>
          <w:tcPr>
            <w:tcW w:w="0" w:type="auto"/>
            <w:shd w:val="clear" w:color="auto" w:fill="auto"/>
          </w:tcPr>
          <w:p w14:paraId="2092BC2B" w14:textId="77777777" w:rsidR="00D87E48" w:rsidRDefault="00000000">
            <w:r>
              <w:t> </w:t>
            </w:r>
          </w:p>
        </w:tc>
        <w:tc>
          <w:tcPr>
            <w:tcW w:w="0" w:type="auto"/>
            <w:shd w:val="clear" w:color="auto" w:fill="auto"/>
          </w:tcPr>
          <w:p w14:paraId="38498DCC" w14:textId="77777777" w:rsidR="00D87E48" w:rsidRDefault="00000000">
            <w:r>
              <w:t> </w:t>
            </w:r>
          </w:p>
        </w:tc>
      </w:tr>
    </w:tbl>
    <w:p w14:paraId="19FD3AA1" w14:textId="77777777" w:rsidR="00D87E48" w:rsidRDefault="00D87E48"/>
    <w:p w14:paraId="22BEF6C0" w14:textId="77777777" w:rsidR="00D87E48" w:rsidRDefault="00D87E48">
      <w:pPr>
        <w:ind w:left="720"/>
      </w:pPr>
    </w:p>
    <w:p w14:paraId="130CE970" w14:textId="77777777" w:rsidR="00D87E48" w:rsidRDefault="00000000">
      <w:pPr>
        <w:keepNext/>
        <w:spacing w:before="100"/>
      </w:pPr>
      <w:r>
        <w:rPr>
          <w:b/>
          <w:color w:val="CC0000"/>
        </w:rPr>
        <w:lastRenderedPageBreak/>
        <w:t>144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CB501E" w14:textId="77777777">
        <w:trPr>
          <w:cantSplit/>
        </w:trPr>
        <w:tc>
          <w:tcPr>
            <w:tcW w:w="9700" w:type="dxa"/>
            <w:shd w:val="clear" w:color="auto" w:fill="F3F3F3"/>
          </w:tcPr>
          <w:p w14:paraId="71641E50" w14:textId="77777777" w:rsidR="00D87E48" w:rsidRDefault="00000000">
            <w:pPr>
              <w:spacing w:before="15" w:after="25"/>
            </w:pPr>
            <w:r>
              <w:t>****(USE BELOW FOR ALL LEVEL OF EFFORT SOLICITATIONS AND CONTRACTS. THIS PARAGRAPH DEFINES PERCENTAGES REQUIRED BY TOTAL LEVEL OF EFFORT - HOURS, MONTHS, YEARS. THE RANGE MAY BE FROM 90% TO 110%.)****</w:t>
            </w:r>
          </w:p>
          <w:p w14:paraId="28EBDED9" w14:textId="77777777" w:rsidR="00D87E48" w:rsidRDefault="00000000">
            <w:pPr>
              <w:spacing w:before="15" w:after="25"/>
            </w:pPr>
            <w:r>
              <w:t xml:space="preserve"> </w:t>
            </w:r>
            <w:r>
              <w:rPr>
                <w:b/>
              </w:rPr>
              <w:t>ADDITIONAL INSTRUCTIONS TO COMPLETE THIS ARTICLE:</w:t>
            </w:r>
            <w:r>
              <w:t xml:space="preserve"> </w:t>
            </w:r>
          </w:p>
          <w:p w14:paraId="7BD0E100" w14:textId="77777777" w:rsidR="00D87E48" w:rsidRDefault="00000000">
            <w:pPr>
              <w:numPr>
                <w:ilvl w:val="0"/>
                <w:numId w:val="111"/>
              </w:numPr>
              <w:spacing w:before="10"/>
            </w:pPr>
            <w:r>
              <w:t>Fill in the Percentage of Direct Labor effort required to determine satisfactory performance. Note: It is not necessary to complete for RFPs.</w:t>
            </w:r>
          </w:p>
          <w:p w14:paraId="1754C9B8" w14:textId="77777777" w:rsidR="00D87E48" w:rsidRDefault="00000000">
            <w:pPr>
              <w:numPr>
                <w:ilvl w:val="0"/>
                <w:numId w:val="111"/>
              </w:numPr>
              <w:spacing w:before="10"/>
            </w:pPr>
            <w:r>
              <w:t>Select the appropriate effort type from the Drop Down List. For RFPs, use the combined selection: [HOURS, MONTHS, YEARS].</w:t>
            </w:r>
          </w:p>
        </w:tc>
      </w:tr>
    </w:tbl>
    <w:p w14:paraId="54CD522F" w14:textId="77777777" w:rsidR="00D87E48" w:rsidRDefault="00000000">
      <w:pPr>
        <w:numPr>
          <w:ilvl w:val="0"/>
          <w:numId w:val="112"/>
        </w:numPr>
        <w:spacing w:before="10"/>
      </w:pPr>
      <w:r>
        <w:t xml:space="preserve">The Contractor shall have satisfied the requirement herein if not less than </w:t>
      </w:r>
      <w:r>
        <w:rPr>
          <w:u w:val="single"/>
        </w:rPr>
        <w:t>    </w:t>
      </w:r>
      <w:r>
        <w:t xml:space="preserve"> % nor more than </w:t>
      </w:r>
      <w:r>
        <w:rPr>
          <w:u w:val="single"/>
        </w:rPr>
        <w:t>    </w:t>
      </w:r>
      <w:r>
        <w:t xml:space="preserve"> % of the total direct labor </w:t>
      </w:r>
      <w:r>
        <w:rPr>
          <w:u w:val="single"/>
        </w:rPr>
        <w:t>[Hours/Months/Years]</w:t>
      </w:r>
      <w:r>
        <w:t xml:space="preserve">  specified herein are furnished. These terms and conditions do not supersede the requirements of either the "Limitation of Cost"  or "Limitation of Funds" clause.</w:t>
      </w:r>
    </w:p>
    <w:p w14:paraId="63D6B342" w14:textId="77777777" w:rsidR="00D87E48" w:rsidRDefault="00D87E48">
      <w:pPr>
        <w:ind w:left="720"/>
      </w:pPr>
    </w:p>
    <w:p w14:paraId="3EA7D12E" w14:textId="77777777" w:rsidR="00D87E48" w:rsidRDefault="00000000">
      <w:pPr>
        <w:keepNext/>
        <w:spacing w:before="100"/>
      </w:pPr>
      <w:r>
        <w:rPr>
          <w:b/>
          <w:color w:val="CC0000"/>
        </w:rPr>
        <w:t>145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A4B512C" w14:textId="77777777">
        <w:trPr>
          <w:cantSplit/>
        </w:trPr>
        <w:tc>
          <w:tcPr>
            <w:tcW w:w="9700" w:type="dxa"/>
            <w:shd w:val="clear" w:color="auto" w:fill="F3F3F3"/>
          </w:tcPr>
          <w:p w14:paraId="4710A242" w14:textId="77777777" w:rsidR="00D87E48" w:rsidRDefault="00000000">
            <w:pPr>
              <w:spacing w:before="15" w:after="25"/>
            </w:pPr>
            <w:r>
              <w:t>****(USE BELOW WHEN PERCENT IS USED TO DEFINE EFFORT, PER NIH MANUAL CHAPTER 6016-1, entitled, "Use of Percentages in Level of Effort Contracts." THE BASE TO WHICH THE PERCENT(S) APPLY MUST BE DEFINED. REMOVE THE LAST SENTENCE IN PARAGRAPH a., BELOW, BEGINNING: "It is estimated..." WHEN A DEFINITE PERCENT PER LABOR CATEGORY IS SPECIFIED.)****</w:t>
            </w:r>
          </w:p>
          <w:p w14:paraId="642DA1EE" w14:textId="77777777" w:rsidR="00D87E48" w:rsidRDefault="00000000">
            <w:pPr>
              <w:spacing w:before="15" w:after="25"/>
            </w:pPr>
            <w:r>
              <w:t xml:space="preserve"> </w:t>
            </w:r>
            <w:r>
              <w:rPr>
                <w:b/>
              </w:rPr>
              <w:t>ADDITIONAL INSTRUCTIONS TO COMPLETE THIS ARTICLE:</w:t>
            </w:r>
            <w:r>
              <w:t xml:space="preserve"> </w:t>
            </w:r>
          </w:p>
          <w:p w14:paraId="45AA0D23" w14:textId="77777777" w:rsidR="00D87E48" w:rsidRDefault="00000000">
            <w:pPr>
              <w:numPr>
                <w:ilvl w:val="0"/>
                <w:numId w:val="113"/>
              </w:numPr>
              <w:spacing w:before="10"/>
            </w:pPr>
            <w:r>
              <w:t xml:space="preserve"> </w:t>
            </w:r>
            <w:r>
              <w:rPr>
                <w:b/>
              </w:rPr>
              <w:t>First Paragraph:</w:t>
            </w:r>
            <w:r>
              <w:t xml:space="preserve"> </w:t>
            </w:r>
          </w:p>
          <w:p w14:paraId="27C6E436" w14:textId="77777777" w:rsidR="00D87E48" w:rsidRDefault="00000000">
            <w:pPr>
              <w:numPr>
                <w:ilvl w:val="1"/>
                <w:numId w:val="740"/>
              </w:numPr>
              <w:spacing w:before="10"/>
            </w:pPr>
            <w:r>
              <w:t>Fill in the Percentage of Direct Labor effort.</w:t>
            </w:r>
          </w:p>
          <w:p w14:paraId="142DC60F" w14:textId="77777777" w:rsidR="00D87E48" w:rsidRDefault="00000000">
            <w:pPr>
              <w:numPr>
                <w:ilvl w:val="1"/>
                <w:numId w:val="740"/>
              </w:numPr>
              <w:spacing w:before="10"/>
            </w:pPr>
            <w:r>
              <w:t>Select the appropriate inclusion factor from the Drop Down List each time it appears.</w:t>
            </w:r>
          </w:p>
          <w:p w14:paraId="3B13EA24" w14:textId="77777777" w:rsidR="00D87E48" w:rsidRDefault="00000000">
            <w:pPr>
              <w:numPr>
                <w:ilvl w:val="0"/>
                <w:numId w:val="113"/>
              </w:numPr>
              <w:spacing w:before="10"/>
            </w:pPr>
            <w:r>
              <w:t xml:space="preserve"> </w:t>
            </w:r>
            <w:r>
              <w:rPr>
                <w:b/>
              </w:rPr>
              <w:t>TABLE:</w:t>
            </w:r>
            <w:r>
              <w:t xml:space="preserve"> </w:t>
            </w:r>
          </w:p>
          <w:p w14:paraId="060A45DE" w14:textId="77777777" w:rsidR="00D87E48" w:rsidRDefault="00000000">
            <w:pPr>
              <w:numPr>
                <w:ilvl w:val="1"/>
                <w:numId w:val="740"/>
              </w:numPr>
              <w:spacing w:before="10"/>
            </w:pPr>
            <w:r>
              <w:t>Modify labor categories below as necessary.</w:t>
            </w:r>
          </w:p>
          <w:p w14:paraId="53270082" w14:textId="77777777" w:rsidR="00D87E48" w:rsidRDefault="00000000">
            <w:pPr>
              <w:numPr>
                <w:ilvl w:val="1"/>
                <w:numId w:val="740"/>
              </w:numPr>
              <w:spacing w:before="10"/>
            </w:pPr>
            <w:r>
              <w:t>If Options are used, make sure that this paragraph addresses option year effort and indicates that this effort is contingent upon exercising each option period.</w:t>
            </w:r>
          </w:p>
        </w:tc>
      </w:tr>
    </w:tbl>
    <w:p w14:paraId="5675C592" w14:textId="77777777" w:rsidR="00D87E48" w:rsidRDefault="00000000">
      <w:pPr>
        <w:numPr>
          <w:ilvl w:val="0"/>
          <w:numId w:val="114"/>
        </w:numPr>
        <w:spacing w:before="10"/>
      </w:pPr>
      <w:r>
        <w:t xml:space="preserve">In accomplishing the work set forth herein, the Contractor shall provide  </w:t>
      </w:r>
      <w:r>
        <w:rPr>
          <w:u w:val="single"/>
        </w:rPr>
        <w:t>               </w:t>
      </w:r>
      <w:r>
        <w:t xml:space="preserve"> percent direct labor effort during the period set forth in the PERIOD OF PERFORMANCE Article in SECTION F of this contract. The labor effort  </w:t>
      </w:r>
      <w:r>
        <w:rPr>
          <w:u w:val="single"/>
        </w:rPr>
        <w:t>[Includes/Excludes]</w:t>
      </w:r>
      <w:r>
        <w:t xml:space="preserve"> vacation, holiday, and sick leave. This labor effort </w:t>
      </w:r>
      <w:r>
        <w:rPr>
          <w:u w:val="single"/>
        </w:rPr>
        <w:t>[Includes/Excludes]</w:t>
      </w:r>
      <w:r>
        <w:t xml:space="preserve">  subcontractor labor effort. It is estimated that the percent labor effort is constituted as specified below and will be expended approximately as follows:</w:t>
      </w:r>
      <w:r>
        <w:br/>
      </w:r>
    </w:p>
    <w:p w14:paraId="7F2961E7" w14:textId="77777777" w:rsidR="00D87E48" w:rsidRDefault="00000000">
      <w:pPr>
        <w:keepNext/>
        <w:spacing w:before="10" w:after="15"/>
        <w:jc w:val="center"/>
      </w:pPr>
      <w:r>
        <w:rPr>
          <w:b/>
        </w:rPr>
        <w:t>PERCENT</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991"/>
        <w:gridCol w:w="991"/>
        <w:gridCol w:w="990"/>
        <w:gridCol w:w="990"/>
        <w:gridCol w:w="990"/>
        <w:gridCol w:w="990"/>
        <w:gridCol w:w="990"/>
      </w:tblGrid>
      <w:tr w:rsidR="00427FD7" w14:paraId="45843C34" w14:textId="77777777">
        <w:trPr>
          <w:cantSplit/>
          <w:tblHeader/>
          <w:jc w:val="right"/>
        </w:trPr>
        <w:tc>
          <w:tcPr>
            <w:tcW w:w="0" w:type="auto"/>
            <w:shd w:val="clear" w:color="auto" w:fill="auto"/>
          </w:tcPr>
          <w:p w14:paraId="719DE263" w14:textId="77777777" w:rsidR="00D87E48" w:rsidRDefault="00000000">
            <w:pPr>
              <w:keepNext/>
              <w:jc w:val="center"/>
            </w:pPr>
            <w:r>
              <w:rPr>
                <w:b/>
              </w:rPr>
              <w:t>Labor Category</w:t>
            </w:r>
          </w:p>
        </w:tc>
        <w:tc>
          <w:tcPr>
            <w:tcW w:w="0" w:type="auto"/>
            <w:shd w:val="clear" w:color="auto" w:fill="auto"/>
          </w:tcPr>
          <w:p w14:paraId="5102D963" w14:textId="77777777" w:rsidR="00D87E48" w:rsidRDefault="00000000">
            <w:pPr>
              <w:keepNext/>
              <w:jc w:val="center"/>
            </w:pPr>
            <w:r>
              <w:rPr>
                <w:b/>
              </w:rPr>
              <w:t>Year 1</w:t>
            </w:r>
          </w:p>
        </w:tc>
        <w:tc>
          <w:tcPr>
            <w:tcW w:w="0" w:type="auto"/>
            <w:shd w:val="clear" w:color="auto" w:fill="auto"/>
          </w:tcPr>
          <w:p w14:paraId="755A9AAE" w14:textId="77777777" w:rsidR="00D87E48" w:rsidRDefault="00000000">
            <w:pPr>
              <w:keepNext/>
              <w:jc w:val="center"/>
            </w:pPr>
            <w:r>
              <w:rPr>
                <w:b/>
              </w:rPr>
              <w:t>Year 2</w:t>
            </w:r>
          </w:p>
        </w:tc>
        <w:tc>
          <w:tcPr>
            <w:tcW w:w="0" w:type="auto"/>
            <w:shd w:val="clear" w:color="auto" w:fill="auto"/>
          </w:tcPr>
          <w:p w14:paraId="2FECFEBF" w14:textId="77777777" w:rsidR="00D87E48" w:rsidRDefault="00000000">
            <w:pPr>
              <w:keepNext/>
              <w:jc w:val="center"/>
            </w:pPr>
            <w:r>
              <w:rPr>
                <w:b/>
              </w:rPr>
              <w:t>Year 3</w:t>
            </w:r>
          </w:p>
        </w:tc>
        <w:tc>
          <w:tcPr>
            <w:tcW w:w="0" w:type="auto"/>
            <w:shd w:val="clear" w:color="auto" w:fill="auto"/>
          </w:tcPr>
          <w:p w14:paraId="31F5B0D7" w14:textId="77777777" w:rsidR="00D87E48" w:rsidRDefault="00000000">
            <w:pPr>
              <w:keepNext/>
              <w:jc w:val="center"/>
            </w:pPr>
            <w:r>
              <w:rPr>
                <w:b/>
              </w:rPr>
              <w:t>Year 4</w:t>
            </w:r>
          </w:p>
        </w:tc>
        <w:tc>
          <w:tcPr>
            <w:tcW w:w="0" w:type="auto"/>
            <w:shd w:val="clear" w:color="auto" w:fill="auto"/>
          </w:tcPr>
          <w:p w14:paraId="398DFE93" w14:textId="77777777" w:rsidR="00D87E48" w:rsidRDefault="00000000">
            <w:pPr>
              <w:keepNext/>
              <w:jc w:val="center"/>
            </w:pPr>
            <w:r>
              <w:rPr>
                <w:b/>
              </w:rPr>
              <w:t>Year 5</w:t>
            </w:r>
          </w:p>
        </w:tc>
        <w:tc>
          <w:tcPr>
            <w:tcW w:w="0" w:type="auto"/>
            <w:shd w:val="clear" w:color="auto" w:fill="auto"/>
          </w:tcPr>
          <w:p w14:paraId="176C1869" w14:textId="77777777" w:rsidR="00D87E48" w:rsidRDefault="00000000">
            <w:pPr>
              <w:keepNext/>
              <w:jc w:val="center"/>
            </w:pPr>
            <w:r>
              <w:rPr>
                <w:b/>
              </w:rPr>
              <w:t>Year 6</w:t>
            </w:r>
          </w:p>
        </w:tc>
        <w:tc>
          <w:tcPr>
            <w:tcW w:w="0" w:type="auto"/>
            <w:shd w:val="clear" w:color="auto" w:fill="auto"/>
          </w:tcPr>
          <w:p w14:paraId="28F120CE" w14:textId="77777777" w:rsidR="00D87E48" w:rsidRDefault="00000000">
            <w:pPr>
              <w:keepNext/>
              <w:jc w:val="center"/>
            </w:pPr>
            <w:r>
              <w:rPr>
                <w:b/>
              </w:rPr>
              <w:t>Year 7</w:t>
            </w:r>
          </w:p>
        </w:tc>
      </w:tr>
      <w:tr w:rsidR="00427FD7" w14:paraId="13CAD78E" w14:textId="77777777">
        <w:trPr>
          <w:cantSplit/>
          <w:jc w:val="right"/>
        </w:trPr>
        <w:tc>
          <w:tcPr>
            <w:tcW w:w="0" w:type="auto"/>
            <w:shd w:val="clear" w:color="auto" w:fill="auto"/>
          </w:tcPr>
          <w:p w14:paraId="7D0667A9" w14:textId="77777777" w:rsidR="00D87E48" w:rsidRDefault="00000000">
            <w:r>
              <w:t> Professional</w:t>
            </w:r>
          </w:p>
        </w:tc>
        <w:tc>
          <w:tcPr>
            <w:tcW w:w="0" w:type="auto"/>
            <w:shd w:val="clear" w:color="auto" w:fill="auto"/>
          </w:tcPr>
          <w:p w14:paraId="79C3B740" w14:textId="77777777" w:rsidR="00D87E48" w:rsidRDefault="00000000">
            <w:r>
              <w:t> </w:t>
            </w:r>
          </w:p>
        </w:tc>
        <w:tc>
          <w:tcPr>
            <w:tcW w:w="0" w:type="auto"/>
            <w:shd w:val="clear" w:color="auto" w:fill="auto"/>
          </w:tcPr>
          <w:p w14:paraId="645A1200" w14:textId="77777777" w:rsidR="00D87E48" w:rsidRDefault="00000000">
            <w:r>
              <w:t> </w:t>
            </w:r>
          </w:p>
        </w:tc>
        <w:tc>
          <w:tcPr>
            <w:tcW w:w="0" w:type="auto"/>
            <w:shd w:val="clear" w:color="auto" w:fill="auto"/>
          </w:tcPr>
          <w:p w14:paraId="6E717EA9" w14:textId="77777777" w:rsidR="00D87E48" w:rsidRDefault="00000000">
            <w:r>
              <w:t> </w:t>
            </w:r>
          </w:p>
        </w:tc>
        <w:tc>
          <w:tcPr>
            <w:tcW w:w="0" w:type="auto"/>
            <w:shd w:val="clear" w:color="auto" w:fill="auto"/>
          </w:tcPr>
          <w:p w14:paraId="1315127B" w14:textId="77777777" w:rsidR="00D87E48" w:rsidRDefault="00000000">
            <w:r>
              <w:t> </w:t>
            </w:r>
          </w:p>
        </w:tc>
        <w:tc>
          <w:tcPr>
            <w:tcW w:w="0" w:type="auto"/>
            <w:shd w:val="clear" w:color="auto" w:fill="auto"/>
          </w:tcPr>
          <w:p w14:paraId="2A72C08B" w14:textId="77777777" w:rsidR="00D87E48" w:rsidRDefault="00000000">
            <w:r>
              <w:t> </w:t>
            </w:r>
          </w:p>
        </w:tc>
        <w:tc>
          <w:tcPr>
            <w:tcW w:w="0" w:type="auto"/>
            <w:shd w:val="clear" w:color="auto" w:fill="auto"/>
          </w:tcPr>
          <w:p w14:paraId="0F514F65" w14:textId="77777777" w:rsidR="00D87E48" w:rsidRDefault="00000000">
            <w:r>
              <w:t> </w:t>
            </w:r>
          </w:p>
        </w:tc>
        <w:tc>
          <w:tcPr>
            <w:tcW w:w="0" w:type="auto"/>
            <w:shd w:val="clear" w:color="auto" w:fill="auto"/>
          </w:tcPr>
          <w:p w14:paraId="3D5F8053" w14:textId="77777777" w:rsidR="00D87E48" w:rsidRDefault="00000000">
            <w:r>
              <w:t> </w:t>
            </w:r>
          </w:p>
        </w:tc>
      </w:tr>
      <w:tr w:rsidR="00427FD7" w14:paraId="54E357BF" w14:textId="77777777">
        <w:trPr>
          <w:cantSplit/>
          <w:jc w:val="right"/>
        </w:trPr>
        <w:tc>
          <w:tcPr>
            <w:tcW w:w="0" w:type="auto"/>
            <w:shd w:val="clear" w:color="auto" w:fill="auto"/>
          </w:tcPr>
          <w:p w14:paraId="67BC2F89" w14:textId="77777777" w:rsidR="00D87E48" w:rsidRDefault="00000000">
            <w:r>
              <w:t>Other  Professional</w:t>
            </w:r>
          </w:p>
        </w:tc>
        <w:tc>
          <w:tcPr>
            <w:tcW w:w="0" w:type="auto"/>
            <w:shd w:val="clear" w:color="auto" w:fill="auto"/>
          </w:tcPr>
          <w:p w14:paraId="39788984" w14:textId="77777777" w:rsidR="00D87E48" w:rsidRDefault="00000000">
            <w:r>
              <w:t> </w:t>
            </w:r>
          </w:p>
        </w:tc>
        <w:tc>
          <w:tcPr>
            <w:tcW w:w="0" w:type="auto"/>
            <w:shd w:val="clear" w:color="auto" w:fill="auto"/>
          </w:tcPr>
          <w:p w14:paraId="60405243" w14:textId="77777777" w:rsidR="00D87E48" w:rsidRDefault="00000000">
            <w:r>
              <w:t> </w:t>
            </w:r>
          </w:p>
        </w:tc>
        <w:tc>
          <w:tcPr>
            <w:tcW w:w="0" w:type="auto"/>
            <w:shd w:val="clear" w:color="auto" w:fill="auto"/>
          </w:tcPr>
          <w:p w14:paraId="1EA0AEDB" w14:textId="77777777" w:rsidR="00D87E48" w:rsidRDefault="00000000">
            <w:r>
              <w:t> </w:t>
            </w:r>
          </w:p>
        </w:tc>
        <w:tc>
          <w:tcPr>
            <w:tcW w:w="0" w:type="auto"/>
            <w:shd w:val="clear" w:color="auto" w:fill="auto"/>
          </w:tcPr>
          <w:p w14:paraId="1560CB39" w14:textId="77777777" w:rsidR="00D87E48" w:rsidRDefault="00000000">
            <w:r>
              <w:t> </w:t>
            </w:r>
          </w:p>
        </w:tc>
        <w:tc>
          <w:tcPr>
            <w:tcW w:w="0" w:type="auto"/>
            <w:shd w:val="clear" w:color="auto" w:fill="auto"/>
          </w:tcPr>
          <w:p w14:paraId="3D60FE02" w14:textId="77777777" w:rsidR="00D87E48" w:rsidRDefault="00000000">
            <w:r>
              <w:t> </w:t>
            </w:r>
          </w:p>
        </w:tc>
        <w:tc>
          <w:tcPr>
            <w:tcW w:w="0" w:type="auto"/>
            <w:shd w:val="clear" w:color="auto" w:fill="auto"/>
          </w:tcPr>
          <w:p w14:paraId="4CFD6453" w14:textId="77777777" w:rsidR="00D87E48" w:rsidRDefault="00000000">
            <w:r>
              <w:t> </w:t>
            </w:r>
          </w:p>
        </w:tc>
        <w:tc>
          <w:tcPr>
            <w:tcW w:w="0" w:type="auto"/>
            <w:shd w:val="clear" w:color="auto" w:fill="auto"/>
          </w:tcPr>
          <w:p w14:paraId="2FFE9693" w14:textId="77777777" w:rsidR="00D87E48" w:rsidRDefault="00000000">
            <w:r>
              <w:t> </w:t>
            </w:r>
          </w:p>
        </w:tc>
      </w:tr>
      <w:tr w:rsidR="00427FD7" w14:paraId="73FEDD69" w14:textId="77777777">
        <w:trPr>
          <w:cantSplit/>
          <w:jc w:val="right"/>
        </w:trPr>
        <w:tc>
          <w:tcPr>
            <w:tcW w:w="0" w:type="auto"/>
            <w:shd w:val="clear" w:color="auto" w:fill="auto"/>
          </w:tcPr>
          <w:p w14:paraId="30AA2C21" w14:textId="77777777" w:rsidR="00D87E48" w:rsidRDefault="00000000">
            <w:r>
              <w:t> Support</w:t>
            </w:r>
          </w:p>
        </w:tc>
        <w:tc>
          <w:tcPr>
            <w:tcW w:w="0" w:type="auto"/>
            <w:shd w:val="clear" w:color="auto" w:fill="auto"/>
          </w:tcPr>
          <w:p w14:paraId="0B6BBD7E" w14:textId="77777777" w:rsidR="00D87E48" w:rsidRDefault="00000000">
            <w:r>
              <w:t> </w:t>
            </w:r>
          </w:p>
        </w:tc>
        <w:tc>
          <w:tcPr>
            <w:tcW w:w="0" w:type="auto"/>
            <w:shd w:val="clear" w:color="auto" w:fill="auto"/>
          </w:tcPr>
          <w:p w14:paraId="3F513389" w14:textId="77777777" w:rsidR="00D87E48" w:rsidRDefault="00000000">
            <w:r>
              <w:t> </w:t>
            </w:r>
          </w:p>
        </w:tc>
        <w:tc>
          <w:tcPr>
            <w:tcW w:w="0" w:type="auto"/>
            <w:shd w:val="clear" w:color="auto" w:fill="auto"/>
          </w:tcPr>
          <w:p w14:paraId="2932E16B" w14:textId="77777777" w:rsidR="00D87E48" w:rsidRDefault="00000000">
            <w:r>
              <w:t> </w:t>
            </w:r>
          </w:p>
        </w:tc>
        <w:tc>
          <w:tcPr>
            <w:tcW w:w="0" w:type="auto"/>
            <w:shd w:val="clear" w:color="auto" w:fill="auto"/>
          </w:tcPr>
          <w:p w14:paraId="1FFE86C3" w14:textId="77777777" w:rsidR="00D87E48" w:rsidRDefault="00000000">
            <w:r>
              <w:t> </w:t>
            </w:r>
          </w:p>
        </w:tc>
        <w:tc>
          <w:tcPr>
            <w:tcW w:w="0" w:type="auto"/>
            <w:shd w:val="clear" w:color="auto" w:fill="auto"/>
          </w:tcPr>
          <w:p w14:paraId="0284A5DC" w14:textId="77777777" w:rsidR="00D87E48" w:rsidRDefault="00000000">
            <w:r>
              <w:t> </w:t>
            </w:r>
          </w:p>
        </w:tc>
        <w:tc>
          <w:tcPr>
            <w:tcW w:w="0" w:type="auto"/>
            <w:shd w:val="clear" w:color="auto" w:fill="auto"/>
          </w:tcPr>
          <w:p w14:paraId="35DB932F" w14:textId="77777777" w:rsidR="00D87E48" w:rsidRDefault="00000000">
            <w:r>
              <w:t> </w:t>
            </w:r>
          </w:p>
        </w:tc>
        <w:tc>
          <w:tcPr>
            <w:tcW w:w="0" w:type="auto"/>
            <w:shd w:val="clear" w:color="auto" w:fill="auto"/>
          </w:tcPr>
          <w:p w14:paraId="43AA36A3" w14:textId="77777777" w:rsidR="00D87E48" w:rsidRDefault="00000000">
            <w:r>
              <w:t> </w:t>
            </w:r>
          </w:p>
        </w:tc>
      </w:tr>
      <w:tr w:rsidR="00427FD7" w14:paraId="201B0406" w14:textId="77777777">
        <w:trPr>
          <w:cantSplit/>
          <w:jc w:val="right"/>
        </w:trPr>
        <w:tc>
          <w:tcPr>
            <w:tcW w:w="0" w:type="auto"/>
            <w:shd w:val="clear" w:color="auto" w:fill="auto"/>
          </w:tcPr>
          <w:p w14:paraId="1380E8F4" w14:textId="77777777" w:rsidR="00D87E48" w:rsidRDefault="00000000">
            <w:r>
              <w:t xml:space="preserve">  </w:t>
            </w:r>
            <w:r>
              <w:rPr>
                <w:b/>
              </w:rPr>
              <w:t>Totals</w:t>
            </w:r>
            <w:r>
              <w:t xml:space="preserve"> </w:t>
            </w:r>
          </w:p>
        </w:tc>
        <w:tc>
          <w:tcPr>
            <w:tcW w:w="0" w:type="auto"/>
            <w:shd w:val="clear" w:color="auto" w:fill="auto"/>
          </w:tcPr>
          <w:p w14:paraId="53758A04" w14:textId="77777777" w:rsidR="00D87E48" w:rsidRDefault="00000000">
            <w:r>
              <w:t> </w:t>
            </w:r>
          </w:p>
        </w:tc>
        <w:tc>
          <w:tcPr>
            <w:tcW w:w="0" w:type="auto"/>
            <w:shd w:val="clear" w:color="auto" w:fill="auto"/>
          </w:tcPr>
          <w:p w14:paraId="5F3CB031" w14:textId="77777777" w:rsidR="00D87E48" w:rsidRDefault="00000000">
            <w:r>
              <w:t> </w:t>
            </w:r>
          </w:p>
        </w:tc>
        <w:tc>
          <w:tcPr>
            <w:tcW w:w="0" w:type="auto"/>
            <w:shd w:val="clear" w:color="auto" w:fill="auto"/>
          </w:tcPr>
          <w:p w14:paraId="3640217E" w14:textId="77777777" w:rsidR="00D87E48" w:rsidRDefault="00000000">
            <w:r>
              <w:t> </w:t>
            </w:r>
          </w:p>
        </w:tc>
        <w:tc>
          <w:tcPr>
            <w:tcW w:w="0" w:type="auto"/>
            <w:shd w:val="clear" w:color="auto" w:fill="auto"/>
          </w:tcPr>
          <w:p w14:paraId="5551A282" w14:textId="77777777" w:rsidR="00D87E48" w:rsidRDefault="00000000">
            <w:r>
              <w:t> </w:t>
            </w:r>
          </w:p>
        </w:tc>
        <w:tc>
          <w:tcPr>
            <w:tcW w:w="0" w:type="auto"/>
            <w:shd w:val="clear" w:color="auto" w:fill="auto"/>
          </w:tcPr>
          <w:p w14:paraId="37D436DC" w14:textId="77777777" w:rsidR="00D87E48" w:rsidRDefault="00000000">
            <w:r>
              <w:t> </w:t>
            </w:r>
          </w:p>
        </w:tc>
        <w:tc>
          <w:tcPr>
            <w:tcW w:w="0" w:type="auto"/>
            <w:shd w:val="clear" w:color="auto" w:fill="auto"/>
          </w:tcPr>
          <w:p w14:paraId="63496365" w14:textId="77777777" w:rsidR="00D87E48" w:rsidRDefault="00000000">
            <w:r>
              <w:t> </w:t>
            </w:r>
          </w:p>
        </w:tc>
        <w:tc>
          <w:tcPr>
            <w:tcW w:w="0" w:type="auto"/>
            <w:shd w:val="clear" w:color="auto" w:fill="auto"/>
          </w:tcPr>
          <w:p w14:paraId="117712DB" w14:textId="77777777" w:rsidR="00D87E48" w:rsidRDefault="00000000">
            <w:r>
              <w:t> </w:t>
            </w:r>
          </w:p>
        </w:tc>
      </w:tr>
    </w:tbl>
    <w:p w14:paraId="477610F4" w14:textId="77777777" w:rsidR="00D87E48" w:rsidRDefault="00D87E48"/>
    <w:p w14:paraId="17753204" w14:textId="77777777" w:rsidR="00D87E48" w:rsidRDefault="00000000">
      <w:pPr>
        <w:ind w:left="720"/>
      </w:pPr>
      <w:r>
        <w:lastRenderedPageBreak/>
        <w:br/>
      </w:r>
      <w:r>
        <w:br/>
      </w:r>
    </w:p>
    <w:p w14:paraId="060C80F9" w14:textId="77777777" w:rsidR="00D87E48" w:rsidRDefault="00000000">
      <w:pPr>
        <w:keepNext/>
        <w:spacing w:before="100"/>
      </w:pPr>
      <w:r>
        <w:rPr>
          <w:b/>
          <w:color w:val="CC0000"/>
        </w:rPr>
        <w:t>146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4BE473" w14:textId="77777777">
        <w:trPr>
          <w:cantSplit/>
        </w:trPr>
        <w:tc>
          <w:tcPr>
            <w:tcW w:w="9700" w:type="dxa"/>
            <w:shd w:val="clear" w:color="auto" w:fill="F3F3F3"/>
          </w:tcPr>
          <w:p w14:paraId="28BC88CE" w14:textId="77777777" w:rsidR="00D87E48" w:rsidRDefault="00000000">
            <w:pPr>
              <w:spacing w:before="15" w:after="25"/>
            </w:pPr>
            <w:r>
              <w:t>****(USE BELOW IN ALL SOLICITATIONS AND CONTRACTS THAT ARE TO BE CPFF, LEVEL OF EFFORT.)****</w:t>
            </w:r>
          </w:p>
          <w:p w14:paraId="63D91117" w14:textId="77777777" w:rsidR="00D87E48" w:rsidRDefault="00000000">
            <w:pPr>
              <w:spacing w:before="15" w:after="25"/>
            </w:pPr>
            <w:r>
              <w:t xml:space="preserve"> </w:t>
            </w:r>
            <w:r>
              <w:rPr>
                <w:b/>
              </w:rPr>
              <w:t>ADDITIONAL INSTRUCTIONS TO COMPLETE THIS ARTICLE:</w:t>
            </w:r>
            <w:r>
              <w:t xml:space="preserve"> </w:t>
            </w:r>
          </w:p>
          <w:p w14:paraId="1971796C" w14:textId="77777777" w:rsidR="00D87E48" w:rsidRDefault="00000000">
            <w:pPr>
              <w:numPr>
                <w:ilvl w:val="0"/>
                <w:numId w:val="740"/>
              </w:numPr>
              <w:spacing w:before="10"/>
            </w:pPr>
            <w:r>
              <w:t>Select the appropriate effort type from the Drop Down List each time it appears. For RFPs, use the combined selection: [HOURS, MONTHS, YEARS].</w:t>
            </w:r>
          </w:p>
        </w:tc>
      </w:tr>
    </w:tbl>
    <w:p w14:paraId="4787DCCE" w14:textId="77777777" w:rsidR="00D87E48" w:rsidRDefault="00000000">
      <w:pPr>
        <w:numPr>
          <w:ilvl w:val="0"/>
          <w:numId w:val="115"/>
        </w:numPr>
        <w:spacing w:before="10"/>
      </w:pPr>
      <w:r>
        <w:t xml:space="preserve">In the event fewer </w:t>
      </w:r>
      <w:r>
        <w:rPr>
          <w:u w:val="single"/>
        </w:rPr>
        <w:t>[Hours/Months/Years]</w:t>
      </w:r>
      <w:r>
        <w:t xml:space="preserve">  than the minimum specified number of direct labor </w:t>
      </w:r>
      <w:r>
        <w:rPr>
          <w:u w:val="single"/>
        </w:rPr>
        <w:t>[Hours/Months/Years]</w:t>
      </w:r>
      <w:r>
        <w:t xml:space="preserve">   in the total categories are used by the Contractor in accomplishing the prescribed work and the Government has not invoked its rights under FAR Clause 52.249-6, TERMINATION (Cost-Reimbursement) incorporated in this contract, these parties agree that the fee will be adjusted based solely upon the quantity of  </w:t>
      </w:r>
      <w:r>
        <w:rPr>
          <w:u w:val="single"/>
        </w:rPr>
        <w:t>[Hours/Months/Years]</w:t>
      </w:r>
      <w:r>
        <w:t xml:space="preserve"> by which the number of direct labor  </w:t>
      </w:r>
      <w:r>
        <w:rPr>
          <w:u w:val="single"/>
        </w:rPr>
        <w:t>[Hours/Months/Years]</w:t>
      </w:r>
      <w:r>
        <w:t xml:space="preserve"> furnished is less than the number of direct labor  </w:t>
      </w:r>
      <w:r>
        <w:rPr>
          <w:u w:val="single"/>
        </w:rPr>
        <w:t>[Hours/Months/Years]</w:t>
      </w:r>
      <w:r>
        <w:t xml:space="preserve"> specified in this ARTICLE. The resulting adjustment shall be evidenced by a contract modification.</w:t>
      </w:r>
    </w:p>
    <w:p w14:paraId="422E9A2F" w14:textId="77777777" w:rsidR="00D87E48" w:rsidRDefault="00000000">
      <w:pPr>
        <w:keepNext/>
        <w:spacing w:before="100"/>
      </w:pPr>
      <w:r>
        <w:rPr>
          <w:b/>
          <w:color w:val="CC0000"/>
        </w:rPr>
        <w:t>147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6677E8" w14:paraId="2B98A904" w14:textId="77777777">
        <w:trPr>
          <w:cantSplit/>
        </w:trPr>
        <w:tc>
          <w:tcPr>
            <w:tcW w:w="9700" w:type="dxa"/>
            <w:shd w:val="clear" w:color="auto" w:fill="F3F3F3"/>
          </w:tcPr>
          <w:p w14:paraId="10DDE4A1" w14:textId="6611F3E9" w:rsidR="00D87E48" w:rsidRPr="006677E8" w:rsidRDefault="00000000">
            <w:pPr>
              <w:spacing w:before="15" w:after="25"/>
            </w:pPr>
            <w:r w:rsidRPr="006677E8">
              <w:t>****(USE BELOW IN ALL SOLICITATIONS AND CONTRACTS THAT CONTAIN THE ARTICLE H. RESEARCH AND DEVELOPMENT DATA IN</w:t>
            </w:r>
            <w:r w:rsidR="007F5CF6" w:rsidRPr="006677E8">
              <w:t xml:space="preserve"> THE</w:t>
            </w:r>
            <w:r w:rsidRPr="006677E8">
              <w:t xml:space="preserve"> ELECTRONIC RESEARCH ADMINISTRATION (eRA) </w:t>
            </w:r>
            <w:bookmarkStart w:id="102" w:name="_Hlk131144127"/>
            <w:r w:rsidR="007F5CF6" w:rsidRPr="006677E8">
              <w:t>SYSTEM</w:t>
            </w:r>
            <w:bookmarkEnd w:id="102"/>
            <w:r w:rsidR="007F5CF6" w:rsidRPr="006677E8">
              <w:t>.</w:t>
            </w:r>
            <w:r w:rsidRPr="006677E8">
              <w:t>)****</w:t>
            </w:r>
          </w:p>
        </w:tc>
      </w:tr>
    </w:tbl>
    <w:p w14:paraId="1A98BE98" w14:textId="5857716F" w:rsidR="00D87E48" w:rsidRPr="006677E8" w:rsidRDefault="00000000">
      <w:pPr>
        <w:pStyle w:val="Heading3"/>
        <w:spacing w:before="200" w:after="100"/>
        <w:ind w:left="360"/>
      </w:pPr>
      <w:bookmarkStart w:id="103" w:name="_Toc595869"/>
      <w:bookmarkStart w:id="104" w:name="_Toc133490527"/>
      <w:r w:rsidRPr="006677E8">
        <w:rPr>
          <w:sz w:val="24"/>
          <w:szCs w:val="24"/>
        </w:rPr>
        <w:t xml:space="preserve">ARTICLE F.9. NOTIFICATION OF COMPLETION OF RESEARCH AND DEVELOPMENT DATA ENTRY IN ELECTRONIC RESEARCH ADMINISTRATION (eRA) </w:t>
      </w:r>
      <w:bookmarkEnd w:id="103"/>
      <w:r w:rsidR="007F5CF6" w:rsidRPr="006677E8">
        <w:rPr>
          <w:sz w:val="24"/>
          <w:szCs w:val="24"/>
        </w:rPr>
        <w:t>SYSTEM</w:t>
      </w:r>
      <w:bookmarkEnd w:id="104"/>
    </w:p>
    <w:p w14:paraId="70D49346" w14:textId="1871946A" w:rsidR="00D87E48" w:rsidRDefault="00000000">
      <w:pPr>
        <w:spacing w:before="25" w:after="15"/>
        <w:ind w:left="360"/>
      </w:pPr>
      <w:r w:rsidRPr="006677E8">
        <w:t xml:space="preserve">The Contractor shall provide a written notification of completion of research and development data entry, as required in section H of this contract, </w:t>
      </w:r>
      <w:r w:rsidR="007F5CF6" w:rsidRPr="006677E8">
        <w:t xml:space="preserve">in the eRA system </w:t>
      </w:r>
      <w:r w:rsidRPr="006677E8">
        <w:t xml:space="preserve">to the NIH COR within fifteen (15) calendar days of being notified by the eRA </w:t>
      </w:r>
      <w:r w:rsidR="007F5CF6" w:rsidRPr="006677E8">
        <w:t xml:space="preserve">system. </w:t>
      </w:r>
      <w:r w:rsidRPr="006677E8">
        <w:t>The notification will come in the form of an eRA system-generated email, sent to the Contractor’s registered user(s) under the contract].</w:t>
      </w:r>
    </w:p>
    <w:p w14:paraId="2622DE44" w14:textId="77777777" w:rsidR="00D87E48" w:rsidRDefault="00000000">
      <w:pPr>
        <w:keepNext/>
        <w:spacing w:before="100"/>
      </w:pPr>
      <w:r>
        <w:rPr>
          <w:b/>
          <w:color w:val="CC0000"/>
        </w:rPr>
        <w:t>148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FA0EAC" w14:textId="77777777">
        <w:trPr>
          <w:cantSplit/>
        </w:trPr>
        <w:tc>
          <w:tcPr>
            <w:tcW w:w="9700" w:type="dxa"/>
            <w:shd w:val="clear" w:color="auto" w:fill="F3F3F3"/>
          </w:tcPr>
          <w:p w14:paraId="22B597AB" w14:textId="77777777" w:rsidR="00D87E48" w:rsidRDefault="00000000">
            <w:pPr>
              <w:spacing w:before="15" w:after="25"/>
            </w:pPr>
            <w:r>
              <w:t>****(USE BELOW IN ALL SOLICITATIONS AND CONTRACTS.)****</w:t>
            </w:r>
          </w:p>
          <w:p w14:paraId="2B88411B" w14:textId="77777777" w:rsidR="00D87E48" w:rsidRDefault="00000000">
            <w:pPr>
              <w:spacing w:before="15" w:after="25"/>
            </w:pPr>
            <w:r>
              <w:t xml:space="preserve"> </w:t>
            </w:r>
            <w:r>
              <w:rPr>
                <w:b/>
              </w:rPr>
              <w:t>ADDITIONAL INSTRUCTIONS TO COMPLETE THIS ARTICLE:</w:t>
            </w:r>
            <w:r>
              <w:t xml:space="preserve"> </w:t>
            </w:r>
          </w:p>
          <w:p w14:paraId="25367550" w14:textId="77777777" w:rsidR="00D87E48" w:rsidRDefault="00000000">
            <w:pPr>
              <w:numPr>
                <w:ilvl w:val="0"/>
                <w:numId w:val="740"/>
              </w:numPr>
              <w:spacing w:before="10"/>
            </w:pPr>
            <w:r>
              <w:t>Use this Clause with its ALTERNATE I, EXCEPT for Fixed-Price contracts.</w:t>
            </w:r>
          </w:p>
          <w:p w14:paraId="353F42FF" w14:textId="77777777" w:rsidR="00D87E48" w:rsidRDefault="00000000">
            <w:pPr>
              <w:numPr>
                <w:ilvl w:val="0"/>
                <w:numId w:val="740"/>
              </w:numPr>
              <w:spacing w:before="10"/>
            </w:pPr>
            <w:r>
              <w:t>For Fixed-Price Contracts, select "is not" from the drop-down box.</w:t>
            </w:r>
          </w:p>
        </w:tc>
      </w:tr>
    </w:tbl>
    <w:p w14:paraId="5211B4C0" w14:textId="77777777" w:rsidR="00D87E48" w:rsidRDefault="00000000">
      <w:pPr>
        <w:pStyle w:val="Heading3"/>
        <w:spacing w:before="200" w:after="100"/>
        <w:ind w:left="360"/>
      </w:pPr>
      <w:bookmarkStart w:id="105" w:name="_Toc595879"/>
      <w:bookmarkStart w:id="106" w:name="_Toc133490528"/>
      <w:r>
        <w:rPr>
          <w:sz w:val="24"/>
          <w:szCs w:val="24"/>
        </w:rPr>
        <w:t>ARTICLE F.10. CLAUSES INCORPORATED BY REFERENCE, FAR 52.252-2 (FEB 1998).</w:t>
      </w:r>
      <w:bookmarkEnd w:id="105"/>
      <w:bookmarkEnd w:id="106"/>
    </w:p>
    <w:p w14:paraId="0C50028B" w14:textId="77777777" w:rsidR="00D87E48" w:rsidRDefault="00000000">
      <w:pPr>
        <w:spacing w:before="25" w:after="15"/>
        <w:ind w:left="360"/>
      </w:pPr>
      <w:r>
        <w:t>This contract incorporates the following clause(s) by reference, with the same force and effect as if it were given in full text. Upon request, the Contracting Officer will make its full text available. Also, the full text of a clause may be accessed electronically at this address: </w:t>
      </w:r>
      <w:hyperlink r:id="rId40" w:history="1">
        <w:r>
          <w:t xml:space="preserve"> </w:t>
        </w:r>
        <w:r>
          <w:rPr>
            <w:rStyle w:val="Hyperlink"/>
            <w:color w:val="2B60DE"/>
          </w:rPr>
          <w:t>https://www.acquisition.gov/?q=browsefar.</w:t>
        </w:r>
        <w:r>
          <w:t xml:space="preserve"> </w:t>
        </w:r>
      </w:hyperlink>
      <w:r>
        <w:br/>
      </w:r>
      <w:r>
        <w:br/>
        <w:t>FEDERAL ACQUISITION REGULATION (48 CFR CHAPTER 1) CLAUSE:</w:t>
      </w:r>
      <w:r>
        <w:br/>
      </w:r>
      <w:r>
        <w:br/>
        <w:t xml:space="preserve"> </w:t>
      </w:r>
      <w:r>
        <w:rPr>
          <w:b/>
        </w:rPr>
        <w:t>52.242-15, Stop Work Order</w:t>
      </w:r>
      <w:r>
        <w:t xml:space="preserve"> (August 1989).</w:t>
      </w:r>
    </w:p>
    <w:p w14:paraId="747E4B56" w14:textId="77777777" w:rsidR="00D87E48" w:rsidRDefault="00000000">
      <w:pPr>
        <w:spacing w:before="25" w:after="15"/>
        <w:ind w:left="360"/>
      </w:pPr>
      <w:r>
        <w:t xml:space="preserve"> </w:t>
      </w:r>
      <w:r>
        <w:rPr>
          <w:b/>
        </w:rPr>
        <w:t>Alternate I</w:t>
      </w:r>
      <w:r>
        <w:t xml:space="preserve"> (April 1984)  </w:t>
      </w:r>
      <w:r>
        <w:rPr>
          <w:u w:val="single"/>
        </w:rPr>
        <w:t>[is/is not]</w:t>
      </w:r>
      <w:r>
        <w:t xml:space="preserve"> applicable to this contract.</w:t>
      </w:r>
    </w:p>
    <w:p w14:paraId="2C1D0EF7" w14:textId="77777777" w:rsidR="00D87E48" w:rsidRDefault="00000000">
      <w:pPr>
        <w:keepNext/>
        <w:spacing w:before="100"/>
      </w:pPr>
      <w:r>
        <w:rPr>
          <w:b/>
          <w:color w:val="CC0000"/>
        </w:rPr>
        <w:lastRenderedPageBreak/>
        <w:t>149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8B016AE" w14:textId="77777777">
        <w:trPr>
          <w:cantSplit/>
        </w:trPr>
        <w:tc>
          <w:tcPr>
            <w:tcW w:w="9700" w:type="dxa"/>
            <w:shd w:val="clear" w:color="auto" w:fill="F3F3F3"/>
          </w:tcPr>
          <w:p w14:paraId="71D3E2C8" w14:textId="77777777" w:rsidR="00D87E48" w:rsidRDefault="00000000">
            <w:pPr>
              <w:spacing w:before="15" w:after="25"/>
            </w:pPr>
            <w:r>
              <w:t>****(USE BELOW FOR FIXED-PRICE SOLICITATIONS AND CONTRACTS. THIS CLAUSE IS OPTIONAL FOR FIXED-PRICE SERVICE CONTRACTS.)****</w:t>
            </w:r>
          </w:p>
        </w:tc>
      </w:tr>
    </w:tbl>
    <w:p w14:paraId="4662ED26" w14:textId="77777777" w:rsidR="00D87E48" w:rsidRDefault="00000000">
      <w:pPr>
        <w:spacing w:before="25" w:after="25"/>
        <w:ind w:left="360"/>
      </w:pPr>
      <w:r>
        <w:t xml:space="preserve"> </w:t>
      </w:r>
      <w:r>
        <w:rPr>
          <w:b/>
        </w:rPr>
        <w:t>52.242-17, Government Delay of Work</w:t>
      </w:r>
      <w:r>
        <w:t xml:space="preserve"> (April 1984).</w:t>
      </w:r>
    </w:p>
    <w:p w14:paraId="5C309FC6" w14:textId="77777777" w:rsidR="00D87E48" w:rsidRDefault="00000000">
      <w:pPr>
        <w:keepNext/>
        <w:spacing w:before="100"/>
      </w:pPr>
      <w:r>
        <w:rPr>
          <w:b/>
          <w:color w:val="CC0000"/>
        </w:rPr>
        <w:t>150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926D6C" w14:textId="77777777">
        <w:trPr>
          <w:cantSplit/>
        </w:trPr>
        <w:tc>
          <w:tcPr>
            <w:tcW w:w="9700" w:type="dxa"/>
            <w:shd w:val="clear" w:color="auto" w:fill="F3F3F3"/>
          </w:tcPr>
          <w:p w14:paraId="506E4805" w14:textId="77777777" w:rsidR="00D87E48" w:rsidRDefault="00000000">
            <w:pPr>
              <w:spacing w:before="15" w:after="25"/>
            </w:pPr>
            <w:r>
              <w:t>****(USE BELOW IN FIXED-PRICE SOLICITATIONS AND CONTRACTS FOR SUPPLIES, SERVICE, RESEARCH AND DEVELOPMENT WHEN THE CONTRACTING OFFICER DETERMINES LIQUIDATED DAMAGES ARE APPROPRIATE.)****</w:t>
            </w:r>
          </w:p>
          <w:p w14:paraId="31CDC088" w14:textId="77777777" w:rsidR="00D87E48" w:rsidRDefault="00000000">
            <w:pPr>
              <w:spacing w:before="15" w:after="25"/>
            </w:pPr>
            <w:r>
              <w:t xml:space="preserve"> </w:t>
            </w:r>
            <w:r>
              <w:rPr>
                <w:b/>
              </w:rPr>
              <w:t>ADDITIONAL INFORMATION TO COMPLETE THIS ITEM:</w:t>
            </w:r>
            <w:r>
              <w:t xml:space="preserve"> </w:t>
            </w:r>
          </w:p>
          <w:p w14:paraId="3D5FFDA5" w14:textId="77777777" w:rsidR="00D87E48" w:rsidRDefault="00000000">
            <w:pPr>
              <w:numPr>
                <w:ilvl w:val="0"/>
                <w:numId w:val="740"/>
              </w:numPr>
              <w:spacing w:before="10"/>
            </w:pPr>
            <w:r>
              <w:t>Contracting Officer to insert amount of liquidated damages.</w:t>
            </w:r>
          </w:p>
        </w:tc>
      </w:tr>
    </w:tbl>
    <w:p w14:paraId="5A7C90D7" w14:textId="77777777" w:rsidR="00D87E48" w:rsidRDefault="00000000">
      <w:pPr>
        <w:spacing w:before="25" w:after="15"/>
        <w:ind w:left="360"/>
      </w:pPr>
      <w:r>
        <w:t xml:space="preserve"> </w:t>
      </w:r>
      <w:r>
        <w:rPr>
          <w:b/>
        </w:rPr>
        <w:t>52.211-11, Liquidated Damages--Supplies, Services or Research and Development</w:t>
      </w:r>
      <w:r>
        <w:t xml:space="preserve"> (September 2000).</w:t>
      </w:r>
    </w:p>
    <w:p w14:paraId="77CD6251" w14:textId="77777777" w:rsidR="00D87E48" w:rsidRDefault="00D87E48">
      <w:pPr>
        <w:spacing w:before="25" w:after="15"/>
        <w:ind w:left="360"/>
      </w:pPr>
    </w:p>
    <w:p w14:paraId="1D41B1F1" w14:textId="77777777" w:rsidR="00D87E48" w:rsidRDefault="00000000">
      <w:pPr>
        <w:spacing w:before="10" w:after="10"/>
        <w:ind w:left="1440" w:right="1440"/>
      </w:pPr>
      <w:r>
        <w:t xml:space="preserve">"(a) If the Contractor fails to deliver the supplies or perform the services within the time specified in this contract, the Contractor shall, in place of actual damages, pay to the Government liquidated damages of $ </w:t>
      </w:r>
      <w:r>
        <w:rPr>
          <w:u w:val="single"/>
        </w:rPr>
        <w:t>               </w:t>
      </w:r>
      <w:r>
        <w:t xml:space="preserve">  per calendar day of delay [Contracting Officer insert amount]."</w:t>
      </w:r>
    </w:p>
    <w:p w14:paraId="7C542F68" w14:textId="77777777" w:rsidR="00D87E48" w:rsidRDefault="00D87E48"/>
    <w:p w14:paraId="44ABA636" w14:textId="77777777" w:rsidR="00D87E48" w:rsidRDefault="00000000">
      <w:pPr>
        <w:keepNext/>
        <w:spacing w:before="100"/>
      </w:pPr>
      <w:r>
        <w:rPr>
          <w:b/>
          <w:color w:val="CC0000"/>
        </w:rPr>
        <w:t>151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3AB886" w14:textId="77777777">
        <w:trPr>
          <w:cantSplit/>
        </w:trPr>
        <w:tc>
          <w:tcPr>
            <w:tcW w:w="9700" w:type="dxa"/>
            <w:shd w:val="clear" w:color="auto" w:fill="F3F3F3"/>
          </w:tcPr>
          <w:p w14:paraId="08144228" w14:textId="77777777" w:rsidR="00D87E48" w:rsidRDefault="00000000">
            <w:pPr>
              <w:spacing w:before="15" w:after="25"/>
            </w:pPr>
            <w:r>
              <w:t>****(USE BELOW FOR CONTRACTS WHICH DO NOT CONTAIN A DELIVERY ARTICLE, i.e. Level of Effort.)****</w:t>
            </w:r>
          </w:p>
        </w:tc>
      </w:tr>
    </w:tbl>
    <w:p w14:paraId="43C5A4CD" w14:textId="77777777" w:rsidR="00D87E48" w:rsidRDefault="00000000">
      <w:pPr>
        <w:spacing w:before="25" w:after="15"/>
        <w:ind w:left="360"/>
      </w:pPr>
      <w:r>
        <w:t xml:space="preserve"> </w:t>
      </w:r>
      <w:r>
        <w:rPr>
          <w:b/>
        </w:rPr>
        <w:t>52.247-35, F.o.b. Destination Within Consignees Premises</w:t>
      </w:r>
      <w:r>
        <w:t xml:space="preserve"> (April 1984).</w:t>
      </w:r>
    </w:p>
    <w:p w14:paraId="10502830" w14:textId="77777777" w:rsidR="00D87E48" w:rsidRDefault="00000000">
      <w:r>
        <w:br w:type="page"/>
      </w:r>
    </w:p>
    <w:p w14:paraId="6E227980" w14:textId="77777777" w:rsidR="00D87E48" w:rsidRDefault="00000000">
      <w:pPr>
        <w:keepNext/>
        <w:spacing w:before="100"/>
      </w:pPr>
      <w:r>
        <w:rPr>
          <w:b/>
          <w:color w:val="CC0000"/>
        </w:rPr>
        <w:lastRenderedPageBreak/>
        <w:t>152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105061" w14:textId="77777777">
        <w:trPr>
          <w:cantSplit/>
        </w:trPr>
        <w:tc>
          <w:tcPr>
            <w:tcW w:w="9700" w:type="dxa"/>
            <w:shd w:val="clear" w:color="auto" w:fill="F3F3F3"/>
          </w:tcPr>
          <w:p w14:paraId="3B9C08F4" w14:textId="77777777" w:rsidR="00D87E48" w:rsidRDefault="00000000">
            <w:pPr>
              <w:spacing w:before="15" w:after="25"/>
            </w:pPr>
            <w:r>
              <w:t>                                      ****(USE BELOW IN ALL SOLICITATIONS AND CONTRACTS.)****</w:t>
            </w:r>
          </w:p>
        </w:tc>
      </w:tr>
    </w:tbl>
    <w:p w14:paraId="48E88DFA" w14:textId="77777777" w:rsidR="00D87E48" w:rsidRDefault="00000000">
      <w:pPr>
        <w:pStyle w:val="Heading2"/>
        <w:keepNext/>
        <w:spacing w:before="200"/>
        <w:ind w:left="360"/>
      </w:pPr>
      <w:bookmarkStart w:id="107" w:name="_Toc596109"/>
      <w:bookmarkStart w:id="108" w:name="_Toc133490529"/>
      <w:r>
        <w:rPr>
          <w:sz w:val="24"/>
          <w:szCs w:val="24"/>
        </w:rPr>
        <w:t>SECTION G - CONTRACT ADMINISTRATION DATA</w:t>
      </w:r>
      <w:bookmarkEnd w:id="107"/>
      <w:bookmarkEnd w:id="108"/>
    </w:p>
    <w:p w14:paraId="1C9B89A9" w14:textId="77777777" w:rsidR="00D87E48" w:rsidRDefault="00000000">
      <w:pPr>
        <w:keepNext/>
        <w:spacing w:before="100"/>
      </w:pPr>
      <w:r>
        <w:rPr>
          <w:b/>
          <w:color w:val="CC0000"/>
        </w:rPr>
        <w:t>153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B35F03" w14:textId="77777777">
        <w:trPr>
          <w:cantSplit/>
        </w:trPr>
        <w:tc>
          <w:tcPr>
            <w:tcW w:w="9700" w:type="dxa"/>
            <w:shd w:val="clear" w:color="auto" w:fill="F3F3F3"/>
          </w:tcPr>
          <w:p w14:paraId="15FCEA12" w14:textId="77777777" w:rsidR="00D87E48" w:rsidRDefault="00000000">
            <w:pPr>
              <w:spacing w:before="15" w:after="25"/>
            </w:pPr>
            <w:r>
              <w:t>****(USE BELOW IN ALL SOLICITATIONS AND CONTRACTS.)****</w:t>
            </w:r>
          </w:p>
          <w:p w14:paraId="22AC6791" w14:textId="77777777" w:rsidR="00D87E48" w:rsidRDefault="00000000">
            <w:pPr>
              <w:spacing w:before="15" w:after="25"/>
            </w:pPr>
            <w:r>
              <w:t xml:space="preserve"> </w:t>
            </w:r>
            <w:r>
              <w:rPr>
                <w:b/>
              </w:rPr>
              <w:t>ADDITIONAL INSTRUCTIONS TO COMPLETE THIS ARTICLE:</w:t>
            </w:r>
            <w:r>
              <w:t xml:space="preserve"> </w:t>
            </w:r>
          </w:p>
          <w:p w14:paraId="4B0DF3E7" w14:textId="77777777" w:rsidR="00D87E48" w:rsidRDefault="00000000">
            <w:pPr>
              <w:numPr>
                <w:ilvl w:val="0"/>
                <w:numId w:val="116"/>
              </w:numPr>
              <w:spacing w:before="10"/>
            </w:pPr>
            <w:r>
              <w:t xml:space="preserve"> </w:t>
            </w:r>
            <w:r>
              <w:rPr>
                <w:b/>
              </w:rPr>
              <w:t>For Solicitations:</w:t>
            </w:r>
            <w:r>
              <w:t xml:space="preserve">  Type: "[To be specified prior to award]" in the text box after the first sentence.</w:t>
            </w:r>
            <w:r>
              <w:br/>
              <w:t xml:space="preserve"> </w:t>
            </w:r>
            <w:r>
              <w:rPr>
                <w:b/>
              </w:rPr>
              <w:t>For Contracts:</w:t>
            </w:r>
            <w:r>
              <w:t xml:space="preserve"> </w:t>
            </w:r>
          </w:p>
          <w:p w14:paraId="7152B0AB" w14:textId="77777777" w:rsidR="00D87E48" w:rsidRDefault="00000000">
            <w:pPr>
              <w:numPr>
                <w:ilvl w:val="1"/>
                <w:numId w:val="740"/>
              </w:numPr>
              <w:spacing w:before="10"/>
            </w:pPr>
            <w:r>
              <w:t>Type: Contracting Officer Representative (COR) Name in the text box after the first sentence.</w:t>
            </w:r>
          </w:p>
          <w:p w14:paraId="0C508277" w14:textId="77777777" w:rsidR="00D87E48" w:rsidRDefault="00000000">
            <w:pPr>
              <w:numPr>
                <w:ilvl w:val="1"/>
                <w:numId w:val="740"/>
              </w:numPr>
              <w:spacing w:before="10"/>
            </w:pPr>
            <w:r>
              <w:t>If an Alternate COR will be assigned to the contract, specify the alternate's name with the title "Alternate COR" and include the third paragraph in brackets.</w:t>
            </w:r>
          </w:p>
          <w:p w14:paraId="07A9C9E7" w14:textId="77777777" w:rsidR="00D87E48" w:rsidRDefault="00000000">
            <w:pPr>
              <w:numPr>
                <w:ilvl w:val="0"/>
                <w:numId w:val="116"/>
              </w:numPr>
              <w:spacing w:before="10"/>
            </w:pPr>
            <w:r>
              <w:t xml:space="preserve"> </w:t>
            </w:r>
            <w:r>
              <w:rPr>
                <w:b/>
              </w:rPr>
              <w:t>Third paragraph [within brackets]:  </w:t>
            </w:r>
            <w:r>
              <w:t xml:space="preserve"> Include this paragraph when an Alternate COR will be assigned to the contract.  If no Alternate COR will be assigned delete the paragraph in its entirety.</w:t>
            </w:r>
          </w:p>
        </w:tc>
      </w:tr>
    </w:tbl>
    <w:p w14:paraId="5750C37D" w14:textId="77777777" w:rsidR="00D87E48" w:rsidRDefault="00000000">
      <w:pPr>
        <w:pStyle w:val="Heading3"/>
        <w:spacing w:before="200" w:after="100"/>
        <w:ind w:left="360"/>
      </w:pPr>
      <w:bookmarkStart w:id="109" w:name="_Toc596119"/>
      <w:bookmarkStart w:id="110" w:name="_Toc133490530"/>
      <w:r>
        <w:rPr>
          <w:sz w:val="24"/>
          <w:szCs w:val="24"/>
        </w:rPr>
        <w:t>ARTICLE G.1. CONTRACTING OFFICER REPRESENTATIVE (COR)</w:t>
      </w:r>
      <w:bookmarkEnd w:id="109"/>
      <w:bookmarkEnd w:id="110"/>
    </w:p>
    <w:p w14:paraId="5068849A" w14:textId="77777777" w:rsidR="00D87E48" w:rsidRDefault="00000000">
      <w:pPr>
        <w:spacing w:before="25" w:after="15"/>
        <w:ind w:left="360"/>
      </w:pPr>
      <w:r>
        <w:t>The following Contracting Officer Representative (COR) will represent the Government for the purpose of this contract:</w:t>
      </w:r>
    </w:p>
    <w:p w14:paraId="54B3DAE4" w14:textId="77777777" w:rsidR="00D87E48" w:rsidRDefault="00D87E48">
      <w:pPr>
        <w:spacing w:before="25" w:after="15"/>
        <w:ind w:left="360"/>
      </w:pPr>
    </w:p>
    <w:p w14:paraId="12E13998" w14:textId="77777777" w:rsidR="00D87E48" w:rsidRDefault="00D87E48">
      <w:pPr>
        <w:spacing w:before="25" w:after="15"/>
        <w:ind w:left="360"/>
      </w:pPr>
    </w:p>
    <w:p w14:paraId="656B2ABF" w14:textId="77777777" w:rsidR="00D87E48" w:rsidRDefault="00D87E48"/>
    <w:p w14:paraId="5B53D9DF" w14:textId="77777777" w:rsidR="00D87E48" w:rsidRDefault="00000000">
      <w:pPr>
        <w:spacing w:before="25" w:after="15"/>
        <w:ind w:left="360"/>
      </w:pPr>
      <w:r>
        <w:t>The COR is responsible for: (1) monitoring the Contractor's technical progress, including the surveillance and assessment of performance and recommending to the Contracting Officer changes in requirements; (2) interpreting the statement of work and any other technical performance requirements; (3) performing technical evaluation as required; (4) performing technical inspections and acceptances required by this contract; and (5) assisting in the resolution of technical problems encountered during performance.</w:t>
      </w:r>
    </w:p>
    <w:p w14:paraId="3ADA1CD9" w14:textId="77777777" w:rsidR="00D87E48" w:rsidRDefault="00000000">
      <w:pPr>
        <w:spacing w:before="25" w:after="15"/>
        <w:ind w:left="360"/>
      </w:pPr>
      <w:r>
        <w:t>[The alternate COR is responsible for carrying out the duties of the COR only in the event that the COR can no longer perform his/her duties as assigned.] </w:t>
      </w:r>
    </w:p>
    <w:p w14:paraId="5C918CB1" w14:textId="77777777" w:rsidR="00D87E48" w:rsidRDefault="00000000">
      <w:pPr>
        <w:spacing w:before="25" w:after="15"/>
        <w:ind w:left="360"/>
      </w:pPr>
      <w:r>
        <w:t>The Contracting Officer is the only person with authority to act as agent of the Government under this contract. Only the Contracting Officer has authority to: (1) direct or negotiate any changes in the statement of work; (2) modify or extend the period of performance; (3) change the delivery schedule; (4) authorize reimbursement to the Contractor for any costs incurred during the performance of this contract; (5) otherwise change any terms and conditions of this contract; or (6) sign written licensing agreements. Any signed agreement shall be incorporated by reference in Section K of the contract</w:t>
      </w:r>
    </w:p>
    <w:p w14:paraId="56CF56AA" w14:textId="77777777" w:rsidR="00D87E48" w:rsidRDefault="00000000">
      <w:pPr>
        <w:spacing w:before="25" w:after="15"/>
        <w:ind w:left="360"/>
      </w:pPr>
      <w:r>
        <w:t>The Government may unilaterally change its COR designation.</w:t>
      </w:r>
    </w:p>
    <w:p w14:paraId="6B3C94F7" w14:textId="77777777" w:rsidR="00D87E48" w:rsidRDefault="00000000">
      <w:pPr>
        <w:keepNext/>
        <w:spacing w:before="100"/>
      </w:pPr>
      <w:r>
        <w:rPr>
          <w:b/>
          <w:color w:val="CC0000"/>
        </w:rPr>
        <w:lastRenderedPageBreak/>
        <w:t>154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88011A" w14:textId="77777777">
        <w:trPr>
          <w:cantSplit/>
        </w:trPr>
        <w:tc>
          <w:tcPr>
            <w:tcW w:w="9700" w:type="dxa"/>
            <w:shd w:val="clear" w:color="auto" w:fill="F3F3F3"/>
          </w:tcPr>
          <w:p w14:paraId="0E2BC670" w14:textId="77777777" w:rsidR="00D87E48" w:rsidRDefault="00000000">
            <w:pPr>
              <w:spacing w:before="15" w:after="25"/>
            </w:pPr>
            <w:r>
              <w:t>****(USE BELOW FOR ALL SOLICITATIONS AND CONTRACTS WHEN THE CONTRACTING OFFICER WILL REQUIRE THE CONTRACTOR TO DESIGNATE CONTRACTOR KEY PERSONNEL.)****</w:t>
            </w:r>
          </w:p>
          <w:p w14:paraId="40687028" w14:textId="77777777" w:rsidR="00D87E48" w:rsidRDefault="00000000">
            <w:pPr>
              <w:spacing w:before="15" w:after="25"/>
            </w:pPr>
            <w:r>
              <w:t xml:space="preserve"> </w:t>
            </w:r>
            <w:r>
              <w:rPr>
                <w:b/>
              </w:rPr>
              <w:t>ADDITIONAL INFORMATION TO COMPLETE THIS ARTICLE:</w:t>
            </w:r>
            <w:r>
              <w:t xml:space="preserve"> </w:t>
            </w:r>
          </w:p>
          <w:p w14:paraId="01A39496" w14:textId="77777777" w:rsidR="00D87E48" w:rsidRDefault="00000000">
            <w:pPr>
              <w:numPr>
                <w:ilvl w:val="0"/>
                <w:numId w:val="740"/>
              </w:numPr>
              <w:spacing w:before="10"/>
            </w:pPr>
            <w:r>
              <w:t xml:space="preserve"> </w:t>
            </w:r>
            <w:r>
              <w:rPr>
                <w:b/>
              </w:rPr>
              <w:t> Table:</w:t>
            </w:r>
            <w:r>
              <w:t xml:space="preserve"> When Multiple Principal Investigators are named, the "Contact PI" MUST be specified.</w:t>
            </w:r>
          </w:p>
        </w:tc>
      </w:tr>
    </w:tbl>
    <w:p w14:paraId="2B9F2EA5" w14:textId="77777777" w:rsidR="00D87E48" w:rsidRDefault="00000000">
      <w:pPr>
        <w:pStyle w:val="Heading3"/>
        <w:spacing w:before="200" w:after="100"/>
        <w:ind w:left="360"/>
      </w:pPr>
      <w:bookmarkStart w:id="111" w:name="_Toc596129"/>
      <w:bookmarkStart w:id="112" w:name="_Toc133490531"/>
      <w:r>
        <w:rPr>
          <w:sz w:val="24"/>
          <w:szCs w:val="24"/>
        </w:rPr>
        <w:t>ARTICLE G.2. KEY PERSONNEL, HHSAR 352.237-</w:t>
      </w:r>
      <w:r w:rsidRPr="00555A1C">
        <w:rPr>
          <w:sz w:val="24"/>
          <w:szCs w:val="24"/>
        </w:rPr>
        <w:t xml:space="preserve">75 </w:t>
      </w:r>
      <w:r w:rsidRPr="00555A1C">
        <w:rPr>
          <w:b w:val="0"/>
          <w:bCs w:val="0"/>
          <w:sz w:val="24"/>
          <w:szCs w:val="24"/>
        </w:rPr>
        <w:t>(December 2015).</w:t>
      </w:r>
      <w:bookmarkEnd w:id="111"/>
      <w:bookmarkEnd w:id="112"/>
    </w:p>
    <w:p w14:paraId="14CD3A0C" w14:textId="77777777" w:rsidR="00D87E48" w:rsidRDefault="00000000">
      <w:pPr>
        <w:spacing w:before="25" w:after="15"/>
        <w:ind w:left="360"/>
      </w:pPr>
      <w:r>
        <w:t>The key personnel specified in this contract are considered to be essential to work performance. At least 30 days prior to the contractor voluntarily diverting any of the specified individuals to other programs or contracts the Contractor shall notify the Contracting Officer and shall submit a justification for the diversion or replacement and a request to replace the individual. The request must identify the proposed replacement and provide an explanation of how the replacement's skills, experience, and credentials meet or exceed the requirements of the contract (including, when applicable, Human Subjects Testing requirements). If the employee of the contractor is terminated for cause or separates from the contractor voluntarily with less than thirty days' notice, the Contractor shall provide the maximum notice practicable under the circumstances. The Contractor shall not divert, replace, or announce any such change to key personnel without the written consent of the Contracting Officer. The contract will be modified to add or delete key personnel as necessary to reflect the agreement of the parties.</w:t>
      </w:r>
    </w:p>
    <w:p w14:paraId="2038AA7D" w14:textId="77777777" w:rsidR="00D87E48" w:rsidRDefault="00000000">
      <w:pPr>
        <w:spacing w:before="25" w:after="15"/>
        <w:ind w:left="360"/>
      </w:pPr>
      <w:r>
        <w:t>                                                                    (End of clause).</w:t>
      </w:r>
    </w:p>
    <w:p w14:paraId="38F145DE" w14:textId="77777777" w:rsidR="00D87E48" w:rsidRDefault="00000000">
      <w:pPr>
        <w:spacing w:before="25" w:after="15"/>
        <w:ind w:left="360"/>
      </w:pPr>
      <w:r>
        <w:t>The following individual(s) is/are considered to be essential to the work being performed hereunder:</w:t>
      </w:r>
    </w:p>
    <w:p w14:paraId="1B1221EE" w14:textId="77777777" w:rsidR="00D87E48" w:rsidRDefault="00D87E48">
      <w:pPr>
        <w:spacing w:before="25" w:after="15"/>
        <w:ind w:left="36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3957"/>
      </w:tblGrid>
      <w:tr w:rsidR="00D87E48" w14:paraId="3DB41C57" w14:textId="77777777">
        <w:trPr>
          <w:cantSplit/>
          <w:tblHeader/>
          <w:jc w:val="right"/>
        </w:trPr>
        <w:tc>
          <w:tcPr>
            <w:tcW w:w="0" w:type="auto"/>
            <w:shd w:val="clear" w:color="auto" w:fill="auto"/>
          </w:tcPr>
          <w:p w14:paraId="21AC577E" w14:textId="77777777" w:rsidR="00D87E48" w:rsidRDefault="00000000">
            <w:pPr>
              <w:keepNext/>
              <w:jc w:val="center"/>
            </w:pPr>
            <w:r>
              <w:t xml:space="preserve"> </w:t>
            </w:r>
            <w:r>
              <w:rPr>
                <w:b/>
              </w:rPr>
              <w:t>Name</w:t>
            </w:r>
            <w:r>
              <w:t xml:space="preserve"> </w:t>
            </w:r>
          </w:p>
        </w:tc>
        <w:tc>
          <w:tcPr>
            <w:tcW w:w="0" w:type="auto"/>
            <w:shd w:val="clear" w:color="auto" w:fill="auto"/>
          </w:tcPr>
          <w:p w14:paraId="6BA540CE" w14:textId="77777777" w:rsidR="00D87E48" w:rsidRDefault="00000000">
            <w:pPr>
              <w:keepNext/>
              <w:jc w:val="center"/>
            </w:pPr>
            <w:r>
              <w:t xml:space="preserve"> </w:t>
            </w:r>
            <w:r>
              <w:rPr>
                <w:b/>
              </w:rPr>
              <w:t>Title</w:t>
            </w:r>
            <w:r>
              <w:t xml:space="preserve"> </w:t>
            </w:r>
          </w:p>
        </w:tc>
      </w:tr>
      <w:tr w:rsidR="00D87E48" w14:paraId="47BAC963" w14:textId="77777777">
        <w:trPr>
          <w:cantSplit/>
          <w:jc w:val="right"/>
        </w:trPr>
        <w:tc>
          <w:tcPr>
            <w:tcW w:w="0" w:type="auto"/>
            <w:shd w:val="clear" w:color="auto" w:fill="auto"/>
          </w:tcPr>
          <w:p w14:paraId="41B01909" w14:textId="77777777" w:rsidR="00D87E48" w:rsidRDefault="00000000">
            <w:r>
              <w:t> </w:t>
            </w:r>
          </w:p>
        </w:tc>
        <w:tc>
          <w:tcPr>
            <w:tcW w:w="0" w:type="auto"/>
            <w:shd w:val="clear" w:color="auto" w:fill="auto"/>
          </w:tcPr>
          <w:p w14:paraId="1BBD4989" w14:textId="77777777" w:rsidR="00D87E48" w:rsidRDefault="00000000">
            <w:r>
              <w:t> </w:t>
            </w:r>
          </w:p>
        </w:tc>
      </w:tr>
    </w:tbl>
    <w:p w14:paraId="63CCB2C7" w14:textId="77777777" w:rsidR="00D87E48" w:rsidRDefault="00D87E48"/>
    <w:p w14:paraId="3EF37800" w14:textId="77777777" w:rsidR="00D87E48" w:rsidRDefault="00D87E48"/>
    <w:p w14:paraId="1D4F6D92" w14:textId="77777777" w:rsidR="00D87E48" w:rsidRDefault="00000000">
      <w:pPr>
        <w:keepNext/>
        <w:spacing w:before="100"/>
      </w:pPr>
      <w:r>
        <w:rPr>
          <w:b/>
          <w:color w:val="CC0000"/>
        </w:rPr>
        <w:t>155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4FC15EB" w14:textId="77777777">
        <w:trPr>
          <w:cantSplit/>
        </w:trPr>
        <w:tc>
          <w:tcPr>
            <w:tcW w:w="9700" w:type="dxa"/>
            <w:shd w:val="clear" w:color="auto" w:fill="F3F3F3"/>
          </w:tcPr>
          <w:p w14:paraId="0B2B3E27" w14:textId="77777777" w:rsidR="00D87E48" w:rsidRDefault="00000000">
            <w:pPr>
              <w:spacing w:before="15" w:after="25"/>
            </w:pPr>
            <w:r>
              <w:t>                        ****(USE BELOW IN WORK ASSIGNMENT SOLICITATIONS AND CONTRACTS.)****</w:t>
            </w:r>
          </w:p>
        </w:tc>
      </w:tr>
    </w:tbl>
    <w:p w14:paraId="25E1913E" w14:textId="77777777" w:rsidR="00D87E48" w:rsidRDefault="00000000">
      <w:pPr>
        <w:pStyle w:val="Heading3"/>
        <w:spacing w:before="200" w:after="100"/>
        <w:ind w:left="360"/>
      </w:pPr>
      <w:bookmarkStart w:id="113" w:name="_Toc596139"/>
      <w:bookmarkStart w:id="114" w:name="_Toc133490532"/>
      <w:r>
        <w:rPr>
          <w:sz w:val="24"/>
          <w:szCs w:val="24"/>
        </w:rPr>
        <w:t>ARTICLE G.3. WORK ASSIGNMENT PROCEDURES</w:t>
      </w:r>
      <w:bookmarkEnd w:id="113"/>
      <w:bookmarkEnd w:id="114"/>
    </w:p>
    <w:p w14:paraId="598DCC31" w14:textId="77777777" w:rsidR="00D87E48" w:rsidRDefault="00000000">
      <w:pPr>
        <w:spacing w:before="25" w:after="15"/>
        <w:ind w:left="360"/>
      </w:pPr>
      <w:r>
        <w:t xml:space="preserve">In providing support under this contract, the Contractor shall initiate work only when so directed by a Work Assignment (Attachment provided in SECTION J). Approval of a Work Assignment shall </w:t>
      </w:r>
      <w:r>
        <w:rPr>
          <w:b/>
        </w:rPr>
        <w:t>not</w:t>
      </w:r>
      <w:r>
        <w:t xml:space="preserve"> constitute approval to exceed any item listed in the contract or general clauses of the contract. Work Assignment amounts shall not exceed the total amounts listed in the contract (time, dollars, effort, consultants, travel, etc.). The Contracting Officer Representative (COR) with Contracting Officer approval, is authorized to initiate Work Assignments and to sign Work Assignments indicating satisfactory performance/delivery of the services/product required in each Work Assignment. The Contractor shall assure, prior to commencing work on any Work Assignment, that written approval of the COR and the Contracting Officer has been obtained. A Work Assignment which does not contain both Contracting Officer and COR approval signatures shall be considered invalid and costs incurred for such work shall be considered unallowable. The Contractor shall not exceed the estimated labor hours, estimated Work Assignment amount, or change the Work Assignment leader without prior written approval of the COR and the Contracting Officer by modification of the Work Assignment. The day-to-day operational and administrative details of the Work Assignment system will be established by the </w:t>
      </w:r>
      <w:r>
        <w:lastRenderedPageBreak/>
        <w:t>COR with input from the Contractor. The Work Assignment system will operate within the following general guidelines:</w:t>
      </w:r>
    </w:p>
    <w:p w14:paraId="2FDF5762" w14:textId="77777777" w:rsidR="00D87E48" w:rsidRDefault="00000000">
      <w:pPr>
        <w:numPr>
          <w:ilvl w:val="0"/>
          <w:numId w:val="117"/>
        </w:numPr>
        <w:spacing w:before="10"/>
      </w:pPr>
      <w:r>
        <w:t xml:space="preserve"> </w:t>
      </w:r>
      <w:r>
        <w:rPr>
          <w:b/>
        </w:rPr>
        <w:t>Work Assignment (W.A.) Information</w:t>
      </w:r>
      <w:r>
        <w:t xml:space="preserve"> </w:t>
      </w:r>
    </w:p>
    <w:p w14:paraId="26280D71" w14:textId="77777777" w:rsidR="00D87E48" w:rsidRDefault="00000000">
      <w:pPr>
        <w:numPr>
          <w:ilvl w:val="1"/>
          <w:numId w:val="118"/>
        </w:numPr>
        <w:spacing w:before="10"/>
      </w:pPr>
      <w:r>
        <w:t>All work to be assigned under this contract shall relate directly to one or more of the task areas listed in the Statement of Work.</w:t>
      </w:r>
    </w:p>
    <w:p w14:paraId="69985C6C" w14:textId="77777777" w:rsidR="00D87E48" w:rsidRDefault="00000000">
      <w:pPr>
        <w:numPr>
          <w:ilvl w:val="1"/>
          <w:numId w:val="118"/>
        </w:numPr>
        <w:spacing w:before="10"/>
      </w:pPr>
      <w:r>
        <w:t>Each W.A. shall be written for the conduct of a specific, finite task.</w:t>
      </w:r>
    </w:p>
    <w:p w14:paraId="151E9A2A" w14:textId="77777777" w:rsidR="00D87E48" w:rsidRDefault="00000000">
      <w:pPr>
        <w:numPr>
          <w:ilvl w:val="1"/>
          <w:numId w:val="118"/>
        </w:numPr>
        <w:spacing w:before="10"/>
      </w:pPr>
      <w:r>
        <w:t>Each new W.A. shall be numbered serially beginning with 01.</w:t>
      </w:r>
    </w:p>
    <w:p w14:paraId="520D0B8F" w14:textId="77777777" w:rsidR="00D87E48" w:rsidRDefault="00000000">
      <w:pPr>
        <w:numPr>
          <w:ilvl w:val="1"/>
          <w:numId w:val="118"/>
        </w:numPr>
        <w:spacing w:before="10"/>
      </w:pPr>
      <w:r>
        <w:t>Each W.A. shall be completed on the form entitled "Sample Contract Work Assignment" and listed as an Attachment in Section J of this contract.</w:t>
      </w:r>
    </w:p>
    <w:p w14:paraId="59813FAB" w14:textId="77777777" w:rsidR="00D87E48" w:rsidRDefault="00000000">
      <w:pPr>
        <w:numPr>
          <w:ilvl w:val="1"/>
          <w:numId w:val="118"/>
        </w:numPr>
        <w:spacing w:before="10"/>
      </w:pPr>
      <w:r>
        <w:t>Upon award of the contract, an Administrative Work Assignment as shown in SECTION J, Attachments, shall be issued on a yearly basis. This Work Assignment will cover the time and expenditures necessary for the administration of the contract.</w:t>
      </w:r>
    </w:p>
    <w:p w14:paraId="4E747157" w14:textId="77777777" w:rsidR="00D87E48" w:rsidRDefault="00000000">
      <w:pPr>
        <w:numPr>
          <w:ilvl w:val="0"/>
          <w:numId w:val="117"/>
        </w:numPr>
        <w:spacing w:before="10"/>
      </w:pPr>
      <w:r>
        <w:t xml:space="preserve"> </w:t>
      </w:r>
      <w:r>
        <w:rPr>
          <w:b/>
        </w:rPr>
        <w:t>Initiation of a W.A.</w:t>
      </w:r>
      <w:r>
        <w:t xml:space="preserve"> </w:t>
      </w:r>
    </w:p>
    <w:p w14:paraId="642CF7DC" w14:textId="77777777" w:rsidR="00D87E48" w:rsidRDefault="00000000">
      <w:pPr>
        <w:numPr>
          <w:ilvl w:val="1"/>
          <w:numId w:val="119"/>
        </w:numPr>
        <w:spacing w:before="10"/>
      </w:pPr>
      <w:r>
        <w:t>The COR will initiate Part I of the W.A.</w:t>
      </w:r>
    </w:p>
    <w:p w14:paraId="2C2DAA49" w14:textId="77777777" w:rsidR="00D87E48" w:rsidRDefault="00000000">
      <w:pPr>
        <w:numPr>
          <w:ilvl w:val="1"/>
          <w:numId w:val="119"/>
        </w:numPr>
        <w:spacing w:before="10"/>
      </w:pPr>
      <w:r>
        <w:t>The Contractor shall complete Part II and obtain the appropriate signature. The Contractor shall forward the proposed W.A. to the COR.</w:t>
      </w:r>
    </w:p>
    <w:p w14:paraId="6EEA738E" w14:textId="77777777" w:rsidR="00D87E48" w:rsidRDefault="00000000">
      <w:pPr>
        <w:numPr>
          <w:ilvl w:val="1"/>
          <w:numId w:val="119"/>
        </w:numPr>
        <w:spacing w:before="10"/>
      </w:pPr>
      <w:r>
        <w:t>Upon receipt of the proposed W.A. and after determining that the proposed W.A. is acceptable, the COR will sign Part II to indicate recommendation for approval and forward to the Contracting Officer.</w:t>
      </w:r>
    </w:p>
    <w:p w14:paraId="336001E7" w14:textId="77777777" w:rsidR="00D87E48" w:rsidRDefault="00000000">
      <w:pPr>
        <w:numPr>
          <w:ilvl w:val="1"/>
          <w:numId w:val="119"/>
        </w:numPr>
        <w:spacing w:before="10"/>
      </w:pPr>
      <w:r>
        <w:t>Upon receipt, the Contracting Officer will review the proposed W.A.</w:t>
      </w:r>
    </w:p>
    <w:p w14:paraId="0535C361" w14:textId="77777777" w:rsidR="00D87E48" w:rsidRDefault="00000000">
      <w:pPr>
        <w:numPr>
          <w:ilvl w:val="2"/>
          <w:numId w:val="120"/>
        </w:numPr>
        <w:spacing w:before="10"/>
      </w:pPr>
      <w:r>
        <w:t>If approved, the Contracting Officer will sign Part II to indicate approval and will forward the W.A. to the Contractor with a copy to the COR.</w:t>
      </w:r>
    </w:p>
    <w:p w14:paraId="7A950626" w14:textId="77777777" w:rsidR="00D87E48" w:rsidRDefault="00000000">
      <w:pPr>
        <w:numPr>
          <w:ilvl w:val="2"/>
          <w:numId w:val="120"/>
        </w:numPr>
        <w:spacing w:before="10"/>
      </w:pPr>
      <w:r>
        <w:t>If not approved, the Contracting Officer will notify the COR, stating the reasons for disapproval.</w:t>
      </w:r>
    </w:p>
    <w:p w14:paraId="4219DC8F" w14:textId="77777777" w:rsidR="00D87E48" w:rsidRDefault="00000000">
      <w:pPr>
        <w:numPr>
          <w:ilvl w:val="1"/>
          <w:numId w:val="119"/>
        </w:numPr>
        <w:spacing w:before="10"/>
      </w:pPr>
      <w:r>
        <w:t>After receipt of the approved W.A., the Contractor shall begin work. The period of performance shall never precede the Contracting Officer Approval date.</w:t>
      </w:r>
    </w:p>
    <w:p w14:paraId="752F446B" w14:textId="77777777" w:rsidR="00D87E48" w:rsidRDefault="00000000">
      <w:pPr>
        <w:numPr>
          <w:ilvl w:val="0"/>
          <w:numId w:val="117"/>
        </w:numPr>
        <w:spacing w:before="10"/>
      </w:pPr>
      <w:r>
        <w:t xml:space="preserve"> </w:t>
      </w:r>
      <w:r>
        <w:rPr>
          <w:b/>
        </w:rPr>
        <w:t>Modification to a W.A.</w:t>
      </w:r>
      <w:r>
        <w:t xml:space="preserve"> </w:t>
      </w:r>
    </w:p>
    <w:p w14:paraId="3160C158" w14:textId="77777777" w:rsidR="00D87E48" w:rsidRDefault="00000000">
      <w:pPr>
        <w:numPr>
          <w:ilvl w:val="1"/>
          <w:numId w:val="121"/>
        </w:numPr>
        <w:spacing w:before="10"/>
      </w:pPr>
      <w:r>
        <w:t>Each amendment to an existing Work Assignment shall contain the original W.A. number and shall designate a modification number. Modification numbers for each W.A. shall be serially numbered beginning with 01 (for example, Work Assignment 01, Modification No. 01).</w:t>
      </w:r>
    </w:p>
    <w:p w14:paraId="67E62C33" w14:textId="77777777" w:rsidR="00D87E48" w:rsidRDefault="00000000">
      <w:pPr>
        <w:numPr>
          <w:ilvl w:val="1"/>
          <w:numId w:val="121"/>
        </w:numPr>
        <w:spacing w:before="10"/>
      </w:pPr>
      <w:r>
        <w:t>Each W.A. modification shall set forth in specific detail which portion(s) of the W.A. is to be modified. All Cost/Labor modifications shall be in the following format: </w:t>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2152"/>
        <w:gridCol w:w="2259"/>
        <w:gridCol w:w="1948"/>
      </w:tblGrid>
      <w:tr w:rsidR="00427FD7" w14:paraId="5E62B7E7" w14:textId="77777777">
        <w:trPr>
          <w:cantSplit/>
          <w:tblHeader/>
          <w:jc w:val="right"/>
        </w:trPr>
        <w:tc>
          <w:tcPr>
            <w:tcW w:w="4000" w:type="dxa"/>
            <w:shd w:val="clear" w:color="auto" w:fill="auto"/>
          </w:tcPr>
          <w:p w14:paraId="043A9B90" w14:textId="77777777" w:rsidR="00D87E48" w:rsidRDefault="00000000">
            <w:pPr>
              <w:keepNext/>
              <w:jc w:val="center"/>
            </w:pPr>
            <w:r>
              <w:rPr>
                <w:b/>
              </w:rPr>
              <w:t> </w:t>
            </w:r>
          </w:p>
        </w:tc>
        <w:tc>
          <w:tcPr>
            <w:tcW w:w="2500" w:type="dxa"/>
            <w:shd w:val="clear" w:color="auto" w:fill="auto"/>
          </w:tcPr>
          <w:p w14:paraId="576EA087" w14:textId="77777777" w:rsidR="00D87E48" w:rsidRDefault="00000000">
            <w:pPr>
              <w:keepNext/>
              <w:jc w:val="center"/>
            </w:pPr>
            <w:r>
              <w:rPr>
                <w:b/>
              </w:rPr>
              <w:t>Authorized to Date</w:t>
            </w:r>
          </w:p>
        </w:tc>
        <w:tc>
          <w:tcPr>
            <w:tcW w:w="2500" w:type="dxa"/>
            <w:shd w:val="clear" w:color="auto" w:fill="auto"/>
          </w:tcPr>
          <w:p w14:paraId="4A11443E" w14:textId="77777777" w:rsidR="00D87E48" w:rsidRDefault="00000000">
            <w:pPr>
              <w:keepNext/>
              <w:jc w:val="center"/>
            </w:pPr>
            <w:r>
              <w:rPr>
                <w:b/>
              </w:rPr>
              <w:t>This Modification</w:t>
            </w:r>
          </w:p>
        </w:tc>
        <w:tc>
          <w:tcPr>
            <w:tcW w:w="2500" w:type="dxa"/>
            <w:shd w:val="clear" w:color="auto" w:fill="auto"/>
          </w:tcPr>
          <w:p w14:paraId="1373D944" w14:textId="77777777" w:rsidR="00D87E48" w:rsidRDefault="00000000">
            <w:pPr>
              <w:keepNext/>
              <w:jc w:val="center"/>
            </w:pPr>
            <w:r>
              <w:rPr>
                <w:b/>
              </w:rPr>
              <w:t>Revised Estimate</w:t>
            </w:r>
          </w:p>
        </w:tc>
      </w:tr>
      <w:tr w:rsidR="00427FD7" w14:paraId="16277C0F" w14:textId="77777777">
        <w:trPr>
          <w:cantSplit/>
          <w:jc w:val="right"/>
        </w:trPr>
        <w:tc>
          <w:tcPr>
            <w:tcW w:w="4960" w:type="dxa"/>
            <w:shd w:val="clear" w:color="auto" w:fill="auto"/>
          </w:tcPr>
          <w:p w14:paraId="0C360D96" w14:textId="77777777" w:rsidR="00D87E48" w:rsidRDefault="00000000">
            <w:r>
              <w:t> </w:t>
            </w:r>
          </w:p>
          <w:p w14:paraId="10B3DFDA" w14:textId="77777777" w:rsidR="00D87E48" w:rsidRDefault="00000000">
            <w:r>
              <w:t>Labor Hours</w:t>
            </w:r>
          </w:p>
        </w:tc>
        <w:tc>
          <w:tcPr>
            <w:tcW w:w="3460" w:type="dxa"/>
            <w:shd w:val="clear" w:color="auto" w:fill="auto"/>
          </w:tcPr>
          <w:p w14:paraId="5F9F760D" w14:textId="77777777" w:rsidR="00D87E48" w:rsidRDefault="00000000">
            <w:r>
              <w:t> </w:t>
            </w:r>
          </w:p>
          <w:p w14:paraId="0380B1FC" w14:textId="77777777" w:rsidR="00D87E48" w:rsidRDefault="00000000">
            <w:r>
              <w:t> </w:t>
            </w:r>
          </w:p>
        </w:tc>
        <w:tc>
          <w:tcPr>
            <w:tcW w:w="3460" w:type="dxa"/>
            <w:shd w:val="clear" w:color="auto" w:fill="auto"/>
          </w:tcPr>
          <w:p w14:paraId="7B38BB2E" w14:textId="77777777" w:rsidR="00D87E48" w:rsidRDefault="00000000">
            <w:r>
              <w:t> </w:t>
            </w:r>
          </w:p>
          <w:p w14:paraId="4A71BB1D" w14:textId="77777777" w:rsidR="00D87E48" w:rsidRDefault="00000000">
            <w:r>
              <w:t> </w:t>
            </w:r>
          </w:p>
        </w:tc>
        <w:tc>
          <w:tcPr>
            <w:tcW w:w="3300" w:type="dxa"/>
            <w:shd w:val="clear" w:color="auto" w:fill="auto"/>
          </w:tcPr>
          <w:p w14:paraId="0824147E" w14:textId="77777777" w:rsidR="00D87E48" w:rsidRDefault="00000000">
            <w:r>
              <w:t> </w:t>
            </w:r>
          </w:p>
          <w:p w14:paraId="6B32C7CA" w14:textId="77777777" w:rsidR="00D87E48" w:rsidRDefault="00000000">
            <w:r>
              <w:t> </w:t>
            </w:r>
          </w:p>
        </w:tc>
      </w:tr>
      <w:tr w:rsidR="00427FD7" w14:paraId="44A359A8" w14:textId="77777777">
        <w:trPr>
          <w:cantSplit/>
          <w:jc w:val="right"/>
        </w:trPr>
        <w:tc>
          <w:tcPr>
            <w:tcW w:w="4960" w:type="dxa"/>
            <w:shd w:val="clear" w:color="auto" w:fill="auto"/>
          </w:tcPr>
          <w:p w14:paraId="03CEFFAE" w14:textId="77777777" w:rsidR="00D87E48" w:rsidRDefault="00000000">
            <w:r>
              <w:t> </w:t>
            </w:r>
          </w:p>
          <w:p w14:paraId="37335A7A" w14:textId="77777777" w:rsidR="00D87E48" w:rsidRDefault="00000000">
            <w:r>
              <w:t>Cost Elements</w:t>
            </w:r>
          </w:p>
        </w:tc>
        <w:tc>
          <w:tcPr>
            <w:tcW w:w="3460" w:type="dxa"/>
            <w:shd w:val="clear" w:color="auto" w:fill="auto"/>
          </w:tcPr>
          <w:p w14:paraId="4822D0DD" w14:textId="77777777" w:rsidR="00D87E48" w:rsidRDefault="00000000">
            <w:r>
              <w:t> </w:t>
            </w:r>
          </w:p>
          <w:p w14:paraId="7AB38041" w14:textId="77777777" w:rsidR="00D87E48" w:rsidRDefault="00000000">
            <w:r>
              <w:t> </w:t>
            </w:r>
          </w:p>
        </w:tc>
        <w:tc>
          <w:tcPr>
            <w:tcW w:w="3460" w:type="dxa"/>
            <w:shd w:val="clear" w:color="auto" w:fill="auto"/>
          </w:tcPr>
          <w:p w14:paraId="534C32E0" w14:textId="77777777" w:rsidR="00D87E48" w:rsidRDefault="00000000">
            <w:r>
              <w:t> </w:t>
            </w:r>
          </w:p>
          <w:p w14:paraId="2D489F8E" w14:textId="77777777" w:rsidR="00D87E48" w:rsidRDefault="00000000">
            <w:r>
              <w:t> </w:t>
            </w:r>
          </w:p>
        </w:tc>
        <w:tc>
          <w:tcPr>
            <w:tcW w:w="3300" w:type="dxa"/>
            <w:shd w:val="clear" w:color="auto" w:fill="auto"/>
          </w:tcPr>
          <w:p w14:paraId="561DDECE" w14:textId="77777777" w:rsidR="00D87E48" w:rsidRDefault="00000000">
            <w:r>
              <w:t> </w:t>
            </w:r>
          </w:p>
          <w:p w14:paraId="52F964F8" w14:textId="77777777" w:rsidR="00D87E48" w:rsidRDefault="00000000">
            <w:r>
              <w:t> </w:t>
            </w:r>
          </w:p>
        </w:tc>
      </w:tr>
      <w:tr w:rsidR="00427FD7" w14:paraId="4E7B42C4" w14:textId="77777777">
        <w:trPr>
          <w:cantSplit/>
          <w:jc w:val="right"/>
        </w:trPr>
        <w:tc>
          <w:tcPr>
            <w:tcW w:w="4960" w:type="dxa"/>
            <w:shd w:val="clear" w:color="auto" w:fill="auto"/>
          </w:tcPr>
          <w:p w14:paraId="49B35A85" w14:textId="77777777" w:rsidR="00D87E48" w:rsidRDefault="00000000">
            <w:r>
              <w:t> </w:t>
            </w:r>
          </w:p>
          <w:p w14:paraId="00A48E04" w14:textId="77777777" w:rsidR="00D87E48" w:rsidRDefault="00000000">
            <w:r>
              <w:t>(List Each Element)</w:t>
            </w:r>
          </w:p>
        </w:tc>
        <w:tc>
          <w:tcPr>
            <w:tcW w:w="3460" w:type="dxa"/>
            <w:shd w:val="clear" w:color="auto" w:fill="auto"/>
          </w:tcPr>
          <w:p w14:paraId="43E8DFEF" w14:textId="77777777" w:rsidR="00D87E48" w:rsidRDefault="00000000">
            <w:r>
              <w:t> </w:t>
            </w:r>
          </w:p>
          <w:p w14:paraId="57E39B4E" w14:textId="77777777" w:rsidR="00D87E48" w:rsidRDefault="00000000">
            <w:r>
              <w:t> </w:t>
            </w:r>
          </w:p>
        </w:tc>
        <w:tc>
          <w:tcPr>
            <w:tcW w:w="3460" w:type="dxa"/>
            <w:shd w:val="clear" w:color="auto" w:fill="auto"/>
          </w:tcPr>
          <w:p w14:paraId="51C9EF94" w14:textId="77777777" w:rsidR="00D87E48" w:rsidRDefault="00000000">
            <w:r>
              <w:t> </w:t>
            </w:r>
          </w:p>
          <w:p w14:paraId="4AF8DE5A" w14:textId="77777777" w:rsidR="00D87E48" w:rsidRDefault="00000000">
            <w:r>
              <w:t> </w:t>
            </w:r>
          </w:p>
        </w:tc>
        <w:tc>
          <w:tcPr>
            <w:tcW w:w="3300" w:type="dxa"/>
            <w:shd w:val="clear" w:color="auto" w:fill="auto"/>
          </w:tcPr>
          <w:p w14:paraId="4876F784" w14:textId="77777777" w:rsidR="00D87E48" w:rsidRDefault="00000000">
            <w:r>
              <w:t> </w:t>
            </w:r>
          </w:p>
          <w:p w14:paraId="17024E1C" w14:textId="77777777" w:rsidR="00D87E48" w:rsidRDefault="00000000">
            <w:r>
              <w:t> </w:t>
            </w:r>
          </w:p>
        </w:tc>
      </w:tr>
    </w:tbl>
    <w:p w14:paraId="69BD34B0" w14:textId="77777777" w:rsidR="00D87E48" w:rsidRDefault="00D87E48"/>
    <w:p w14:paraId="1A9B3BD3" w14:textId="77777777" w:rsidR="00D87E48" w:rsidRDefault="00000000">
      <w:pPr>
        <w:numPr>
          <w:ilvl w:val="0"/>
          <w:numId w:val="117"/>
        </w:numPr>
        <w:spacing w:before="10"/>
      </w:pPr>
      <w:r>
        <w:t xml:space="preserve"> </w:t>
      </w:r>
      <w:r>
        <w:rPr>
          <w:b/>
        </w:rPr>
        <w:t>Conclusion of a W.A.</w:t>
      </w:r>
      <w:r>
        <w:t xml:space="preserve"> </w:t>
      </w:r>
    </w:p>
    <w:p w14:paraId="5052D91B" w14:textId="77777777" w:rsidR="00D87E48" w:rsidRDefault="00000000">
      <w:pPr>
        <w:numPr>
          <w:ilvl w:val="1"/>
          <w:numId w:val="122"/>
        </w:numPr>
        <w:spacing w:before="10"/>
      </w:pPr>
      <w:r>
        <w:t>For each W.A. performed, the Contractor shall prepare PART III of the Work Assignment for submission to the Contracting Officer.</w:t>
      </w:r>
    </w:p>
    <w:p w14:paraId="155FB747" w14:textId="77777777" w:rsidR="00D87E48" w:rsidRDefault="00000000">
      <w:pPr>
        <w:numPr>
          <w:ilvl w:val="1"/>
          <w:numId w:val="122"/>
        </w:numPr>
        <w:spacing w:before="10"/>
      </w:pPr>
      <w:r>
        <w:lastRenderedPageBreak/>
        <w:t>This PART III submission shall include all actual information (cost, effort, and deliverables) relative to the W.A.</w:t>
      </w:r>
    </w:p>
    <w:p w14:paraId="1406E9CD" w14:textId="77777777" w:rsidR="00D87E48" w:rsidRDefault="00000000">
      <w:pPr>
        <w:numPr>
          <w:ilvl w:val="1"/>
          <w:numId w:val="122"/>
        </w:numPr>
        <w:spacing w:before="10"/>
      </w:pPr>
      <w:r>
        <w:t>PART III of the W.A. shall be submitted as soon as possible and not to exceed three months after the closing date of the W.A. For those Work Assignments which expire within three months prior to the contract expiration date, PART III of the Work Assignment shall be submitted on the final contract day.</w:t>
      </w:r>
    </w:p>
    <w:p w14:paraId="68440A21" w14:textId="77777777" w:rsidR="00D87E48" w:rsidRDefault="00000000">
      <w:pPr>
        <w:numPr>
          <w:ilvl w:val="1"/>
          <w:numId w:val="122"/>
        </w:numPr>
        <w:spacing w:before="10"/>
      </w:pPr>
      <w:r>
        <w:t>After verification that all work is complete and deliverables have been received and accepted, the COR will sign Part III of the W.A. to indicate recommendation for approval and forward the W.A. to the Contracting Officer.</w:t>
      </w:r>
    </w:p>
    <w:p w14:paraId="154577B9" w14:textId="77777777" w:rsidR="00D87E48" w:rsidRDefault="00000000">
      <w:pPr>
        <w:numPr>
          <w:ilvl w:val="1"/>
          <w:numId w:val="122"/>
        </w:numPr>
        <w:spacing w:before="10"/>
      </w:pPr>
      <w:r>
        <w:t>After verification that the W.A. has been satisfactorily completed, the Contracting Officer will approve completion of the W.A. by signing Part III of the W.A. and forward to the Contractor.</w:t>
      </w:r>
    </w:p>
    <w:p w14:paraId="250E9E9E" w14:textId="77777777" w:rsidR="00D87E48" w:rsidRDefault="00000000">
      <w:pPr>
        <w:keepNext/>
        <w:spacing w:before="100"/>
      </w:pPr>
      <w:r>
        <w:rPr>
          <w:b/>
          <w:color w:val="CC0000"/>
        </w:rPr>
        <w:t>156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DFA3411" w14:textId="77777777">
        <w:trPr>
          <w:cantSplit/>
        </w:trPr>
        <w:tc>
          <w:tcPr>
            <w:tcW w:w="9700" w:type="dxa"/>
            <w:shd w:val="clear" w:color="auto" w:fill="F3F3F3"/>
          </w:tcPr>
          <w:p w14:paraId="3CE7E5E5" w14:textId="77777777" w:rsidR="00D87E48" w:rsidRDefault="00000000">
            <w:pPr>
              <w:spacing w:before="15" w:after="25"/>
            </w:pPr>
            <w:r>
              <w:t>****(USE BELOW FOR INDEFINITE QUANTITY TYPE CONTRACTS WHEN THE ITEMS OR SERVICES TO BE ORDERED ARE PRE-PRICED IN THE CONTRACT THE ORDERS WILL BE PLACED ON A FIXED-PRICE BASIS, AND NO ORDER TERMS ARE NEGOTIATED BEFORE ISSUANCE.)****</w:t>
            </w:r>
          </w:p>
          <w:p w14:paraId="276B5B82" w14:textId="77777777" w:rsidR="00D87E48" w:rsidRDefault="00000000">
            <w:pPr>
              <w:spacing w:before="15" w:after="25"/>
            </w:pPr>
            <w:r>
              <w:t xml:space="preserve"> </w:t>
            </w:r>
            <w:r>
              <w:rPr>
                <w:b/>
              </w:rPr>
              <w:t>ADDITIONAL INFORMATION TO COMPLETE THIS ITEM:</w:t>
            </w:r>
            <w:r>
              <w:t xml:space="preserve"> </w:t>
            </w:r>
          </w:p>
          <w:p w14:paraId="5CA2517B" w14:textId="77777777" w:rsidR="00D87E48" w:rsidRDefault="00000000">
            <w:pPr>
              <w:numPr>
                <w:ilvl w:val="0"/>
                <w:numId w:val="123"/>
              </w:numPr>
              <w:spacing w:before="10"/>
            </w:pPr>
            <w:r>
              <w:t xml:space="preserve"> </w:t>
            </w:r>
            <w:r>
              <w:rPr>
                <w:b/>
              </w:rPr>
              <w:t>Subparagraph a:</w:t>
            </w:r>
            <w:r>
              <w:t xml:space="preserve"> </w:t>
            </w:r>
          </w:p>
          <w:p w14:paraId="5A1CD1EB" w14:textId="77777777" w:rsidR="00D87E48" w:rsidRDefault="00000000">
            <w:pPr>
              <w:numPr>
                <w:ilvl w:val="1"/>
                <w:numId w:val="740"/>
              </w:numPr>
              <w:spacing w:before="10"/>
            </w:pPr>
            <w:r>
              <w:t>Check all applicable methods for issuing orders.</w:t>
            </w:r>
          </w:p>
          <w:p w14:paraId="1EAE1657" w14:textId="77777777" w:rsidR="00D87E48" w:rsidRDefault="00000000">
            <w:pPr>
              <w:numPr>
                <w:ilvl w:val="1"/>
                <w:numId w:val="740"/>
              </w:numPr>
              <w:spacing w:before="10"/>
            </w:pPr>
            <w:r>
              <w:t>If applicable, identify the timeframe for written confirmation of oral offers.</w:t>
            </w:r>
          </w:p>
          <w:p w14:paraId="179BC5A6" w14:textId="77777777" w:rsidR="00D87E48" w:rsidRDefault="00000000">
            <w:pPr>
              <w:numPr>
                <w:ilvl w:val="0"/>
                <w:numId w:val="123"/>
              </w:numPr>
              <w:spacing w:before="10"/>
            </w:pPr>
            <w:r>
              <w:t xml:space="preserve"> </w:t>
            </w:r>
            <w:r>
              <w:rPr>
                <w:b/>
              </w:rPr>
              <w:t>Subparagraph c:</w:t>
            </w:r>
            <w:r>
              <w:t xml:space="preserve"> This subparagraph applies to MULTIPLE AWARD TASK/DELIVERY ORDER contracts. If this is a SINGLE AWARD TASK/DELIVERY ORDER contract, delete this subparagraph c.</w:t>
            </w:r>
          </w:p>
        </w:tc>
      </w:tr>
    </w:tbl>
    <w:p w14:paraId="12AC43F3" w14:textId="77777777" w:rsidR="00D87E48" w:rsidRDefault="00000000">
      <w:pPr>
        <w:pStyle w:val="Heading3"/>
        <w:spacing w:before="200" w:after="100"/>
        <w:ind w:left="360"/>
      </w:pPr>
      <w:bookmarkStart w:id="115" w:name="_Toc596149"/>
      <w:bookmarkStart w:id="116" w:name="_Toc133490533"/>
      <w:r>
        <w:rPr>
          <w:sz w:val="24"/>
          <w:szCs w:val="24"/>
        </w:rPr>
        <w:t>ARTICLE G.4. METHOD OF ORDERING</w:t>
      </w:r>
      <w:bookmarkEnd w:id="115"/>
      <w:bookmarkEnd w:id="116"/>
    </w:p>
    <w:p w14:paraId="75B77799" w14:textId="77777777" w:rsidR="00D87E48" w:rsidRDefault="00000000">
      <w:pPr>
        <w:numPr>
          <w:ilvl w:val="0"/>
          <w:numId w:val="124"/>
        </w:numPr>
        <w:spacing w:before="10"/>
      </w:pPr>
      <w:r>
        <w:t>Orders issued under this contract may be placed as follows:</w:t>
      </w:r>
    </w:p>
    <w:p w14:paraId="1A741CE0" w14:textId="77777777" w:rsidR="00D87E48" w:rsidRDefault="00000000">
      <w:pPr>
        <w:spacing w:before="25" w:after="15"/>
        <w:ind w:left="360"/>
      </w:pPr>
      <w:r>
        <w:br/>
        <w:t>[  ] in writing</w:t>
      </w:r>
    </w:p>
    <w:p w14:paraId="73846D40" w14:textId="77777777" w:rsidR="00D87E48" w:rsidRDefault="00000000">
      <w:pPr>
        <w:spacing w:before="25" w:after="15"/>
        <w:ind w:left="360"/>
      </w:pPr>
      <w:r>
        <w:t>[  ] via telephone</w:t>
      </w:r>
    </w:p>
    <w:p w14:paraId="3A603313" w14:textId="77777777" w:rsidR="00D87E48" w:rsidRDefault="00000000">
      <w:pPr>
        <w:spacing w:before="25" w:after="15"/>
        <w:ind w:left="360"/>
      </w:pPr>
      <w:r>
        <w:t>[  ] via facsimile (fax)</w:t>
      </w:r>
    </w:p>
    <w:p w14:paraId="17943F70" w14:textId="77777777" w:rsidR="00D87E48" w:rsidRDefault="00000000">
      <w:pPr>
        <w:spacing w:before="25" w:after="15"/>
        <w:ind w:left="360"/>
      </w:pPr>
      <w:r>
        <w:t>[  ] via electronic mail (e-mail)</w:t>
      </w:r>
    </w:p>
    <w:p w14:paraId="2D5275DE" w14:textId="77777777" w:rsidR="00D87E48" w:rsidRDefault="00000000">
      <w:pPr>
        <w:spacing w:before="25" w:after="15"/>
        <w:ind w:left="360"/>
      </w:pPr>
      <w:r>
        <w:t xml:space="preserve">[  ] Oral  [Oral Orders will be confirmed in writing within </w:t>
      </w:r>
      <w:r>
        <w:rPr>
          <w:u w:val="single"/>
        </w:rPr>
        <w:t>  </w:t>
      </w:r>
      <w:r>
        <w:t xml:space="preserve">  days of issuance.</w:t>
      </w:r>
    </w:p>
    <w:p w14:paraId="4F8098BE" w14:textId="77777777" w:rsidR="00D87E48" w:rsidRDefault="00000000">
      <w:pPr>
        <w:spacing w:before="25" w:after="15"/>
        <w:ind w:left="360"/>
      </w:pPr>
      <w:r>
        <w:t xml:space="preserve">[  ] Other  Specify: </w:t>
      </w:r>
      <w:r>
        <w:rPr>
          <w:u w:val="single"/>
        </w:rPr>
        <w:t>                                                                                </w:t>
      </w:r>
      <w:r>
        <w:t xml:space="preserve"> </w:t>
      </w:r>
      <w:r>
        <w:br/>
        <w:t> </w:t>
      </w:r>
    </w:p>
    <w:p w14:paraId="13709BB9" w14:textId="77777777" w:rsidR="00D87E48" w:rsidRDefault="00000000">
      <w:pPr>
        <w:numPr>
          <w:ilvl w:val="0"/>
          <w:numId w:val="125"/>
        </w:numPr>
        <w:spacing w:before="10"/>
      </w:pPr>
      <w:r>
        <w:t>The Contracting Officer is authorized to issue orders and provide written confirmation of oral orders, if applicable, under the contract.</w:t>
      </w:r>
      <w:r>
        <w:br/>
        <w:t> </w:t>
      </w:r>
    </w:p>
    <w:p w14:paraId="6212D4DB" w14:textId="77777777" w:rsidR="00D87E48" w:rsidRDefault="00000000">
      <w:pPr>
        <w:numPr>
          <w:ilvl w:val="0"/>
          <w:numId w:val="125"/>
        </w:numPr>
        <w:spacing w:before="10"/>
      </w:pPr>
      <w:r>
        <w:t>Fair Opportunity</w:t>
      </w:r>
    </w:p>
    <w:p w14:paraId="077CCECC" w14:textId="77777777" w:rsidR="00D87E48" w:rsidRDefault="00000000">
      <w:pPr>
        <w:numPr>
          <w:ilvl w:val="1"/>
          <w:numId w:val="126"/>
        </w:numPr>
        <w:spacing w:before="10"/>
      </w:pPr>
      <w:r>
        <w:t>In accordance with FAR 16.505(b)(1)(</w:t>
      </w:r>
      <w:proofErr w:type="spellStart"/>
      <w:r>
        <w:t>i</w:t>
      </w:r>
      <w:proofErr w:type="spellEnd"/>
      <w:r>
        <w:t>), each awardee will be given a fair opportunity to be considered for each order exceeding the micro-purchase threshold issued under multiple delivery-order contracts or multiple task-order contracts, except:   </w:t>
      </w:r>
    </w:p>
    <w:p w14:paraId="5A16178A" w14:textId="77777777" w:rsidR="00D87E48" w:rsidRDefault="00000000">
      <w:pPr>
        <w:numPr>
          <w:ilvl w:val="2"/>
          <w:numId w:val="127"/>
        </w:numPr>
        <w:spacing w:before="10"/>
      </w:pPr>
      <w:r>
        <w:t>The agency need for the supplies or services is so urgent that providing a fair opportunity would result in unacceptable delays.</w:t>
      </w:r>
    </w:p>
    <w:p w14:paraId="1C91E226" w14:textId="77777777" w:rsidR="00D87E48" w:rsidRDefault="00000000">
      <w:pPr>
        <w:numPr>
          <w:ilvl w:val="2"/>
          <w:numId w:val="127"/>
        </w:numPr>
        <w:spacing w:before="10"/>
      </w:pPr>
      <w:r>
        <w:lastRenderedPageBreak/>
        <w:t>Only one awardee is capable of providing the supplies or services required at the level of quality required because the supplies or services ordered are unique or highly specialized.</w:t>
      </w:r>
    </w:p>
    <w:p w14:paraId="239D9D8E" w14:textId="77777777" w:rsidR="00D87E48" w:rsidRDefault="00000000">
      <w:pPr>
        <w:numPr>
          <w:ilvl w:val="2"/>
          <w:numId w:val="127"/>
        </w:numPr>
        <w:spacing w:before="10"/>
      </w:pPr>
      <w: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70B20A94" w14:textId="77777777" w:rsidR="00D87E48" w:rsidRDefault="00000000">
      <w:pPr>
        <w:numPr>
          <w:ilvl w:val="2"/>
          <w:numId w:val="127"/>
        </w:numPr>
        <w:spacing w:before="10"/>
      </w:pPr>
      <w:r>
        <w:t>It is necessary to place an order to satisfy a minimum guarantee.  </w:t>
      </w:r>
    </w:p>
    <w:p w14:paraId="794CC03B" w14:textId="77777777" w:rsidR="00D87E48" w:rsidRDefault="00000000">
      <w:pPr>
        <w:numPr>
          <w:ilvl w:val="1"/>
          <w:numId w:val="126"/>
        </w:numPr>
        <w:spacing w:before="10"/>
      </w:pPr>
      <w:r>
        <w:t>All awardees will be given a fair opportunity to be considered in accordance with the FAR as follows:</w:t>
      </w:r>
    </w:p>
    <w:p w14:paraId="10778A01" w14:textId="77777777" w:rsidR="00D87E48" w:rsidRDefault="00000000">
      <w:pPr>
        <w:numPr>
          <w:ilvl w:val="2"/>
          <w:numId w:val="128"/>
        </w:numPr>
        <w:spacing w:before="10"/>
      </w:pPr>
      <w:r>
        <w:t>For orders exceeding the micro-purchase threshold up to the simplified acquisition threshold, in accordance with FAR 16.505(b)(1)(ii);</w:t>
      </w:r>
    </w:p>
    <w:p w14:paraId="54F5F17F" w14:textId="77777777" w:rsidR="00D87E48" w:rsidRDefault="00000000">
      <w:pPr>
        <w:numPr>
          <w:ilvl w:val="2"/>
          <w:numId w:val="128"/>
        </w:numPr>
        <w:spacing w:before="10"/>
      </w:pPr>
      <w:r>
        <w:t>For orders exceeding the simplified acquisition threshold up to $6 Million, in accordance with 16.505(b)(1)(iii); and,</w:t>
      </w:r>
    </w:p>
    <w:p w14:paraId="7A3E8A9F" w14:textId="77777777" w:rsidR="00D87E48" w:rsidRDefault="00000000">
      <w:pPr>
        <w:numPr>
          <w:ilvl w:val="2"/>
          <w:numId w:val="128"/>
        </w:numPr>
        <w:spacing w:before="10"/>
      </w:pPr>
      <w:r>
        <w:t>For orders exceeding $6 Million, in accordance with FAR 16.505(b)(1)(iv).</w:t>
      </w:r>
    </w:p>
    <w:p w14:paraId="4C58EEC5" w14:textId="77777777" w:rsidR="00D87E48" w:rsidRDefault="00000000">
      <w:pPr>
        <w:keepNext/>
        <w:spacing w:before="100"/>
      </w:pPr>
      <w:r>
        <w:rPr>
          <w:b/>
          <w:color w:val="CC0000"/>
        </w:rPr>
        <w:lastRenderedPageBreak/>
        <w:t>157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FDABE5" w14:textId="77777777">
        <w:trPr>
          <w:cantSplit/>
        </w:trPr>
        <w:tc>
          <w:tcPr>
            <w:tcW w:w="9700" w:type="dxa"/>
            <w:shd w:val="clear" w:color="auto" w:fill="F3F3F3"/>
          </w:tcPr>
          <w:p w14:paraId="0ACCE2E5" w14:textId="3AFADBD0" w:rsidR="00D87E48" w:rsidRDefault="00000000">
            <w:pPr>
              <w:spacing w:before="15" w:after="25"/>
            </w:pPr>
            <w:r>
              <w:t>****(</w:t>
            </w:r>
            <w:r w:rsidRPr="00555A1C">
              <w:t>USE BELOW FOR INDEFINITE</w:t>
            </w:r>
            <w:r>
              <w:t xml:space="preserve"> QUANTITY TYPE CONTRACTS WHEN INDIVIDUALLY NEGOTIATED TASK ORDERS WILL BE ISSUED DURING THE PERIOD OF PERFORMANCE.)****</w:t>
            </w:r>
          </w:p>
          <w:p w14:paraId="7129312C" w14:textId="77777777" w:rsidR="00D87E48" w:rsidRDefault="00000000">
            <w:pPr>
              <w:spacing w:before="15" w:after="25"/>
            </w:pPr>
            <w:r>
              <w:t xml:space="preserve"> </w:t>
            </w:r>
            <w:r>
              <w:rPr>
                <w:b/>
              </w:rPr>
              <w:t>ADDITIONAL INFORMATION TO COMPLETE THIS ITEM:</w:t>
            </w:r>
            <w:r>
              <w:t xml:space="preserve"> </w:t>
            </w:r>
          </w:p>
          <w:p w14:paraId="545057D9" w14:textId="77777777" w:rsidR="00D87E48" w:rsidRDefault="00000000">
            <w:pPr>
              <w:numPr>
                <w:ilvl w:val="0"/>
                <w:numId w:val="129"/>
              </w:numPr>
              <w:spacing w:before="10"/>
            </w:pPr>
            <w:r>
              <w:t xml:space="preserve"> </w:t>
            </w:r>
            <w:r>
              <w:rPr>
                <w:b/>
              </w:rPr>
              <w:t>Subparagraph b:</w:t>
            </w:r>
            <w:r>
              <w:t xml:space="preserve"> </w:t>
            </w:r>
          </w:p>
          <w:p w14:paraId="29470B35" w14:textId="77777777" w:rsidR="00D87E48" w:rsidRDefault="00000000">
            <w:pPr>
              <w:numPr>
                <w:ilvl w:val="1"/>
                <w:numId w:val="740"/>
              </w:numPr>
              <w:spacing w:before="10"/>
            </w:pPr>
            <w:r>
              <w:t xml:space="preserve"> </w:t>
            </w:r>
            <w:r>
              <w:rPr>
                <w:b/>
              </w:rPr>
              <w:t>Second Paragraph: </w:t>
            </w:r>
            <w:r>
              <w:t xml:space="preserve"> The CO may modify the list of items to be included in a Task Order Requisition for Proposal.</w:t>
            </w:r>
          </w:p>
          <w:p w14:paraId="2585AEE5" w14:textId="77777777" w:rsidR="00D87E48" w:rsidRDefault="00000000">
            <w:pPr>
              <w:numPr>
                <w:ilvl w:val="1"/>
                <w:numId w:val="740"/>
              </w:numPr>
              <w:spacing w:before="10"/>
            </w:pPr>
            <w:r>
              <w:t xml:space="preserve"> </w:t>
            </w:r>
            <w:r>
              <w:rPr>
                <w:b/>
              </w:rPr>
              <w:t>Last (fourth) Paragraph: </w:t>
            </w:r>
            <w:r>
              <w:t xml:space="preserve"> Remove this paragraph for Single Award Indefinite Quantity contracts.</w:t>
            </w:r>
          </w:p>
          <w:p w14:paraId="14935B57" w14:textId="77777777" w:rsidR="00D87E48" w:rsidRDefault="00000000">
            <w:pPr>
              <w:numPr>
                <w:ilvl w:val="0"/>
                <w:numId w:val="129"/>
              </w:numPr>
              <w:spacing w:before="10"/>
            </w:pPr>
            <w:r>
              <w:t xml:space="preserve"> </w:t>
            </w:r>
            <w:r>
              <w:rPr>
                <w:b/>
              </w:rPr>
              <w:t>Subparagraph c: </w:t>
            </w:r>
            <w:r>
              <w:t xml:space="preserve"> This subparagraph applies to MULTIPLE AWARD TASK/DELIVERY ORDER contracts. If this is a SINGLE AWARD TASK/DELIVERY ORDER contract, delete this subparagraph c.</w:t>
            </w:r>
          </w:p>
          <w:p w14:paraId="7423CB67" w14:textId="77777777" w:rsidR="00D87E48" w:rsidRDefault="00000000">
            <w:pPr>
              <w:numPr>
                <w:ilvl w:val="0"/>
                <w:numId w:val="129"/>
              </w:numPr>
              <w:spacing w:before="10"/>
            </w:pPr>
            <w:r>
              <w:t xml:space="preserve"> </w:t>
            </w:r>
            <w:r>
              <w:rPr>
                <w:b/>
              </w:rPr>
              <w:t>Subparagraph c.2: </w:t>
            </w:r>
            <w:r>
              <w:t xml:space="preserve"> FOR MULTIPLE AWARD TASK/DELIVERY ORDER Contracts ONLY:  </w:t>
            </w:r>
          </w:p>
          <w:p w14:paraId="1C3F3478" w14:textId="77777777" w:rsidR="00D87E48" w:rsidRDefault="00000000">
            <w:pPr>
              <w:numPr>
                <w:ilvl w:val="1"/>
                <w:numId w:val="740"/>
              </w:numPr>
              <w:spacing w:before="10"/>
            </w:pPr>
            <w:r>
              <w:t>The CO may modify the list of evaluation factors as needed.</w:t>
            </w:r>
          </w:p>
          <w:p w14:paraId="3FCC916C" w14:textId="77777777" w:rsidR="00D87E48" w:rsidRDefault="00000000">
            <w:pPr>
              <w:numPr>
                <w:ilvl w:val="0"/>
                <w:numId w:val="129"/>
              </w:numPr>
              <w:spacing w:before="10"/>
            </w:pPr>
            <w:r>
              <w:t xml:space="preserve"> </w:t>
            </w:r>
            <w:r>
              <w:rPr>
                <w:b/>
              </w:rPr>
              <w:t>Subparagraph d: </w:t>
            </w:r>
            <w:r>
              <w:t xml:space="preserve"> </w:t>
            </w:r>
          </w:p>
          <w:p w14:paraId="25F3AE0F" w14:textId="77777777" w:rsidR="00D87E48" w:rsidRDefault="00000000">
            <w:pPr>
              <w:numPr>
                <w:ilvl w:val="1"/>
                <w:numId w:val="740"/>
              </w:numPr>
              <w:spacing w:before="10"/>
            </w:pPr>
            <w:r>
              <w:t xml:space="preserve">For </w:t>
            </w:r>
            <w:r>
              <w:rPr>
                <w:b/>
              </w:rPr>
              <w:t>MULTIPLE AWARD TASK/DELIVERY ORDER</w:t>
            </w:r>
            <w:r>
              <w:t xml:space="preserve"> Contracts: </w:t>
            </w:r>
          </w:p>
          <w:p w14:paraId="1069366A" w14:textId="77777777" w:rsidR="00D87E48" w:rsidRDefault="00000000">
            <w:pPr>
              <w:numPr>
                <w:ilvl w:val="2"/>
                <w:numId w:val="130"/>
              </w:numPr>
              <w:spacing w:before="10"/>
            </w:pPr>
            <w:r>
              <w:t xml:space="preserve"> </w:t>
            </w:r>
            <w:r>
              <w:rPr>
                <w:b/>
              </w:rPr>
              <w:t>First paragraph: </w:t>
            </w:r>
            <w:r>
              <w:t xml:space="preserve"> Select from the drop down box, the statement which accurately states how technical, cost and other factors will be considered in the award decision.</w:t>
            </w:r>
          </w:p>
          <w:p w14:paraId="2F59467E" w14:textId="77777777" w:rsidR="00D87E48" w:rsidRDefault="00000000">
            <w:pPr>
              <w:numPr>
                <w:ilvl w:val="2"/>
                <w:numId w:val="130"/>
              </w:numPr>
              <w:spacing w:before="10"/>
            </w:pPr>
            <w:r>
              <w:t xml:space="preserve"> </w:t>
            </w:r>
            <w:r>
              <w:rPr>
                <w:b/>
              </w:rPr>
              <w:t>Second paragraph: </w:t>
            </w:r>
            <w:r>
              <w:t xml:space="preserve"> Select the statement:  "Contractor whose proposal is most advantageous to the government"  from the drop down box.</w:t>
            </w:r>
          </w:p>
          <w:p w14:paraId="0EF21C47" w14:textId="77777777" w:rsidR="00D87E48" w:rsidRDefault="00000000">
            <w:pPr>
              <w:numPr>
                <w:ilvl w:val="1"/>
                <w:numId w:val="740"/>
              </w:numPr>
              <w:spacing w:before="10"/>
            </w:pPr>
            <w:r>
              <w:t xml:space="preserve">For </w:t>
            </w:r>
            <w:r>
              <w:rPr>
                <w:b/>
              </w:rPr>
              <w:t>SINGLE AWARD TASK/DELIVERY ORDER</w:t>
            </w:r>
            <w:r>
              <w:t xml:space="preserve"> Contracts: </w:t>
            </w:r>
          </w:p>
          <w:p w14:paraId="793394B9" w14:textId="77777777" w:rsidR="00D87E48" w:rsidRDefault="00000000">
            <w:pPr>
              <w:numPr>
                <w:ilvl w:val="2"/>
                <w:numId w:val="131"/>
              </w:numPr>
              <w:spacing w:before="10"/>
            </w:pPr>
            <w:r>
              <w:t xml:space="preserve"> </w:t>
            </w:r>
            <w:r>
              <w:rPr>
                <w:b/>
              </w:rPr>
              <w:t>First paragraph: </w:t>
            </w:r>
            <w:r>
              <w:t xml:space="preserve"> Carefully review this paragraph to make sure that it describes the evaluation process you will use to award task/delivery orders.  If necessary, revise this subparagraph accordingly.</w:t>
            </w:r>
          </w:p>
          <w:p w14:paraId="4ADD819B" w14:textId="77777777" w:rsidR="00D87E48" w:rsidRDefault="00000000">
            <w:pPr>
              <w:numPr>
                <w:ilvl w:val="2"/>
                <w:numId w:val="131"/>
              </w:numPr>
              <w:spacing w:before="10"/>
            </w:pPr>
            <w:r>
              <w:t xml:space="preserve"> </w:t>
            </w:r>
            <w:r>
              <w:rPr>
                <w:b/>
              </w:rPr>
              <w:t>Second paragraph: </w:t>
            </w:r>
            <w:r>
              <w:t xml:space="preserve"> Select the word: "Contractor." from the drop down box.</w:t>
            </w:r>
          </w:p>
          <w:p w14:paraId="2EC1EFA7" w14:textId="77777777" w:rsidR="00D87E48" w:rsidRDefault="00000000">
            <w:pPr>
              <w:numPr>
                <w:ilvl w:val="2"/>
                <w:numId w:val="131"/>
              </w:numPr>
              <w:spacing w:before="10"/>
            </w:pPr>
            <w:r>
              <w:t xml:space="preserve"> </w:t>
            </w:r>
            <w:r>
              <w:rPr>
                <w:b/>
              </w:rPr>
              <w:t>Third paragraph: </w:t>
            </w:r>
            <w:r>
              <w:t xml:space="preserve"> REMOVE</w:t>
            </w:r>
          </w:p>
          <w:p w14:paraId="61139310" w14:textId="77777777" w:rsidR="00D87E48" w:rsidRDefault="00000000">
            <w:pPr>
              <w:numPr>
                <w:ilvl w:val="0"/>
                <w:numId w:val="129"/>
              </w:numPr>
              <w:spacing w:before="10"/>
            </w:pPr>
            <w:r>
              <w:t xml:space="preserve"> </w:t>
            </w:r>
            <w:r>
              <w:rPr>
                <w:b/>
              </w:rPr>
              <w:t>Subparagraph e:</w:t>
            </w:r>
            <w:r>
              <w:t xml:space="preserve"> This subparagraph applies to MULTIPLE AWARD TASK/DELIVERY ORDER contracts. If this is a SINGLE AWARD TASK/DELIVERY ORDER contract, delete this subparagraph e.</w:t>
            </w:r>
          </w:p>
        </w:tc>
      </w:tr>
    </w:tbl>
    <w:p w14:paraId="0CB85D4A" w14:textId="77777777" w:rsidR="00D87E48" w:rsidRDefault="00000000">
      <w:pPr>
        <w:pStyle w:val="Heading3"/>
        <w:spacing w:before="200" w:after="100"/>
        <w:ind w:left="360"/>
      </w:pPr>
      <w:bookmarkStart w:id="117" w:name="_Toc596159"/>
      <w:bookmarkStart w:id="118" w:name="_Toc133490534"/>
      <w:r>
        <w:rPr>
          <w:sz w:val="24"/>
          <w:szCs w:val="24"/>
        </w:rPr>
        <w:t>ARTICLE G.5. TASK ORDER PROCEDURE</w:t>
      </w:r>
      <w:bookmarkEnd w:id="117"/>
      <w:bookmarkEnd w:id="118"/>
    </w:p>
    <w:p w14:paraId="17DFA558" w14:textId="77777777" w:rsidR="00D87E48" w:rsidRDefault="00000000">
      <w:pPr>
        <w:spacing w:before="25" w:after="15"/>
        <w:ind w:left="360"/>
      </w:pPr>
      <w:r>
        <w:t>This contract provides for the issuance of Task Orders on a negotiated basis as follows:</w:t>
      </w:r>
    </w:p>
    <w:p w14:paraId="79D6E30D" w14:textId="77777777" w:rsidR="00D87E48" w:rsidRDefault="00000000">
      <w:pPr>
        <w:numPr>
          <w:ilvl w:val="0"/>
          <w:numId w:val="132"/>
        </w:numPr>
        <w:spacing w:before="10"/>
      </w:pPr>
      <w:r>
        <w:t xml:space="preserve"> </w:t>
      </w:r>
      <w:r>
        <w:rPr>
          <w:b/>
        </w:rPr>
        <w:t>General</w:t>
      </w:r>
      <w:r>
        <w:t xml:space="preserve"> </w:t>
      </w:r>
      <w:r>
        <w:br/>
      </w:r>
      <w:r>
        <w:br/>
        <w:t>Only the Contracting Officer may issue Task Orders to the Contractor, providing specific authorization or direction to perform work within the scope of the contract and as specified in the Statement of Work.  Unless specifically authorized by the Contracting Officer, the Contractor shall not commence work until a fully executed Task Order has been awarded. The Contractor may incur costs under this contract in performance of task orders and task order modifications issued in accordance with this ARTICLE.</w:t>
      </w:r>
      <w:r>
        <w:br/>
      </w:r>
      <w:r>
        <w:br/>
        <w:t xml:space="preserve">No other costs are authorized unless otherwise specified in the contract or expressly authorized by </w:t>
      </w:r>
      <w:r>
        <w:lastRenderedPageBreak/>
        <w:t>the Contracting Officer.</w:t>
      </w:r>
      <w:r>
        <w:br/>
        <w:t> </w:t>
      </w:r>
    </w:p>
    <w:p w14:paraId="43D171DE" w14:textId="77777777" w:rsidR="00D87E48" w:rsidRDefault="00000000">
      <w:pPr>
        <w:numPr>
          <w:ilvl w:val="0"/>
          <w:numId w:val="132"/>
        </w:numPr>
        <w:spacing w:before="10"/>
      </w:pPr>
      <w:r>
        <w:t xml:space="preserve"> </w:t>
      </w:r>
      <w:r>
        <w:rPr>
          <w:b/>
        </w:rPr>
        <w:t>Requesting Task Order Proposals.</w:t>
      </w:r>
      <w:r>
        <w:t xml:space="preserve"> </w:t>
      </w:r>
      <w:r>
        <w:br/>
      </w:r>
      <w:r>
        <w:br/>
        <w:t>The Contracting Officer or a designated individual may solicit responses to requirements from Contractors within a technical area covered by a task order requirement in writing.  A Task Order Request for Proposals (TORFP) will be prepared and issued for each task order requirement.</w:t>
      </w:r>
      <w:r>
        <w:br/>
      </w:r>
      <w:r>
        <w:br/>
        <w:t>Generally, the Task Order Request for Proposal (TORFP) will include but is not limited to the following:</w:t>
      </w:r>
      <w:r>
        <w:br/>
        <w:t> </w:t>
      </w:r>
    </w:p>
    <w:p w14:paraId="550A2D23" w14:textId="77777777" w:rsidR="00D87E48" w:rsidRDefault="00000000">
      <w:pPr>
        <w:numPr>
          <w:ilvl w:val="1"/>
          <w:numId w:val="133"/>
        </w:numPr>
        <w:spacing w:before="10"/>
      </w:pPr>
      <w:r>
        <w:t>Statement of Work;</w:t>
      </w:r>
    </w:p>
    <w:p w14:paraId="0272693E" w14:textId="77777777" w:rsidR="00D87E48" w:rsidRDefault="00000000">
      <w:pPr>
        <w:numPr>
          <w:ilvl w:val="1"/>
          <w:numId w:val="133"/>
        </w:numPr>
        <w:spacing w:before="10"/>
      </w:pPr>
      <w:r>
        <w:t>Reporting Requirements and Deliverables;</w:t>
      </w:r>
    </w:p>
    <w:p w14:paraId="7A3C149C" w14:textId="77777777" w:rsidR="00D87E48" w:rsidRDefault="00000000">
      <w:pPr>
        <w:numPr>
          <w:ilvl w:val="1"/>
          <w:numId w:val="133"/>
        </w:numPr>
        <w:spacing w:before="10"/>
      </w:pPr>
      <w:r>
        <w:t>Proposal Due Date and Location to Deliver Proposals;</w:t>
      </w:r>
    </w:p>
    <w:p w14:paraId="6DEFA181" w14:textId="77777777" w:rsidR="00D87E48" w:rsidRDefault="00000000">
      <w:pPr>
        <w:numPr>
          <w:ilvl w:val="1"/>
          <w:numId w:val="133"/>
        </w:numPr>
        <w:spacing w:before="10"/>
      </w:pPr>
      <w:r>
        <w:t>Period of Performance of Task Order;</w:t>
      </w:r>
    </w:p>
    <w:p w14:paraId="1D13B3F2" w14:textId="77777777" w:rsidR="00D87E48" w:rsidRDefault="00000000">
      <w:pPr>
        <w:numPr>
          <w:ilvl w:val="1"/>
          <w:numId w:val="133"/>
        </w:numPr>
        <w:spacing w:before="10"/>
      </w:pPr>
      <w:r>
        <w:t>Anticipated type of Task Order;</w:t>
      </w:r>
    </w:p>
    <w:p w14:paraId="17EB1BEA" w14:textId="77777777" w:rsidR="00D87E48" w:rsidRDefault="00000000">
      <w:pPr>
        <w:numPr>
          <w:ilvl w:val="1"/>
          <w:numId w:val="133"/>
        </w:numPr>
        <w:spacing w:before="10"/>
      </w:pPr>
      <w:r>
        <w:t>Technical Proposal Instructions;</w:t>
      </w:r>
    </w:p>
    <w:p w14:paraId="319AA10C" w14:textId="77777777" w:rsidR="00D87E48" w:rsidRDefault="00000000">
      <w:pPr>
        <w:numPr>
          <w:ilvl w:val="1"/>
          <w:numId w:val="133"/>
        </w:numPr>
        <w:spacing w:before="10"/>
      </w:pPr>
      <w:r>
        <w:t>Business proposal Instructions</w:t>
      </w:r>
    </w:p>
    <w:p w14:paraId="14211650" w14:textId="77777777" w:rsidR="00D87E48" w:rsidRDefault="00000000">
      <w:pPr>
        <w:numPr>
          <w:ilvl w:val="1"/>
          <w:numId w:val="133"/>
        </w:numPr>
        <w:spacing w:before="10"/>
      </w:pPr>
      <w:r>
        <w:t>Evaluation Factors for Award</w:t>
      </w:r>
      <w:r>
        <w:br/>
        <w:t> </w:t>
      </w:r>
    </w:p>
    <w:p w14:paraId="5461C371" w14:textId="77777777" w:rsidR="00D87E48" w:rsidRDefault="00000000">
      <w:pPr>
        <w:spacing w:before="25" w:after="15"/>
        <w:ind w:left="360"/>
      </w:pPr>
      <w:r>
        <w:t>All contract clauses contained this contract shall be incorporated in the TORFP and the resultant task order. If conflicts exist between the contract clauses and the information outlined in the task order, the contract language takes precedence over the information in the task order.</w:t>
      </w:r>
      <w:r>
        <w:br/>
      </w:r>
      <w:r>
        <w:br/>
        <w:t>Contractors are not required to propose on all TORFPs. Those eligible Contractors that decide not to submit a proposal shall advise the Contracting Officer, in writing, of their intention not to submit a proposal on or before the closing date and time established in the TORFP. An election not to propose on a given TORFP will not negatively affect or prohibit a Contractor from competing on future TORFPs. However, it may affect the Contractor's eligibility for continuations or extensions of the resultant Task Order.</w:t>
      </w:r>
    </w:p>
    <w:p w14:paraId="4593B1B9" w14:textId="77777777" w:rsidR="00D87E48" w:rsidRDefault="00000000">
      <w:pPr>
        <w:numPr>
          <w:ilvl w:val="0"/>
          <w:numId w:val="134"/>
        </w:numPr>
        <w:spacing w:before="10"/>
      </w:pPr>
      <w:r>
        <w:t xml:space="preserve"> </w:t>
      </w:r>
      <w:r>
        <w:rPr>
          <w:b/>
        </w:rPr>
        <w:t>Competitive Ordering Process.</w:t>
      </w:r>
      <w:r>
        <w:t xml:space="preserve"> </w:t>
      </w:r>
    </w:p>
    <w:p w14:paraId="4E15E0B8" w14:textId="77777777" w:rsidR="00D87E48" w:rsidRDefault="00000000">
      <w:pPr>
        <w:numPr>
          <w:ilvl w:val="1"/>
          <w:numId w:val="135"/>
        </w:numPr>
        <w:spacing w:before="10"/>
      </w:pPr>
      <w:r>
        <w:t>All Contractors within a technical area will receive e-mail notification advising of the availability of each proposed task order requirement. All proposed task orders will incorporate all terms of this contract unless otherwise specified in the proposed task order.</w:t>
      </w:r>
      <w:r>
        <w:br/>
        <w:t> </w:t>
      </w:r>
    </w:p>
    <w:p w14:paraId="385ADCDE" w14:textId="77777777" w:rsidR="00D87E48" w:rsidRDefault="00000000">
      <w:pPr>
        <w:numPr>
          <w:ilvl w:val="1"/>
          <w:numId w:val="135"/>
        </w:numPr>
        <w:spacing w:before="10"/>
      </w:pPr>
      <w:r>
        <w:t>Contractors will be provided an adequate time to prepare and submit responses based on the Contracting Officer's consideration of the estimated dollar value and complexity of proposed task order.  Responses will not be considered a proposal as defined in FAR Part 15.  However, the Contractor shall provide information sufficient for consideration in accordance with FAR Part 16.  Each TORFP will indicate the criteria for the evaluation of proposals. The responses shall demonstrate capability for each criterion to be evaluated.  Generally, the Contractor will be asked to demonstrate the following as appropriate:</w:t>
      </w:r>
    </w:p>
    <w:p w14:paraId="10D80B51" w14:textId="77777777" w:rsidR="00D87E48" w:rsidRDefault="00000000">
      <w:pPr>
        <w:numPr>
          <w:ilvl w:val="2"/>
          <w:numId w:val="740"/>
        </w:numPr>
        <w:spacing w:before="10"/>
      </w:pPr>
      <w:r>
        <w:t>Understanding of the requirements;</w:t>
      </w:r>
    </w:p>
    <w:p w14:paraId="4B36CDA9" w14:textId="77777777" w:rsidR="00D87E48" w:rsidRDefault="00000000">
      <w:pPr>
        <w:numPr>
          <w:ilvl w:val="2"/>
          <w:numId w:val="740"/>
        </w:numPr>
        <w:spacing w:before="10"/>
      </w:pPr>
      <w:r>
        <w:lastRenderedPageBreak/>
        <w:t>Experience and capability on similar tasks;</w:t>
      </w:r>
    </w:p>
    <w:p w14:paraId="107C9ED2" w14:textId="77777777" w:rsidR="00D87E48" w:rsidRDefault="00000000">
      <w:pPr>
        <w:numPr>
          <w:ilvl w:val="2"/>
          <w:numId w:val="740"/>
        </w:numPr>
        <w:spacing w:before="10"/>
      </w:pPr>
      <w:r>
        <w:t>Technical approach, methods and procedures for satisfying the requirements with a discussion of potential problems to be encountered and proposed solutions and/or risk mitigation strategies;</w:t>
      </w:r>
    </w:p>
    <w:p w14:paraId="17E58A46" w14:textId="77777777" w:rsidR="00D87E48" w:rsidRDefault="00000000">
      <w:pPr>
        <w:numPr>
          <w:ilvl w:val="2"/>
          <w:numId w:val="740"/>
        </w:numPr>
        <w:spacing w:before="10"/>
      </w:pPr>
      <w:r>
        <w:t>Procedures for assuring quality of work, products, and deliverables;</w:t>
      </w:r>
    </w:p>
    <w:p w14:paraId="5BF66ACE" w14:textId="77777777" w:rsidR="00D87E48" w:rsidRDefault="00000000">
      <w:pPr>
        <w:numPr>
          <w:ilvl w:val="2"/>
          <w:numId w:val="740"/>
        </w:numPr>
        <w:spacing w:before="10"/>
      </w:pPr>
      <w:r>
        <w:t>Plan for managing the task order, including meeting requirements and schedules, and performance measures (if applicable);</w:t>
      </w:r>
    </w:p>
    <w:p w14:paraId="176C56B3" w14:textId="77777777" w:rsidR="00D87E48" w:rsidRDefault="00000000">
      <w:pPr>
        <w:numPr>
          <w:ilvl w:val="2"/>
          <w:numId w:val="740"/>
        </w:numPr>
        <w:spacing w:before="10"/>
      </w:pPr>
      <w:r>
        <w:t>Staffing plan with skill levels and level of effort for each individual proposed. Generally, resumes will be required for proposed personnel (if not previously submitted);</w:t>
      </w:r>
    </w:p>
    <w:p w14:paraId="3246E027" w14:textId="77777777" w:rsidR="00D87E48" w:rsidRDefault="00000000">
      <w:pPr>
        <w:numPr>
          <w:ilvl w:val="2"/>
          <w:numId w:val="740"/>
        </w:numPr>
        <w:spacing w:before="10"/>
      </w:pPr>
      <w:r>
        <w:t>References to evaluate past performance; and</w:t>
      </w:r>
    </w:p>
    <w:p w14:paraId="64120AD0" w14:textId="77777777" w:rsidR="00D87E48" w:rsidRDefault="00000000">
      <w:pPr>
        <w:numPr>
          <w:ilvl w:val="2"/>
          <w:numId w:val="740"/>
        </w:numPr>
        <w:spacing w:before="10"/>
      </w:pPr>
      <w:r>
        <w:t>Cost/Price to perform the task order.</w:t>
      </w:r>
      <w:r>
        <w:br/>
        <w:t> </w:t>
      </w:r>
    </w:p>
    <w:p w14:paraId="2335B4D1" w14:textId="77777777" w:rsidR="00D87E48" w:rsidRDefault="00000000">
      <w:pPr>
        <w:numPr>
          <w:ilvl w:val="0"/>
          <w:numId w:val="134"/>
        </w:numPr>
        <w:spacing w:before="10"/>
      </w:pPr>
      <w:r>
        <w:t xml:space="preserve"> </w:t>
      </w:r>
      <w:r>
        <w:rPr>
          <w:b/>
        </w:rPr>
        <w:t>Evaluation and Award of Task Order Proposals</w:t>
      </w:r>
      <w:r>
        <w:t xml:space="preserve"> </w:t>
      </w:r>
    </w:p>
    <w:p w14:paraId="5E6674F0" w14:textId="77777777" w:rsidR="00D87E48" w:rsidRDefault="00000000">
      <w:pPr>
        <w:spacing w:before="25" w:after="15"/>
        <w:ind w:left="360"/>
      </w:pPr>
      <w:r>
        <w:t xml:space="preserve">The Government will evaluate the Task Order proposals against the requirements of the TORFP.  Specifically, the technical evaluation factors, cost/price, past performance and any other factor specifically identified in the TORFP will be used for evaluation of each proposal.  In addition, the TORFP will identify the basis for selecting a Contractor for award.  Generally, technical factors will be </w:t>
      </w:r>
      <w:r>
        <w:rPr>
          <w:u w:val="single"/>
        </w:rPr>
        <w:t>[significantly more important than cost or price/approximately equal to cost or price/significantly less important than cost or price]</w:t>
      </w:r>
      <w:r>
        <w:t xml:space="preserve">    However, each TORFP will specify how the award decision will be made.</w:t>
      </w:r>
      <w:r>
        <w:br/>
      </w:r>
      <w:r>
        <w:br/>
        <w:t xml:space="preserve">Upon completion of evaluations, the Contracting Officer will issue a task order to the </w:t>
      </w:r>
      <w:r>
        <w:rPr>
          <w:u w:val="single"/>
        </w:rPr>
        <w:t>[Contractor whose proposal is most advantageous to the government/Contractor.]</w:t>
      </w:r>
      <w:r>
        <w:t xml:space="preserve">  </w:t>
      </w:r>
    </w:p>
    <w:p w14:paraId="1BA1122D" w14:textId="77777777" w:rsidR="00D87E48" w:rsidRDefault="00000000">
      <w:pPr>
        <w:spacing w:before="25" w:after="15"/>
        <w:ind w:left="360"/>
      </w:pPr>
      <w:r>
        <w:t>The Contracting Officer will notify the Contractor(s) of the selection decision in writing.</w:t>
      </w:r>
    </w:p>
    <w:p w14:paraId="0D430CE9" w14:textId="77777777" w:rsidR="00D87E48" w:rsidRDefault="00000000">
      <w:pPr>
        <w:numPr>
          <w:ilvl w:val="0"/>
          <w:numId w:val="136"/>
        </w:numPr>
        <w:spacing w:before="10"/>
      </w:pPr>
      <w:r>
        <w:t xml:space="preserve"> </w:t>
      </w:r>
      <w:r>
        <w:rPr>
          <w:b/>
        </w:rPr>
        <w:t>Fair Opportunity</w:t>
      </w:r>
      <w:r>
        <w:t xml:space="preserve"> </w:t>
      </w:r>
    </w:p>
    <w:p w14:paraId="605301D6" w14:textId="77777777" w:rsidR="00D87E48" w:rsidRDefault="00000000">
      <w:pPr>
        <w:numPr>
          <w:ilvl w:val="1"/>
          <w:numId w:val="137"/>
        </w:numPr>
        <w:spacing w:before="10"/>
      </w:pPr>
      <w:r>
        <w:t>In accordance with FAR 16.505(b)(1)(</w:t>
      </w:r>
      <w:proofErr w:type="spellStart"/>
      <w:r>
        <w:t>i</w:t>
      </w:r>
      <w:proofErr w:type="spellEnd"/>
      <w:r>
        <w:t>), each awardee will be given a fair opportunity to be considered for each order issued exceeding the micro-purchase threshold issued under multiple delivery-order contracts or multiple task-order contracts, except:</w:t>
      </w:r>
    </w:p>
    <w:p w14:paraId="6B7A5B9C" w14:textId="77777777" w:rsidR="00D87E48" w:rsidRDefault="00000000">
      <w:pPr>
        <w:numPr>
          <w:ilvl w:val="2"/>
          <w:numId w:val="138"/>
        </w:numPr>
        <w:spacing w:before="10"/>
      </w:pPr>
      <w:r>
        <w:t>The agency need for the supplies or services is so urgent that providing a fair opportunity would result in unacceptable delays.</w:t>
      </w:r>
    </w:p>
    <w:p w14:paraId="50196CF4" w14:textId="77777777" w:rsidR="00D87E48" w:rsidRDefault="00000000">
      <w:pPr>
        <w:numPr>
          <w:ilvl w:val="2"/>
          <w:numId w:val="138"/>
        </w:numPr>
        <w:spacing w:before="10"/>
      </w:pPr>
      <w:r>
        <w:t>Only one awardee is capable of providing the supplies or services required at the level of quality required because the supplies or services ordered are unique or highly specialized.</w:t>
      </w:r>
    </w:p>
    <w:p w14:paraId="7A759B16" w14:textId="77777777" w:rsidR="00D87E48" w:rsidRDefault="00000000">
      <w:pPr>
        <w:numPr>
          <w:ilvl w:val="2"/>
          <w:numId w:val="138"/>
        </w:numPr>
        <w:spacing w:before="10"/>
      </w:pPr>
      <w: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0CCBA204" w14:textId="77777777" w:rsidR="00D87E48" w:rsidRDefault="00000000">
      <w:pPr>
        <w:numPr>
          <w:ilvl w:val="2"/>
          <w:numId w:val="138"/>
        </w:numPr>
        <w:spacing w:before="10"/>
      </w:pPr>
      <w:r>
        <w:t>It is necessary to place an order to satisfy a minimum guarantee.</w:t>
      </w:r>
      <w:r>
        <w:br/>
        <w:t> </w:t>
      </w:r>
    </w:p>
    <w:p w14:paraId="7B133337" w14:textId="77777777" w:rsidR="00D87E48" w:rsidRDefault="00000000">
      <w:pPr>
        <w:numPr>
          <w:ilvl w:val="1"/>
          <w:numId w:val="137"/>
        </w:numPr>
        <w:spacing w:before="10"/>
      </w:pPr>
      <w:r>
        <w:t>All awardees will be given a fair opportunity to be considered in accordance with the FAR as follows:</w:t>
      </w:r>
    </w:p>
    <w:p w14:paraId="2AA0B4ED" w14:textId="77777777" w:rsidR="00D87E48" w:rsidRDefault="00000000">
      <w:pPr>
        <w:numPr>
          <w:ilvl w:val="2"/>
          <w:numId w:val="139"/>
        </w:numPr>
        <w:spacing w:before="10"/>
      </w:pPr>
      <w:r>
        <w:t>For orders exceeding the micro-purchase threshold up to the simplified acquisition threshold, in accordance with FAR 16.505(b)(1)(ii);</w:t>
      </w:r>
    </w:p>
    <w:p w14:paraId="7249A9F5" w14:textId="77777777" w:rsidR="00D87E48" w:rsidRDefault="00000000">
      <w:pPr>
        <w:numPr>
          <w:ilvl w:val="2"/>
          <w:numId w:val="139"/>
        </w:numPr>
        <w:spacing w:before="10"/>
      </w:pPr>
      <w:r>
        <w:t>For orders exceeding the simplified acquisition threshold up to $5.5 Million, in accordance with 16.505(b)(1)(iii); and,</w:t>
      </w:r>
    </w:p>
    <w:p w14:paraId="0F0A0F3F" w14:textId="77777777" w:rsidR="00D87E48" w:rsidRDefault="00000000">
      <w:pPr>
        <w:numPr>
          <w:ilvl w:val="2"/>
          <w:numId w:val="139"/>
        </w:numPr>
        <w:spacing w:before="10"/>
      </w:pPr>
      <w:r>
        <w:lastRenderedPageBreak/>
        <w:t>For orders exceeding $5.5 Million, in accordance with FAR 16.505(b)(1)(iv).</w:t>
      </w:r>
    </w:p>
    <w:p w14:paraId="0FF7A574" w14:textId="77777777" w:rsidR="00D87E48" w:rsidRDefault="00000000">
      <w:pPr>
        <w:keepNext/>
        <w:spacing w:before="100"/>
      </w:pPr>
      <w:r>
        <w:rPr>
          <w:b/>
          <w:color w:val="CC0000"/>
        </w:rPr>
        <w:t>158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512D156" w14:textId="77777777">
        <w:trPr>
          <w:cantSplit/>
        </w:trPr>
        <w:tc>
          <w:tcPr>
            <w:tcW w:w="9700" w:type="dxa"/>
            <w:shd w:val="clear" w:color="auto" w:fill="F3F3F3"/>
          </w:tcPr>
          <w:p w14:paraId="2A930425" w14:textId="77777777" w:rsidR="00D87E48" w:rsidRDefault="00000000">
            <w:pPr>
              <w:spacing w:before="15" w:after="25"/>
            </w:pPr>
            <w:r>
              <w:t>****(FOR ORF USE ONLY: USE BELOW IN ALL SOLICITATIONS AND CONTRACTS FOR CONSTRUCTION, CQM SERVICES AND FACILITIES SERVICES.)****</w:t>
            </w:r>
          </w:p>
        </w:tc>
      </w:tr>
    </w:tbl>
    <w:p w14:paraId="1DF5BE8A" w14:textId="77777777" w:rsidR="00D87E48" w:rsidRDefault="00000000">
      <w:pPr>
        <w:pStyle w:val="Heading3"/>
        <w:spacing w:before="200" w:after="100"/>
        <w:ind w:left="360"/>
      </w:pPr>
      <w:bookmarkStart w:id="119" w:name="_Toc596169"/>
      <w:bookmarkStart w:id="120" w:name="_Toc133490535"/>
      <w:r>
        <w:rPr>
          <w:sz w:val="24"/>
          <w:szCs w:val="24"/>
        </w:rPr>
        <w:t>ARTICLE G.6. EQUITABLE ADJUSTMENTS DUE TO CHANGES</w:t>
      </w:r>
      <w:bookmarkEnd w:id="119"/>
      <w:bookmarkEnd w:id="120"/>
    </w:p>
    <w:p w14:paraId="779B75FE" w14:textId="77777777" w:rsidR="00D87E48" w:rsidRDefault="00000000">
      <w:pPr>
        <w:numPr>
          <w:ilvl w:val="0"/>
          <w:numId w:val="140"/>
        </w:numPr>
        <w:spacing w:before="10"/>
      </w:pPr>
      <w:r>
        <w:t>The Contractor shall submit a proposal for all changes in the work within 30 days from the effective date of the change order or request for proposal. With each proposal for a change involving an increase or decrease in the amount of the contract, the Contractor shall submit separately an itemized breakdown that will include but not be limited to the following:</w:t>
      </w:r>
    </w:p>
    <w:p w14:paraId="220A8484" w14:textId="77777777" w:rsidR="00D87E48" w:rsidRDefault="00000000">
      <w:pPr>
        <w:numPr>
          <w:ilvl w:val="1"/>
          <w:numId w:val="141"/>
        </w:numPr>
        <w:spacing w:before="10"/>
      </w:pPr>
      <w:r>
        <w:t>Material quantities and unit price. (Separated into trades)\</w:t>
      </w:r>
    </w:p>
    <w:p w14:paraId="088A7D85" w14:textId="77777777" w:rsidR="00D87E48" w:rsidRDefault="00000000">
      <w:pPr>
        <w:numPr>
          <w:ilvl w:val="1"/>
          <w:numId w:val="141"/>
        </w:numPr>
        <w:spacing w:before="10"/>
      </w:pPr>
      <w:r>
        <w:t>Labor Costs (Separate into labor classifications and hourly rates)</w:t>
      </w:r>
    </w:p>
    <w:p w14:paraId="43FE0852" w14:textId="77777777" w:rsidR="00D87E48" w:rsidRDefault="00000000">
      <w:pPr>
        <w:numPr>
          <w:ilvl w:val="1"/>
          <w:numId w:val="141"/>
        </w:numPr>
        <w:spacing w:before="10"/>
      </w:pPr>
      <w:r>
        <w:t>Construction Equipment</w:t>
      </w:r>
    </w:p>
    <w:p w14:paraId="039203B1" w14:textId="77777777" w:rsidR="00D87E48" w:rsidRDefault="00000000">
      <w:pPr>
        <w:numPr>
          <w:ilvl w:val="1"/>
          <w:numId w:val="141"/>
        </w:numPr>
        <w:spacing w:before="10"/>
      </w:pPr>
      <w:r>
        <w:t>Workmen's Compensation</w:t>
      </w:r>
    </w:p>
    <w:p w14:paraId="13A43EDF" w14:textId="77777777" w:rsidR="00D87E48" w:rsidRDefault="00000000">
      <w:pPr>
        <w:numPr>
          <w:ilvl w:val="1"/>
          <w:numId w:val="141"/>
        </w:numPr>
        <w:spacing w:before="10"/>
      </w:pPr>
      <w:r>
        <w:t>Overhead</w:t>
      </w:r>
    </w:p>
    <w:p w14:paraId="1F0CB2E0" w14:textId="77777777" w:rsidR="00D87E48" w:rsidRDefault="00000000">
      <w:pPr>
        <w:numPr>
          <w:ilvl w:val="1"/>
          <w:numId w:val="141"/>
        </w:numPr>
        <w:spacing w:before="10"/>
      </w:pPr>
      <w:r>
        <w:t>Profit</w:t>
      </w:r>
    </w:p>
    <w:p w14:paraId="45370840" w14:textId="77777777" w:rsidR="00D87E48" w:rsidRDefault="00000000">
      <w:pPr>
        <w:numPr>
          <w:ilvl w:val="1"/>
          <w:numId w:val="141"/>
        </w:numPr>
        <w:spacing w:before="10"/>
      </w:pPr>
      <w:r>
        <w:t>Employment taxes under FICA, FUTA and SUTA</w:t>
      </w:r>
    </w:p>
    <w:p w14:paraId="6B446706" w14:textId="77777777" w:rsidR="00D87E48" w:rsidRDefault="00000000">
      <w:pPr>
        <w:numPr>
          <w:ilvl w:val="1"/>
          <w:numId w:val="141"/>
        </w:numPr>
        <w:spacing w:before="10"/>
      </w:pPr>
      <w:r>
        <w:t>Bond (Prime Contractor only)</w:t>
      </w:r>
    </w:p>
    <w:p w14:paraId="3A3140F9" w14:textId="77777777" w:rsidR="00D87E48" w:rsidRDefault="00000000">
      <w:pPr>
        <w:numPr>
          <w:ilvl w:val="1"/>
          <w:numId w:val="141"/>
        </w:numPr>
        <w:spacing w:before="10"/>
      </w:pPr>
      <w:r>
        <w:t>Sales Tax</w:t>
      </w:r>
    </w:p>
    <w:p w14:paraId="0E966A99" w14:textId="77777777" w:rsidR="00D87E48" w:rsidRDefault="00000000">
      <w:pPr>
        <w:numPr>
          <w:ilvl w:val="1"/>
          <w:numId w:val="141"/>
        </w:numPr>
        <w:spacing w:before="10"/>
      </w:pPr>
      <w:r>
        <w:t>Direct Performance Time of Change</w:t>
      </w:r>
    </w:p>
    <w:p w14:paraId="3B8436C4" w14:textId="77777777" w:rsidR="00D87E48" w:rsidRDefault="00000000">
      <w:pPr>
        <w:numPr>
          <w:ilvl w:val="1"/>
          <w:numId w:val="141"/>
        </w:numPr>
        <w:spacing w:before="10"/>
      </w:pPr>
      <w:r>
        <w:t>Impact on Schedule, if any.</w:t>
      </w:r>
    </w:p>
    <w:p w14:paraId="5A35C61B" w14:textId="77777777" w:rsidR="00D87E48" w:rsidRDefault="00000000">
      <w:pPr>
        <w:numPr>
          <w:ilvl w:val="1"/>
          <w:numId w:val="141"/>
        </w:numPr>
        <w:spacing w:before="10"/>
      </w:pPr>
      <w:r>
        <w:t>Impact Costs, if any.</w:t>
      </w:r>
      <w:r>
        <w:br/>
        <w:t> </w:t>
      </w:r>
    </w:p>
    <w:p w14:paraId="5BFDEFE5" w14:textId="77777777" w:rsidR="00D87E48" w:rsidRDefault="00000000">
      <w:pPr>
        <w:numPr>
          <w:ilvl w:val="0"/>
          <w:numId w:val="140"/>
        </w:numPr>
        <w:spacing w:before="10"/>
      </w:pPr>
      <w:r>
        <w:t>In considering proposals for changes involving added work, omitted work, or any combination thereof, estimates will be checked in detail by the NIH, utilizing unit prices where specified or agreed upon, with the view of arriving at equitable adjustments.</w:t>
      </w:r>
      <w:r>
        <w:br/>
        <w:t> </w:t>
      </w:r>
    </w:p>
    <w:p w14:paraId="37E90839" w14:textId="77777777" w:rsidR="00D87E48" w:rsidRDefault="00000000">
      <w:pPr>
        <w:numPr>
          <w:ilvl w:val="0"/>
          <w:numId w:val="140"/>
        </w:numPr>
        <w:spacing w:before="10"/>
      </w:pPr>
      <w:r>
        <w:t>When the necessity to proceed with a change does not allow sufficient time to properly check a proposal, or because of failure to reach an agreement, NIH Contracting Officer may direct the Contractor to proceed immediately with the work.</w:t>
      </w:r>
      <w:r>
        <w:br/>
        <w:t> </w:t>
      </w:r>
    </w:p>
    <w:p w14:paraId="01ED38FE" w14:textId="77777777" w:rsidR="00D87E48" w:rsidRDefault="00000000">
      <w:pPr>
        <w:numPr>
          <w:ilvl w:val="0"/>
          <w:numId w:val="140"/>
        </w:numPr>
        <w:spacing w:before="10"/>
      </w:pPr>
      <w:r>
        <w:t>Proposals and breakdown should be submitted as promptly as possible, but in no event later than 30 days.</w:t>
      </w:r>
      <w:r>
        <w:br/>
        <w:t> </w:t>
      </w:r>
    </w:p>
    <w:p w14:paraId="04B02A4A" w14:textId="77777777" w:rsidR="00D87E48" w:rsidRDefault="00000000">
      <w:pPr>
        <w:numPr>
          <w:ilvl w:val="0"/>
          <w:numId w:val="140"/>
        </w:numPr>
        <w:spacing w:before="10"/>
      </w:pPr>
      <w:r>
        <w:t>All proposals shall be submitted in accordance with the requirements of FAR 15.404. Should a proposal cost exceed $2 million for a change, certified cost or pricing data should be submitted on SF1411 in a format which satisfies the requirements of FAR 15.403-5. When certified cost or pricing data are required, the contractor shall submit an executed Certificate of Current Cost or Pricing Data as soon as practicable after price agreement is reached.</w:t>
      </w:r>
      <w:r>
        <w:br/>
        <w:t> </w:t>
      </w:r>
    </w:p>
    <w:p w14:paraId="75530D55" w14:textId="77777777" w:rsidR="00D87E48" w:rsidRDefault="00000000">
      <w:pPr>
        <w:numPr>
          <w:ilvl w:val="0"/>
          <w:numId w:val="140"/>
        </w:numPr>
        <w:spacing w:before="10"/>
      </w:pPr>
      <w:r>
        <w:t xml:space="preserve">Allowable overhead, profit, and percentages are given at the end of this paragraph. These percentages shall be limited to three tiers only and shall be considered to include, but not limited to, all insurance other than FICA, FUTA, SUTA and Workmen's Compensation, field and office supervisors and assistants, use of small tools, incidental job burdens, and general office expense. Incidental job burdens include, but are not limited to, review and coordination, and estimating and </w:t>
      </w:r>
      <w:r>
        <w:lastRenderedPageBreak/>
        <w:t>expediting relative to contract changes that are associated with field and office supervision.</w:t>
      </w:r>
      <w:r>
        <w:br/>
        <w:t>No percentages for overhead and profit shall be allowed on FICA, FUTA or SUTA. The percentages for overhead and profit to be allowed by NIH may vary according to the nature, extent, and complexity of work involved, but in no case shall exceed the following: </w:t>
      </w:r>
      <w:r>
        <w:br/>
        <w:t>The percentages of overhead to be allowed by the Contracting Officer will be 10% for all contract changes performed by prime contractor personnel and 5% for all contract change work performed by subcontract personnel.</w:t>
      </w:r>
      <w:r>
        <w:br/>
        <w:t>The percentage for profit to be allowed by NIH will vary according to the nature, risk, extent, and complexity of work involved, but in no case shall exceed 10%. Percentages for overhead and profit will be as follows:</w:t>
      </w:r>
      <w:r>
        <w:br/>
        <w:t xml:space="preserve"> </w:t>
      </w:r>
      <w:r>
        <w:rPr>
          <w:b/>
        </w:rPr>
        <w:t>Overhead Profit</w:t>
      </w:r>
      <w:r>
        <w:t xml:space="preserve"> </w:t>
      </w:r>
      <w:r>
        <w:br/>
        <w:t>To subcontractors and/or to the Contractor for work performed with his own forces 10% 1% - 10%</w:t>
      </w:r>
      <w:r>
        <w:br/>
        <w:t>To Contractor on work performed by other than his own forces... 5% 1% - 5%</w:t>
      </w:r>
      <w:r>
        <w:br/>
        <w:t>The percentage of profit is to be negotiated. The burden is on the Contractor to propose and justify to the government the percentage of profit to be paid on each modification to the contract.</w:t>
      </w:r>
      <w:r>
        <w:br/>
        <w:t>On proposals involving both increases and decreases in the amount of the contract, overhead and profit will be allowed on the net increases only. On net decreases, corresponding overhead and profit will be deducted.</w:t>
      </w:r>
      <w:r>
        <w:br/>
        <w:t>When change proposals are not submitted with a Time Impact Analysis, it is mutually agreed that the particular change order, modification, delay or Contractor request does not require an extension of the contract time (or milestone).</w:t>
      </w:r>
    </w:p>
    <w:p w14:paraId="0E336C69" w14:textId="77777777" w:rsidR="00D87E48" w:rsidRDefault="00000000">
      <w:pPr>
        <w:spacing w:before="25" w:after="15"/>
        <w:ind w:left="360"/>
      </w:pPr>
      <w:r>
        <w:t> </w:t>
      </w:r>
    </w:p>
    <w:p w14:paraId="65D2AA1F" w14:textId="77777777" w:rsidR="00D87E48" w:rsidRDefault="00000000">
      <w:pPr>
        <w:numPr>
          <w:ilvl w:val="0"/>
          <w:numId w:val="142"/>
        </w:numPr>
        <w:spacing w:before="10"/>
      </w:pPr>
      <w:r>
        <w:t>The percentages in (f) above are the maximums that will be paid. The burden is on the contractor to propose and justify to government the percentages paid on each modification to the contract.</w:t>
      </w:r>
      <w:r>
        <w:br/>
        <w:t> </w:t>
      </w:r>
    </w:p>
    <w:p w14:paraId="5DD54705" w14:textId="77777777" w:rsidR="00D87E48" w:rsidRDefault="00000000">
      <w:pPr>
        <w:numPr>
          <w:ilvl w:val="0"/>
          <w:numId w:val="142"/>
        </w:numPr>
        <w:spacing w:before="10"/>
      </w:pPr>
      <w:r>
        <w:t>Any proposal for delay and impact costs that is not submitted within 60 days after completion of the work identified in the change will not be considered. This requirement is in addition to the scheduling updates required for construction of the project. If there are circumstances which prevent the contractor from ascertaining delay for impact during this time, a status update, including but not limited to a critical path analysis, shall be submitted within this time and at 60 day intervals thereafter, explaining why the contractor cannot yet know the extent of the impact. If this is not done, a claim for delay will not be considered unless special circumstances are shown. This requirement is necessary to enable the government to respond to any claims for delay in light of conditions then current. </w:t>
      </w:r>
    </w:p>
    <w:p w14:paraId="5A1269E6" w14:textId="77777777" w:rsidR="00D87E48" w:rsidRDefault="00000000">
      <w:pPr>
        <w:keepNext/>
        <w:spacing w:before="100"/>
      </w:pPr>
      <w:r>
        <w:rPr>
          <w:b/>
          <w:color w:val="CC0000"/>
        </w:rPr>
        <w:t>159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5BE777" w14:textId="77777777">
        <w:trPr>
          <w:cantSplit/>
        </w:trPr>
        <w:tc>
          <w:tcPr>
            <w:tcW w:w="9700" w:type="dxa"/>
            <w:shd w:val="clear" w:color="auto" w:fill="F3F3F3"/>
          </w:tcPr>
          <w:p w14:paraId="0F7589A7" w14:textId="77777777" w:rsidR="00D87E48" w:rsidRDefault="00000000">
            <w:pPr>
              <w:spacing w:before="15" w:after="25"/>
            </w:pPr>
            <w:r>
              <w:t>****(USE BELOW FOR COST-REIMBURSEMENT SOLICITATIONS AND CONTRACTS.)****</w:t>
            </w:r>
          </w:p>
          <w:p w14:paraId="2B2E9121" w14:textId="77777777" w:rsidR="00D87E48" w:rsidRDefault="00000000">
            <w:pPr>
              <w:spacing w:before="15" w:after="25"/>
            </w:pPr>
            <w:r>
              <w:t xml:space="preserve"> </w:t>
            </w:r>
            <w:r>
              <w:rPr>
                <w:b/>
              </w:rPr>
              <w:t>ADDITIONAL INFORMATION TO COMPLETE THIS ITEM:</w:t>
            </w:r>
            <w:r>
              <w:t xml:space="preserve"> </w:t>
            </w:r>
          </w:p>
          <w:p w14:paraId="34826113" w14:textId="77777777" w:rsidR="00D87E48" w:rsidRDefault="00000000">
            <w:pPr>
              <w:numPr>
                <w:ilvl w:val="0"/>
                <w:numId w:val="740"/>
              </w:numPr>
              <w:spacing w:before="10"/>
            </w:pPr>
            <w:r>
              <w:t xml:space="preserve"> </w:t>
            </w:r>
            <w:r>
              <w:rPr>
                <w:b/>
              </w:rPr>
              <w:t>Article Title</w:t>
            </w:r>
            <w:r>
              <w:t xml:space="preserve"> - To modify the Article title: 1) Select the "Edit" from the Tool Bar; 2) Edit the " </w:t>
            </w:r>
            <w:r>
              <w:rPr>
                <w:b/>
              </w:rPr>
              <w:t>TOC Title</w:t>
            </w:r>
            <w:r>
              <w:t xml:space="preserve"> " field at the top of the screen as follows:</w:t>
            </w:r>
          </w:p>
          <w:p w14:paraId="08D2F7B0" w14:textId="77777777" w:rsidR="00D87E48" w:rsidRDefault="00000000">
            <w:pPr>
              <w:numPr>
                <w:ilvl w:val="1"/>
                <w:numId w:val="740"/>
              </w:numPr>
              <w:spacing w:before="10"/>
            </w:pPr>
            <w:r>
              <w:t>For Cost-Type Contracts requiring Financial Reporting with each Invoice (NIH(RC)-4):  No change required, leave Article Title as is.</w:t>
            </w:r>
          </w:p>
          <w:p w14:paraId="2074CFFD" w14:textId="77777777" w:rsidR="00D87E48" w:rsidRDefault="00000000">
            <w:pPr>
              <w:numPr>
                <w:ilvl w:val="1"/>
                <w:numId w:val="740"/>
              </w:numPr>
              <w:spacing w:before="10"/>
            </w:pPr>
            <w:r>
              <w:t>For Cost-Type Contracts no Financial Reporting (NIH(RC)-1):  Delete the words "AND CONTRACT FINANCING REQUEST" from the "TOC Title" field.</w:t>
            </w:r>
          </w:p>
        </w:tc>
      </w:tr>
    </w:tbl>
    <w:p w14:paraId="2CCB8FCE" w14:textId="77777777" w:rsidR="00D87E48" w:rsidRDefault="00000000">
      <w:pPr>
        <w:pStyle w:val="Heading3"/>
        <w:spacing w:before="200" w:after="100"/>
        <w:ind w:left="360"/>
      </w:pPr>
      <w:bookmarkStart w:id="121" w:name="_Toc596179"/>
      <w:bookmarkStart w:id="122" w:name="_Toc133490536"/>
      <w:r>
        <w:rPr>
          <w:sz w:val="24"/>
          <w:szCs w:val="24"/>
        </w:rPr>
        <w:lastRenderedPageBreak/>
        <w:t>ARTICLE G.7. INVOICE SUBMISSION/CONTRACT FINANCING REQUEST AND CONTRACT FINANCIAL REPORT</w:t>
      </w:r>
      <w:bookmarkEnd w:id="121"/>
      <w:bookmarkEnd w:id="122"/>
    </w:p>
    <w:p w14:paraId="1858A7EE" w14:textId="77777777" w:rsidR="00D87E48" w:rsidRDefault="00000000">
      <w:pPr>
        <w:keepNext/>
        <w:spacing w:before="100"/>
      </w:pPr>
      <w:r>
        <w:rPr>
          <w:b/>
          <w:color w:val="CC0000"/>
        </w:rPr>
        <w:t>160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B713D8" w14:textId="77777777">
        <w:trPr>
          <w:cantSplit/>
        </w:trPr>
        <w:tc>
          <w:tcPr>
            <w:tcW w:w="9700" w:type="dxa"/>
            <w:shd w:val="clear" w:color="auto" w:fill="F3F3F3"/>
          </w:tcPr>
          <w:p w14:paraId="1C2F23FD" w14:textId="77777777" w:rsidR="00D87E48" w:rsidRDefault="00000000">
            <w:pPr>
              <w:spacing w:before="15" w:after="25"/>
            </w:pPr>
            <w:r>
              <w:t>****(USE BELOW WHEN THE NIH(RC)-1 OR NIH(RC)-4 WILL BE REQUIRED.)****</w:t>
            </w:r>
          </w:p>
          <w:p w14:paraId="5784622C" w14:textId="77777777" w:rsidR="00D87E48" w:rsidRDefault="00000000">
            <w:pPr>
              <w:numPr>
                <w:ilvl w:val="0"/>
                <w:numId w:val="740"/>
              </w:numPr>
              <w:spacing w:before="10"/>
            </w:pPr>
            <w:r>
              <w:t xml:space="preserve"> </w:t>
            </w:r>
            <w:r>
              <w:rPr>
                <w:b/>
              </w:rPr>
              <w:t>First sentence,</w:t>
            </w:r>
            <w:r>
              <w:t xml:space="preserve"> select the appropriate Invoice Instructions from the drop-down box.</w:t>
            </w:r>
          </w:p>
        </w:tc>
      </w:tr>
    </w:tbl>
    <w:p w14:paraId="6681017C" w14:textId="77777777" w:rsidR="00D87E48" w:rsidRDefault="00000000">
      <w:pPr>
        <w:numPr>
          <w:ilvl w:val="0"/>
          <w:numId w:val="143"/>
        </w:numPr>
        <w:spacing w:before="10"/>
      </w:pPr>
      <w:r>
        <w:t xml:space="preserve"> </w:t>
      </w:r>
      <w:r>
        <w:rPr>
          <w:u w:val="single"/>
        </w:rPr>
        <w:t>[Invoice Submission/Contract Financing Request, NIH(RC)-1/Invoice Submission/Contract Financing Request and Contract Financial Reporting, NIH(RC)-4]</w:t>
      </w:r>
      <w:r>
        <w:t xml:space="preserve"> for NIH Cost-Reimbursement Type Contracts are attached and made part of this contract. The Contractor shall follow the attached instructions and submission procedures specified below to meet the requirements of a "proper invoice" pursuant to FAR Subpart 32.9, Prompt Payment.</w:t>
      </w:r>
    </w:p>
    <w:p w14:paraId="7E22DED7" w14:textId="77777777" w:rsidR="00D87E48" w:rsidRDefault="00D87E48">
      <w:pPr>
        <w:ind w:left="720"/>
      </w:pPr>
    </w:p>
    <w:p w14:paraId="1ACBD46B" w14:textId="77777777" w:rsidR="00D87E48" w:rsidRDefault="00000000">
      <w:pPr>
        <w:keepNext/>
        <w:spacing w:before="100"/>
      </w:pPr>
      <w:r>
        <w:rPr>
          <w:b/>
          <w:color w:val="CC0000"/>
        </w:rPr>
        <w:t>161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ABB234" w14:textId="77777777">
        <w:trPr>
          <w:cantSplit/>
        </w:trPr>
        <w:tc>
          <w:tcPr>
            <w:tcW w:w="9700" w:type="dxa"/>
            <w:shd w:val="clear" w:color="auto" w:fill="F3F3F3"/>
          </w:tcPr>
          <w:p w14:paraId="18A0DF85" w14:textId="77777777" w:rsidR="00D87E48" w:rsidRDefault="00000000">
            <w:pPr>
              <w:spacing w:before="15" w:after="25"/>
            </w:pPr>
            <w:r>
              <w:t>**** (USE BELOW IN ALL SOLICITATIONS AND CONTRACTS. EXCEPT NCI OA AND ORF.)****</w:t>
            </w:r>
            <w:r>
              <w:br/>
              <w:t xml:space="preserve"> </w:t>
            </w:r>
            <w:r>
              <w:rPr>
                <w:b/>
              </w:rPr>
              <w:t> ADDITIONAL INSTRUCTIONS TO COMPLETE THIS ITEM: </w:t>
            </w:r>
            <w:r>
              <w:t xml:space="preserve"> </w:t>
            </w:r>
            <w:r>
              <w:br/>
              <w:t>Please Note: NIH/OFM will NOT accept any invoices postmarked and/or delivered in-person on/after December 1, 2020.</w:t>
            </w:r>
          </w:p>
        </w:tc>
      </w:tr>
    </w:tbl>
    <w:p w14:paraId="4BE05A45" w14:textId="77777777" w:rsidR="00D87E48" w:rsidRDefault="00000000">
      <w:pPr>
        <w:keepNext/>
        <w:spacing w:before="100"/>
      </w:pPr>
      <w:bookmarkStart w:id="123" w:name="_Hlk132967289"/>
      <w:r>
        <w:rPr>
          <w:b/>
          <w:color w:val="CC0000"/>
        </w:rPr>
        <w:t>162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DF5FFBB" w14:textId="77777777">
        <w:trPr>
          <w:cantSplit/>
        </w:trPr>
        <w:tc>
          <w:tcPr>
            <w:tcW w:w="9700" w:type="dxa"/>
            <w:shd w:val="clear" w:color="auto" w:fill="F3F3F3"/>
          </w:tcPr>
          <w:bookmarkEnd w:id="123"/>
          <w:p w14:paraId="78F3D9C3" w14:textId="77777777" w:rsidR="00D87E48" w:rsidRDefault="00000000">
            <w:pPr>
              <w:spacing w:before="15" w:after="25"/>
            </w:pPr>
            <w:r>
              <w:t>****(USE BELOW IF THE CONTRACTOR HAS TRANSITIONED TO THE DEPARTMENT OF TREASURY'S INVOICE PROCESSING PLATFORM OR IF THE CONTRACTING OFFICER NEEDS TO ADD A NEW VENDOR IN NBS IN ORDER TO MAKE THE AWARD.)****</w:t>
            </w:r>
          </w:p>
        </w:tc>
      </w:tr>
    </w:tbl>
    <w:p w14:paraId="2160865F" w14:textId="4A5D5AD8" w:rsidR="00D87E48" w:rsidRDefault="00555A1C">
      <w:pPr>
        <w:spacing w:before="25" w:after="15"/>
        <w:ind w:left="360"/>
      </w:pPr>
      <w:r>
        <w:t xml:space="preserve"> </w:t>
      </w:r>
    </w:p>
    <w:p w14:paraId="0F0FB166" w14:textId="77777777" w:rsidR="00D87E48" w:rsidRDefault="00000000">
      <w:pPr>
        <w:numPr>
          <w:ilvl w:val="1"/>
          <w:numId w:val="752"/>
        </w:numPr>
        <w:spacing w:before="10" w:after="10"/>
        <w:ind w:right="1440"/>
      </w:pPr>
      <w:r w:rsidRPr="00555A1C">
        <w:t>The Contractor</w:t>
      </w:r>
      <w:r>
        <w:t xml:space="preserve"> must submit invoices to the Department of Treasury's Invoice Processing Platform (IPP) at</w:t>
      </w:r>
      <w:hyperlink r:id="rId41" w:history="1">
        <w:r>
          <w:t xml:space="preserve"> </w:t>
        </w:r>
        <w:r>
          <w:rPr>
            <w:rStyle w:val="Hyperlink"/>
            <w:color w:val="2B60DE"/>
          </w:rPr>
          <w:t>https://www.ipp.gov</w:t>
        </w:r>
        <w:r>
          <w:t xml:space="preserve"> </w:t>
        </w:r>
      </w:hyperlink>
      <w:r>
        <w:t> with a copy of the invoice to the approving official, as directed below.</w:t>
      </w:r>
      <w:r>
        <w:br/>
        <w:t> </w:t>
      </w:r>
    </w:p>
    <w:p w14:paraId="12BB8334" w14:textId="77777777" w:rsidR="00D87E48" w:rsidRDefault="00000000">
      <w:pPr>
        <w:keepNext/>
        <w:spacing w:before="100"/>
      </w:pPr>
      <w:r>
        <w:rPr>
          <w:b/>
          <w:color w:val="CC0000"/>
        </w:rPr>
        <w:t>163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7EF9D1" w14:textId="77777777">
        <w:trPr>
          <w:cantSplit/>
        </w:trPr>
        <w:tc>
          <w:tcPr>
            <w:tcW w:w="9700" w:type="dxa"/>
            <w:shd w:val="clear" w:color="auto" w:fill="F3F3F3"/>
          </w:tcPr>
          <w:p w14:paraId="3EA51E0F" w14:textId="77777777" w:rsidR="00D87E48" w:rsidRDefault="00000000">
            <w:pPr>
              <w:spacing w:before="15" w:after="25"/>
            </w:pPr>
            <w:r>
              <w:t xml:space="preserve">****(USE BELOW IF THE CONTRACTOR HAS </w:t>
            </w:r>
            <w:r>
              <w:rPr>
                <w:b/>
              </w:rPr>
              <w:t>NOT</w:t>
            </w:r>
            <w:r>
              <w:t xml:space="preserve"> TRANSITIONED TO THE DEPARTMENT OF TREASURY'S INVOICE PROCESSING PLATFORM.)****</w:t>
            </w:r>
            <w:r>
              <w:br/>
              <w:t xml:space="preserve"> </w:t>
            </w:r>
            <w:r>
              <w:rPr>
                <w:b/>
              </w:rPr>
              <w:t>NOTE:</w:t>
            </w:r>
            <w:r>
              <w:t xml:space="preserve"> THE AWARD MUST INCLUDE AN ADVANCE UNDERSTANDING COVERING THE INVOICE PROCESSING PLATFORM.</w:t>
            </w:r>
          </w:p>
        </w:tc>
      </w:tr>
    </w:tbl>
    <w:p w14:paraId="2542B4FF" w14:textId="77777777" w:rsidR="00D87E48" w:rsidRDefault="00D87E48">
      <w:pPr>
        <w:spacing w:before="25" w:after="15"/>
        <w:ind w:left="360"/>
      </w:pPr>
    </w:p>
    <w:p w14:paraId="0B266DF6" w14:textId="77777777" w:rsidR="00D87E48" w:rsidRDefault="00000000">
      <w:pPr>
        <w:numPr>
          <w:ilvl w:val="1"/>
          <w:numId w:val="753"/>
        </w:numPr>
        <w:spacing w:before="10" w:after="10"/>
        <w:ind w:right="1440"/>
      </w:pPr>
      <w:r w:rsidRPr="00555A1C">
        <w:t>Until</w:t>
      </w:r>
      <w:r>
        <w:t xml:space="preserve"> the Contract has transitioned to IPP as specified on the OALM IPP website, the Contractor must follow step-by-step instructions as stated in the NIH/OFM Electronic Invoicing Instructions for NIH Contractors/Vendors,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r>
        <w:br/>
        <w:t> </w:t>
      </w:r>
    </w:p>
    <w:p w14:paraId="5C55293E" w14:textId="77777777" w:rsidR="00D87E48" w:rsidRDefault="00D87E48">
      <w:pPr>
        <w:ind w:left="720"/>
      </w:pPr>
    </w:p>
    <w:p w14:paraId="4A1C162D" w14:textId="77777777" w:rsidR="00D87E48" w:rsidRDefault="00000000">
      <w:pPr>
        <w:keepNext/>
        <w:spacing w:before="100"/>
      </w:pPr>
      <w:bookmarkStart w:id="124" w:name="_Hlk132967386"/>
      <w:r>
        <w:rPr>
          <w:b/>
          <w:color w:val="CC0000"/>
        </w:rPr>
        <w:t>164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2D4B33" w14:textId="77777777">
        <w:trPr>
          <w:cantSplit/>
        </w:trPr>
        <w:tc>
          <w:tcPr>
            <w:tcW w:w="9700" w:type="dxa"/>
            <w:shd w:val="clear" w:color="auto" w:fill="F3F3F3"/>
          </w:tcPr>
          <w:bookmarkEnd w:id="124"/>
          <w:p w14:paraId="328B9058" w14:textId="77777777" w:rsidR="00D87E48" w:rsidRDefault="00000000">
            <w:pPr>
              <w:spacing w:before="15" w:after="25"/>
            </w:pPr>
            <w:r>
              <w:t>                                                       ****(USE IN ALL AWARDS.)****</w:t>
            </w:r>
          </w:p>
        </w:tc>
      </w:tr>
    </w:tbl>
    <w:p w14:paraId="5F48E0D6" w14:textId="24A7F4FA" w:rsidR="00CC46C6" w:rsidRPr="00CC46C6" w:rsidRDefault="00555A1C" w:rsidP="00CC46C6">
      <w:pPr>
        <w:spacing w:before="25" w:after="15"/>
        <w:ind w:left="360"/>
      </w:pPr>
      <w:r>
        <w:t xml:space="preserve"> </w:t>
      </w:r>
    </w:p>
    <w:p w14:paraId="688C3AB8" w14:textId="77777777" w:rsidR="00D87E48" w:rsidRDefault="00000000" w:rsidP="00CC46C6">
      <w:pPr>
        <w:spacing w:before="10" w:after="10"/>
        <w:ind w:left="1440" w:right="1440"/>
      </w:pPr>
      <w:r>
        <w:t>The Contractor shall submit a copy of the electronic invoice to the following Approving Official (Contracting Officer) and Contracting Officer Representative:</w:t>
      </w:r>
    </w:p>
    <w:p w14:paraId="66B59D40" w14:textId="77777777" w:rsidR="00D87E48" w:rsidRDefault="00D87E48">
      <w:pPr>
        <w:ind w:left="720"/>
      </w:pPr>
    </w:p>
    <w:p w14:paraId="605E9C7B" w14:textId="77777777" w:rsidR="00D87E48" w:rsidRDefault="00000000">
      <w:pPr>
        <w:spacing w:before="10" w:after="10"/>
        <w:ind w:left="1440" w:right="1440"/>
      </w:pPr>
      <w:r>
        <w:br/>
        <w:t>Official: Contracting Officer</w:t>
      </w:r>
    </w:p>
    <w:p w14:paraId="28A5FAAB" w14:textId="77777777" w:rsidR="00D87E48" w:rsidRDefault="00D87E48">
      <w:pPr>
        <w:ind w:left="720"/>
      </w:pPr>
    </w:p>
    <w:p w14:paraId="028E3FC0"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2630631F" w14:textId="77777777" w:rsidR="00D87E48" w:rsidRDefault="00D87E48">
      <w:pPr>
        <w:ind w:left="720"/>
      </w:pPr>
    </w:p>
    <w:p w14:paraId="295762D9" w14:textId="77777777" w:rsidR="00D87E48" w:rsidRDefault="00000000">
      <w:pPr>
        <w:spacing w:before="10" w:after="10"/>
        <w:ind w:left="1440" w:right="1440"/>
      </w:pPr>
      <w:r>
        <w:t> </w:t>
      </w:r>
    </w:p>
    <w:p w14:paraId="1877ED5C" w14:textId="77777777" w:rsidR="00D87E48" w:rsidRDefault="00D87E48">
      <w:pPr>
        <w:ind w:left="720"/>
      </w:pPr>
    </w:p>
    <w:p w14:paraId="4BD9A3AF" w14:textId="77777777" w:rsidR="00D87E48" w:rsidRDefault="00000000">
      <w:pPr>
        <w:spacing w:before="10" w:after="10"/>
        <w:ind w:left="1440" w:right="1440"/>
      </w:pPr>
      <w:r>
        <w:t>Contracting Officer Representative</w:t>
      </w:r>
    </w:p>
    <w:p w14:paraId="7769526D" w14:textId="77777777" w:rsidR="00D87E48" w:rsidRDefault="00D87E48">
      <w:pPr>
        <w:ind w:left="720"/>
      </w:pPr>
    </w:p>
    <w:p w14:paraId="1E8C2858"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01F47E7B" w14:textId="77777777" w:rsidR="00D87E48" w:rsidRDefault="00D87E48">
      <w:pPr>
        <w:ind w:left="720"/>
      </w:pPr>
    </w:p>
    <w:p w14:paraId="1BA4E53D" w14:textId="77777777" w:rsidR="00D87E48" w:rsidRDefault="00000000">
      <w:pPr>
        <w:spacing w:before="10" w:after="10"/>
        <w:ind w:left="1440" w:right="1440"/>
      </w:pPr>
      <w:r>
        <w:t> </w:t>
      </w:r>
    </w:p>
    <w:p w14:paraId="1FFB239D" w14:textId="77777777" w:rsidR="00D87E48" w:rsidRDefault="00D87E48">
      <w:pPr>
        <w:ind w:left="720"/>
      </w:pPr>
    </w:p>
    <w:p w14:paraId="00920F56" w14:textId="77777777" w:rsidR="00D87E48" w:rsidRDefault="00000000">
      <w:pPr>
        <w:spacing w:before="10" w:after="10"/>
        <w:ind w:left="1440" w:right="1440"/>
      </w:pPr>
      <w:r>
        <w:t>For inquiries regarding the status of invoices, contact OFM Customer Service via email at</w:t>
      </w:r>
      <w:hyperlink r:id="rId42"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43" w:history="1">
        <w:r>
          <w:t xml:space="preserve"> </w:t>
        </w:r>
        <w:r>
          <w:rPr>
            <w:rStyle w:val="Hyperlink"/>
            <w:color w:val="2B60DE"/>
          </w:rPr>
          <w:t>https://ofm.od.nih.gov/Pages/Customer-Service.aspx</w:t>
        </w:r>
        <w:r>
          <w:t xml:space="preserve"> </w:t>
        </w:r>
      </w:hyperlink>
      <w:r>
        <w:t>.  </w:t>
      </w:r>
    </w:p>
    <w:p w14:paraId="7E630CC9" w14:textId="77777777" w:rsidR="00D87E48" w:rsidRDefault="00D87E48">
      <w:pPr>
        <w:ind w:left="720"/>
      </w:pPr>
    </w:p>
    <w:p w14:paraId="38EE8437" w14:textId="77777777" w:rsidR="00D87E48" w:rsidRDefault="00000000">
      <w:pPr>
        <w:spacing w:before="10" w:after="10"/>
        <w:ind w:left="1440" w:right="1440"/>
      </w:pPr>
      <w:r>
        <w:br/>
        <w:t>Note: The OFM Customer Service is open Eastern Standard Time Monday - Friday from 8:30 a.m. to 5:00 p.m. and is closed between 12:00 p.m. to 1:00 p.m.</w:t>
      </w:r>
    </w:p>
    <w:p w14:paraId="4F7CE119" w14:textId="77777777" w:rsidR="00D87E48" w:rsidRDefault="00D87E48">
      <w:pPr>
        <w:ind w:left="720"/>
      </w:pPr>
    </w:p>
    <w:p w14:paraId="04D45AF2" w14:textId="77777777" w:rsidR="00D87E48" w:rsidRDefault="00000000">
      <w:pPr>
        <w:keepNext/>
        <w:spacing w:before="100"/>
      </w:pPr>
      <w:r>
        <w:rPr>
          <w:b/>
          <w:color w:val="CC0000"/>
        </w:rPr>
        <w:t>165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A373318" w14:textId="77777777">
        <w:trPr>
          <w:cantSplit/>
        </w:trPr>
        <w:tc>
          <w:tcPr>
            <w:tcW w:w="9700" w:type="dxa"/>
            <w:shd w:val="clear" w:color="auto" w:fill="F3F3F3"/>
          </w:tcPr>
          <w:p w14:paraId="61B1A7BD" w14:textId="77777777" w:rsidR="00D87E48" w:rsidRDefault="00000000">
            <w:pPr>
              <w:spacing w:before="15" w:after="25"/>
            </w:pPr>
            <w:r>
              <w:t>**** (NCI OA Only: USE BELOW IN ALL SOLICITATIONS AND CONTRACTS.</w:t>
            </w:r>
          </w:p>
          <w:p w14:paraId="777CF5D8" w14:textId="77777777" w:rsidR="00D87E48" w:rsidRDefault="00000000">
            <w:pPr>
              <w:spacing w:before="15" w:after="25"/>
            </w:pPr>
            <w:r>
              <w:t xml:space="preserve"> </w:t>
            </w:r>
            <w:r>
              <w:rPr>
                <w:b/>
              </w:rPr>
              <w:t> ADDITIONAL INSTRUCTIONS FOR COMPLETING THIS ITEM: </w:t>
            </w:r>
            <w:r>
              <w:t xml:space="preserve"> </w:t>
            </w:r>
          </w:p>
          <w:p w14:paraId="0FF046CC" w14:textId="77777777" w:rsidR="00D87E48" w:rsidRDefault="00000000">
            <w:pPr>
              <w:numPr>
                <w:ilvl w:val="0"/>
                <w:numId w:val="740"/>
              </w:numPr>
              <w:spacing w:before="10"/>
            </w:pPr>
            <w:r>
              <w:t>Select the appropriate Central Point of Distribution.</w:t>
            </w:r>
          </w:p>
          <w:p w14:paraId="0FD8C62C" w14:textId="77777777" w:rsidR="00D87E48" w:rsidRDefault="00000000">
            <w:pPr>
              <w:spacing w:before="15" w:after="25"/>
            </w:pPr>
            <w:r>
              <w:t>                                                                                    NCI Processes/Procedures Reviewed 9/22)***</w:t>
            </w:r>
          </w:p>
        </w:tc>
      </w:tr>
    </w:tbl>
    <w:p w14:paraId="02AFE089" w14:textId="77777777" w:rsidR="00D87E48" w:rsidRDefault="00000000">
      <w:pPr>
        <w:keepNext/>
        <w:spacing w:before="100"/>
      </w:pPr>
      <w:bookmarkStart w:id="125" w:name="_Hlk132967519"/>
      <w:r>
        <w:rPr>
          <w:b/>
          <w:color w:val="CC0000"/>
        </w:rPr>
        <w:t>166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10E9AB" w14:textId="77777777">
        <w:trPr>
          <w:cantSplit/>
        </w:trPr>
        <w:tc>
          <w:tcPr>
            <w:tcW w:w="9700" w:type="dxa"/>
            <w:shd w:val="clear" w:color="auto" w:fill="F3F3F3"/>
          </w:tcPr>
          <w:bookmarkEnd w:id="125"/>
          <w:p w14:paraId="30459FD1" w14:textId="77777777" w:rsidR="00D87E48" w:rsidRDefault="00000000">
            <w:pPr>
              <w:spacing w:before="15" w:after="25"/>
            </w:pPr>
            <w:r>
              <w:t>****(USE BELOW IF THE CONTRACTOR HAS TRANSITIONED TO THE DEPARTMENT OF TREASURY'S INVOICE PROCESSING PLATFORM OR IF THE CONTRACTION OFFICER NEEDS TO ADD A NEW VENDOR IN NBS IN ORDER TO MAKE THE AWARD.)****</w:t>
            </w:r>
          </w:p>
        </w:tc>
      </w:tr>
    </w:tbl>
    <w:p w14:paraId="75E146AB" w14:textId="77777777" w:rsidR="00D87E48" w:rsidRDefault="00D87E48">
      <w:pPr>
        <w:spacing w:before="25" w:after="15"/>
        <w:ind w:left="360"/>
      </w:pPr>
    </w:p>
    <w:p w14:paraId="5E611092" w14:textId="77777777" w:rsidR="00D87E48" w:rsidRDefault="00000000">
      <w:pPr>
        <w:numPr>
          <w:ilvl w:val="1"/>
          <w:numId w:val="754"/>
        </w:numPr>
        <w:spacing w:before="10" w:after="10"/>
        <w:ind w:right="1440"/>
      </w:pPr>
      <w:r w:rsidRPr="00555A1C">
        <w:lastRenderedPageBreak/>
        <w:t>The Contractor</w:t>
      </w:r>
      <w:r>
        <w:t xml:space="preserve"> must submit invoices to the Department of Treasury's Invoice Processing Platform (IPP) at</w:t>
      </w:r>
      <w:hyperlink r:id="rId44" w:history="1">
        <w:r>
          <w:t xml:space="preserve"> </w:t>
        </w:r>
        <w:r>
          <w:rPr>
            <w:rStyle w:val="Hyperlink"/>
            <w:color w:val="2B60DE"/>
          </w:rPr>
          <w:t>https://www.ipp.gov</w:t>
        </w:r>
        <w:r>
          <w:t xml:space="preserve"> </w:t>
        </w:r>
      </w:hyperlink>
      <w:r>
        <w:t> with a copy to the approving official, as directed below. </w:t>
      </w:r>
    </w:p>
    <w:p w14:paraId="04E42B33" w14:textId="77777777" w:rsidR="00D87E48" w:rsidRDefault="00D87E48">
      <w:pPr>
        <w:ind w:left="720"/>
      </w:pPr>
    </w:p>
    <w:p w14:paraId="4059F2BC" w14:textId="77777777" w:rsidR="00D87E48" w:rsidRDefault="00000000">
      <w:pPr>
        <w:keepNext/>
        <w:spacing w:before="100"/>
      </w:pPr>
      <w:bookmarkStart w:id="126" w:name="_Hlk132967569"/>
      <w:r>
        <w:rPr>
          <w:b/>
          <w:color w:val="CC0000"/>
        </w:rPr>
        <w:t>167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8E4A5E5" w14:textId="77777777">
        <w:trPr>
          <w:cantSplit/>
        </w:trPr>
        <w:tc>
          <w:tcPr>
            <w:tcW w:w="9700" w:type="dxa"/>
            <w:shd w:val="clear" w:color="auto" w:fill="F3F3F3"/>
          </w:tcPr>
          <w:bookmarkEnd w:id="126"/>
          <w:p w14:paraId="55C1DA68" w14:textId="77777777" w:rsidR="00D87E48" w:rsidRDefault="00000000">
            <w:pPr>
              <w:spacing w:before="15" w:after="25"/>
            </w:pPr>
            <w:r>
              <w:t xml:space="preserve">****(USE BELOW IF THE CONTRACTOR HAS </w:t>
            </w:r>
            <w:r>
              <w:rPr>
                <w:b/>
              </w:rPr>
              <w:t>NOT</w:t>
            </w:r>
            <w:r>
              <w:t xml:space="preserve"> TRANSITIONED TO THE DEPARTMENT OF TREASURY'S INVOICE PROCESSING PLATFORM.  THE AWARD MUST INCLUDE AN ADVANCE UNDERSTANDING COVERING THE INVOICE PROCESSING PLATFORM.)****</w:t>
            </w:r>
          </w:p>
        </w:tc>
      </w:tr>
    </w:tbl>
    <w:p w14:paraId="46BCFB10" w14:textId="77777777" w:rsidR="00D87E48" w:rsidRDefault="00D87E48">
      <w:pPr>
        <w:spacing w:before="25" w:after="15"/>
        <w:ind w:left="360"/>
      </w:pPr>
    </w:p>
    <w:p w14:paraId="5AF8697B" w14:textId="77777777" w:rsidR="00D87E48" w:rsidRDefault="00000000">
      <w:pPr>
        <w:numPr>
          <w:ilvl w:val="1"/>
          <w:numId w:val="755"/>
        </w:numPr>
        <w:spacing w:before="10" w:after="10"/>
        <w:ind w:right="1440"/>
      </w:pPr>
      <w:r w:rsidRPr="00555A1C">
        <w:t>Until the</w:t>
      </w:r>
      <w:r>
        <w:t xml:space="preserve"> Contractor has transitioned to IPP as specified on the OALM IPP website, the Contractor must follow step-by-step instructions as stated in the NIH/OFM</w:t>
      </w:r>
      <w:hyperlink r:id="rId45" w:history="1">
        <w:r>
          <w:t xml:space="preserve"> </w:t>
        </w:r>
        <w:r>
          <w:rPr>
            <w:rStyle w:val="Hyperlink"/>
            <w:color w:val="2B60DE"/>
          </w:rPr>
          <w:t>Electronic Invoicing Instructions for NIH Contractors/Vendors,</w:t>
        </w:r>
        <w:r>
          <w:t xml:space="preserve"> </w:t>
        </w:r>
      </w:hyperlink>
      <w:r>
        <w:t>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06F37744" w14:textId="77777777" w:rsidR="00D87E48" w:rsidRDefault="00D87E48">
      <w:pPr>
        <w:ind w:left="720"/>
      </w:pPr>
    </w:p>
    <w:p w14:paraId="45332E8A" w14:textId="77777777" w:rsidR="00D87E48" w:rsidRDefault="00000000">
      <w:pPr>
        <w:spacing w:before="10" w:after="10"/>
        <w:ind w:left="1440" w:right="1440"/>
      </w:pPr>
      <w:r>
        <w:t> </w:t>
      </w:r>
    </w:p>
    <w:p w14:paraId="578D3EDF" w14:textId="77777777" w:rsidR="00D87E48" w:rsidRDefault="00D87E48">
      <w:pPr>
        <w:ind w:left="720"/>
      </w:pPr>
    </w:p>
    <w:p w14:paraId="60B1C993" w14:textId="77777777" w:rsidR="00D87E48" w:rsidRDefault="00000000">
      <w:pPr>
        <w:keepNext/>
        <w:spacing w:before="100"/>
      </w:pPr>
      <w:bookmarkStart w:id="127" w:name="_Hlk132967694"/>
      <w:r>
        <w:rPr>
          <w:b/>
          <w:color w:val="CC0000"/>
        </w:rPr>
        <w:t>168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C28BBE5" w14:textId="77777777">
        <w:trPr>
          <w:cantSplit/>
        </w:trPr>
        <w:tc>
          <w:tcPr>
            <w:tcW w:w="9700" w:type="dxa"/>
            <w:shd w:val="clear" w:color="auto" w:fill="F3F3F3"/>
          </w:tcPr>
          <w:bookmarkEnd w:id="127"/>
          <w:p w14:paraId="1F8F0111" w14:textId="77777777" w:rsidR="00D87E48" w:rsidRDefault="00000000">
            <w:pPr>
              <w:spacing w:before="15" w:after="25"/>
            </w:pPr>
            <w:r>
              <w:t>                                                     ****(USE IN ALL AWARDS.)****</w:t>
            </w:r>
          </w:p>
        </w:tc>
      </w:tr>
    </w:tbl>
    <w:p w14:paraId="51BD2E69" w14:textId="4624D684" w:rsidR="00D87E48" w:rsidRDefault="00555A1C">
      <w:pPr>
        <w:spacing w:before="25" w:after="15"/>
        <w:ind w:left="360"/>
      </w:pPr>
      <w:r>
        <w:t xml:space="preserve"> </w:t>
      </w:r>
    </w:p>
    <w:p w14:paraId="61AA5366" w14:textId="77777777" w:rsidR="00D87E48" w:rsidRDefault="00000000" w:rsidP="00CC46C6">
      <w:pPr>
        <w:spacing w:before="10" w:after="10"/>
        <w:ind w:left="1440" w:right="1440"/>
      </w:pPr>
      <w:r>
        <w:t>The Contractor must submit a copy of the electronic invoice to the following Approving Official (Contracting Officer) and Contracting Officer Representative:</w:t>
      </w:r>
    </w:p>
    <w:p w14:paraId="5E4E676A" w14:textId="77777777" w:rsidR="00D87E48" w:rsidRDefault="00D87E48">
      <w:pPr>
        <w:ind w:left="720"/>
      </w:pPr>
    </w:p>
    <w:p w14:paraId="00E234EA" w14:textId="77777777" w:rsidR="00D87E48" w:rsidRDefault="00000000">
      <w:pPr>
        <w:spacing w:before="10" w:after="10"/>
        <w:ind w:left="1440" w:right="1440"/>
      </w:pPr>
      <w:r>
        <w:t>Approving Official: Contracting Officer</w:t>
      </w:r>
    </w:p>
    <w:p w14:paraId="01149B9A" w14:textId="77777777" w:rsidR="00D87E48" w:rsidRDefault="00D87E48">
      <w:pPr>
        <w:ind w:left="720"/>
      </w:pPr>
    </w:p>
    <w:p w14:paraId="0EA204F8"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78A54889" w14:textId="77777777" w:rsidR="00D87E48" w:rsidRDefault="00D87E48">
      <w:pPr>
        <w:ind w:left="720"/>
      </w:pPr>
    </w:p>
    <w:p w14:paraId="6731127F" w14:textId="77777777" w:rsidR="00D87E48" w:rsidRDefault="00D87E48">
      <w:pPr>
        <w:ind w:left="720"/>
      </w:pPr>
    </w:p>
    <w:p w14:paraId="609F7677" w14:textId="77777777" w:rsidR="00D87E48" w:rsidRDefault="00000000">
      <w:pPr>
        <w:spacing w:before="10" w:after="10"/>
        <w:ind w:left="1440" w:right="1440"/>
      </w:pPr>
      <w:r>
        <w:t>Contracting Officer Representative</w:t>
      </w:r>
    </w:p>
    <w:p w14:paraId="60909563" w14:textId="77777777" w:rsidR="00D87E48" w:rsidRDefault="00D87E48">
      <w:pPr>
        <w:ind w:left="720"/>
      </w:pPr>
    </w:p>
    <w:p w14:paraId="25BFCEDC"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4A6F83DF" w14:textId="77777777" w:rsidR="00D87E48" w:rsidRDefault="00D87E48">
      <w:pPr>
        <w:ind w:left="720"/>
      </w:pPr>
    </w:p>
    <w:p w14:paraId="3322D376" w14:textId="77777777" w:rsidR="00D87E48" w:rsidRDefault="00000000">
      <w:pPr>
        <w:spacing w:before="10" w:after="10"/>
        <w:ind w:left="1440" w:right="1440"/>
      </w:pPr>
      <w:r>
        <w:t>For inquiries regarding the status of invoices, contact OFM Customer Service via email at</w:t>
      </w:r>
      <w:hyperlink r:id="rId46"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47" w:history="1">
        <w:r>
          <w:t xml:space="preserve"> </w:t>
        </w:r>
        <w:r>
          <w:rPr>
            <w:rStyle w:val="Hyperlink"/>
            <w:color w:val="2B60DE"/>
          </w:rPr>
          <w:t>https://ofm.od.nih.gov/Pages/Customer-Service.aspx</w:t>
        </w:r>
        <w:r>
          <w:t xml:space="preserve"> </w:t>
        </w:r>
      </w:hyperlink>
      <w:r>
        <w:t>.  </w:t>
      </w:r>
    </w:p>
    <w:p w14:paraId="0CE8C027" w14:textId="77777777" w:rsidR="00D87E48" w:rsidRDefault="00D87E48">
      <w:pPr>
        <w:ind w:left="720"/>
      </w:pPr>
    </w:p>
    <w:p w14:paraId="58204859" w14:textId="77777777" w:rsidR="00D87E48" w:rsidRDefault="00000000">
      <w:pPr>
        <w:spacing w:before="10" w:after="10"/>
        <w:ind w:left="1440" w:right="1440"/>
      </w:pPr>
      <w:r>
        <w:t>Note: The OFM Customer Service is open Eastern Standard Time Monday - Friday from 8:30 a.m. to 5:00 p.m. and is closed between 12:00 p.m. to 1:00 p.m.</w:t>
      </w:r>
    </w:p>
    <w:p w14:paraId="6984504D" w14:textId="77777777" w:rsidR="00D87E48" w:rsidRDefault="00D87E48">
      <w:pPr>
        <w:ind w:left="720"/>
      </w:pPr>
    </w:p>
    <w:p w14:paraId="2C9C6F2C" w14:textId="77777777" w:rsidR="00D87E48" w:rsidRDefault="00000000">
      <w:pPr>
        <w:spacing w:before="10" w:after="10"/>
        <w:ind w:left="1440" w:right="1440"/>
      </w:pPr>
      <w:r>
        <w:t>One courtesy copy of the original invoice shall be submitted electronically as follows:</w:t>
      </w:r>
    </w:p>
    <w:p w14:paraId="0861A8E1" w14:textId="77777777" w:rsidR="00D87E48" w:rsidRDefault="00D87E48">
      <w:pPr>
        <w:ind w:left="720"/>
      </w:pPr>
    </w:p>
    <w:p w14:paraId="25987491" w14:textId="77777777" w:rsidR="00D87E48" w:rsidRDefault="00000000">
      <w:pPr>
        <w:spacing w:before="10" w:after="10"/>
        <w:ind w:left="1440" w:right="1440"/>
      </w:pPr>
      <w:r>
        <w:t>The Central Point of Distribution: </w:t>
      </w:r>
    </w:p>
    <w:p w14:paraId="64BC9453" w14:textId="77777777" w:rsidR="00D87E48" w:rsidRDefault="00D87E48">
      <w:pPr>
        <w:ind w:left="720"/>
      </w:pPr>
    </w:p>
    <w:p w14:paraId="31931017" w14:textId="77777777" w:rsidR="00D87E48" w:rsidRDefault="00000000">
      <w:pPr>
        <w:spacing w:before="10" w:after="10"/>
        <w:ind w:left="1440" w:right="1440"/>
      </w:pPr>
      <w:r>
        <w:t>NCI OA Branch A -</w:t>
      </w:r>
      <w:hyperlink r:id="rId48" w:history="1">
        <w:r>
          <w:t xml:space="preserve"> </w:t>
        </w:r>
        <w:r>
          <w:rPr>
            <w:rStyle w:val="Hyperlink"/>
            <w:color w:val="2B60DE"/>
          </w:rPr>
          <w:t>ncibranchainvoices@mail.nih.gov</w:t>
        </w:r>
        <w:r>
          <w:t xml:space="preserve"> </w:t>
        </w:r>
      </w:hyperlink>
      <w:r>
        <w:t>  </w:t>
      </w:r>
    </w:p>
    <w:p w14:paraId="71DD1752" w14:textId="77777777" w:rsidR="00D87E48" w:rsidRDefault="00D87E48">
      <w:pPr>
        <w:ind w:left="720"/>
      </w:pPr>
    </w:p>
    <w:p w14:paraId="49D4A43E" w14:textId="77777777" w:rsidR="00D87E48" w:rsidRDefault="00000000">
      <w:pPr>
        <w:spacing w:before="10" w:after="10"/>
        <w:ind w:left="1440" w:right="1440"/>
      </w:pPr>
      <w:r>
        <w:t>NCI OA Branch B -</w:t>
      </w:r>
      <w:hyperlink r:id="rId49" w:history="1">
        <w:r>
          <w:t xml:space="preserve"> </w:t>
        </w:r>
        <w:r>
          <w:rPr>
            <w:rStyle w:val="Hyperlink"/>
            <w:color w:val="2B60DE"/>
          </w:rPr>
          <w:t>ncibranchbinvoices@mail.nih.gov</w:t>
        </w:r>
        <w:r>
          <w:t xml:space="preserve"> </w:t>
        </w:r>
      </w:hyperlink>
      <w:r>
        <w:t>  </w:t>
      </w:r>
    </w:p>
    <w:p w14:paraId="7DADB74F" w14:textId="77777777" w:rsidR="00D87E48" w:rsidRDefault="00D87E48">
      <w:pPr>
        <w:ind w:left="720"/>
      </w:pPr>
    </w:p>
    <w:p w14:paraId="0C5E5B45" w14:textId="77777777" w:rsidR="00D87E48" w:rsidRDefault="00000000">
      <w:pPr>
        <w:spacing w:before="10" w:after="10"/>
        <w:ind w:left="1440" w:right="1440"/>
      </w:pPr>
      <w:r>
        <w:t>NCI OA Branch C -</w:t>
      </w:r>
      <w:hyperlink r:id="rId50" w:history="1">
        <w:r>
          <w:t xml:space="preserve"> </w:t>
        </w:r>
        <w:r>
          <w:rPr>
            <w:rStyle w:val="Hyperlink"/>
            <w:color w:val="2B60DE"/>
          </w:rPr>
          <w:t>ncibranchcinvoices@mail.nih.gov</w:t>
        </w:r>
        <w:r>
          <w:t xml:space="preserve"> </w:t>
        </w:r>
      </w:hyperlink>
      <w:r>
        <w:t>  </w:t>
      </w:r>
    </w:p>
    <w:p w14:paraId="1AE02C6D" w14:textId="77777777" w:rsidR="00D87E48" w:rsidRDefault="00D87E48">
      <w:pPr>
        <w:ind w:left="720"/>
      </w:pPr>
    </w:p>
    <w:p w14:paraId="25151A94" w14:textId="77777777" w:rsidR="00D87E48" w:rsidRDefault="00000000">
      <w:pPr>
        <w:spacing w:before="10" w:after="10"/>
        <w:ind w:left="1440" w:right="1440"/>
      </w:pPr>
      <w:r>
        <w:t>NCI OA Branch D -</w:t>
      </w:r>
      <w:hyperlink r:id="rId51" w:history="1">
        <w:r>
          <w:t xml:space="preserve"> </w:t>
        </w:r>
        <w:r>
          <w:rPr>
            <w:rStyle w:val="Hyperlink"/>
            <w:color w:val="2B60DE"/>
          </w:rPr>
          <w:t>ncibranchdinvoices@mail.nih.gov</w:t>
        </w:r>
        <w:r>
          <w:t xml:space="preserve"> </w:t>
        </w:r>
      </w:hyperlink>
      <w:r>
        <w:t>  </w:t>
      </w:r>
    </w:p>
    <w:p w14:paraId="35A97675" w14:textId="77777777" w:rsidR="00D87E48" w:rsidRDefault="00D87E48">
      <w:pPr>
        <w:ind w:left="720"/>
      </w:pPr>
    </w:p>
    <w:p w14:paraId="4132466A" w14:textId="77777777" w:rsidR="00D87E48" w:rsidRDefault="00000000">
      <w:pPr>
        <w:spacing w:before="10" w:after="10"/>
        <w:ind w:left="1440" w:right="1440"/>
      </w:pPr>
      <w:r>
        <w:t>NCI OA Branch E -</w:t>
      </w:r>
      <w:hyperlink r:id="rId52" w:history="1">
        <w:r>
          <w:t xml:space="preserve"> </w:t>
        </w:r>
        <w:r>
          <w:rPr>
            <w:rStyle w:val="Hyperlink"/>
            <w:color w:val="2B60DE"/>
          </w:rPr>
          <w:t>ncibrancheinvoices@mail.nih.gov</w:t>
        </w:r>
        <w:r>
          <w:t xml:space="preserve"> </w:t>
        </w:r>
      </w:hyperlink>
      <w:r>
        <w:t>  </w:t>
      </w:r>
    </w:p>
    <w:p w14:paraId="40C4172A" w14:textId="77777777" w:rsidR="00D87E48" w:rsidRDefault="00D87E48">
      <w:pPr>
        <w:ind w:left="720"/>
      </w:pPr>
    </w:p>
    <w:p w14:paraId="3DB98B1D" w14:textId="77777777" w:rsidR="00D87E48" w:rsidRDefault="00000000">
      <w:pPr>
        <w:spacing w:before="10" w:after="10"/>
        <w:ind w:left="1440" w:right="1440"/>
      </w:pPr>
      <w:r>
        <w:t>NCI OA Branch F -</w:t>
      </w:r>
      <w:hyperlink r:id="rId53" w:history="1">
        <w:r>
          <w:t xml:space="preserve"> </w:t>
        </w:r>
        <w:r>
          <w:rPr>
            <w:rStyle w:val="Hyperlink"/>
            <w:color w:val="2B60DE"/>
          </w:rPr>
          <w:t>ncibranchfinvoices@mail.nih.gov</w:t>
        </w:r>
        <w:r>
          <w:t xml:space="preserve"> </w:t>
        </w:r>
      </w:hyperlink>
      <w:r>
        <w:t>  </w:t>
      </w:r>
    </w:p>
    <w:p w14:paraId="121A9DBF" w14:textId="77777777" w:rsidR="00D87E48" w:rsidRDefault="00D87E48">
      <w:pPr>
        <w:ind w:left="720"/>
      </w:pPr>
    </w:p>
    <w:p w14:paraId="2222636F" w14:textId="77777777" w:rsidR="00D87E48" w:rsidRDefault="00000000">
      <w:pPr>
        <w:spacing w:before="10" w:after="10"/>
        <w:ind w:left="1440" w:right="1440"/>
      </w:pPr>
      <w:r>
        <w:t>Invoices shall be submitted in accordance with</w:t>
      </w:r>
      <w:hyperlink r:id="rId54" w:history="1">
        <w:r>
          <w:t xml:space="preserve"> </w:t>
        </w:r>
        <w:r>
          <w:rPr>
            <w:rStyle w:val="Hyperlink"/>
            <w:color w:val="2B60DE"/>
          </w:rPr>
          <w:t>Electronic Invoicing Instructions for NIH Contractors/Vendors,</w:t>
        </w:r>
        <w:r>
          <w:t xml:space="preserve"> </w:t>
        </w:r>
      </w:hyperlink>
      <w:r>
        <w:t>which is included as an attachment in Section J of this contract.</w:t>
      </w:r>
    </w:p>
    <w:p w14:paraId="1C4D51E6" w14:textId="77777777" w:rsidR="00D87E48" w:rsidRDefault="00D87E48">
      <w:pPr>
        <w:ind w:left="720"/>
      </w:pPr>
    </w:p>
    <w:p w14:paraId="10EC3165" w14:textId="4D83E336" w:rsidR="00D87E48" w:rsidRDefault="00000000" w:rsidP="00FA6FA0">
      <w:pPr>
        <w:spacing w:before="10" w:after="10"/>
        <w:ind w:right="1440"/>
      </w:pPr>
      <w:r>
        <w:t> </w:t>
      </w:r>
      <w:r>
        <w:rPr>
          <w:b/>
          <w:color w:val="CC0000"/>
        </w:rPr>
        <w:t>169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D2606D" w14:textId="77777777">
        <w:trPr>
          <w:cantSplit/>
        </w:trPr>
        <w:tc>
          <w:tcPr>
            <w:tcW w:w="9700" w:type="dxa"/>
            <w:shd w:val="clear" w:color="auto" w:fill="F3F3F3"/>
          </w:tcPr>
          <w:p w14:paraId="502FB227" w14:textId="77777777" w:rsidR="00D87E48" w:rsidRDefault="00000000">
            <w:pPr>
              <w:spacing w:before="15" w:after="25"/>
            </w:pPr>
            <w:r>
              <w:t>****(FOR ORF USE ONLY:  USE BELOW IN ALL SOLICITATIONS AND CONTRACTS. </w:t>
            </w:r>
            <w:r>
              <w:br/>
              <w:t>                                                              ORF Processes/Procedures Reviewed 11/22)****</w:t>
            </w:r>
          </w:p>
        </w:tc>
      </w:tr>
    </w:tbl>
    <w:p w14:paraId="31CA22C5" w14:textId="77777777" w:rsidR="00D87E48" w:rsidRDefault="00000000">
      <w:pPr>
        <w:keepNext/>
        <w:spacing w:before="100"/>
      </w:pPr>
      <w:bookmarkStart w:id="128" w:name="_Hlk132968010"/>
      <w:r>
        <w:rPr>
          <w:b/>
          <w:color w:val="CC0000"/>
        </w:rPr>
        <w:t>170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67139A" w14:textId="77777777">
        <w:trPr>
          <w:cantSplit/>
        </w:trPr>
        <w:tc>
          <w:tcPr>
            <w:tcW w:w="9700" w:type="dxa"/>
            <w:shd w:val="clear" w:color="auto" w:fill="F3F3F3"/>
          </w:tcPr>
          <w:bookmarkEnd w:id="128"/>
          <w:p w14:paraId="32A4ABFF" w14:textId="77777777" w:rsidR="00D87E48" w:rsidRDefault="00000000">
            <w:pPr>
              <w:spacing w:before="15" w:after="25"/>
            </w:pPr>
            <w:r>
              <w:t>****(USE BELOW IF THE CONTRACTOR HAS TRANSITIONED TO THE DEPARTMENT OF TREASURY'S INVOICE PROCESSING PLATFORM OR IF THE CONTRACTION OFFICER NEEDS TO ADD A NEW VENDOR IN NBS IN ORDER TO MAKE THE AWARD.)****</w:t>
            </w:r>
          </w:p>
        </w:tc>
      </w:tr>
    </w:tbl>
    <w:p w14:paraId="7767DD19" w14:textId="77777777" w:rsidR="00D87E48" w:rsidRDefault="00D87E48">
      <w:pPr>
        <w:spacing w:before="25" w:after="15"/>
        <w:ind w:left="360"/>
      </w:pPr>
    </w:p>
    <w:p w14:paraId="669A067C" w14:textId="77777777" w:rsidR="00D87E48" w:rsidRDefault="00000000">
      <w:pPr>
        <w:numPr>
          <w:ilvl w:val="1"/>
          <w:numId w:val="756"/>
        </w:numPr>
        <w:spacing w:before="10" w:after="10"/>
        <w:ind w:right="1440"/>
      </w:pPr>
      <w:r w:rsidRPr="00555A1C">
        <w:t>The Contractor</w:t>
      </w:r>
      <w:r>
        <w:t xml:space="preserve"> must submit invoices to the Department of Treasury's Invoice Processing Platform (IPP) at</w:t>
      </w:r>
      <w:hyperlink r:id="rId55" w:history="1">
        <w:r>
          <w:t xml:space="preserve"> </w:t>
        </w:r>
        <w:r>
          <w:rPr>
            <w:rStyle w:val="Hyperlink"/>
            <w:color w:val="2B60DE"/>
          </w:rPr>
          <w:t>https://www.ipp.gov</w:t>
        </w:r>
        <w:r>
          <w:t xml:space="preserve"> </w:t>
        </w:r>
      </w:hyperlink>
      <w:r>
        <w:t> with a copy to the approving official, as directed below. </w:t>
      </w:r>
    </w:p>
    <w:p w14:paraId="3DF7AD5F" w14:textId="77777777" w:rsidR="00D87E48" w:rsidRDefault="00D87E48">
      <w:pPr>
        <w:ind w:left="720"/>
      </w:pPr>
    </w:p>
    <w:p w14:paraId="61C2E5AF" w14:textId="77777777" w:rsidR="00D87E48" w:rsidRDefault="00000000">
      <w:pPr>
        <w:spacing w:before="10" w:after="10"/>
        <w:ind w:left="1440" w:right="1440"/>
      </w:pPr>
      <w:r>
        <w:t> </w:t>
      </w:r>
    </w:p>
    <w:p w14:paraId="0CF2520E" w14:textId="77777777" w:rsidR="00D87E48" w:rsidRDefault="00D87E48">
      <w:pPr>
        <w:ind w:left="720"/>
      </w:pPr>
    </w:p>
    <w:p w14:paraId="474290A4" w14:textId="77777777" w:rsidR="00D87E48" w:rsidRDefault="00000000">
      <w:pPr>
        <w:keepNext/>
        <w:spacing w:before="100"/>
      </w:pPr>
      <w:bookmarkStart w:id="129" w:name="_Hlk132968096"/>
      <w:r>
        <w:rPr>
          <w:b/>
          <w:color w:val="CC0000"/>
        </w:rPr>
        <w:t>171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FA6694" w14:textId="77777777">
        <w:trPr>
          <w:cantSplit/>
        </w:trPr>
        <w:tc>
          <w:tcPr>
            <w:tcW w:w="9700" w:type="dxa"/>
            <w:shd w:val="clear" w:color="auto" w:fill="F3F3F3"/>
          </w:tcPr>
          <w:bookmarkEnd w:id="129"/>
          <w:p w14:paraId="5FB3CE33" w14:textId="77777777" w:rsidR="00D87E48" w:rsidRDefault="00000000">
            <w:pPr>
              <w:spacing w:before="15" w:after="25"/>
            </w:pPr>
            <w:r>
              <w:t xml:space="preserve">****(USE BELOW IF THE CONTRACTOR HAS </w:t>
            </w:r>
            <w:r>
              <w:rPr>
                <w:b/>
              </w:rPr>
              <w:t>NOT</w:t>
            </w:r>
            <w:r>
              <w:t xml:space="preserve"> TRANSITIONED TO THE DEPARTMENT OF TREASURY'S INVOICE PROCESSING PLATFORM. THE AWARD MUST INCLUDE AN ADVANCE UNDERSTANDING COVERING THE INVOICE PROCESSING PLATFORM.)****</w:t>
            </w:r>
          </w:p>
        </w:tc>
      </w:tr>
    </w:tbl>
    <w:p w14:paraId="143DEC66" w14:textId="77777777" w:rsidR="00D87E48" w:rsidRDefault="00D87E48">
      <w:pPr>
        <w:spacing w:before="25" w:after="15"/>
        <w:ind w:left="360"/>
      </w:pPr>
    </w:p>
    <w:p w14:paraId="26A2B41D" w14:textId="77777777" w:rsidR="00D87E48" w:rsidRDefault="00000000">
      <w:pPr>
        <w:numPr>
          <w:ilvl w:val="1"/>
          <w:numId w:val="757"/>
        </w:numPr>
        <w:spacing w:before="10" w:after="10"/>
        <w:ind w:right="1440"/>
      </w:pPr>
      <w:r w:rsidRPr="00555A1C">
        <w:t>Until the</w:t>
      </w:r>
      <w:r>
        <w:t xml:space="preserve"> Contractor has transitioned to IPP as specified on the OALM IPP website, the Contractor must follow step-by-step instructions as stated in the NIH/ OFM</w:t>
      </w:r>
      <w:hyperlink r:id="rId56" w:history="1">
        <w:r>
          <w:t xml:space="preserve"> </w:t>
        </w:r>
        <w:r>
          <w:rPr>
            <w:rStyle w:val="Hyperlink"/>
            <w:color w:val="2B60DE"/>
          </w:rPr>
          <w:t>Electronic Invoicing Instructions for NIH Contractors/Vendors,</w:t>
        </w:r>
        <w:r>
          <w:t xml:space="preserve"> </w:t>
        </w:r>
      </w:hyperlink>
      <w:r>
        <w:t>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6D069A4A" w14:textId="77777777" w:rsidR="00D87E48" w:rsidRDefault="00D87E48">
      <w:pPr>
        <w:ind w:left="720"/>
      </w:pPr>
    </w:p>
    <w:p w14:paraId="315A0AF6" w14:textId="77777777" w:rsidR="00D87E48" w:rsidRDefault="00000000">
      <w:pPr>
        <w:keepNext/>
        <w:spacing w:before="100"/>
      </w:pPr>
      <w:r>
        <w:rPr>
          <w:b/>
          <w:color w:val="CC0000"/>
        </w:rPr>
        <w:t>172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885446B" w14:textId="77777777">
        <w:trPr>
          <w:cantSplit/>
        </w:trPr>
        <w:tc>
          <w:tcPr>
            <w:tcW w:w="9700" w:type="dxa"/>
            <w:shd w:val="clear" w:color="auto" w:fill="F3F3F3"/>
          </w:tcPr>
          <w:p w14:paraId="66633F6E" w14:textId="77777777" w:rsidR="00D87E48" w:rsidRDefault="00000000">
            <w:pPr>
              <w:spacing w:before="15" w:after="25"/>
            </w:pPr>
            <w:r>
              <w:t>                                                        ****(USE IN ALL AWARDS.)***</w:t>
            </w:r>
          </w:p>
        </w:tc>
      </w:tr>
    </w:tbl>
    <w:p w14:paraId="71493DF1" w14:textId="41D18D4C" w:rsidR="006776C0" w:rsidRPr="006776C0" w:rsidRDefault="00555A1C" w:rsidP="006776C0">
      <w:pPr>
        <w:spacing w:before="25" w:after="15"/>
        <w:ind w:left="360"/>
      </w:pPr>
      <w:bookmarkStart w:id="130" w:name="_Hlk132969133"/>
      <w:r>
        <w:t xml:space="preserve"> </w:t>
      </w:r>
    </w:p>
    <w:bookmarkEnd w:id="130"/>
    <w:p w14:paraId="07F29BE3" w14:textId="77777777" w:rsidR="00D87E48" w:rsidRDefault="00000000" w:rsidP="006776C0">
      <w:pPr>
        <w:spacing w:before="10" w:after="10"/>
        <w:ind w:left="1620" w:right="1440"/>
      </w:pPr>
      <w:r>
        <w:t>The Contractor shall submit a copy of the electronic invoice to the following Approving Official (Contracting Officer) and Contracting Officer Representative:</w:t>
      </w:r>
    </w:p>
    <w:p w14:paraId="01530F09" w14:textId="77777777" w:rsidR="00D87E48" w:rsidRDefault="00D87E48">
      <w:pPr>
        <w:ind w:left="720"/>
      </w:pPr>
    </w:p>
    <w:p w14:paraId="14A8994B" w14:textId="77777777" w:rsidR="00D87E48" w:rsidRDefault="00D87E48">
      <w:pPr>
        <w:ind w:left="720"/>
      </w:pPr>
    </w:p>
    <w:p w14:paraId="230D87AC" w14:textId="77777777" w:rsidR="00D87E48" w:rsidRDefault="00000000">
      <w:pPr>
        <w:spacing w:before="10" w:after="10"/>
        <w:ind w:left="1440" w:right="1440"/>
      </w:pPr>
      <w:r>
        <w:t>Approving Official: Contracting Officer</w:t>
      </w:r>
    </w:p>
    <w:p w14:paraId="4F24857C" w14:textId="77777777" w:rsidR="00D87E48" w:rsidRDefault="00D87E48">
      <w:pPr>
        <w:ind w:left="720"/>
      </w:pPr>
    </w:p>
    <w:p w14:paraId="4721C97A"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763B2894" w14:textId="77777777" w:rsidR="00D87E48" w:rsidRDefault="00D87E48">
      <w:pPr>
        <w:ind w:left="720"/>
      </w:pPr>
    </w:p>
    <w:p w14:paraId="5690BF1C" w14:textId="1153F8EC" w:rsidR="00D87E48" w:rsidRDefault="00D87E48">
      <w:pPr>
        <w:spacing w:before="10" w:after="10"/>
        <w:ind w:left="1440" w:right="1440"/>
      </w:pPr>
    </w:p>
    <w:p w14:paraId="0A006D11" w14:textId="77777777" w:rsidR="00D87E48" w:rsidRDefault="00D87E48">
      <w:pPr>
        <w:ind w:left="720"/>
      </w:pPr>
    </w:p>
    <w:p w14:paraId="4D64DB20" w14:textId="77777777" w:rsidR="00D87E48" w:rsidRDefault="00000000">
      <w:pPr>
        <w:spacing w:before="10" w:after="10"/>
        <w:ind w:left="1440" w:right="1440"/>
      </w:pPr>
      <w:r>
        <w:t>Contracting Officer Representative</w:t>
      </w:r>
    </w:p>
    <w:p w14:paraId="31372C13" w14:textId="77777777" w:rsidR="00D87E48" w:rsidRDefault="00D87E48">
      <w:pPr>
        <w:ind w:left="720"/>
      </w:pPr>
    </w:p>
    <w:p w14:paraId="4DF02337"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1083CB87" w14:textId="77777777" w:rsidR="00D87E48" w:rsidRDefault="00D87E48">
      <w:pPr>
        <w:ind w:left="720"/>
      </w:pPr>
    </w:p>
    <w:p w14:paraId="2B23A5A7" w14:textId="77777777" w:rsidR="00D87E48" w:rsidRDefault="00000000">
      <w:pPr>
        <w:spacing w:before="10" w:after="10"/>
        <w:ind w:left="1440" w:right="1440"/>
      </w:pPr>
      <w:r>
        <w:t> </w:t>
      </w:r>
    </w:p>
    <w:p w14:paraId="1196C692" w14:textId="77777777" w:rsidR="00D87E48" w:rsidRDefault="00D87E48">
      <w:pPr>
        <w:ind w:left="720"/>
      </w:pPr>
    </w:p>
    <w:p w14:paraId="604C8CC7" w14:textId="77777777" w:rsidR="00D87E48" w:rsidRDefault="00000000">
      <w:pPr>
        <w:spacing w:before="10" w:after="10"/>
        <w:ind w:left="1440" w:right="1440"/>
      </w:pPr>
      <w:r>
        <w:t>For inquiries regarding the status of invoices, contact OFM Customer Service via email at</w:t>
      </w:r>
      <w:hyperlink r:id="rId57"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58" w:history="1">
        <w:r>
          <w:t xml:space="preserve"> </w:t>
        </w:r>
        <w:r>
          <w:rPr>
            <w:rStyle w:val="Hyperlink"/>
            <w:color w:val="2B60DE"/>
          </w:rPr>
          <w:t>https://ofm.od.nih.gov/Pages/Customer-Service.aspx.</w:t>
        </w:r>
        <w:r>
          <w:t xml:space="preserve"> </w:t>
        </w:r>
      </w:hyperlink>
      <w:r>
        <w:t> </w:t>
      </w:r>
    </w:p>
    <w:p w14:paraId="73C1A1E8" w14:textId="77777777" w:rsidR="00D87E48" w:rsidRDefault="00D87E48">
      <w:pPr>
        <w:ind w:left="720"/>
      </w:pPr>
    </w:p>
    <w:p w14:paraId="666D2589" w14:textId="77777777" w:rsidR="00D87E48" w:rsidRDefault="00000000">
      <w:pPr>
        <w:spacing w:before="10" w:after="10"/>
        <w:ind w:left="1440" w:right="1440"/>
      </w:pPr>
      <w:r>
        <w:t> </w:t>
      </w:r>
    </w:p>
    <w:p w14:paraId="0445D41C" w14:textId="77777777" w:rsidR="00D87E48" w:rsidRDefault="00D87E48">
      <w:pPr>
        <w:ind w:left="720"/>
      </w:pPr>
    </w:p>
    <w:p w14:paraId="05E6F9C3" w14:textId="77777777" w:rsidR="00D87E48" w:rsidRDefault="00000000">
      <w:pPr>
        <w:spacing w:before="10" w:after="10"/>
        <w:ind w:left="1440" w:right="1440"/>
      </w:pPr>
      <w:r>
        <w:t>Note: The OFM Customer Service is open Eastern Standard Time Monday - Friday from 8:30 a.m. to 5:00 p.m. and is closed between 12:00 p.m. to 1:00 p.m.</w:t>
      </w:r>
    </w:p>
    <w:p w14:paraId="09085B2D" w14:textId="77777777" w:rsidR="00D87E48" w:rsidRDefault="00D87E48">
      <w:pPr>
        <w:ind w:left="720"/>
      </w:pPr>
    </w:p>
    <w:p w14:paraId="02AFB98F" w14:textId="77777777" w:rsidR="00D87E48" w:rsidRDefault="00000000">
      <w:pPr>
        <w:spacing w:before="10" w:after="10"/>
        <w:ind w:left="1440" w:right="1440"/>
      </w:pPr>
      <w:r>
        <w:lastRenderedPageBreak/>
        <w:t>The Contractor shall submit one copy of the electronic invoice to the Office of Research Facilities (ORF) invoice processing email distribution mailbox:</w:t>
      </w:r>
      <w:hyperlink r:id="rId59" w:history="1">
        <w:r>
          <w:t xml:space="preserve"> </w:t>
        </w:r>
        <w:r>
          <w:rPr>
            <w:rStyle w:val="Hyperlink"/>
            <w:color w:val="2B60DE"/>
          </w:rPr>
          <w:t>ORFOAInvoice3Way@mail.nih.gov.</w:t>
        </w:r>
        <w:r>
          <w:t xml:space="preserve"> </w:t>
        </w:r>
      </w:hyperlink>
      <w:r>
        <w:t> The Contractor will receive an automated email reply confirming that your invoice has been received for processing. If you do not receive an email notification within 24 hours, it indicates that we did not receive your invoice for processing. In which case double check (1) that your email contained the scanned attachment of your invoice and that (2) you sent it to our inbox at</w:t>
      </w:r>
      <w:hyperlink r:id="rId60" w:history="1">
        <w:r>
          <w:t xml:space="preserve"> </w:t>
        </w:r>
        <w:r>
          <w:rPr>
            <w:rStyle w:val="Hyperlink"/>
            <w:color w:val="2B60DE"/>
          </w:rPr>
          <w:t>ORFOAInvoice3Way@mail.nih.gov.</w:t>
        </w:r>
        <w:r>
          <w:t xml:space="preserve"> </w:t>
        </w:r>
      </w:hyperlink>
      <w:r>
        <w:t> If you have any questions or concerns, please call the Intake Center at 301-402-0878.</w:t>
      </w:r>
    </w:p>
    <w:p w14:paraId="67B2B746" w14:textId="77777777" w:rsidR="00D87E48" w:rsidRDefault="00D87E48">
      <w:pPr>
        <w:ind w:left="720"/>
      </w:pPr>
    </w:p>
    <w:p w14:paraId="4E2DDD0F" w14:textId="77777777" w:rsidR="00D87E48" w:rsidRDefault="00000000">
      <w:pPr>
        <w:keepNext/>
        <w:spacing w:before="100"/>
      </w:pPr>
      <w:r>
        <w:rPr>
          <w:b/>
          <w:color w:val="CC0000"/>
        </w:rPr>
        <w:t>173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E7087E" w14:textId="77777777">
        <w:trPr>
          <w:cantSplit/>
        </w:trPr>
        <w:tc>
          <w:tcPr>
            <w:tcW w:w="9700" w:type="dxa"/>
            <w:shd w:val="clear" w:color="auto" w:fill="F3F3F3"/>
          </w:tcPr>
          <w:p w14:paraId="5086601D" w14:textId="77777777" w:rsidR="00D87E48" w:rsidRDefault="00000000">
            <w:pPr>
              <w:spacing w:before="15" w:after="25"/>
            </w:pPr>
            <w:r>
              <w:t>****(USE BELOW IN ALL SOLICITATIONS AND CONTRACTS (EXCEPT for NCI OA).)****</w:t>
            </w:r>
          </w:p>
          <w:p w14:paraId="4E22264E" w14:textId="77777777" w:rsidR="00D87E48" w:rsidRDefault="00000000">
            <w:pPr>
              <w:spacing w:before="15" w:after="25"/>
            </w:pPr>
            <w:r>
              <w:t xml:space="preserve"> </w:t>
            </w:r>
            <w:r>
              <w:rPr>
                <w:b/>
              </w:rPr>
              <w:t>ADDITIONAL INFORMATION TO COMPLETE THIS ITEM:</w:t>
            </w:r>
            <w:r>
              <w:t xml:space="preserve"> </w:t>
            </w:r>
          </w:p>
          <w:p w14:paraId="0F245C26" w14:textId="77777777" w:rsidR="00D87E48" w:rsidRDefault="00000000">
            <w:pPr>
              <w:numPr>
                <w:ilvl w:val="0"/>
                <w:numId w:val="144"/>
              </w:numPr>
              <w:spacing w:before="10"/>
            </w:pPr>
            <w:r>
              <w:t xml:space="preserve"> </w:t>
            </w:r>
            <w:r>
              <w:rPr>
                <w:b/>
              </w:rPr>
              <w:t>Subparagraph a:</w:t>
            </w:r>
            <w:r>
              <w:t xml:space="preserve"> Insert the name of the applicable Office of Acquisition.</w:t>
            </w:r>
          </w:p>
          <w:p w14:paraId="00EFE12B" w14:textId="77777777" w:rsidR="00D87E48" w:rsidRDefault="00000000">
            <w:pPr>
              <w:numPr>
                <w:ilvl w:val="0"/>
                <w:numId w:val="144"/>
              </w:numPr>
              <w:spacing w:before="10"/>
            </w:pPr>
            <w:r>
              <w:t xml:space="preserve"> </w:t>
            </w:r>
            <w:r>
              <w:rPr>
                <w:b/>
              </w:rPr>
              <w:t>Subparagraph d:</w:t>
            </w:r>
            <w:r>
              <w:t xml:space="preserve"> Select appropriate payment method from the Drop Down List.</w:t>
            </w:r>
            <w:r>
              <w:br/>
              <w:t xml:space="preserve"> </w:t>
            </w:r>
            <w:r>
              <w:rPr>
                <w:i/>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14:paraId="0D9DED6A" w14:textId="77777777" w:rsidR="00D87E48" w:rsidRDefault="00000000">
            <w:pPr>
              <w:numPr>
                <w:ilvl w:val="0"/>
                <w:numId w:val="144"/>
              </w:numPr>
              <w:spacing w:before="10"/>
            </w:pPr>
            <w:r>
              <w:t xml:space="preserve"> </w:t>
            </w:r>
            <w:r>
              <w:rPr>
                <w:b/>
              </w:rPr>
              <w:t>Subparagraph f:</w:t>
            </w:r>
            <w:r>
              <w:t xml:space="preserve"> Use at the Contracting Officer's discretion when the Contract Title is not clearly identified on the face page of the Contract.</w:t>
            </w:r>
          </w:p>
          <w:p w14:paraId="7EA9B739" w14:textId="77777777" w:rsidR="00D87E48" w:rsidRDefault="00000000">
            <w:pPr>
              <w:numPr>
                <w:ilvl w:val="0"/>
                <w:numId w:val="144"/>
              </w:numPr>
              <w:spacing w:before="10"/>
            </w:pPr>
            <w:r>
              <w:t xml:space="preserve"> </w:t>
            </w:r>
            <w:r>
              <w:rPr>
                <w:b/>
              </w:rPr>
              <w:t>Subparagraph g:</w:t>
            </w:r>
            <w:r>
              <w:t xml:space="preserve"> Use at the Contracting Officer's discretion when Contract Line Items are not clearly identified on the face page of the Contract.</w:t>
            </w:r>
            <w:r>
              <w:br/>
            </w:r>
            <w:r>
              <w:br/>
              <w:t>For guidance on selecting the appropriate Invoice Matching Option, see</w:t>
            </w:r>
            <w:hyperlink r:id="rId61" w:history="1">
              <w:r>
                <w:t xml:space="preserve"> </w:t>
              </w:r>
              <w:r>
                <w:rPr>
                  <w:rStyle w:val="Hyperlink"/>
                  <w:color w:val="2B60DE"/>
                </w:rPr>
                <w:t>https://nbrssprod.cit.nih.gov:8050/NBRSSDocs/Job_Aids/Acquisition/2 way 3 way match 8 20 07.doc</w:t>
              </w:r>
              <w:r>
                <w:t xml:space="preserve"> </w:t>
              </w:r>
            </w:hyperlink>
          </w:p>
        </w:tc>
      </w:tr>
    </w:tbl>
    <w:p w14:paraId="35B478D2" w14:textId="1EB82CB0" w:rsidR="006776C0" w:rsidRDefault="00555A1C" w:rsidP="006776C0">
      <w:pPr>
        <w:spacing w:before="25" w:after="15"/>
        <w:ind w:left="360"/>
      </w:pPr>
      <w:r>
        <w:t xml:space="preserve"> </w:t>
      </w:r>
    </w:p>
    <w:p w14:paraId="73EAEAFA" w14:textId="77777777" w:rsidR="00D87E48" w:rsidRDefault="00000000">
      <w:pPr>
        <w:numPr>
          <w:ilvl w:val="1"/>
          <w:numId w:val="757"/>
        </w:numPr>
        <w:spacing w:before="10" w:after="10"/>
        <w:ind w:right="1440"/>
      </w:pPr>
      <w:r w:rsidRPr="00555A1C">
        <w:t>In addition to</w:t>
      </w:r>
      <w:r>
        <w:t xml:space="preserve"> the requirements specified in FAR 32.905 for a proper invoice, the Contractor shall include the following information on the face page of all payment requests:</w:t>
      </w:r>
    </w:p>
    <w:p w14:paraId="1645653F" w14:textId="77777777" w:rsidR="00D87E48" w:rsidRDefault="00D87E48">
      <w:pPr>
        <w:ind w:left="720"/>
      </w:pPr>
    </w:p>
    <w:p w14:paraId="7F49CF11" w14:textId="77777777" w:rsidR="00D87E48" w:rsidRDefault="00000000">
      <w:pPr>
        <w:numPr>
          <w:ilvl w:val="2"/>
          <w:numId w:val="145"/>
        </w:numPr>
        <w:spacing w:before="10"/>
      </w:pPr>
      <w:r>
        <w:t xml:space="preserve">Name of the Office of Acquisitions. The Office of Acquisitions for this contract is </w:t>
      </w:r>
      <w:r>
        <w:rPr>
          <w:u w:val="single"/>
        </w:rPr>
        <w:t>                                   </w:t>
      </w:r>
      <w:r>
        <w:t xml:space="preserve">  .  </w:t>
      </w:r>
    </w:p>
    <w:p w14:paraId="4D99AD52" w14:textId="77777777" w:rsidR="00D87E48" w:rsidRDefault="00000000">
      <w:pPr>
        <w:numPr>
          <w:ilvl w:val="2"/>
          <w:numId w:val="145"/>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Unique Entity Identifier (UEI), or VIN, contact the </w:t>
      </w:r>
      <w:r>
        <w:lastRenderedPageBreak/>
        <w:t>Contracting Officer. Note: The Contractor shall not include TIN if it is a Social Security Number.</w:t>
      </w:r>
    </w:p>
    <w:p w14:paraId="1B9AFD3B" w14:textId="77777777" w:rsidR="00D87E48" w:rsidRDefault="00000000">
      <w:pPr>
        <w:numPr>
          <w:ilvl w:val="2"/>
          <w:numId w:val="145"/>
        </w:numPr>
        <w:spacing w:before="10"/>
      </w:pPr>
      <w: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UEI, or VIN, contact the Contracting Officer. </w:t>
      </w:r>
    </w:p>
    <w:p w14:paraId="23F17D21" w14:textId="77777777" w:rsidR="00D87E48" w:rsidRDefault="00000000">
      <w:pPr>
        <w:numPr>
          <w:ilvl w:val="2"/>
          <w:numId w:val="145"/>
        </w:numPr>
        <w:spacing w:before="10"/>
      </w:pPr>
      <w:r>
        <w:t xml:space="preserve">Invoice Matching Option.  This contract requires a </w:t>
      </w:r>
      <w:r>
        <w:rPr>
          <w:u w:val="single"/>
        </w:rPr>
        <w:t>[two-way/three-way]</w:t>
      </w:r>
      <w:r>
        <w:t xml:space="preserve"> match. </w:t>
      </w:r>
    </w:p>
    <w:p w14:paraId="025A136A" w14:textId="77777777" w:rsidR="00D87E48" w:rsidRDefault="00000000">
      <w:pPr>
        <w:numPr>
          <w:ilvl w:val="2"/>
          <w:numId w:val="145"/>
        </w:numPr>
        <w:spacing w:before="10"/>
      </w:pPr>
      <w:r>
        <w:t>Unique Invoice Number.  Each payment request must be identified by a unique invoice number, which can only be used one time regardless of the number of contracts or orders held by an organization.</w:t>
      </w:r>
    </w:p>
    <w:p w14:paraId="54A7745E" w14:textId="77777777" w:rsidR="00D87E48" w:rsidRDefault="00000000">
      <w:pPr>
        <w:numPr>
          <w:ilvl w:val="2"/>
          <w:numId w:val="145"/>
        </w:numPr>
        <w:spacing w:before="10"/>
      </w:pPr>
      <w:r>
        <w:t>The Contract Title is:</w:t>
      </w:r>
    </w:p>
    <w:p w14:paraId="37281018" w14:textId="77777777" w:rsidR="00D87E48" w:rsidRDefault="00D87E48">
      <w:pPr>
        <w:ind w:left="720"/>
      </w:pPr>
    </w:p>
    <w:p w14:paraId="16FE4050" w14:textId="77777777" w:rsidR="00D87E48" w:rsidRDefault="00D87E48">
      <w:pPr>
        <w:spacing w:before="10" w:after="10"/>
        <w:ind w:left="1440" w:right="1440"/>
      </w:pPr>
    </w:p>
    <w:p w14:paraId="32F5FD81" w14:textId="77777777" w:rsidR="00D87E48" w:rsidRDefault="00D87E48">
      <w:pPr>
        <w:spacing w:before="10" w:after="10"/>
        <w:ind w:left="1440" w:right="1440"/>
      </w:pPr>
    </w:p>
    <w:p w14:paraId="220AF96F" w14:textId="77777777" w:rsidR="00D87E48" w:rsidRDefault="00D87E48">
      <w:pPr>
        <w:ind w:left="720"/>
      </w:pPr>
    </w:p>
    <w:p w14:paraId="1A0FDA50" w14:textId="77777777" w:rsidR="00D87E48" w:rsidRDefault="00D87E48">
      <w:pPr>
        <w:ind w:left="720"/>
      </w:pPr>
    </w:p>
    <w:p w14:paraId="6D36F15F" w14:textId="77777777" w:rsidR="00D87E48" w:rsidRDefault="00000000">
      <w:pPr>
        <w:numPr>
          <w:ilvl w:val="2"/>
          <w:numId w:val="146"/>
        </w:numPr>
        <w:spacing w:before="10"/>
      </w:pPr>
      <w:r>
        <w:t>Contract Line Items as follows:</w:t>
      </w:r>
    </w:p>
    <w:p w14:paraId="6FD6C032"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604"/>
      </w:tblGrid>
      <w:tr w:rsidR="00D87E48" w14:paraId="05F23A4C" w14:textId="77777777">
        <w:trPr>
          <w:cantSplit/>
          <w:tblHeader/>
          <w:jc w:val="right"/>
        </w:trPr>
        <w:tc>
          <w:tcPr>
            <w:tcW w:w="0" w:type="auto"/>
            <w:shd w:val="clear" w:color="auto" w:fill="auto"/>
          </w:tcPr>
          <w:p w14:paraId="1C983394" w14:textId="77777777" w:rsidR="00D87E48" w:rsidRDefault="00000000">
            <w:pPr>
              <w:keepNext/>
              <w:jc w:val="center"/>
            </w:pPr>
            <w:r>
              <w:rPr>
                <w:b/>
              </w:rPr>
              <w:t>Line Item #</w:t>
            </w:r>
          </w:p>
        </w:tc>
        <w:tc>
          <w:tcPr>
            <w:tcW w:w="0" w:type="auto"/>
            <w:shd w:val="clear" w:color="auto" w:fill="auto"/>
          </w:tcPr>
          <w:p w14:paraId="15FF8085" w14:textId="77777777" w:rsidR="00D87E48" w:rsidRDefault="00000000">
            <w:pPr>
              <w:keepNext/>
              <w:jc w:val="center"/>
            </w:pPr>
            <w:r>
              <w:rPr>
                <w:b/>
              </w:rPr>
              <w:t>Line Item Description</w:t>
            </w:r>
          </w:p>
        </w:tc>
      </w:tr>
      <w:tr w:rsidR="00D87E48" w14:paraId="3319EEDF" w14:textId="77777777">
        <w:trPr>
          <w:cantSplit/>
          <w:jc w:val="right"/>
        </w:trPr>
        <w:tc>
          <w:tcPr>
            <w:tcW w:w="0" w:type="auto"/>
            <w:shd w:val="clear" w:color="auto" w:fill="auto"/>
          </w:tcPr>
          <w:p w14:paraId="38B33021" w14:textId="77777777" w:rsidR="00D87E48" w:rsidRDefault="00000000">
            <w:r>
              <w:t> </w:t>
            </w:r>
          </w:p>
        </w:tc>
        <w:tc>
          <w:tcPr>
            <w:tcW w:w="0" w:type="auto"/>
            <w:shd w:val="clear" w:color="auto" w:fill="auto"/>
          </w:tcPr>
          <w:p w14:paraId="4D4A3682" w14:textId="77777777" w:rsidR="00D87E48" w:rsidRDefault="00000000">
            <w:r>
              <w:t> </w:t>
            </w:r>
          </w:p>
        </w:tc>
      </w:tr>
      <w:tr w:rsidR="00D87E48" w14:paraId="05E5B795" w14:textId="77777777">
        <w:trPr>
          <w:cantSplit/>
          <w:jc w:val="right"/>
        </w:trPr>
        <w:tc>
          <w:tcPr>
            <w:tcW w:w="0" w:type="auto"/>
            <w:shd w:val="clear" w:color="auto" w:fill="auto"/>
          </w:tcPr>
          <w:p w14:paraId="04EDAC18" w14:textId="77777777" w:rsidR="00D87E48" w:rsidRDefault="00000000">
            <w:r>
              <w:t> </w:t>
            </w:r>
          </w:p>
        </w:tc>
        <w:tc>
          <w:tcPr>
            <w:tcW w:w="0" w:type="auto"/>
            <w:shd w:val="clear" w:color="auto" w:fill="auto"/>
          </w:tcPr>
          <w:p w14:paraId="2CEFC859" w14:textId="77777777" w:rsidR="00D87E48" w:rsidRDefault="00000000">
            <w:r>
              <w:t> </w:t>
            </w:r>
          </w:p>
        </w:tc>
      </w:tr>
      <w:tr w:rsidR="00D87E48" w14:paraId="26248C42" w14:textId="77777777">
        <w:trPr>
          <w:cantSplit/>
          <w:jc w:val="right"/>
        </w:trPr>
        <w:tc>
          <w:tcPr>
            <w:tcW w:w="0" w:type="auto"/>
            <w:shd w:val="clear" w:color="auto" w:fill="auto"/>
          </w:tcPr>
          <w:p w14:paraId="58C079E9" w14:textId="77777777" w:rsidR="00D87E48" w:rsidRDefault="00000000">
            <w:r>
              <w:t> </w:t>
            </w:r>
          </w:p>
        </w:tc>
        <w:tc>
          <w:tcPr>
            <w:tcW w:w="0" w:type="auto"/>
            <w:shd w:val="clear" w:color="auto" w:fill="auto"/>
          </w:tcPr>
          <w:p w14:paraId="6B11D4FB" w14:textId="77777777" w:rsidR="00D87E48" w:rsidRDefault="00000000">
            <w:r>
              <w:t> </w:t>
            </w:r>
          </w:p>
        </w:tc>
      </w:tr>
    </w:tbl>
    <w:p w14:paraId="6325892E" w14:textId="77777777" w:rsidR="00D87E48" w:rsidRDefault="00D87E48"/>
    <w:p w14:paraId="320C954F" w14:textId="77777777" w:rsidR="00D87E48" w:rsidRDefault="00D87E48">
      <w:pPr>
        <w:ind w:left="720"/>
      </w:pPr>
    </w:p>
    <w:p w14:paraId="27C8CB3F" w14:textId="77777777" w:rsidR="00D87E48" w:rsidRDefault="00000000">
      <w:pPr>
        <w:spacing w:before="10" w:after="10"/>
        <w:ind w:left="1440" w:right="1440"/>
      </w:pPr>
      <w:r>
        <w:t> </w:t>
      </w:r>
    </w:p>
    <w:p w14:paraId="5D29F7AB" w14:textId="77777777" w:rsidR="00D87E48" w:rsidRDefault="00D87E48">
      <w:pPr>
        <w:ind w:left="720"/>
      </w:pPr>
    </w:p>
    <w:p w14:paraId="2E0F3569" w14:textId="77777777" w:rsidR="00D87E48" w:rsidRDefault="00000000">
      <w:pPr>
        <w:keepNext/>
        <w:spacing w:before="100"/>
      </w:pPr>
      <w:r>
        <w:rPr>
          <w:b/>
          <w:color w:val="CC0000"/>
        </w:rPr>
        <w:lastRenderedPageBreak/>
        <w:t>174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FFE0612" w14:textId="77777777">
        <w:trPr>
          <w:cantSplit/>
        </w:trPr>
        <w:tc>
          <w:tcPr>
            <w:tcW w:w="9700" w:type="dxa"/>
            <w:shd w:val="clear" w:color="auto" w:fill="F3F3F3"/>
          </w:tcPr>
          <w:p w14:paraId="1880D244" w14:textId="77777777" w:rsidR="00D87E48" w:rsidRDefault="00000000">
            <w:pPr>
              <w:spacing w:before="15" w:after="25"/>
            </w:pPr>
            <w:r>
              <w:t>****(NCI OA Only:  USE BELOW IN ALL SOLICITATIONS AND CONTRACTS.</w:t>
            </w:r>
          </w:p>
          <w:p w14:paraId="210F3B5E" w14:textId="77777777" w:rsidR="00D87E48" w:rsidRDefault="00000000">
            <w:pPr>
              <w:spacing w:before="15" w:after="25"/>
            </w:pPr>
            <w:r>
              <w:t xml:space="preserve"> </w:t>
            </w:r>
            <w:r>
              <w:rPr>
                <w:b/>
              </w:rPr>
              <w:t>ADDITIONAL INFORMATION TO COMPLETE THIS ITEM:</w:t>
            </w:r>
            <w:r>
              <w:t xml:space="preserve"> </w:t>
            </w:r>
          </w:p>
          <w:p w14:paraId="6065559F" w14:textId="77777777" w:rsidR="00D87E48" w:rsidRDefault="00000000">
            <w:pPr>
              <w:numPr>
                <w:ilvl w:val="0"/>
                <w:numId w:val="147"/>
              </w:numPr>
              <w:spacing w:before="10"/>
            </w:pPr>
            <w:r>
              <w:t xml:space="preserve"> </w:t>
            </w:r>
            <w:r>
              <w:rPr>
                <w:b/>
              </w:rPr>
              <w:t>Subparagraph d: </w:t>
            </w:r>
            <w:r>
              <w:t xml:space="preserve"> Select appropriate payment method from the Drop Down List.</w:t>
            </w:r>
            <w:r>
              <w:br/>
              <w:t xml:space="preserve"> </w:t>
            </w:r>
            <w:r>
              <w:rPr>
                <w:i/>
              </w:rPr>
              <w:t>[Note:\Payment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14:paraId="2A9291C0" w14:textId="77777777" w:rsidR="00D87E48" w:rsidRDefault="00000000">
            <w:pPr>
              <w:numPr>
                <w:ilvl w:val="0"/>
                <w:numId w:val="147"/>
              </w:numPr>
              <w:spacing w:before="10"/>
            </w:pPr>
            <w:r>
              <w:t xml:space="preserve"> </w:t>
            </w:r>
            <w:r>
              <w:rPr>
                <w:b/>
              </w:rPr>
              <w:t>Subparagraph f</w:t>
            </w:r>
            <w:r>
              <w:t xml:space="preserve"> : Use at the Contracting Officer's discretion when the Contract Title is not clearly identified on the face page of the Contract.</w:t>
            </w:r>
          </w:p>
          <w:p w14:paraId="53EE362F" w14:textId="77777777" w:rsidR="00D87E48" w:rsidRDefault="00000000">
            <w:pPr>
              <w:numPr>
                <w:ilvl w:val="0"/>
                <w:numId w:val="147"/>
              </w:numPr>
              <w:spacing w:before="10"/>
            </w:pPr>
            <w:r>
              <w:t xml:space="preserve"> </w:t>
            </w:r>
            <w:r>
              <w:rPr>
                <w:b/>
              </w:rPr>
              <w:t>Subparagraph g</w:t>
            </w:r>
            <w:r>
              <w:t xml:space="preserve"> : Use at the Contracting Officer's discretion when Contract Line Items are not clearly identified on the face page of the Contract.</w:t>
            </w:r>
          </w:p>
          <w:p w14:paraId="74A19531" w14:textId="77777777" w:rsidR="00D87E48" w:rsidRDefault="00000000">
            <w:pPr>
              <w:spacing w:before="15" w:after="25"/>
            </w:pPr>
            <w:r>
              <w:t>For guidance on selecting the appropriate Invoice Matching Option, see</w:t>
            </w:r>
            <w:hyperlink r:id="rId62" w:history="1">
              <w:r>
                <w:t xml:space="preserve"> </w:t>
              </w:r>
              <w:r>
                <w:rPr>
                  <w:rStyle w:val="Hyperlink"/>
                  <w:color w:val="2B60DE"/>
                </w:rPr>
                <w:t>https://nbrssprod.cit.nih.gov:8050/NBRSSDocs/Job_Aids/Acquisition/2 way 3 way match 8 20 07.doc.</w:t>
              </w:r>
              <w:r>
                <w:t xml:space="preserve"> </w:t>
              </w:r>
            </w:hyperlink>
            <w:r>
              <w:t>  </w:t>
            </w:r>
          </w:p>
          <w:p w14:paraId="75E57D1F" w14:textId="77777777" w:rsidR="00D87E48" w:rsidRDefault="00000000">
            <w:pPr>
              <w:spacing w:before="15" w:after="25"/>
            </w:pPr>
            <w:r>
              <w:t>                                                                                   NCI Processes/Procedures Reviewed 9/22)****</w:t>
            </w:r>
          </w:p>
        </w:tc>
      </w:tr>
    </w:tbl>
    <w:p w14:paraId="4F3BCB76" w14:textId="77777777" w:rsidR="00D87E48" w:rsidRDefault="00D87E48">
      <w:pPr>
        <w:spacing w:before="25" w:after="15"/>
        <w:ind w:left="360"/>
      </w:pPr>
    </w:p>
    <w:p w14:paraId="43F94F80" w14:textId="77777777" w:rsidR="00D87E48" w:rsidRDefault="00000000">
      <w:pPr>
        <w:numPr>
          <w:ilvl w:val="1"/>
          <w:numId w:val="756"/>
        </w:numPr>
        <w:spacing w:before="10" w:after="10"/>
        <w:ind w:right="1440"/>
      </w:pPr>
      <w:r w:rsidRPr="00555A1C">
        <w:t>In addition to</w:t>
      </w:r>
      <w:r>
        <w:t xml:space="preserve"> the requirements specified in FAR 32.905 for a proper invoice, the Contractor shall include the following information on the face page of all payment requests:</w:t>
      </w:r>
    </w:p>
    <w:p w14:paraId="4E6BAEFA" w14:textId="77777777" w:rsidR="00D87E48" w:rsidRDefault="00D87E48">
      <w:pPr>
        <w:ind w:left="720"/>
      </w:pPr>
    </w:p>
    <w:p w14:paraId="14247F9E" w14:textId="77777777" w:rsidR="00D87E48" w:rsidRDefault="00000000">
      <w:pPr>
        <w:numPr>
          <w:ilvl w:val="2"/>
          <w:numId w:val="148"/>
        </w:numPr>
        <w:spacing w:before="10"/>
      </w:pPr>
      <w:r>
        <w:t xml:space="preserve">Name of the Office of Acquisitions. The Office of Acquisitions for this contract is </w:t>
      </w:r>
      <w:r>
        <w:rPr>
          <w:u w:val="single"/>
        </w:rPr>
        <w:t>National Cancer Institute</w:t>
      </w:r>
      <w:r>
        <w:t xml:space="preserve"> . </w:t>
      </w:r>
    </w:p>
    <w:p w14:paraId="57409F39" w14:textId="77777777" w:rsidR="00D87E48" w:rsidRDefault="00000000">
      <w:pPr>
        <w:numPr>
          <w:ilvl w:val="2"/>
          <w:numId w:val="148"/>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Unique Entity Identifier (UEI), or VIN, contact the Contracting Officer. Note: The Contractor shall not include TIN if it is a Social Security Number.</w:t>
      </w:r>
    </w:p>
    <w:p w14:paraId="65292AD7" w14:textId="77777777" w:rsidR="00D87E48" w:rsidRDefault="00000000">
      <w:pPr>
        <w:numPr>
          <w:ilvl w:val="2"/>
          <w:numId w:val="148"/>
        </w:numPr>
        <w:spacing w:before="10"/>
      </w:pPr>
      <w: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 </w:t>
      </w:r>
      <w:r>
        <w:rPr>
          <w:i/>
        </w:rPr>
        <w:t>Note: A VIN is assigned to new contracts awarded on or after June 4, 2007, and any existing contract modified to include the VIN number.]</w:t>
      </w:r>
      <w:r>
        <w:t xml:space="preserve">  If the Contractor has neither a TIN, UEI, or VIN, contact the Contracting Officer.</w:t>
      </w:r>
    </w:p>
    <w:p w14:paraId="775D71D6" w14:textId="77777777" w:rsidR="00D87E48" w:rsidRDefault="00000000">
      <w:pPr>
        <w:numPr>
          <w:ilvl w:val="2"/>
          <w:numId w:val="148"/>
        </w:numPr>
        <w:spacing w:before="10"/>
      </w:pPr>
      <w:r>
        <w:t xml:space="preserve">Invoice Matching Option. This contract requires a </w:t>
      </w:r>
      <w:r>
        <w:rPr>
          <w:u w:val="single"/>
        </w:rPr>
        <w:t>[two-way/three-way]</w:t>
      </w:r>
      <w:r>
        <w:t xml:space="preserve"> match.</w:t>
      </w:r>
    </w:p>
    <w:p w14:paraId="56E528FC" w14:textId="77777777" w:rsidR="00D87E48" w:rsidRDefault="00000000">
      <w:pPr>
        <w:numPr>
          <w:ilvl w:val="2"/>
          <w:numId w:val="148"/>
        </w:numPr>
        <w:spacing w:before="10"/>
      </w:pPr>
      <w:r>
        <w:lastRenderedPageBreak/>
        <w:t>Unique Invoice Number. Each payment request must be identified by a unique invoice number, which can only be used one time regardless of the number of contracts or orders held by an organization.</w:t>
      </w:r>
    </w:p>
    <w:p w14:paraId="30622A55" w14:textId="77777777" w:rsidR="00D87E48" w:rsidRDefault="00000000">
      <w:pPr>
        <w:numPr>
          <w:ilvl w:val="2"/>
          <w:numId w:val="148"/>
        </w:numPr>
        <w:spacing w:before="10"/>
      </w:pPr>
      <w:r>
        <w:t>The Contract Title is:</w:t>
      </w:r>
    </w:p>
    <w:p w14:paraId="40FED01A" w14:textId="77777777" w:rsidR="00D87E48" w:rsidRDefault="00D87E48">
      <w:pPr>
        <w:ind w:left="720"/>
      </w:pPr>
    </w:p>
    <w:p w14:paraId="0A824B64" w14:textId="77777777" w:rsidR="00D87E48" w:rsidRDefault="00D87E48">
      <w:pPr>
        <w:spacing w:before="10" w:after="10"/>
        <w:ind w:left="1440" w:right="1440"/>
      </w:pPr>
    </w:p>
    <w:p w14:paraId="4392FBEB" w14:textId="77777777" w:rsidR="00D87E48" w:rsidRDefault="00D87E48">
      <w:pPr>
        <w:spacing w:before="10" w:after="10"/>
        <w:ind w:left="1440" w:right="1440"/>
      </w:pPr>
    </w:p>
    <w:p w14:paraId="78D72FDF" w14:textId="77777777" w:rsidR="00D87E48" w:rsidRDefault="00D87E48">
      <w:pPr>
        <w:ind w:left="720"/>
      </w:pPr>
    </w:p>
    <w:p w14:paraId="7254857B" w14:textId="77777777" w:rsidR="00D87E48" w:rsidRDefault="00D87E48">
      <w:pPr>
        <w:ind w:left="720"/>
      </w:pPr>
    </w:p>
    <w:p w14:paraId="2F91A91C" w14:textId="77777777" w:rsidR="00D87E48" w:rsidRDefault="00000000">
      <w:pPr>
        <w:numPr>
          <w:ilvl w:val="2"/>
          <w:numId w:val="149"/>
        </w:numPr>
        <w:spacing w:before="10"/>
      </w:pPr>
      <w:r>
        <w:t>Contract Line Items as follows:</w:t>
      </w:r>
    </w:p>
    <w:p w14:paraId="02116088"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604"/>
      </w:tblGrid>
      <w:tr w:rsidR="00D87E48" w14:paraId="74B2F30D" w14:textId="77777777">
        <w:trPr>
          <w:cantSplit/>
          <w:tblHeader/>
          <w:jc w:val="right"/>
        </w:trPr>
        <w:tc>
          <w:tcPr>
            <w:tcW w:w="0" w:type="auto"/>
            <w:shd w:val="clear" w:color="auto" w:fill="auto"/>
          </w:tcPr>
          <w:p w14:paraId="6FB0EE36" w14:textId="77777777" w:rsidR="00D87E48" w:rsidRDefault="00000000">
            <w:pPr>
              <w:keepNext/>
              <w:jc w:val="center"/>
            </w:pPr>
            <w:r>
              <w:rPr>
                <w:b/>
              </w:rPr>
              <w:t>Line Item #</w:t>
            </w:r>
          </w:p>
        </w:tc>
        <w:tc>
          <w:tcPr>
            <w:tcW w:w="0" w:type="auto"/>
            <w:shd w:val="clear" w:color="auto" w:fill="auto"/>
          </w:tcPr>
          <w:p w14:paraId="71AF7F48" w14:textId="77777777" w:rsidR="00D87E48" w:rsidRDefault="00000000">
            <w:pPr>
              <w:keepNext/>
              <w:jc w:val="center"/>
            </w:pPr>
            <w:r>
              <w:rPr>
                <w:b/>
              </w:rPr>
              <w:t>Line Item Description</w:t>
            </w:r>
          </w:p>
        </w:tc>
      </w:tr>
      <w:tr w:rsidR="00D87E48" w14:paraId="42E0D792" w14:textId="77777777">
        <w:trPr>
          <w:cantSplit/>
          <w:jc w:val="right"/>
        </w:trPr>
        <w:tc>
          <w:tcPr>
            <w:tcW w:w="0" w:type="auto"/>
            <w:shd w:val="clear" w:color="auto" w:fill="auto"/>
          </w:tcPr>
          <w:p w14:paraId="10232A58" w14:textId="77777777" w:rsidR="00D87E48" w:rsidRDefault="00000000">
            <w:r>
              <w:t> </w:t>
            </w:r>
          </w:p>
        </w:tc>
        <w:tc>
          <w:tcPr>
            <w:tcW w:w="0" w:type="auto"/>
            <w:shd w:val="clear" w:color="auto" w:fill="auto"/>
          </w:tcPr>
          <w:p w14:paraId="301C25BF" w14:textId="77777777" w:rsidR="00D87E48" w:rsidRDefault="00000000">
            <w:r>
              <w:t> </w:t>
            </w:r>
          </w:p>
        </w:tc>
      </w:tr>
      <w:tr w:rsidR="00D87E48" w14:paraId="6C231C3E" w14:textId="77777777">
        <w:trPr>
          <w:cantSplit/>
          <w:jc w:val="right"/>
        </w:trPr>
        <w:tc>
          <w:tcPr>
            <w:tcW w:w="0" w:type="auto"/>
            <w:shd w:val="clear" w:color="auto" w:fill="auto"/>
          </w:tcPr>
          <w:p w14:paraId="46BAC4F2" w14:textId="77777777" w:rsidR="00D87E48" w:rsidRDefault="00000000">
            <w:r>
              <w:t> </w:t>
            </w:r>
          </w:p>
        </w:tc>
        <w:tc>
          <w:tcPr>
            <w:tcW w:w="0" w:type="auto"/>
            <w:shd w:val="clear" w:color="auto" w:fill="auto"/>
          </w:tcPr>
          <w:p w14:paraId="062247A4" w14:textId="77777777" w:rsidR="00D87E48" w:rsidRDefault="00000000">
            <w:r>
              <w:t> </w:t>
            </w:r>
          </w:p>
        </w:tc>
      </w:tr>
      <w:tr w:rsidR="00D87E48" w14:paraId="2311E131" w14:textId="77777777">
        <w:trPr>
          <w:cantSplit/>
          <w:jc w:val="right"/>
        </w:trPr>
        <w:tc>
          <w:tcPr>
            <w:tcW w:w="0" w:type="auto"/>
            <w:shd w:val="clear" w:color="auto" w:fill="auto"/>
          </w:tcPr>
          <w:p w14:paraId="19FF632C" w14:textId="77777777" w:rsidR="00D87E48" w:rsidRDefault="00000000">
            <w:r>
              <w:t> </w:t>
            </w:r>
          </w:p>
        </w:tc>
        <w:tc>
          <w:tcPr>
            <w:tcW w:w="0" w:type="auto"/>
            <w:shd w:val="clear" w:color="auto" w:fill="auto"/>
          </w:tcPr>
          <w:p w14:paraId="758C5125" w14:textId="77777777" w:rsidR="00D87E48" w:rsidRDefault="00000000">
            <w:r>
              <w:t> </w:t>
            </w:r>
          </w:p>
        </w:tc>
      </w:tr>
    </w:tbl>
    <w:p w14:paraId="7FF8EC3D" w14:textId="77777777" w:rsidR="00D87E48" w:rsidRDefault="00D87E48"/>
    <w:p w14:paraId="0B8BDF64" w14:textId="77777777" w:rsidR="00D87E48" w:rsidRDefault="00D87E48">
      <w:pPr>
        <w:ind w:left="720"/>
      </w:pPr>
    </w:p>
    <w:p w14:paraId="1005C34B" w14:textId="77777777" w:rsidR="00D87E48" w:rsidRDefault="00000000">
      <w:pPr>
        <w:spacing w:before="10" w:after="10"/>
        <w:ind w:left="1440" w:right="1440"/>
      </w:pPr>
      <w:r>
        <w:t> </w:t>
      </w:r>
    </w:p>
    <w:p w14:paraId="4821BE0E" w14:textId="77777777" w:rsidR="00D87E48" w:rsidRDefault="00D87E48">
      <w:pPr>
        <w:ind w:left="720"/>
      </w:pPr>
    </w:p>
    <w:p w14:paraId="51850690" w14:textId="77777777" w:rsidR="00D87E48" w:rsidRDefault="00000000">
      <w:pPr>
        <w:keepNext/>
        <w:spacing w:before="100"/>
      </w:pPr>
      <w:r>
        <w:rPr>
          <w:b/>
          <w:color w:val="CC0000"/>
        </w:rPr>
        <w:t>175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546F6E" w14:textId="77777777">
        <w:trPr>
          <w:cantSplit/>
        </w:trPr>
        <w:tc>
          <w:tcPr>
            <w:tcW w:w="9700" w:type="dxa"/>
            <w:shd w:val="clear" w:color="auto" w:fill="F3F3F3"/>
          </w:tcPr>
          <w:p w14:paraId="7759963B" w14:textId="77777777" w:rsidR="00D87E48" w:rsidRDefault="00000000">
            <w:pPr>
              <w:spacing w:before="15" w:after="25"/>
            </w:pPr>
            <w:r>
              <w:t>****(USE BELOW IN ALL RFPs AND CONTRACTS.)****</w:t>
            </w:r>
          </w:p>
          <w:p w14:paraId="42E5400F" w14:textId="77777777" w:rsidR="00D87E48" w:rsidRDefault="00000000">
            <w:pPr>
              <w:spacing w:before="15" w:after="25"/>
            </w:pPr>
            <w:r>
              <w:t xml:space="preserve"> </w:t>
            </w:r>
            <w:r>
              <w:rPr>
                <w:b/>
              </w:rPr>
              <w:t>ADDITIONAL INFORMATION TO COMPLETE THIS ITEM:</w:t>
            </w:r>
            <w:r>
              <w:t xml:space="preserve"> </w:t>
            </w:r>
          </w:p>
          <w:p w14:paraId="6FD74534" w14:textId="77777777" w:rsidR="00D87E48" w:rsidRDefault="00000000">
            <w:pPr>
              <w:numPr>
                <w:ilvl w:val="0"/>
                <w:numId w:val="150"/>
              </w:numPr>
              <w:spacing w:before="10"/>
            </w:pPr>
            <w:r>
              <w:t xml:space="preserve"> </w:t>
            </w:r>
            <w:r>
              <w:rPr>
                <w:b/>
              </w:rPr>
              <w:t>For R&amp;D contracts:</w:t>
            </w:r>
            <w:r>
              <w:t xml:space="preserve"> Select phone number ending </w:t>
            </w:r>
            <w:r>
              <w:rPr>
                <w:b/>
              </w:rPr>
              <w:t>6452</w:t>
            </w:r>
            <w:r>
              <w:t xml:space="preserve"> from the drop down box.</w:t>
            </w:r>
          </w:p>
          <w:p w14:paraId="3086E037" w14:textId="77777777" w:rsidR="00D87E48" w:rsidRDefault="00000000">
            <w:pPr>
              <w:numPr>
                <w:ilvl w:val="0"/>
                <w:numId w:val="150"/>
              </w:numPr>
              <w:spacing w:before="10"/>
            </w:pPr>
            <w:r>
              <w:t xml:space="preserve"> </w:t>
            </w:r>
            <w:r>
              <w:rPr>
                <w:b/>
              </w:rPr>
              <w:t>For Non R&amp;D contracts:</w:t>
            </w:r>
            <w:r>
              <w:t xml:space="preserve"> Select phone number ending </w:t>
            </w:r>
            <w:r>
              <w:rPr>
                <w:b/>
              </w:rPr>
              <w:t>6088</w:t>
            </w:r>
            <w:r>
              <w:t xml:space="preserve"> from the drop down box.</w:t>
            </w:r>
          </w:p>
        </w:tc>
      </w:tr>
    </w:tbl>
    <w:p w14:paraId="5F439372" w14:textId="77777777" w:rsidR="00D87E48" w:rsidRDefault="00000000">
      <w:pPr>
        <w:numPr>
          <w:ilvl w:val="0"/>
          <w:numId w:val="151"/>
        </w:numPr>
        <w:spacing w:before="10"/>
      </w:pPr>
      <w:r>
        <w:t xml:space="preserve">Inquiries regarding payment of invoices shall be directed to the designated billing office, (301) </w:t>
      </w:r>
      <w:r>
        <w:rPr>
          <w:u w:val="single"/>
        </w:rPr>
        <w:t>[496-6452/496-6088]</w:t>
      </w:r>
      <w:r>
        <w:t xml:space="preserve"> .</w:t>
      </w:r>
    </w:p>
    <w:p w14:paraId="3E7C5701" w14:textId="77777777" w:rsidR="00D87E48" w:rsidRDefault="00000000">
      <w:pPr>
        <w:keepNext/>
        <w:spacing w:before="100"/>
      </w:pPr>
      <w:r>
        <w:rPr>
          <w:b/>
          <w:color w:val="CC0000"/>
        </w:rPr>
        <w:t>176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734A74" w14:textId="77777777">
        <w:trPr>
          <w:cantSplit/>
        </w:trPr>
        <w:tc>
          <w:tcPr>
            <w:tcW w:w="9700" w:type="dxa"/>
            <w:shd w:val="clear" w:color="auto" w:fill="F3F3F3"/>
          </w:tcPr>
          <w:p w14:paraId="43228BFE" w14:textId="77777777" w:rsidR="00D87E48" w:rsidRDefault="00000000">
            <w:pPr>
              <w:spacing w:before="15" w:after="25"/>
            </w:pPr>
            <w:r>
              <w:t>**** (THE FOLLOWING CERTIFICATION IS OPTIONAL FOR USE AT THE CONTRACTING OFFICER'S DISCRETION EXCEPT FOR NCI OA (See below).  NOTE: Fixed-Price Completion contracts do NOT apply here, however, Fixed-Price Level of Effort or Time &amp; Material contracts are to be included when using this item.</w:t>
            </w:r>
          </w:p>
          <w:p w14:paraId="1F6165D1" w14:textId="77777777" w:rsidR="00D87E48" w:rsidRDefault="00000000">
            <w:pPr>
              <w:spacing w:before="15" w:after="25"/>
            </w:pPr>
            <w:r>
              <w:t xml:space="preserve"> </w:t>
            </w:r>
            <w:r>
              <w:rPr>
                <w:b/>
              </w:rPr>
              <w:t>FOR NCI OA: </w:t>
            </w:r>
            <w:r>
              <w:t xml:space="preserve"> THE FOLLOWING IS </w:t>
            </w:r>
            <w:r>
              <w:rPr>
                <w:b/>
              </w:rPr>
              <w:t>MANDATORY</w:t>
            </w:r>
            <w:r>
              <w:t xml:space="preserve"> FOR ALL EXTRAMURAL R&amp;D CONTRACTS THAT REQUIRED THE SUBMISSION OF COST AND PRICING DATA.</w:t>
            </w:r>
          </w:p>
          <w:p w14:paraId="768BD4E5" w14:textId="77777777" w:rsidR="00D87E48" w:rsidRDefault="00000000">
            <w:pPr>
              <w:spacing w:before="15" w:after="25"/>
            </w:pPr>
            <w:r>
              <w:t>                                                                             NCI Processes/Procedures Reviewed 9/22) ****</w:t>
            </w:r>
          </w:p>
        </w:tc>
      </w:tr>
    </w:tbl>
    <w:p w14:paraId="7AFC2851" w14:textId="77777777" w:rsidR="00D87E48" w:rsidRDefault="00000000">
      <w:pPr>
        <w:numPr>
          <w:ilvl w:val="0"/>
          <w:numId w:val="152"/>
        </w:numPr>
        <w:spacing w:before="10"/>
      </w:pPr>
      <w:r>
        <w:t>The Contractor shall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14:paraId="36A3A616" w14:textId="77777777" w:rsidR="00D87E48" w:rsidRDefault="00D87E48">
      <w:pPr>
        <w:ind w:left="720"/>
      </w:pPr>
    </w:p>
    <w:p w14:paraId="3F275ACE" w14:textId="77777777" w:rsidR="00D87E48" w:rsidRDefault="00000000">
      <w:pPr>
        <w:ind w:left="720"/>
      </w:pPr>
      <w:r>
        <w:t>"I hereby certify that the salaries charged in this invoice are in compliance with HHSAR Clause 352.231-70, Salary Rate Limitation in SECTION I of the above referenced contract."</w:t>
      </w:r>
    </w:p>
    <w:p w14:paraId="63D36F3E" w14:textId="77777777" w:rsidR="00D87E48" w:rsidRDefault="00D87E48">
      <w:pPr>
        <w:ind w:left="720"/>
      </w:pPr>
    </w:p>
    <w:p w14:paraId="415F98A2" w14:textId="77777777" w:rsidR="00D87E48" w:rsidRDefault="00000000">
      <w:pPr>
        <w:keepNext/>
        <w:spacing w:before="100"/>
      </w:pPr>
      <w:r>
        <w:rPr>
          <w:b/>
          <w:color w:val="CC0000"/>
        </w:rPr>
        <w:lastRenderedPageBreak/>
        <w:t>177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6B9559" w14:textId="77777777">
        <w:trPr>
          <w:cantSplit/>
        </w:trPr>
        <w:tc>
          <w:tcPr>
            <w:tcW w:w="9700" w:type="dxa"/>
            <w:shd w:val="clear" w:color="auto" w:fill="F3F3F3"/>
          </w:tcPr>
          <w:p w14:paraId="0B6F430A" w14:textId="77777777" w:rsidR="00D87E48" w:rsidRDefault="00000000">
            <w:pPr>
              <w:spacing w:before="15" w:after="25"/>
            </w:pPr>
            <w:r>
              <w:t>                 ****(USE BELOW FOR FIXED-PRICE SOLICITATIONS AND CONTRACTS.)****</w:t>
            </w:r>
          </w:p>
        </w:tc>
      </w:tr>
    </w:tbl>
    <w:p w14:paraId="284D5272" w14:textId="77777777" w:rsidR="00D87E48" w:rsidRDefault="00000000">
      <w:pPr>
        <w:pStyle w:val="Heading3"/>
        <w:spacing w:before="200" w:after="100"/>
        <w:ind w:left="360"/>
      </w:pPr>
      <w:bookmarkStart w:id="131" w:name="_Toc596439"/>
      <w:bookmarkStart w:id="132" w:name="_Toc133490537"/>
      <w:r>
        <w:rPr>
          <w:sz w:val="24"/>
          <w:szCs w:val="24"/>
        </w:rPr>
        <w:t>ARTICLE G.8. INVOICE SUBMISSION</w:t>
      </w:r>
      <w:bookmarkEnd w:id="131"/>
      <w:bookmarkEnd w:id="132"/>
    </w:p>
    <w:p w14:paraId="3960B475" w14:textId="77777777" w:rsidR="00D87E48" w:rsidRDefault="00000000">
      <w:pPr>
        <w:keepNext/>
        <w:spacing w:before="100"/>
      </w:pPr>
      <w:r>
        <w:rPr>
          <w:b/>
          <w:color w:val="CC0000"/>
        </w:rPr>
        <w:t>178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66F84E8" w14:textId="77777777">
        <w:trPr>
          <w:cantSplit/>
        </w:trPr>
        <w:tc>
          <w:tcPr>
            <w:tcW w:w="9700" w:type="dxa"/>
            <w:shd w:val="clear" w:color="auto" w:fill="F3F3F3"/>
          </w:tcPr>
          <w:p w14:paraId="4DF7CC90" w14:textId="77777777" w:rsidR="00D87E48" w:rsidRDefault="00000000">
            <w:pPr>
              <w:spacing w:before="15" w:after="25"/>
            </w:pPr>
            <w:r>
              <w:t>                    ****(USE BELOW WHEN THE NIH(RC)-2 WILL BE REQUIRED.)****</w:t>
            </w:r>
          </w:p>
        </w:tc>
      </w:tr>
    </w:tbl>
    <w:p w14:paraId="6F4A94E4" w14:textId="77777777" w:rsidR="00D87E48" w:rsidRDefault="00000000">
      <w:pPr>
        <w:numPr>
          <w:ilvl w:val="0"/>
          <w:numId w:val="153"/>
        </w:numPr>
        <w:spacing w:before="10"/>
      </w:pPr>
      <w:r>
        <w:t>Invoice Instructions for NIH Fixed-Price Type Contracts, NIH(RC)-2, are attached and made part of this contract. The Contractor shall follow the attached instructions and submission procedures specified below to meet the requirements of a "proper invoice" pursuant to FAR Subpart 32.9, Prompt Payment.</w:t>
      </w:r>
    </w:p>
    <w:p w14:paraId="1B3EDC27" w14:textId="77777777" w:rsidR="00D87E48" w:rsidRDefault="00000000">
      <w:pPr>
        <w:keepNext/>
        <w:spacing w:before="100"/>
      </w:pPr>
      <w:r>
        <w:rPr>
          <w:b/>
          <w:color w:val="CC0000"/>
        </w:rPr>
        <w:t>179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61C595" w14:textId="77777777">
        <w:trPr>
          <w:cantSplit/>
        </w:trPr>
        <w:tc>
          <w:tcPr>
            <w:tcW w:w="9700" w:type="dxa"/>
            <w:shd w:val="clear" w:color="auto" w:fill="F3F3F3"/>
          </w:tcPr>
          <w:p w14:paraId="5590783E" w14:textId="77777777" w:rsidR="00D87E48" w:rsidRDefault="00000000">
            <w:pPr>
              <w:spacing w:before="15" w:after="25"/>
            </w:pPr>
            <w:r>
              <w:t>**** (USE BELOW IN ALL SOLICITATIONS AND CONTRACTS. EXCEPT NCI OA AND ORF.)****</w:t>
            </w:r>
            <w:r>
              <w:br/>
              <w:t xml:space="preserve"> </w:t>
            </w:r>
            <w:r>
              <w:rPr>
                <w:b/>
              </w:rPr>
              <w:t> ADDITIONAL INSTRUCTIONS TO COMPLETE THIS ITEM: </w:t>
            </w:r>
            <w:r>
              <w:t xml:space="preserve"> </w:t>
            </w:r>
            <w:r>
              <w:br/>
              <w:t>Please Note: NIH/OFM will NOT accept any invoices postmarked and/or delivered in-person on/after December 1, 2020.</w:t>
            </w:r>
          </w:p>
        </w:tc>
      </w:tr>
    </w:tbl>
    <w:p w14:paraId="1BE59D8D" w14:textId="77777777" w:rsidR="00D87E48" w:rsidRDefault="00000000">
      <w:pPr>
        <w:keepNext/>
        <w:spacing w:before="100"/>
      </w:pPr>
      <w:r>
        <w:rPr>
          <w:b/>
          <w:color w:val="CC0000"/>
        </w:rPr>
        <w:t>180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901A5C" w14:textId="77777777">
        <w:trPr>
          <w:cantSplit/>
        </w:trPr>
        <w:tc>
          <w:tcPr>
            <w:tcW w:w="9700" w:type="dxa"/>
            <w:shd w:val="clear" w:color="auto" w:fill="F3F3F3"/>
          </w:tcPr>
          <w:p w14:paraId="52D9FB72" w14:textId="77777777" w:rsidR="00D87E48" w:rsidRDefault="00000000">
            <w:pPr>
              <w:spacing w:before="15" w:after="25"/>
            </w:pPr>
            <w:r>
              <w:t>****(USE BELOW IF THE CONTRACTOR HAS TRANSITIONED TO THE DEPARTMENT OF TREASURY'S INVOICE PROCESSING PLATFORM OR IF THE CONTRACTING OFFICER NEEDS TO ADD A NEW VENDOR IN NBS IN ORDER TO MAKE THE AWARD.)****</w:t>
            </w:r>
          </w:p>
        </w:tc>
      </w:tr>
    </w:tbl>
    <w:p w14:paraId="0D55D0C6" w14:textId="33A3DFBD" w:rsidR="007D54AE" w:rsidRDefault="00555A1C" w:rsidP="007D54AE">
      <w:pPr>
        <w:spacing w:before="25" w:after="15"/>
        <w:ind w:left="360"/>
      </w:pPr>
      <w:r>
        <w:t xml:space="preserve"> </w:t>
      </w:r>
    </w:p>
    <w:p w14:paraId="6583C898" w14:textId="77777777" w:rsidR="00D87E48" w:rsidRDefault="00000000">
      <w:pPr>
        <w:numPr>
          <w:ilvl w:val="1"/>
          <w:numId w:val="758"/>
        </w:numPr>
        <w:spacing w:before="10" w:after="10"/>
        <w:ind w:right="1440"/>
      </w:pPr>
      <w:r w:rsidRPr="00555A1C">
        <w:t>The Contractor</w:t>
      </w:r>
      <w:r>
        <w:t xml:space="preserve"> must submit invoices to the Department of Treasury's Invoice Processing Platform (IPP) at</w:t>
      </w:r>
      <w:hyperlink r:id="rId63" w:history="1">
        <w:r>
          <w:t xml:space="preserve"> </w:t>
        </w:r>
        <w:r>
          <w:rPr>
            <w:rStyle w:val="Hyperlink"/>
            <w:color w:val="2B60DE"/>
          </w:rPr>
          <w:t>https://www.ipp.gov</w:t>
        </w:r>
        <w:r>
          <w:t xml:space="preserve"> </w:t>
        </w:r>
      </w:hyperlink>
      <w:r>
        <w:t> with a copy of the invoice to the approving official, as directed below.</w:t>
      </w:r>
      <w:r>
        <w:br/>
        <w:t> </w:t>
      </w:r>
    </w:p>
    <w:p w14:paraId="0BB35054" w14:textId="77777777" w:rsidR="00D87E48" w:rsidRDefault="00D87E48">
      <w:pPr>
        <w:ind w:left="720"/>
      </w:pPr>
    </w:p>
    <w:p w14:paraId="791D6993" w14:textId="77777777" w:rsidR="00D87E48" w:rsidRDefault="00000000">
      <w:pPr>
        <w:keepNext/>
        <w:spacing w:before="100"/>
      </w:pPr>
      <w:r>
        <w:rPr>
          <w:b/>
          <w:color w:val="CC0000"/>
        </w:rPr>
        <w:t>181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D08C4B6" w14:textId="77777777">
        <w:trPr>
          <w:cantSplit/>
        </w:trPr>
        <w:tc>
          <w:tcPr>
            <w:tcW w:w="9700" w:type="dxa"/>
            <w:shd w:val="clear" w:color="auto" w:fill="F3F3F3"/>
          </w:tcPr>
          <w:p w14:paraId="78681C0B" w14:textId="77777777" w:rsidR="00D87E48" w:rsidRDefault="00000000">
            <w:pPr>
              <w:spacing w:before="15" w:after="25"/>
            </w:pPr>
            <w:r>
              <w:t xml:space="preserve">****(USE BELOW IF THE CONTRACTOR HAS </w:t>
            </w:r>
            <w:r>
              <w:rPr>
                <w:b/>
              </w:rPr>
              <w:t>NOT</w:t>
            </w:r>
            <w:r>
              <w:t xml:space="preserve"> TRANSITIONED TO THE DEPARTMENT OF TREASURY'S INVOICE PROCESSING PLATFORM.)****</w:t>
            </w:r>
            <w:r>
              <w:br/>
              <w:t xml:space="preserve"> </w:t>
            </w:r>
            <w:r>
              <w:rPr>
                <w:b/>
              </w:rPr>
              <w:t>NOTE:</w:t>
            </w:r>
            <w:r>
              <w:t xml:space="preserve"> THE AWARD MUST INCLUDE AN ADVANCE UNDERSTANDING COVERING THE INVOICE PROCESSING PLATFORM.</w:t>
            </w:r>
          </w:p>
        </w:tc>
      </w:tr>
    </w:tbl>
    <w:p w14:paraId="646F578D" w14:textId="77777777" w:rsidR="00D87E48" w:rsidRDefault="00D87E48">
      <w:pPr>
        <w:spacing w:before="25" w:after="15"/>
        <w:ind w:left="360"/>
      </w:pPr>
    </w:p>
    <w:p w14:paraId="1E7EA978" w14:textId="77777777" w:rsidR="00D87E48" w:rsidRDefault="00000000">
      <w:pPr>
        <w:numPr>
          <w:ilvl w:val="1"/>
          <w:numId w:val="759"/>
        </w:numPr>
        <w:spacing w:before="10" w:after="10"/>
        <w:ind w:right="1440"/>
      </w:pPr>
      <w:r w:rsidRPr="00555A1C">
        <w:t>Until the</w:t>
      </w:r>
      <w:r>
        <w:t xml:space="preserve"> Contract has transitioned to IPP as specified on the OALM IPP website, the Contractor must follow step-by-step instructions as stated in the NIH/OFM Electronic Invoicing Instructions for NIH Contractors/Vendors,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r>
        <w:br/>
        <w:t> </w:t>
      </w:r>
    </w:p>
    <w:p w14:paraId="7C3833FC" w14:textId="77777777" w:rsidR="00D87E48" w:rsidRDefault="00D87E48">
      <w:pPr>
        <w:ind w:left="720"/>
      </w:pPr>
    </w:p>
    <w:p w14:paraId="132F511F" w14:textId="77777777" w:rsidR="00D87E48" w:rsidRDefault="00000000">
      <w:pPr>
        <w:keepNext/>
        <w:spacing w:before="100"/>
      </w:pPr>
      <w:bookmarkStart w:id="133" w:name="_Hlk132970159"/>
      <w:r>
        <w:rPr>
          <w:b/>
          <w:color w:val="CC0000"/>
        </w:rPr>
        <w:t>182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C72654" w14:textId="77777777">
        <w:trPr>
          <w:cantSplit/>
        </w:trPr>
        <w:tc>
          <w:tcPr>
            <w:tcW w:w="9700" w:type="dxa"/>
            <w:shd w:val="clear" w:color="auto" w:fill="F3F3F3"/>
          </w:tcPr>
          <w:bookmarkEnd w:id="133"/>
          <w:p w14:paraId="1947CE6F" w14:textId="77777777" w:rsidR="00D87E48" w:rsidRDefault="00000000">
            <w:pPr>
              <w:spacing w:before="15" w:after="25"/>
            </w:pPr>
            <w:r>
              <w:t>                                                       ****(USE IN ALL AWARDS.)****</w:t>
            </w:r>
          </w:p>
        </w:tc>
      </w:tr>
    </w:tbl>
    <w:p w14:paraId="5D165295" w14:textId="7974E683" w:rsidR="00D87E48" w:rsidRDefault="00555A1C">
      <w:pPr>
        <w:spacing w:before="25" w:after="15"/>
        <w:ind w:left="360"/>
      </w:pPr>
      <w:r>
        <w:t xml:space="preserve"> </w:t>
      </w:r>
    </w:p>
    <w:p w14:paraId="3C6B17E3" w14:textId="342C6D70" w:rsidR="00D87E48" w:rsidRDefault="00790ED7" w:rsidP="00FD70B1">
      <w:pPr>
        <w:spacing w:before="10" w:after="10"/>
        <w:ind w:left="1440" w:right="1440"/>
      </w:pPr>
      <w:r w:rsidRPr="00C26255">
        <w:t>The Contractor must submit</w:t>
      </w:r>
      <w:r>
        <w:t xml:space="preserve"> a copy of the electronic invoice to the following Approving Official (Contracting Officer) and Contracting Officer Representative:</w:t>
      </w:r>
    </w:p>
    <w:p w14:paraId="1A178C05" w14:textId="77777777" w:rsidR="00D87E48" w:rsidRDefault="00000000">
      <w:pPr>
        <w:spacing w:before="10" w:after="10"/>
        <w:ind w:left="1440" w:right="1440"/>
      </w:pPr>
      <w:r>
        <w:br/>
        <w:t>Official: Contracting Officer</w:t>
      </w:r>
    </w:p>
    <w:p w14:paraId="146349E6" w14:textId="77777777" w:rsidR="00D87E48" w:rsidRDefault="00D87E48">
      <w:pPr>
        <w:ind w:left="720"/>
      </w:pPr>
    </w:p>
    <w:p w14:paraId="4016CB3B"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457F65A2" w14:textId="77777777" w:rsidR="00D87E48" w:rsidRDefault="00D87E48">
      <w:pPr>
        <w:ind w:left="720"/>
      </w:pPr>
    </w:p>
    <w:p w14:paraId="73F2A55C" w14:textId="56549E42" w:rsidR="00D87E48" w:rsidRDefault="00000000" w:rsidP="00FD70B1">
      <w:pPr>
        <w:spacing w:before="10" w:after="10"/>
        <w:ind w:left="1440" w:right="1440"/>
      </w:pPr>
      <w:r>
        <w:t> </w:t>
      </w:r>
    </w:p>
    <w:p w14:paraId="3EBEA02D" w14:textId="77777777" w:rsidR="00D87E48" w:rsidRDefault="00000000">
      <w:pPr>
        <w:spacing w:before="10" w:after="10"/>
        <w:ind w:left="1440" w:right="1440"/>
      </w:pPr>
      <w:r>
        <w:t>Contracting Officer Representative</w:t>
      </w:r>
    </w:p>
    <w:p w14:paraId="3213AB9A" w14:textId="77777777" w:rsidR="00D87E48" w:rsidRDefault="00D87E48">
      <w:pPr>
        <w:ind w:left="720"/>
      </w:pPr>
    </w:p>
    <w:p w14:paraId="37AAF0D6"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33E61CEE" w14:textId="77777777" w:rsidR="00D87E48" w:rsidRDefault="00D87E48">
      <w:pPr>
        <w:ind w:left="720"/>
      </w:pPr>
    </w:p>
    <w:p w14:paraId="1264D12A" w14:textId="79D72973" w:rsidR="00D87E48" w:rsidRDefault="00000000">
      <w:pPr>
        <w:spacing w:before="10" w:after="10"/>
        <w:ind w:left="1440" w:right="1440"/>
      </w:pPr>
      <w:r>
        <w:t> For inquiries regarding the status of invoices, contact OFM Customer Service via email at</w:t>
      </w:r>
      <w:hyperlink r:id="rId64"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65" w:history="1">
        <w:r>
          <w:t xml:space="preserve"> </w:t>
        </w:r>
        <w:r>
          <w:rPr>
            <w:rStyle w:val="Hyperlink"/>
            <w:color w:val="2B60DE"/>
          </w:rPr>
          <w:t>https://ofm.od.nih.gov/Pages/Customer-Service.aspx</w:t>
        </w:r>
        <w:r>
          <w:t xml:space="preserve"> </w:t>
        </w:r>
      </w:hyperlink>
      <w:r>
        <w:t>.  </w:t>
      </w:r>
    </w:p>
    <w:p w14:paraId="40B8EAFC" w14:textId="77777777" w:rsidR="00D87E48" w:rsidRDefault="00D87E48">
      <w:pPr>
        <w:ind w:left="720"/>
      </w:pPr>
    </w:p>
    <w:p w14:paraId="111B9E44" w14:textId="159600F3" w:rsidR="00D87E48" w:rsidRDefault="00000000">
      <w:pPr>
        <w:spacing w:before="10" w:after="10"/>
        <w:ind w:left="1440" w:right="1440"/>
      </w:pPr>
      <w:r>
        <w:t>Note: The OFM Customer Service is open Eastern Standard Time Monday - Friday from 8:30 a.m. to 5:00 p.m. and is closed between 12:00 p.m. to 1:00 p.m.</w:t>
      </w:r>
    </w:p>
    <w:p w14:paraId="115CFDA5" w14:textId="36AF2E8A" w:rsidR="00D87E48" w:rsidRDefault="00000000" w:rsidP="00FD70B1">
      <w:pPr>
        <w:spacing w:before="10" w:after="10"/>
        <w:ind w:left="1440" w:right="1440"/>
      </w:pPr>
      <w:r>
        <w:t> </w:t>
      </w:r>
    </w:p>
    <w:p w14:paraId="377B64BB" w14:textId="77777777" w:rsidR="00D87E48" w:rsidRDefault="00000000">
      <w:pPr>
        <w:keepNext/>
        <w:spacing w:before="100"/>
      </w:pPr>
      <w:r>
        <w:rPr>
          <w:b/>
          <w:color w:val="CC0000"/>
        </w:rPr>
        <w:t>183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077558" w14:textId="77777777">
        <w:trPr>
          <w:cantSplit/>
        </w:trPr>
        <w:tc>
          <w:tcPr>
            <w:tcW w:w="9700" w:type="dxa"/>
            <w:shd w:val="clear" w:color="auto" w:fill="F3F3F3"/>
          </w:tcPr>
          <w:p w14:paraId="13D41FD8" w14:textId="77777777" w:rsidR="00D87E48" w:rsidRDefault="00000000">
            <w:pPr>
              <w:spacing w:before="15" w:after="25"/>
            </w:pPr>
            <w:r>
              <w:t>**** (NCI OA Only: USE BELOW IN ALL SOLICITATIONS AND CONTRACTS.</w:t>
            </w:r>
          </w:p>
          <w:p w14:paraId="4BD66700" w14:textId="77777777" w:rsidR="00D87E48" w:rsidRDefault="00000000">
            <w:pPr>
              <w:spacing w:before="15" w:after="25"/>
            </w:pPr>
            <w:r>
              <w:t xml:space="preserve"> </w:t>
            </w:r>
            <w:r>
              <w:rPr>
                <w:b/>
              </w:rPr>
              <w:t> ADDITIONAL INSTRUCTIONS FOR COMPLETING THIS ITEM: </w:t>
            </w:r>
            <w:r>
              <w:t xml:space="preserve"> </w:t>
            </w:r>
          </w:p>
          <w:p w14:paraId="7B3A5A6A" w14:textId="77777777" w:rsidR="00D87E48" w:rsidRDefault="00000000">
            <w:pPr>
              <w:numPr>
                <w:ilvl w:val="0"/>
                <w:numId w:val="740"/>
              </w:numPr>
              <w:spacing w:before="10"/>
            </w:pPr>
            <w:r>
              <w:t>Select the appropriate Central Point of Distribution.</w:t>
            </w:r>
          </w:p>
          <w:p w14:paraId="08AB9889" w14:textId="77777777" w:rsidR="00D87E48" w:rsidRDefault="00000000">
            <w:pPr>
              <w:spacing w:before="15" w:after="25"/>
            </w:pPr>
            <w:r>
              <w:t>                                                                                    NCI Processes/Procedures Reviewed 9/22)***</w:t>
            </w:r>
          </w:p>
        </w:tc>
      </w:tr>
    </w:tbl>
    <w:p w14:paraId="4B2D85F0" w14:textId="77777777" w:rsidR="00D87E48" w:rsidRDefault="00000000">
      <w:pPr>
        <w:keepNext/>
        <w:spacing w:before="100"/>
      </w:pPr>
      <w:bookmarkStart w:id="134" w:name="_Hlk132970292"/>
      <w:r>
        <w:rPr>
          <w:b/>
          <w:color w:val="CC0000"/>
        </w:rPr>
        <w:t>184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A17983" w14:textId="77777777">
        <w:trPr>
          <w:cantSplit/>
        </w:trPr>
        <w:tc>
          <w:tcPr>
            <w:tcW w:w="9700" w:type="dxa"/>
            <w:shd w:val="clear" w:color="auto" w:fill="F3F3F3"/>
          </w:tcPr>
          <w:bookmarkEnd w:id="134"/>
          <w:p w14:paraId="2C782147" w14:textId="77777777" w:rsidR="00D87E48" w:rsidRDefault="00000000">
            <w:pPr>
              <w:spacing w:before="15" w:after="25"/>
            </w:pPr>
            <w:r>
              <w:t>****(USE BELOW IF THE CONTRACTOR HAS TRANSITIONED TO THE DEPARTMENT OF TREASURY'S INVOICE PROCESSING PLATFORM OR IF THE CONTRACTION OFFICER NEEDS TO ADD A NEW VENDOR IN NBS IN ORDER TO MAKE THE AWARD.)****</w:t>
            </w:r>
          </w:p>
        </w:tc>
      </w:tr>
    </w:tbl>
    <w:p w14:paraId="28BF4C77" w14:textId="77777777" w:rsidR="00D87E48" w:rsidRDefault="00D87E48">
      <w:pPr>
        <w:spacing w:before="25" w:after="15"/>
        <w:ind w:left="360"/>
      </w:pPr>
    </w:p>
    <w:p w14:paraId="4DE53BB5" w14:textId="77777777" w:rsidR="00D87E48" w:rsidRDefault="00000000">
      <w:pPr>
        <w:numPr>
          <w:ilvl w:val="1"/>
          <w:numId w:val="760"/>
        </w:numPr>
        <w:spacing w:before="10" w:after="10"/>
        <w:ind w:right="1440"/>
      </w:pPr>
      <w:r w:rsidRPr="00C26255">
        <w:t>The Contractor</w:t>
      </w:r>
      <w:r>
        <w:t xml:space="preserve"> must submit invoices to the Department of Treasury's Invoice Processing Platform (IPP) at</w:t>
      </w:r>
      <w:hyperlink r:id="rId66" w:history="1">
        <w:r>
          <w:t xml:space="preserve"> </w:t>
        </w:r>
        <w:r>
          <w:rPr>
            <w:rStyle w:val="Hyperlink"/>
            <w:color w:val="2B60DE"/>
          </w:rPr>
          <w:t>https://www.ipp.gov</w:t>
        </w:r>
        <w:r>
          <w:t xml:space="preserve"> </w:t>
        </w:r>
      </w:hyperlink>
      <w:r>
        <w:t> with a copy to the approving official, as directed below. </w:t>
      </w:r>
    </w:p>
    <w:p w14:paraId="6E307DB8" w14:textId="77777777" w:rsidR="00D87E48" w:rsidRDefault="00D87E48">
      <w:pPr>
        <w:ind w:left="720"/>
      </w:pPr>
    </w:p>
    <w:p w14:paraId="5553FC6B" w14:textId="77777777" w:rsidR="00D87E48" w:rsidRDefault="00000000">
      <w:pPr>
        <w:spacing w:before="10" w:after="10"/>
        <w:ind w:left="1440" w:right="1440"/>
      </w:pPr>
      <w:r>
        <w:t> </w:t>
      </w:r>
    </w:p>
    <w:p w14:paraId="12078963" w14:textId="77777777" w:rsidR="00D87E48" w:rsidRDefault="00D87E48">
      <w:pPr>
        <w:ind w:left="720"/>
      </w:pPr>
    </w:p>
    <w:p w14:paraId="462E5FC0" w14:textId="77777777" w:rsidR="00D87E48" w:rsidRDefault="00000000">
      <w:pPr>
        <w:keepNext/>
        <w:spacing w:before="100"/>
      </w:pPr>
      <w:r>
        <w:rPr>
          <w:b/>
          <w:color w:val="CC0000"/>
        </w:rPr>
        <w:lastRenderedPageBreak/>
        <w:t>185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26255" w14:paraId="5CF21D57" w14:textId="77777777">
        <w:trPr>
          <w:cantSplit/>
        </w:trPr>
        <w:tc>
          <w:tcPr>
            <w:tcW w:w="9700" w:type="dxa"/>
            <w:shd w:val="clear" w:color="auto" w:fill="F3F3F3"/>
          </w:tcPr>
          <w:p w14:paraId="10822C98" w14:textId="77777777" w:rsidR="00D87E48" w:rsidRPr="00C26255" w:rsidRDefault="00000000">
            <w:pPr>
              <w:spacing w:before="15" w:after="25"/>
            </w:pPr>
            <w:r w:rsidRPr="00C26255">
              <w:t xml:space="preserve">****(USE BELOW IF THE CONTRACTOR HAS </w:t>
            </w:r>
            <w:r w:rsidRPr="00C26255">
              <w:rPr>
                <w:b/>
              </w:rPr>
              <w:t>NOT</w:t>
            </w:r>
            <w:r w:rsidRPr="00C26255">
              <w:t xml:space="preserve"> TRANSITIONED TO THE DEPARTMENT OF TREASURY'S INVOICE PROCESSING PLATFORM.  THE AWARD MUST INCLUDE AN ADVANCE UNDERSTANDING COVERING THE INVOICE PROCESSING PLATFORM.)****</w:t>
            </w:r>
          </w:p>
          <w:p w14:paraId="7C1C18D8" w14:textId="7D6232A1" w:rsidR="00FD70B1" w:rsidRPr="00C26255" w:rsidRDefault="00FD70B1">
            <w:pPr>
              <w:spacing w:before="15" w:after="25"/>
            </w:pPr>
            <w:r w:rsidRPr="00C26255">
              <w:rPr>
                <w:b/>
                <w:bCs/>
              </w:rPr>
              <w:t>NOTE:</w:t>
            </w:r>
            <w:r w:rsidRPr="00C26255">
              <w:t xml:space="preserve"> THE AWARD MUST INCLUDE AN ADVANCE UNDERSTANDING COVERING THE INVOICE PROCESSING PLATFORM.</w:t>
            </w:r>
          </w:p>
        </w:tc>
      </w:tr>
    </w:tbl>
    <w:p w14:paraId="4F5C6AA5" w14:textId="77777777" w:rsidR="00D87E48" w:rsidRPr="00C26255" w:rsidRDefault="00D87E48">
      <w:pPr>
        <w:spacing w:before="25" w:after="15"/>
        <w:ind w:left="360"/>
      </w:pPr>
    </w:p>
    <w:p w14:paraId="27742631" w14:textId="77777777" w:rsidR="00D87E48" w:rsidRDefault="00000000">
      <w:pPr>
        <w:numPr>
          <w:ilvl w:val="1"/>
          <w:numId w:val="761"/>
        </w:numPr>
        <w:spacing w:before="10" w:after="10"/>
        <w:ind w:right="1440"/>
      </w:pPr>
      <w:r w:rsidRPr="00C26255">
        <w:t>Until the Contractor has transitioned to IPP as specified on the OALM IPP website,</w:t>
      </w:r>
      <w:r>
        <w:t xml:space="preserve"> the Contractor must follow step-by-step instructions as stated in the NIH/OFM</w:t>
      </w:r>
      <w:hyperlink r:id="rId67" w:history="1">
        <w:r>
          <w:t xml:space="preserve"> </w:t>
        </w:r>
        <w:r>
          <w:rPr>
            <w:rStyle w:val="Hyperlink"/>
            <w:color w:val="2B60DE"/>
          </w:rPr>
          <w:t>Electronic Invoicing Instructions for NIH Contractors/Vendors,</w:t>
        </w:r>
        <w:r>
          <w:t xml:space="preserve"> </w:t>
        </w:r>
      </w:hyperlink>
      <w:r>
        <w:t>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2DE9EF02" w14:textId="77777777" w:rsidR="00D87E48" w:rsidRDefault="00D87E48">
      <w:pPr>
        <w:ind w:left="720"/>
      </w:pPr>
    </w:p>
    <w:p w14:paraId="0282E4F7" w14:textId="77777777" w:rsidR="00D87E48" w:rsidRDefault="00000000">
      <w:pPr>
        <w:spacing w:before="10" w:after="10"/>
        <w:ind w:left="1440" w:right="1440"/>
      </w:pPr>
      <w:r>
        <w:t> </w:t>
      </w:r>
    </w:p>
    <w:p w14:paraId="729684E9" w14:textId="77777777" w:rsidR="00D87E48" w:rsidRDefault="00D87E48">
      <w:pPr>
        <w:ind w:left="720"/>
      </w:pPr>
    </w:p>
    <w:p w14:paraId="1375CCCB" w14:textId="77777777" w:rsidR="00D87E48" w:rsidRDefault="00000000">
      <w:pPr>
        <w:keepNext/>
        <w:spacing w:before="100"/>
      </w:pPr>
      <w:bookmarkStart w:id="135" w:name="_Hlk132970458"/>
      <w:r>
        <w:rPr>
          <w:b/>
          <w:color w:val="CC0000"/>
        </w:rPr>
        <w:t>186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F962C5" w14:textId="77777777">
        <w:trPr>
          <w:cantSplit/>
        </w:trPr>
        <w:tc>
          <w:tcPr>
            <w:tcW w:w="9700" w:type="dxa"/>
            <w:shd w:val="clear" w:color="auto" w:fill="F3F3F3"/>
          </w:tcPr>
          <w:bookmarkEnd w:id="135"/>
          <w:p w14:paraId="293E52C0" w14:textId="77777777" w:rsidR="00D87E48" w:rsidRDefault="00000000">
            <w:pPr>
              <w:spacing w:before="15" w:after="25"/>
            </w:pPr>
            <w:r>
              <w:t>                                                     ****(USE IN ALL AWARDS.)****</w:t>
            </w:r>
          </w:p>
        </w:tc>
      </w:tr>
    </w:tbl>
    <w:p w14:paraId="384F034C" w14:textId="677EA089" w:rsidR="00D87E48" w:rsidRDefault="00C26255">
      <w:pPr>
        <w:spacing w:before="25" w:after="15"/>
        <w:ind w:left="360"/>
      </w:pPr>
      <w:r>
        <w:t xml:space="preserve"> </w:t>
      </w:r>
    </w:p>
    <w:p w14:paraId="4A3E4B62" w14:textId="77777777" w:rsidR="00D87E48" w:rsidRDefault="00000000" w:rsidP="00FD70B1">
      <w:pPr>
        <w:spacing w:before="10" w:after="10"/>
        <w:ind w:left="1620" w:right="1440"/>
      </w:pPr>
      <w:r>
        <w:t>The Contractor must submit a copy of the electronic invoice to the following Approving Official (Contracting Officer) and Contracting Officer Representative:</w:t>
      </w:r>
    </w:p>
    <w:p w14:paraId="52DEC119" w14:textId="77777777" w:rsidR="00D87E48" w:rsidRDefault="00D87E48">
      <w:pPr>
        <w:ind w:left="720"/>
      </w:pPr>
    </w:p>
    <w:p w14:paraId="46A2B565" w14:textId="77777777" w:rsidR="00D87E48" w:rsidRDefault="00000000">
      <w:pPr>
        <w:spacing w:before="10" w:after="10"/>
        <w:ind w:left="1440" w:right="1440"/>
      </w:pPr>
      <w:r>
        <w:t>Approving Official: Contracting Officer</w:t>
      </w:r>
    </w:p>
    <w:p w14:paraId="6B15D14F" w14:textId="77777777" w:rsidR="00D87E48" w:rsidRDefault="00D87E48">
      <w:pPr>
        <w:ind w:left="720"/>
      </w:pPr>
    </w:p>
    <w:p w14:paraId="3F0BB9F0"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3FE8F7F1" w14:textId="77777777" w:rsidR="00D87E48" w:rsidRDefault="00D87E48">
      <w:pPr>
        <w:ind w:left="720"/>
      </w:pPr>
    </w:p>
    <w:p w14:paraId="33C0AFED" w14:textId="77777777" w:rsidR="00D87E48" w:rsidRDefault="00D87E48">
      <w:pPr>
        <w:ind w:left="720"/>
      </w:pPr>
    </w:p>
    <w:p w14:paraId="0229EB9F" w14:textId="77777777" w:rsidR="00D87E48" w:rsidRDefault="00000000">
      <w:pPr>
        <w:spacing w:before="10" w:after="10"/>
        <w:ind w:left="1440" w:right="1440"/>
      </w:pPr>
      <w:r>
        <w:t>Contracting Officer Representative</w:t>
      </w:r>
    </w:p>
    <w:p w14:paraId="1D40E20B" w14:textId="77777777" w:rsidR="00D87E48" w:rsidRDefault="00D87E48">
      <w:pPr>
        <w:ind w:left="720"/>
      </w:pPr>
    </w:p>
    <w:p w14:paraId="5D2C8B13"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10E048E6" w14:textId="77777777" w:rsidR="00D87E48" w:rsidRDefault="00D87E48">
      <w:pPr>
        <w:ind w:left="720"/>
      </w:pPr>
    </w:p>
    <w:p w14:paraId="07594FBD" w14:textId="77777777" w:rsidR="00D87E48" w:rsidRDefault="00000000">
      <w:pPr>
        <w:spacing w:before="10" w:after="10"/>
        <w:ind w:left="1440" w:right="1440"/>
      </w:pPr>
      <w:r>
        <w:t>For inquiries regarding the status of invoices, contact OFM Customer Service via email at</w:t>
      </w:r>
      <w:hyperlink r:id="rId68"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69" w:history="1">
        <w:r>
          <w:t xml:space="preserve"> </w:t>
        </w:r>
        <w:r>
          <w:rPr>
            <w:rStyle w:val="Hyperlink"/>
            <w:color w:val="2B60DE"/>
          </w:rPr>
          <w:t>https://ofm.od.nih.gov/Pages/Customer-Service.aspx</w:t>
        </w:r>
        <w:r>
          <w:t xml:space="preserve"> </w:t>
        </w:r>
      </w:hyperlink>
      <w:r>
        <w:t>.  </w:t>
      </w:r>
    </w:p>
    <w:p w14:paraId="0854B146" w14:textId="77777777" w:rsidR="00D87E48" w:rsidRDefault="00D87E48">
      <w:pPr>
        <w:ind w:left="720"/>
      </w:pPr>
    </w:p>
    <w:p w14:paraId="342172F8" w14:textId="77777777" w:rsidR="00D87E48" w:rsidRDefault="00000000">
      <w:pPr>
        <w:spacing w:before="10" w:after="10"/>
        <w:ind w:left="1440" w:right="1440"/>
      </w:pPr>
      <w:r>
        <w:t> </w:t>
      </w:r>
    </w:p>
    <w:p w14:paraId="024451D7" w14:textId="77777777" w:rsidR="00D87E48" w:rsidRDefault="00D87E48">
      <w:pPr>
        <w:ind w:left="720"/>
      </w:pPr>
    </w:p>
    <w:p w14:paraId="12044BFF" w14:textId="77777777" w:rsidR="00D87E48" w:rsidRDefault="00000000">
      <w:pPr>
        <w:spacing w:before="10" w:after="10"/>
        <w:ind w:left="1440" w:right="1440"/>
      </w:pPr>
      <w:r>
        <w:t>Note: The OFM Customer Service is open Eastern Standard Time Monday - Friday from 8:30 a.m. to 5:00 p.m. and is closed between 12:00 p.m. to 1:00 p.m.</w:t>
      </w:r>
    </w:p>
    <w:p w14:paraId="49E43388" w14:textId="77777777" w:rsidR="00D87E48" w:rsidRDefault="00D87E48">
      <w:pPr>
        <w:ind w:left="720"/>
      </w:pPr>
    </w:p>
    <w:p w14:paraId="4F8839C9" w14:textId="77777777" w:rsidR="00D87E48" w:rsidRDefault="00000000">
      <w:pPr>
        <w:spacing w:before="10" w:after="10"/>
        <w:ind w:left="1440" w:right="1440"/>
      </w:pPr>
      <w:r>
        <w:t>One courtesy copy of the original invoice shall be submitted electronically as follows:</w:t>
      </w:r>
    </w:p>
    <w:p w14:paraId="381DA910" w14:textId="77777777" w:rsidR="00D87E48" w:rsidRDefault="00D87E48">
      <w:pPr>
        <w:ind w:left="720"/>
      </w:pPr>
    </w:p>
    <w:p w14:paraId="64EBAADE" w14:textId="77777777" w:rsidR="00D87E48" w:rsidRDefault="00000000">
      <w:pPr>
        <w:spacing w:before="10" w:after="10"/>
        <w:ind w:left="1440" w:right="1440"/>
      </w:pPr>
      <w:r>
        <w:t>The Central Point of Distribution: </w:t>
      </w:r>
    </w:p>
    <w:p w14:paraId="4007019B" w14:textId="77777777" w:rsidR="00D87E48" w:rsidRDefault="00D87E48">
      <w:pPr>
        <w:ind w:left="720"/>
      </w:pPr>
    </w:p>
    <w:p w14:paraId="67D573EB" w14:textId="77777777" w:rsidR="00D87E48" w:rsidRDefault="00000000">
      <w:pPr>
        <w:spacing w:before="10" w:after="10"/>
        <w:ind w:left="1440" w:right="1440"/>
      </w:pPr>
      <w:r>
        <w:t>NCI OA Branch A -</w:t>
      </w:r>
      <w:hyperlink r:id="rId70" w:history="1">
        <w:r>
          <w:t xml:space="preserve"> </w:t>
        </w:r>
        <w:r>
          <w:rPr>
            <w:rStyle w:val="Hyperlink"/>
            <w:color w:val="2B60DE"/>
          </w:rPr>
          <w:t>ncibranchainvoices@mail.nih.gov</w:t>
        </w:r>
        <w:r>
          <w:t xml:space="preserve"> </w:t>
        </w:r>
      </w:hyperlink>
      <w:r>
        <w:t>  </w:t>
      </w:r>
    </w:p>
    <w:p w14:paraId="02CCEBB2" w14:textId="77777777" w:rsidR="00D87E48" w:rsidRDefault="00D87E48">
      <w:pPr>
        <w:ind w:left="720"/>
      </w:pPr>
    </w:p>
    <w:p w14:paraId="0A7ABFAB" w14:textId="77777777" w:rsidR="00D87E48" w:rsidRDefault="00000000">
      <w:pPr>
        <w:spacing w:before="10" w:after="10"/>
        <w:ind w:left="1440" w:right="1440"/>
      </w:pPr>
      <w:r>
        <w:t>NCI OA Branch B -</w:t>
      </w:r>
      <w:hyperlink r:id="rId71" w:history="1">
        <w:r>
          <w:t xml:space="preserve"> </w:t>
        </w:r>
        <w:r>
          <w:rPr>
            <w:rStyle w:val="Hyperlink"/>
            <w:color w:val="2B60DE"/>
          </w:rPr>
          <w:t>ncibranchbinvoices@mail.nih.gov</w:t>
        </w:r>
        <w:r>
          <w:t xml:space="preserve"> </w:t>
        </w:r>
      </w:hyperlink>
      <w:r>
        <w:t>  </w:t>
      </w:r>
    </w:p>
    <w:p w14:paraId="2217B8D9" w14:textId="77777777" w:rsidR="00D87E48" w:rsidRDefault="00D87E48">
      <w:pPr>
        <w:ind w:left="720"/>
      </w:pPr>
    </w:p>
    <w:p w14:paraId="031B305F" w14:textId="77777777" w:rsidR="00D87E48" w:rsidRDefault="00000000">
      <w:pPr>
        <w:spacing w:before="10" w:after="10"/>
        <w:ind w:left="1440" w:right="1440"/>
      </w:pPr>
      <w:r>
        <w:t>NCI OA Branch C -</w:t>
      </w:r>
      <w:hyperlink r:id="rId72" w:history="1">
        <w:r>
          <w:t xml:space="preserve"> </w:t>
        </w:r>
        <w:r>
          <w:rPr>
            <w:rStyle w:val="Hyperlink"/>
            <w:color w:val="2B60DE"/>
          </w:rPr>
          <w:t>ncibranchcinvoices@mail.nih.gov</w:t>
        </w:r>
        <w:r>
          <w:t xml:space="preserve"> </w:t>
        </w:r>
      </w:hyperlink>
      <w:r>
        <w:t>  </w:t>
      </w:r>
    </w:p>
    <w:p w14:paraId="451B650C" w14:textId="77777777" w:rsidR="00D87E48" w:rsidRDefault="00D87E48">
      <w:pPr>
        <w:ind w:left="720"/>
      </w:pPr>
    </w:p>
    <w:p w14:paraId="470045DB" w14:textId="77777777" w:rsidR="00D87E48" w:rsidRDefault="00000000">
      <w:pPr>
        <w:spacing w:before="10" w:after="10"/>
        <w:ind w:left="1440" w:right="1440"/>
      </w:pPr>
      <w:r>
        <w:t>NCI OA Branch D -</w:t>
      </w:r>
      <w:hyperlink r:id="rId73" w:history="1">
        <w:r>
          <w:t xml:space="preserve"> </w:t>
        </w:r>
        <w:r>
          <w:rPr>
            <w:rStyle w:val="Hyperlink"/>
            <w:color w:val="2B60DE"/>
          </w:rPr>
          <w:t>ncibranchdinvoices@mail.nih.gov</w:t>
        </w:r>
        <w:r>
          <w:t xml:space="preserve"> </w:t>
        </w:r>
      </w:hyperlink>
      <w:r>
        <w:t>  </w:t>
      </w:r>
    </w:p>
    <w:p w14:paraId="7084B61A" w14:textId="77777777" w:rsidR="00D87E48" w:rsidRDefault="00D87E48">
      <w:pPr>
        <w:ind w:left="720"/>
      </w:pPr>
    </w:p>
    <w:p w14:paraId="2E4AF197" w14:textId="77777777" w:rsidR="00D87E48" w:rsidRDefault="00000000">
      <w:pPr>
        <w:spacing w:before="10" w:after="10"/>
        <w:ind w:left="1440" w:right="1440"/>
      </w:pPr>
      <w:r>
        <w:t>NCI OA Branch E -</w:t>
      </w:r>
      <w:hyperlink r:id="rId74" w:history="1">
        <w:r>
          <w:t xml:space="preserve"> </w:t>
        </w:r>
        <w:r>
          <w:rPr>
            <w:rStyle w:val="Hyperlink"/>
            <w:color w:val="2B60DE"/>
          </w:rPr>
          <w:t>ncibrancheinvoices@mail.nih.gov</w:t>
        </w:r>
        <w:r>
          <w:t xml:space="preserve"> </w:t>
        </w:r>
      </w:hyperlink>
      <w:r>
        <w:t>  </w:t>
      </w:r>
    </w:p>
    <w:p w14:paraId="0C23084C" w14:textId="77777777" w:rsidR="00D87E48" w:rsidRDefault="00D87E48">
      <w:pPr>
        <w:ind w:left="720"/>
      </w:pPr>
    </w:p>
    <w:p w14:paraId="3702084D" w14:textId="77777777" w:rsidR="00D87E48" w:rsidRDefault="00000000">
      <w:pPr>
        <w:spacing w:before="10" w:after="10"/>
        <w:ind w:left="1440" w:right="1440"/>
      </w:pPr>
      <w:r>
        <w:t>NCI OA Branch F -</w:t>
      </w:r>
      <w:hyperlink r:id="rId75" w:history="1">
        <w:r>
          <w:t xml:space="preserve"> </w:t>
        </w:r>
        <w:r>
          <w:rPr>
            <w:rStyle w:val="Hyperlink"/>
            <w:color w:val="2B60DE"/>
          </w:rPr>
          <w:t>ncibranchfinvoices@mail.nih.gov</w:t>
        </w:r>
        <w:r>
          <w:t xml:space="preserve"> </w:t>
        </w:r>
      </w:hyperlink>
      <w:r>
        <w:t>  </w:t>
      </w:r>
    </w:p>
    <w:p w14:paraId="640550C1" w14:textId="77777777" w:rsidR="00D87E48" w:rsidRDefault="00D87E48">
      <w:pPr>
        <w:ind w:left="720"/>
      </w:pPr>
    </w:p>
    <w:p w14:paraId="3AF7F3B3" w14:textId="77777777" w:rsidR="00D87E48" w:rsidRDefault="00000000">
      <w:pPr>
        <w:spacing w:before="10" w:after="10"/>
        <w:ind w:left="1440" w:right="1440"/>
      </w:pPr>
      <w:r>
        <w:t>Invoices shall be submitted in accordance with</w:t>
      </w:r>
      <w:hyperlink r:id="rId76" w:history="1">
        <w:r>
          <w:t xml:space="preserve"> </w:t>
        </w:r>
        <w:r>
          <w:rPr>
            <w:rStyle w:val="Hyperlink"/>
            <w:color w:val="2B60DE"/>
          </w:rPr>
          <w:t>Electronic Invoicing Instructions for NIH Contractors/Vendors,</w:t>
        </w:r>
        <w:r>
          <w:t xml:space="preserve"> </w:t>
        </w:r>
      </w:hyperlink>
      <w:r>
        <w:t>which is included as an attachment in Section J of this contract.</w:t>
      </w:r>
    </w:p>
    <w:p w14:paraId="019F69DE" w14:textId="77777777" w:rsidR="00D87E48" w:rsidRDefault="00D87E48">
      <w:pPr>
        <w:ind w:left="720"/>
      </w:pPr>
    </w:p>
    <w:p w14:paraId="5BAD2464" w14:textId="77777777" w:rsidR="00D87E48" w:rsidRDefault="00000000">
      <w:pPr>
        <w:keepNext/>
        <w:spacing w:before="100"/>
      </w:pPr>
      <w:r>
        <w:rPr>
          <w:b/>
          <w:color w:val="CC0000"/>
        </w:rPr>
        <w:t>187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2CF35DB" w14:textId="77777777">
        <w:trPr>
          <w:cantSplit/>
        </w:trPr>
        <w:tc>
          <w:tcPr>
            <w:tcW w:w="9700" w:type="dxa"/>
            <w:shd w:val="clear" w:color="auto" w:fill="F3F3F3"/>
          </w:tcPr>
          <w:p w14:paraId="1C59F9C2" w14:textId="77777777" w:rsidR="00D87E48" w:rsidRDefault="00000000">
            <w:pPr>
              <w:spacing w:before="15" w:after="25"/>
            </w:pPr>
            <w:r>
              <w:t>****(FOR ORF USE ONLY:  USE BELOW IN ALL SOLICITATIONS AND CONTRACTS. </w:t>
            </w:r>
            <w:r>
              <w:br/>
              <w:t>                                                              ORF Processes/Procedures Reviewed 11/22)****</w:t>
            </w:r>
          </w:p>
        </w:tc>
      </w:tr>
    </w:tbl>
    <w:p w14:paraId="2251FD1C" w14:textId="77777777" w:rsidR="00D87E48" w:rsidRDefault="00000000">
      <w:pPr>
        <w:keepNext/>
        <w:spacing w:before="100"/>
      </w:pPr>
      <w:bookmarkStart w:id="136" w:name="_Hlk132970688"/>
      <w:r>
        <w:rPr>
          <w:b/>
          <w:color w:val="CC0000"/>
        </w:rPr>
        <w:t>188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1EB494" w14:textId="77777777">
        <w:trPr>
          <w:cantSplit/>
        </w:trPr>
        <w:tc>
          <w:tcPr>
            <w:tcW w:w="9700" w:type="dxa"/>
            <w:shd w:val="clear" w:color="auto" w:fill="F3F3F3"/>
          </w:tcPr>
          <w:bookmarkEnd w:id="136"/>
          <w:p w14:paraId="3E67D9E3" w14:textId="77777777" w:rsidR="00D87E48" w:rsidRDefault="00000000">
            <w:pPr>
              <w:spacing w:before="15" w:after="25"/>
            </w:pPr>
            <w:r>
              <w:t>****(USE BELOW IF THE CONTRACTOR HAS TRANSITIONED TO THE DEPARTMENT OF TREASURY'S INVOICE PROCESSING PLATFORM OR IF THE CONTRACTION OFFICER NEEDS TO ADD A NEW VENDOR IN NBS IN ORDER TO MAKE THE AWARD.)****</w:t>
            </w:r>
          </w:p>
        </w:tc>
      </w:tr>
    </w:tbl>
    <w:p w14:paraId="020266D0" w14:textId="77777777" w:rsidR="00D87E48" w:rsidRDefault="00D87E48">
      <w:pPr>
        <w:spacing w:before="25" w:after="15"/>
        <w:ind w:left="360"/>
      </w:pPr>
    </w:p>
    <w:p w14:paraId="312EF342" w14:textId="77777777" w:rsidR="00D87E48" w:rsidRDefault="00000000">
      <w:pPr>
        <w:numPr>
          <w:ilvl w:val="1"/>
          <w:numId w:val="762"/>
        </w:numPr>
        <w:spacing w:before="10" w:after="10"/>
        <w:ind w:right="1440"/>
      </w:pPr>
      <w:r w:rsidRPr="00C26255">
        <w:t>The Contractor</w:t>
      </w:r>
      <w:r>
        <w:t xml:space="preserve"> must submit invoices to the Department of Treasury's Invoice Processing Platform (IPP) at</w:t>
      </w:r>
      <w:hyperlink r:id="rId77" w:history="1">
        <w:r>
          <w:t xml:space="preserve"> </w:t>
        </w:r>
        <w:r>
          <w:rPr>
            <w:rStyle w:val="Hyperlink"/>
            <w:color w:val="2B60DE"/>
          </w:rPr>
          <w:t>https://www.ipp.gov</w:t>
        </w:r>
        <w:r>
          <w:t xml:space="preserve"> </w:t>
        </w:r>
      </w:hyperlink>
      <w:r>
        <w:t> with a copy to the approving official, as directed below. </w:t>
      </w:r>
    </w:p>
    <w:p w14:paraId="7136FF92" w14:textId="77777777" w:rsidR="00D87E48" w:rsidRDefault="00D87E48">
      <w:pPr>
        <w:ind w:left="720"/>
      </w:pPr>
    </w:p>
    <w:p w14:paraId="65F777A7" w14:textId="77777777" w:rsidR="00D87E48" w:rsidRDefault="00000000">
      <w:pPr>
        <w:spacing w:before="10" w:after="10"/>
        <w:ind w:left="1440" w:right="1440"/>
      </w:pPr>
      <w:r>
        <w:t> </w:t>
      </w:r>
    </w:p>
    <w:p w14:paraId="61B625FF" w14:textId="77777777" w:rsidR="00D87E48" w:rsidRDefault="00D87E48">
      <w:pPr>
        <w:ind w:left="720"/>
      </w:pPr>
    </w:p>
    <w:p w14:paraId="23DC89CB" w14:textId="77777777" w:rsidR="00D87E48" w:rsidRDefault="00000000">
      <w:pPr>
        <w:keepNext/>
        <w:spacing w:before="100"/>
      </w:pPr>
      <w:r>
        <w:rPr>
          <w:b/>
          <w:color w:val="CC0000"/>
        </w:rPr>
        <w:lastRenderedPageBreak/>
        <w:t>189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26255" w14:paraId="161B3188" w14:textId="77777777">
        <w:trPr>
          <w:cantSplit/>
        </w:trPr>
        <w:tc>
          <w:tcPr>
            <w:tcW w:w="9700" w:type="dxa"/>
            <w:shd w:val="clear" w:color="auto" w:fill="F3F3F3"/>
          </w:tcPr>
          <w:p w14:paraId="1678E7E0" w14:textId="77777777" w:rsidR="000758E6" w:rsidRPr="00C26255" w:rsidRDefault="00000000">
            <w:pPr>
              <w:spacing w:before="15" w:after="25"/>
            </w:pPr>
            <w:r w:rsidRPr="00C26255">
              <w:t xml:space="preserve">****(USE BELOW IF THE CONTRACTOR HAS </w:t>
            </w:r>
            <w:r w:rsidRPr="00C26255">
              <w:rPr>
                <w:b/>
              </w:rPr>
              <w:t>NOT</w:t>
            </w:r>
            <w:r w:rsidRPr="00C26255">
              <w:t xml:space="preserve"> TRANSITIONED TO THE DEPARTMENT OF TREASURY'S INVOICE PROCESSING PLATFORM.</w:t>
            </w:r>
            <w:r w:rsidR="000758E6" w:rsidRPr="00C26255">
              <w:t>)****</w:t>
            </w:r>
            <w:r w:rsidRPr="00C26255">
              <w:t xml:space="preserve"> </w:t>
            </w:r>
          </w:p>
          <w:p w14:paraId="5E9F08A3" w14:textId="3821D224" w:rsidR="00D87E48" w:rsidRPr="00C26255" w:rsidRDefault="000758E6">
            <w:pPr>
              <w:spacing w:before="15" w:after="25"/>
            </w:pPr>
            <w:r w:rsidRPr="00C26255">
              <w:rPr>
                <w:b/>
                <w:bCs/>
              </w:rPr>
              <w:t>NOTE:</w:t>
            </w:r>
            <w:r w:rsidRPr="00C26255">
              <w:t xml:space="preserve"> THE AWARD MUST INCLUDE AN ADVANCE UNDERSTANDING COVERING THE INVOICE PROCESSING PLATFORM.</w:t>
            </w:r>
          </w:p>
        </w:tc>
      </w:tr>
    </w:tbl>
    <w:p w14:paraId="2C47D97E" w14:textId="77777777" w:rsidR="00D87E48" w:rsidRPr="00C26255" w:rsidRDefault="00D87E48">
      <w:pPr>
        <w:spacing w:before="25" w:after="15"/>
        <w:ind w:left="360"/>
      </w:pPr>
    </w:p>
    <w:p w14:paraId="5B6F7B42" w14:textId="77777777" w:rsidR="00D87E48" w:rsidRDefault="00000000">
      <w:pPr>
        <w:numPr>
          <w:ilvl w:val="1"/>
          <w:numId w:val="763"/>
        </w:numPr>
        <w:spacing w:before="10" w:after="10"/>
        <w:ind w:right="1440"/>
      </w:pPr>
      <w:r w:rsidRPr="00C26255">
        <w:t>Until the Contractor has transitioned to IPP as specified on the OALM IPP website, the</w:t>
      </w:r>
      <w:r>
        <w:t xml:space="preserve"> Contractor must follow step-by-step instructions as stated in the NIH/ OFM</w:t>
      </w:r>
      <w:hyperlink r:id="rId78" w:history="1">
        <w:r>
          <w:t xml:space="preserve"> </w:t>
        </w:r>
        <w:r>
          <w:rPr>
            <w:rStyle w:val="Hyperlink"/>
            <w:color w:val="2B60DE"/>
          </w:rPr>
          <w:t>Electronic Invoicing Instructions for NIH Contractors/Vendors,</w:t>
        </w:r>
        <w:r>
          <w:t xml:space="preserve"> </w:t>
        </w:r>
      </w:hyperlink>
      <w:r>
        <w:t>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29C76CE1" w14:textId="77777777" w:rsidR="00D87E48" w:rsidRDefault="00D87E48">
      <w:pPr>
        <w:ind w:left="720"/>
      </w:pPr>
    </w:p>
    <w:p w14:paraId="62A8C5B5" w14:textId="77777777" w:rsidR="00D87E48" w:rsidRDefault="00000000">
      <w:pPr>
        <w:keepNext/>
        <w:spacing w:before="100"/>
      </w:pPr>
      <w:bookmarkStart w:id="137" w:name="_Hlk132970890"/>
      <w:r>
        <w:rPr>
          <w:b/>
          <w:color w:val="CC0000"/>
        </w:rPr>
        <w:t>190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AECB8E" w14:textId="77777777">
        <w:trPr>
          <w:cantSplit/>
        </w:trPr>
        <w:tc>
          <w:tcPr>
            <w:tcW w:w="9700" w:type="dxa"/>
            <w:shd w:val="clear" w:color="auto" w:fill="F3F3F3"/>
          </w:tcPr>
          <w:bookmarkEnd w:id="137"/>
          <w:p w14:paraId="7FB5A603" w14:textId="77777777" w:rsidR="00D87E48" w:rsidRDefault="00000000">
            <w:pPr>
              <w:spacing w:before="15" w:after="25"/>
            </w:pPr>
            <w:r>
              <w:t>                                                        ****(USE IN ALL AWARDS.)***</w:t>
            </w:r>
          </w:p>
        </w:tc>
      </w:tr>
    </w:tbl>
    <w:p w14:paraId="2AC3FA34" w14:textId="02DE5F39" w:rsidR="00D87E48" w:rsidRDefault="00C26255">
      <w:pPr>
        <w:spacing w:before="25" w:after="15"/>
        <w:ind w:left="360"/>
      </w:pPr>
      <w:r>
        <w:t xml:space="preserve"> </w:t>
      </w:r>
    </w:p>
    <w:p w14:paraId="3B625ADB" w14:textId="61948167" w:rsidR="00D87E48" w:rsidRDefault="00790ED7" w:rsidP="00790ED7">
      <w:pPr>
        <w:spacing w:before="10" w:after="10"/>
        <w:ind w:left="1440" w:right="1440"/>
      </w:pPr>
      <w:r w:rsidRPr="00C26255">
        <w:t>The Contractor</w:t>
      </w:r>
      <w:r w:rsidR="00C26255" w:rsidRPr="00C26255">
        <w:t xml:space="preserve"> </w:t>
      </w:r>
      <w:r w:rsidRPr="00C26255">
        <w:t>must</w:t>
      </w:r>
      <w:r>
        <w:t xml:space="preserve"> submit a copy of the electronic invoice to the following Approving Official (Contracting Officer) and Contracting Officer Representative:</w:t>
      </w:r>
    </w:p>
    <w:p w14:paraId="25FEF560" w14:textId="77777777" w:rsidR="00D87E48" w:rsidRDefault="00000000" w:rsidP="00790ED7">
      <w:pPr>
        <w:spacing w:before="10" w:after="10"/>
        <w:ind w:left="1440" w:right="1440"/>
      </w:pPr>
      <w:r>
        <w:t> </w:t>
      </w:r>
    </w:p>
    <w:p w14:paraId="54A38519" w14:textId="77777777" w:rsidR="00D87E48" w:rsidRDefault="00000000">
      <w:pPr>
        <w:spacing w:before="10" w:after="10"/>
        <w:ind w:left="1440" w:right="1440"/>
      </w:pPr>
      <w:r>
        <w:t>Approving Official: Contracting Officer</w:t>
      </w:r>
    </w:p>
    <w:p w14:paraId="5960585A" w14:textId="77777777" w:rsidR="00D87E48" w:rsidRDefault="00D87E48">
      <w:pPr>
        <w:ind w:left="720"/>
      </w:pPr>
    </w:p>
    <w:p w14:paraId="602A4B3C"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64242840" w14:textId="77777777" w:rsidR="00D87E48" w:rsidRDefault="00000000">
      <w:pPr>
        <w:spacing w:before="10" w:after="10"/>
        <w:ind w:left="1440" w:right="1440"/>
      </w:pPr>
      <w:r>
        <w:t> </w:t>
      </w:r>
    </w:p>
    <w:p w14:paraId="5A29035A" w14:textId="77777777" w:rsidR="00D87E48" w:rsidRDefault="00D87E48">
      <w:pPr>
        <w:ind w:left="720"/>
      </w:pPr>
    </w:p>
    <w:p w14:paraId="7272874F" w14:textId="77777777" w:rsidR="00D87E48" w:rsidRDefault="00000000">
      <w:pPr>
        <w:spacing w:before="10" w:after="10"/>
        <w:ind w:left="1440" w:right="1440"/>
      </w:pPr>
      <w:r>
        <w:t>Contracting Officer Representative</w:t>
      </w:r>
    </w:p>
    <w:p w14:paraId="1A78ECC6" w14:textId="77777777" w:rsidR="00D87E48" w:rsidRDefault="00D87E48">
      <w:pPr>
        <w:ind w:left="720"/>
      </w:pPr>
    </w:p>
    <w:p w14:paraId="2C201543" w14:textId="77777777" w:rsidR="00D87E48" w:rsidRDefault="00000000">
      <w:pPr>
        <w:spacing w:before="10" w:after="10"/>
        <w:ind w:left="1440" w:right="1440"/>
      </w:pPr>
      <w:r>
        <w:t xml:space="preserve">Name-  </w:t>
      </w:r>
      <w:r>
        <w:rPr>
          <w:u w:val="single"/>
        </w:rPr>
        <w:t>               </w:t>
      </w:r>
      <w:r>
        <w:t xml:space="preserve"> Email Address-  </w:t>
      </w:r>
      <w:r>
        <w:rPr>
          <w:u w:val="single"/>
        </w:rPr>
        <w:t>               </w:t>
      </w:r>
      <w:r>
        <w:t xml:space="preserve"> </w:t>
      </w:r>
    </w:p>
    <w:p w14:paraId="65DC810E" w14:textId="77777777" w:rsidR="00D87E48" w:rsidRDefault="00D87E48">
      <w:pPr>
        <w:ind w:left="720"/>
      </w:pPr>
    </w:p>
    <w:p w14:paraId="307D5401" w14:textId="77777777" w:rsidR="00D87E48" w:rsidRDefault="00D87E48">
      <w:pPr>
        <w:ind w:left="720"/>
      </w:pPr>
    </w:p>
    <w:p w14:paraId="530C8A58" w14:textId="77777777" w:rsidR="00D87E48" w:rsidRDefault="00000000">
      <w:pPr>
        <w:spacing w:before="10" w:after="10"/>
        <w:ind w:left="1440" w:right="1440"/>
      </w:pPr>
      <w:r>
        <w:t>For inquiries regarding the status of invoices, contact OFM Customer Service via email at</w:t>
      </w:r>
      <w:hyperlink r:id="rId79" w:history="1">
        <w:r>
          <w:t xml:space="preserve"> </w:t>
        </w:r>
        <w:r>
          <w:rPr>
            <w:rStyle w:val="Hyperlink"/>
            <w:color w:val="2B60DE"/>
          </w:rPr>
          <w:t>ofm_customer_service@mail-cmp.niceincontact.com</w:t>
        </w:r>
        <w:r>
          <w:t xml:space="preserve"> </w:t>
        </w:r>
      </w:hyperlink>
      <w:r>
        <w:t> or via phone at 301-496-6088. To send your inquiries via other available communication methods refer to the OFM Customer Service website at</w:t>
      </w:r>
      <w:hyperlink r:id="rId80" w:history="1">
        <w:r>
          <w:t xml:space="preserve"> </w:t>
        </w:r>
        <w:r>
          <w:rPr>
            <w:rStyle w:val="Hyperlink"/>
            <w:color w:val="2B60DE"/>
          </w:rPr>
          <w:t>https://ofm.od.nih.gov/Pages/Customer-Service.aspx.</w:t>
        </w:r>
        <w:r>
          <w:t xml:space="preserve"> </w:t>
        </w:r>
      </w:hyperlink>
      <w:r>
        <w:t> </w:t>
      </w:r>
    </w:p>
    <w:p w14:paraId="232445F6" w14:textId="77777777" w:rsidR="00D87E48" w:rsidRDefault="00D87E48">
      <w:pPr>
        <w:ind w:left="720"/>
      </w:pPr>
    </w:p>
    <w:p w14:paraId="419CA8BD" w14:textId="77777777" w:rsidR="00D87E48" w:rsidRDefault="00000000">
      <w:pPr>
        <w:spacing w:before="10" w:after="10"/>
        <w:ind w:left="1440" w:right="1440"/>
      </w:pPr>
      <w:r>
        <w:t> </w:t>
      </w:r>
    </w:p>
    <w:p w14:paraId="3202213E" w14:textId="77777777" w:rsidR="00D87E48" w:rsidRDefault="00D87E48">
      <w:pPr>
        <w:ind w:left="720"/>
      </w:pPr>
    </w:p>
    <w:p w14:paraId="16C22569" w14:textId="77777777" w:rsidR="00D87E48" w:rsidRDefault="00000000">
      <w:pPr>
        <w:spacing w:before="10" w:after="10"/>
        <w:ind w:left="1440" w:right="1440"/>
      </w:pPr>
      <w:r>
        <w:lastRenderedPageBreak/>
        <w:t>Note: The OFM Customer Service is open Eastern Standard Time Monday - Friday from 8:30 a.m. to 5:00 p.m. and is closed between 12:00 p.m. to 1:00 p.m.</w:t>
      </w:r>
    </w:p>
    <w:p w14:paraId="3121F77A" w14:textId="77777777" w:rsidR="00D87E48" w:rsidRDefault="00D87E48">
      <w:pPr>
        <w:ind w:left="720"/>
      </w:pPr>
    </w:p>
    <w:p w14:paraId="484B64B3" w14:textId="77777777" w:rsidR="00D87E48" w:rsidRDefault="00000000">
      <w:pPr>
        <w:spacing w:before="10" w:after="10"/>
        <w:ind w:left="1440" w:right="1440"/>
      </w:pPr>
      <w:r>
        <w:t>The Contractor shall submit one copy of the electronic invoice to the Office of Research Facilities (ORF) invoice processing email distribution mailbox:</w:t>
      </w:r>
      <w:hyperlink r:id="rId81" w:history="1">
        <w:r>
          <w:t xml:space="preserve"> </w:t>
        </w:r>
        <w:r>
          <w:rPr>
            <w:rStyle w:val="Hyperlink"/>
            <w:color w:val="2B60DE"/>
          </w:rPr>
          <w:t>ORFOAInvoice3Way@mail.nih.gov.</w:t>
        </w:r>
        <w:r>
          <w:t xml:space="preserve"> </w:t>
        </w:r>
      </w:hyperlink>
      <w:r>
        <w:t> The Contractor will receive an automated email reply confirming that your invoice has been received for processing. If you do not receive an email notification within 24 hours, it indicates that we did not receive your invoice for processing. In which case double check (1) that your email contained the scanned attachment of your invoice and that (2) you sent it to our inbox at</w:t>
      </w:r>
      <w:hyperlink r:id="rId82" w:history="1">
        <w:r>
          <w:t xml:space="preserve"> </w:t>
        </w:r>
        <w:r>
          <w:rPr>
            <w:rStyle w:val="Hyperlink"/>
            <w:color w:val="2B60DE"/>
          </w:rPr>
          <w:t>ORFOAInvoice3Way@mail.nih.gov.</w:t>
        </w:r>
        <w:r>
          <w:t xml:space="preserve"> </w:t>
        </w:r>
      </w:hyperlink>
      <w:r>
        <w:t> If you have any questions or concerns, please call the Intake Center at 301-402-0878.</w:t>
      </w:r>
    </w:p>
    <w:p w14:paraId="0F6300DF" w14:textId="77777777" w:rsidR="00D87E48" w:rsidRDefault="00D87E48">
      <w:pPr>
        <w:ind w:left="720"/>
      </w:pPr>
    </w:p>
    <w:p w14:paraId="1AC3AFF0" w14:textId="77777777" w:rsidR="00D87E48" w:rsidRDefault="00000000">
      <w:pPr>
        <w:keepNext/>
        <w:spacing w:before="100"/>
      </w:pPr>
      <w:r>
        <w:rPr>
          <w:b/>
          <w:color w:val="CC0000"/>
        </w:rPr>
        <w:t>191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BE15FE4" w14:textId="77777777">
        <w:trPr>
          <w:cantSplit/>
        </w:trPr>
        <w:tc>
          <w:tcPr>
            <w:tcW w:w="9700" w:type="dxa"/>
            <w:shd w:val="clear" w:color="auto" w:fill="F3F3F3"/>
          </w:tcPr>
          <w:p w14:paraId="604155F0" w14:textId="77777777" w:rsidR="00D87E48" w:rsidRDefault="00000000">
            <w:pPr>
              <w:spacing w:before="15" w:after="25"/>
            </w:pPr>
            <w:r>
              <w:t>****(USE BELOW IN ALL SOLICITATIONS AND CONTRACTS (EXCEPT for NCI OA).)****</w:t>
            </w:r>
          </w:p>
          <w:p w14:paraId="458ACA87" w14:textId="77777777" w:rsidR="00D87E48" w:rsidRDefault="00000000">
            <w:pPr>
              <w:spacing w:before="15" w:after="25"/>
            </w:pPr>
            <w:r>
              <w:t xml:space="preserve"> </w:t>
            </w:r>
            <w:r>
              <w:rPr>
                <w:b/>
              </w:rPr>
              <w:t>ADDITIONAL INFORMATION TO COMPLETE THIS ITEM:</w:t>
            </w:r>
            <w:r>
              <w:t xml:space="preserve"> </w:t>
            </w:r>
          </w:p>
          <w:p w14:paraId="78887DEC" w14:textId="77777777" w:rsidR="00D87E48" w:rsidRDefault="00000000">
            <w:pPr>
              <w:numPr>
                <w:ilvl w:val="0"/>
                <w:numId w:val="154"/>
              </w:numPr>
              <w:spacing w:before="10"/>
            </w:pPr>
            <w:r>
              <w:t xml:space="preserve"> </w:t>
            </w:r>
            <w:r>
              <w:rPr>
                <w:b/>
              </w:rPr>
              <w:t>Subparagraph a:</w:t>
            </w:r>
            <w:r>
              <w:t xml:space="preserve"> Insert the name of the applicable Office of Acquisition.</w:t>
            </w:r>
          </w:p>
          <w:p w14:paraId="2753C19E" w14:textId="77777777" w:rsidR="00D87E48" w:rsidRDefault="00000000">
            <w:pPr>
              <w:numPr>
                <w:ilvl w:val="0"/>
                <w:numId w:val="154"/>
              </w:numPr>
              <w:spacing w:before="10"/>
            </w:pPr>
            <w:r>
              <w:t xml:space="preserve"> </w:t>
            </w:r>
            <w:r>
              <w:rPr>
                <w:b/>
              </w:rPr>
              <w:t>Subparagraph d:</w:t>
            </w:r>
            <w:r>
              <w:t xml:space="preserve"> Select appropriate payment method from the Drop Down List.</w:t>
            </w:r>
            <w:r>
              <w:br/>
              <w:t xml:space="preserve"> </w:t>
            </w:r>
            <w:r>
              <w:rPr>
                <w:i/>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14:paraId="5337A00A" w14:textId="77777777" w:rsidR="00D87E48" w:rsidRDefault="00000000">
            <w:pPr>
              <w:numPr>
                <w:ilvl w:val="0"/>
                <w:numId w:val="154"/>
              </w:numPr>
              <w:spacing w:before="10"/>
            </w:pPr>
            <w:r>
              <w:t xml:space="preserve"> </w:t>
            </w:r>
            <w:r>
              <w:rPr>
                <w:b/>
              </w:rPr>
              <w:t>Subparagraph f:</w:t>
            </w:r>
            <w:r>
              <w:t xml:space="preserve"> Use at the Contracting Officer's discretion when the Contract Title is not clearly identified on the face page of the Contract.</w:t>
            </w:r>
          </w:p>
          <w:p w14:paraId="18039114" w14:textId="77777777" w:rsidR="00D87E48" w:rsidRDefault="00000000">
            <w:pPr>
              <w:numPr>
                <w:ilvl w:val="0"/>
                <w:numId w:val="154"/>
              </w:numPr>
              <w:spacing w:before="10"/>
            </w:pPr>
            <w:r>
              <w:t xml:space="preserve"> </w:t>
            </w:r>
            <w:r>
              <w:rPr>
                <w:b/>
              </w:rPr>
              <w:t>Subparagraph g:</w:t>
            </w:r>
            <w:r>
              <w:t xml:space="preserve"> Use at the Contracting Officer's discretion when Contract Line Items are not clearly identified on the face page of the Contract.</w:t>
            </w:r>
            <w:r>
              <w:br/>
            </w:r>
            <w:r>
              <w:br/>
              <w:t>For guidance on selecting the appropriate Invoice Matching Option, see</w:t>
            </w:r>
            <w:hyperlink r:id="rId83" w:history="1">
              <w:r>
                <w:t xml:space="preserve"> </w:t>
              </w:r>
              <w:r>
                <w:rPr>
                  <w:rStyle w:val="Hyperlink"/>
                  <w:color w:val="2B60DE"/>
                </w:rPr>
                <w:t>https://nbrssprod.cit.nih.gov:8050/NBRSSDocs/Job_Aids/Acquisition/2 way 3 way match 8 20 07.doc</w:t>
              </w:r>
              <w:r>
                <w:t xml:space="preserve"> </w:t>
              </w:r>
            </w:hyperlink>
          </w:p>
        </w:tc>
      </w:tr>
    </w:tbl>
    <w:p w14:paraId="70288D6F" w14:textId="2A14809A" w:rsidR="00D87E48" w:rsidRDefault="00C26255">
      <w:pPr>
        <w:spacing w:before="25" w:after="15"/>
        <w:ind w:left="360"/>
      </w:pPr>
      <w:r>
        <w:t xml:space="preserve"> </w:t>
      </w:r>
    </w:p>
    <w:p w14:paraId="5EC6D2D5" w14:textId="77777777" w:rsidR="00D87E48" w:rsidRDefault="00000000">
      <w:pPr>
        <w:numPr>
          <w:ilvl w:val="1"/>
          <w:numId w:val="763"/>
        </w:numPr>
        <w:spacing w:before="10" w:after="10"/>
        <w:ind w:right="1440"/>
      </w:pPr>
      <w:r>
        <w:t>In addition to the requirements specified in FAR 32.905 for a proper invoice, the Contractor shall include the following information on the face page of all payment requests:</w:t>
      </w:r>
    </w:p>
    <w:p w14:paraId="0C932ACC" w14:textId="77777777" w:rsidR="00D87E48" w:rsidRDefault="00D87E48">
      <w:pPr>
        <w:ind w:left="720"/>
      </w:pPr>
    </w:p>
    <w:p w14:paraId="04DD796D" w14:textId="77777777" w:rsidR="00D87E48" w:rsidRDefault="00000000">
      <w:pPr>
        <w:numPr>
          <w:ilvl w:val="2"/>
          <w:numId w:val="155"/>
        </w:numPr>
        <w:spacing w:before="10"/>
      </w:pPr>
      <w:r>
        <w:t xml:space="preserve">Name of the Office of Acquisitions. The Office of Acquisitions for this contract is </w:t>
      </w:r>
      <w:r>
        <w:rPr>
          <w:u w:val="single"/>
        </w:rPr>
        <w:t>                                   </w:t>
      </w:r>
      <w:r>
        <w:t xml:space="preserve">  .  </w:t>
      </w:r>
    </w:p>
    <w:p w14:paraId="3F880F9B" w14:textId="77777777" w:rsidR="00D87E48" w:rsidRDefault="00000000">
      <w:pPr>
        <w:numPr>
          <w:ilvl w:val="2"/>
          <w:numId w:val="155"/>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w:t>
      </w:r>
      <w:r>
        <w:lastRenderedPageBreak/>
        <w:t xml:space="preserve">face page of the contract.  </w:t>
      </w:r>
      <w:r>
        <w:rPr>
          <w:i/>
        </w:rPr>
        <w:t>[Note:  A VIN is assigned to new contracts awarded on or after June 4, 2007, and any existing contract modified to include the VIN number.]</w:t>
      </w:r>
      <w:r>
        <w:t xml:space="preserve">  If the Contractor has neither a TIN, Unique Entity Identifier (UEI), or VIN, contact the Contracting Officer. Note: The Contractor shall not include TIN if it is a Social Security Number.</w:t>
      </w:r>
    </w:p>
    <w:p w14:paraId="61CB924F" w14:textId="77777777" w:rsidR="00D87E48" w:rsidRDefault="00000000">
      <w:pPr>
        <w:numPr>
          <w:ilvl w:val="2"/>
          <w:numId w:val="155"/>
        </w:numPr>
        <w:spacing w:before="10"/>
      </w:pPr>
      <w: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UEI, or VIN, contact the Contracting Officer. </w:t>
      </w:r>
    </w:p>
    <w:p w14:paraId="59B8DB35" w14:textId="77777777" w:rsidR="00D87E48" w:rsidRDefault="00000000">
      <w:pPr>
        <w:numPr>
          <w:ilvl w:val="2"/>
          <w:numId w:val="155"/>
        </w:numPr>
        <w:spacing w:before="10"/>
      </w:pPr>
      <w:r>
        <w:t xml:space="preserve">Invoice Matching Option.  This contract requires a </w:t>
      </w:r>
      <w:r>
        <w:rPr>
          <w:u w:val="single"/>
        </w:rPr>
        <w:t>[two-way/three-way]</w:t>
      </w:r>
      <w:r>
        <w:t xml:space="preserve"> match. </w:t>
      </w:r>
    </w:p>
    <w:p w14:paraId="23BE596C" w14:textId="77777777" w:rsidR="00D87E48" w:rsidRDefault="00000000">
      <w:pPr>
        <w:numPr>
          <w:ilvl w:val="2"/>
          <w:numId w:val="155"/>
        </w:numPr>
        <w:spacing w:before="10"/>
      </w:pPr>
      <w:r>
        <w:t>Unique Invoice Number.  Each payment request must be identified by a unique invoice number, which can only be used one time regardless of the number of contracts or orders held by an organization.</w:t>
      </w:r>
    </w:p>
    <w:p w14:paraId="58793D8E" w14:textId="77777777" w:rsidR="00D87E48" w:rsidRDefault="00000000">
      <w:pPr>
        <w:numPr>
          <w:ilvl w:val="2"/>
          <w:numId w:val="155"/>
        </w:numPr>
        <w:spacing w:before="10"/>
      </w:pPr>
      <w:r>
        <w:t>The Contract Title is:</w:t>
      </w:r>
    </w:p>
    <w:p w14:paraId="3E3B48B4" w14:textId="77777777" w:rsidR="00D87E48" w:rsidRDefault="00D87E48">
      <w:pPr>
        <w:ind w:left="720"/>
      </w:pPr>
    </w:p>
    <w:p w14:paraId="0360EC3F" w14:textId="77777777" w:rsidR="00D87E48" w:rsidRDefault="00D87E48">
      <w:pPr>
        <w:spacing w:before="10" w:after="10"/>
        <w:ind w:left="1440" w:right="1440"/>
      </w:pPr>
    </w:p>
    <w:p w14:paraId="3853F1F9" w14:textId="77777777" w:rsidR="00D87E48" w:rsidRDefault="00D87E48">
      <w:pPr>
        <w:spacing w:before="10" w:after="10"/>
        <w:ind w:left="1440" w:right="1440"/>
      </w:pPr>
    </w:p>
    <w:p w14:paraId="0776A312" w14:textId="77777777" w:rsidR="00D87E48" w:rsidRDefault="00D87E48">
      <w:pPr>
        <w:ind w:left="720"/>
      </w:pPr>
    </w:p>
    <w:p w14:paraId="6D5A9332" w14:textId="77777777" w:rsidR="00D87E48" w:rsidRDefault="00D87E48">
      <w:pPr>
        <w:ind w:left="720"/>
      </w:pPr>
    </w:p>
    <w:p w14:paraId="46CDE511" w14:textId="77777777" w:rsidR="00D87E48" w:rsidRDefault="00000000">
      <w:pPr>
        <w:numPr>
          <w:ilvl w:val="2"/>
          <w:numId w:val="156"/>
        </w:numPr>
        <w:spacing w:before="10"/>
      </w:pPr>
      <w:r>
        <w:t>Contract Line Items as follows:</w:t>
      </w:r>
    </w:p>
    <w:p w14:paraId="63D99969"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604"/>
      </w:tblGrid>
      <w:tr w:rsidR="00D87E48" w14:paraId="593E552A" w14:textId="77777777">
        <w:trPr>
          <w:cantSplit/>
          <w:tblHeader/>
          <w:jc w:val="right"/>
        </w:trPr>
        <w:tc>
          <w:tcPr>
            <w:tcW w:w="0" w:type="auto"/>
            <w:shd w:val="clear" w:color="auto" w:fill="auto"/>
          </w:tcPr>
          <w:p w14:paraId="2DDF41FD" w14:textId="77777777" w:rsidR="00D87E48" w:rsidRDefault="00000000">
            <w:pPr>
              <w:keepNext/>
              <w:jc w:val="center"/>
            </w:pPr>
            <w:r>
              <w:rPr>
                <w:b/>
              </w:rPr>
              <w:t>Line Item #</w:t>
            </w:r>
          </w:p>
        </w:tc>
        <w:tc>
          <w:tcPr>
            <w:tcW w:w="0" w:type="auto"/>
            <w:shd w:val="clear" w:color="auto" w:fill="auto"/>
          </w:tcPr>
          <w:p w14:paraId="68F34F83" w14:textId="77777777" w:rsidR="00D87E48" w:rsidRDefault="00000000">
            <w:pPr>
              <w:keepNext/>
              <w:jc w:val="center"/>
            </w:pPr>
            <w:r>
              <w:rPr>
                <w:b/>
              </w:rPr>
              <w:t>Line Item Description</w:t>
            </w:r>
          </w:p>
        </w:tc>
      </w:tr>
      <w:tr w:rsidR="00D87E48" w14:paraId="3E720C94" w14:textId="77777777">
        <w:trPr>
          <w:cantSplit/>
          <w:jc w:val="right"/>
        </w:trPr>
        <w:tc>
          <w:tcPr>
            <w:tcW w:w="0" w:type="auto"/>
            <w:shd w:val="clear" w:color="auto" w:fill="auto"/>
          </w:tcPr>
          <w:p w14:paraId="475620C5" w14:textId="77777777" w:rsidR="00D87E48" w:rsidRDefault="00000000">
            <w:r>
              <w:t> </w:t>
            </w:r>
          </w:p>
        </w:tc>
        <w:tc>
          <w:tcPr>
            <w:tcW w:w="0" w:type="auto"/>
            <w:shd w:val="clear" w:color="auto" w:fill="auto"/>
          </w:tcPr>
          <w:p w14:paraId="4E3410B7" w14:textId="77777777" w:rsidR="00D87E48" w:rsidRDefault="00000000">
            <w:r>
              <w:t> </w:t>
            </w:r>
          </w:p>
        </w:tc>
      </w:tr>
      <w:tr w:rsidR="00D87E48" w14:paraId="40AD00D8" w14:textId="77777777">
        <w:trPr>
          <w:cantSplit/>
          <w:jc w:val="right"/>
        </w:trPr>
        <w:tc>
          <w:tcPr>
            <w:tcW w:w="0" w:type="auto"/>
            <w:shd w:val="clear" w:color="auto" w:fill="auto"/>
          </w:tcPr>
          <w:p w14:paraId="38596A46" w14:textId="77777777" w:rsidR="00D87E48" w:rsidRDefault="00000000">
            <w:r>
              <w:t> </w:t>
            </w:r>
          </w:p>
        </w:tc>
        <w:tc>
          <w:tcPr>
            <w:tcW w:w="0" w:type="auto"/>
            <w:shd w:val="clear" w:color="auto" w:fill="auto"/>
          </w:tcPr>
          <w:p w14:paraId="594ED778" w14:textId="77777777" w:rsidR="00D87E48" w:rsidRDefault="00000000">
            <w:r>
              <w:t> </w:t>
            </w:r>
          </w:p>
        </w:tc>
      </w:tr>
      <w:tr w:rsidR="00D87E48" w14:paraId="672A422C" w14:textId="77777777">
        <w:trPr>
          <w:cantSplit/>
          <w:jc w:val="right"/>
        </w:trPr>
        <w:tc>
          <w:tcPr>
            <w:tcW w:w="0" w:type="auto"/>
            <w:shd w:val="clear" w:color="auto" w:fill="auto"/>
          </w:tcPr>
          <w:p w14:paraId="480627AC" w14:textId="77777777" w:rsidR="00D87E48" w:rsidRDefault="00000000">
            <w:r>
              <w:t> </w:t>
            </w:r>
          </w:p>
        </w:tc>
        <w:tc>
          <w:tcPr>
            <w:tcW w:w="0" w:type="auto"/>
            <w:shd w:val="clear" w:color="auto" w:fill="auto"/>
          </w:tcPr>
          <w:p w14:paraId="2F2CDD15" w14:textId="77777777" w:rsidR="00D87E48" w:rsidRDefault="00000000">
            <w:r>
              <w:t> </w:t>
            </w:r>
          </w:p>
        </w:tc>
      </w:tr>
    </w:tbl>
    <w:p w14:paraId="5B398021" w14:textId="77777777" w:rsidR="00D87E48" w:rsidRDefault="00D87E48"/>
    <w:p w14:paraId="47F54C47" w14:textId="77777777" w:rsidR="00D87E48" w:rsidRDefault="00D87E48">
      <w:pPr>
        <w:ind w:left="720"/>
      </w:pPr>
    </w:p>
    <w:p w14:paraId="287C14EA" w14:textId="77777777" w:rsidR="00D87E48" w:rsidRDefault="00000000">
      <w:pPr>
        <w:spacing w:before="10" w:after="10"/>
        <w:ind w:left="1440" w:right="1440"/>
      </w:pPr>
      <w:r>
        <w:t> </w:t>
      </w:r>
    </w:p>
    <w:p w14:paraId="3B3B15AC" w14:textId="77777777" w:rsidR="00D87E48" w:rsidRDefault="00D87E48">
      <w:pPr>
        <w:ind w:left="720"/>
      </w:pPr>
    </w:p>
    <w:p w14:paraId="64BB37F5" w14:textId="77777777" w:rsidR="00D87E48" w:rsidRDefault="00000000">
      <w:pPr>
        <w:keepNext/>
        <w:spacing w:before="100"/>
      </w:pPr>
      <w:r>
        <w:rPr>
          <w:b/>
          <w:color w:val="CC0000"/>
        </w:rPr>
        <w:lastRenderedPageBreak/>
        <w:t>192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46BACE6" w14:textId="77777777">
        <w:trPr>
          <w:cantSplit/>
        </w:trPr>
        <w:tc>
          <w:tcPr>
            <w:tcW w:w="9700" w:type="dxa"/>
            <w:shd w:val="clear" w:color="auto" w:fill="F3F3F3"/>
          </w:tcPr>
          <w:p w14:paraId="7D5E8EFD" w14:textId="77777777" w:rsidR="00D87E48" w:rsidRDefault="00000000">
            <w:pPr>
              <w:spacing w:before="15" w:after="25"/>
            </w:pPr>
            <w:r>
              <w:t>****(NCI OA Only:  USE BELOW IN ALL SOLICITATIONS AND CONTRACTS.</w:t>
            </w:r>
          </w:p>
          <w:p w14:paraId="2FA069B6" w14:textId="77777777" w:rsidR="00D87E48" w:rsidRDefault="00000000">
            <w:pPr>
              <w:spacing w:before="15" w:after="25"/>
            </w:pPr>
            <w:r>
              <w:t xml:space="preserve"> </w:t>
            </w:r>
            <w:r>
              <w:rPr>
                <w:b/>
              </w:rPr>
              <w:t>ADDITIONAL INFORMATION TO COMPLETE THIS ITEM:</w:t>
            </w:r>
            <w:r>
              <w:t xml:space="preserve"> </w:t>
            </w:r>
          </w:p>
          <w:p w14:paraId="380430E0" w14:textId="77777777" w:rsidR="00D87E48" w:rsidRDefault="00000000">
            <w:pPr>
              <w:numPr>
                <w:ilvl w:val="0"/>
                <w:numId w:val="157"/>
              </w:numPr>
              <w:spacing w:before="10"/>
            </w:pPr>
            <w:r>
              <w:t xml:space="preserve"> </w:t>
            </w:r>
            <w:r>
              <w:rPr>
                <w:b/>
              </w:rPr>
              <w:t>Subparagraph d: </w:t>
            </w:r>
            <w:r>
              <w:t xml:space="preserve"> Select appropriate payment method from the Drop Down List.</w:t>
            </w:r>
            <w:r>
              <w:br/>
              <w:t xml:space="preserve"> </w:t>
            </w:r>
            <w:r>
              <w:rPr>
                <w:i/>
              </w:rPr>
              <w:t>[Note:\Payment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14:paraId="13D3DF57" w14:textId="77777777" w:rsidR="00D87E48" w:rsidRDefault="00000000">
            <w:pPr>
              <w:numPr>
                <w:ilvl w:val="0"/>
                <w:numId w:val="157"/>
              </w:numPr>
              <w:spacing w:before="10"/>
            </w:pPr>
            <w:r>
              <w:t xml:space="preserve"> </w:t>
            </w:r>
            <w:r>
              <w:rPr>
                <w:b/>
              </w:rPr>
              <w:t>Subparagraph f</w:t>
            </w:r>
            <w:r>
              <w:t xml:space="preserve"> : Use at the Contracting Officer's discretion when the Contract Title is not clearly identified on the face page of the Contract.</w:t>
            </w:r>
          </w:p>
          <w:p w14:paraId="422BB78A" w14:textId="77777777" w:rsidR="00D87E48" w:rsidRDefault="00000000">
            <w:pPr>
              <w:numPr>
                <w:ilvl w:val="0"/>
                <w:numId w:val="157"/>
              </w:numPr>
              <w:spacing w:before="10"/>
            </w:pPr>
            <w:r>
              <w:t xml:space="preserve"> </w:t>
            </w:r>
            <w:r>
              <w:rPr>
                <w:b/>
              </w:rPr>
              <w:t>Subparagraph g</w:t>
            </w:r>
            <w:r>
              <w:t xml:space="preserve"> : Use at the Contracting Officer's discretion when Contract Line Items are not clearly identified on the face page of the Contract.</w:t>
            </w:r>
          </w:p>
          <w:p w14:paraId="222D060C" w14:textId="77777777" w:rsidR="00D87E48" w:rsidRDefault="00000000">
            <w:pPr>
              <w:spacing w:before="15" w:after="25"/>
            </w:pPr>
            <w:r>
              <w:t>For guidance on selecting the appropriate Invoice Matching Option, see</w:t>
            </w:r>
            <w:hyperlink r:id="rId84" w:history="1">
              <w:r>
                <w:t xml:space="preserve"> </w:t>
              </w:r>
              <w:r>
                <w:rPr>
                  <w:rStyle w:val="Hyperlink"/>
                  <w:color w:val="2B60DE"/>
                </w:rPr>
                <w:t>https://nbrssprod.cit.nih.gov:8050/NBRSSDocs/Job_Aids/Acquisition/2 way 3 way match 8 20 07.doc.</w:t>
              </w:r>
              <w:r>
                <w:t xml:space="preserve"> </w:t>
              </w:r>
            </w:hyperlink>
            <w:r>
              <w:t>  </w:t>
            </w:r>
          </w:p>
          <w:p w14:paraId="344DB6D4" w14:textId="77777777" w:rsidR="00D87E48" w:rsidRDefault="00000000">
            <w:pPr>
              <w:spacing w:before="15" w:after="25"/>
            </w:pPr>
            <w:r>
              <w:t>                                                                                   NCI Processes/Procedures Reviewed 9/22)****</w:t>
            </w:r>
          </w:p>
        </w:tc>
      </w:tr>
    </w:tbl>
    <w:p w14:paraId="51D4AAC7" w14:textId="784971D6" w:rsidR="00D87E48" w:rsidRDefault="00C26255">
      <w:pPr>
        <w:spacing w:before="25" w:after="15"/>
        <w:ind w:left="360"/>
      </w:pPr>
      <w:r>
        <w:t xml:space="preserve"> </w:t>
      </w:r>
    </w:p>
    <w:p w14:paraId="66A8691C" w14:textId="77777777" w:rsidR="00D87E48" w:rsidRDefault="00000000">
      <w:pPr>
        <w:numPr>
          <w:ilvl w:val="1"/>
          <w:numId w:val="762"/>
        </w:numPr>
        <w:spacing w:before="10" w:after="10"/>
        <w:ind w:right="1440"/>
      </w:pPr>
      <w:r>
        <w:t>In addition to the requirements specified in FAR 32.905 for a proper invoice, the Contractor shall include the following information on the face page of all payment requests:</w:t>
      </w:r>
    </w:p>
    <w:p w14:paraId="65D548B0" w14:textId="77777777" w:rsidR="00D87E48" w:rsidRDefault="00D87E48">
      <w:pPr>
        <w:ind w:left="720"/>
      </w:pPr>
    </w:p>
    <w:p w14:paraId="425268E5" w14:textId="77777777" w:rsidR="00D87E48" w:rsidRDefault="00000000">
      <w:pPr>
        <w:numPr>
          <w:ilvl w:val="2"/>
          <w:numId w:val="158"/>
        </w:numPr>
        <w:spacing w:before="10"/>
      </w:pPr>
      <w:r>
        <w:t xml:space="preserve">Name of the Office of Acquisitions. The Office of Acquisitions for this contract is </w:t>
      </w:r>
      <w:r>
        <w:rPr>
          <w:u w:val="single"/>
        </w:rPr>
        <w:t>National Cancer Institute</w:t>
      </w:r>
      <w:r>
        <w:t xml:space="preserve"> . </w:t>
      </w:r>
    </w:p>
    <w:p w14:paraId="6E8EF4AD" w14:textId="77777777" w:rsidR="00D87E48" w:rsidRDefault="00000000">
      <w:pPr>
        <w:numPr>
          <w:ilvl w:val="2"/>
          <w:numId w:val="158"/>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Unique Entity Identifier (UEI), or VIN, contact the Contracting Officer. Note: The Contractor shall not include TIN if it is a Social Security Number.</w:t>
      </w:r>
    </w:p>
    <w:p w14:paraId="7D4D88BB" w14:textId="77777777" w:rsidR="00D87E48" w:rsidRDefault="00000000">
      <w:pPr>
        <w:numPr>
          <w:ilvl w:val="2"/>
          <w:numId w:val="158"/>
        </w:numPr>
        <w:spacing w:before="10"/>
      </w:pPr>
      <w: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 </w:t>
      </w:r>
      <w:r>
        <w:rPr>
          <w:i/>
        </w:rPr>
        <w:t>Note: A VIN is assigned to new contracts awarded on or after June 4, 2007, and any existing contract modified to include the VIN number.]</w:t>
      </w:r>
      <w:r>
        <w:t xml:space="preserve">  If the Contractor has neither a TIN, UEI, or VIN, contact the Contracting Officer.</w:t>
      </w:r>
    </w:p>
    <w:p w14:paraId="22835FC0" w14:textId="77777777" w:rsidR="00D87E48" w:rsidRDefault="00000000">
      <w:pPr>
        <w:numPr>
          <w:ilvl w:val="2"/>
          <w:numId w:val="158"/>
        </w:numPr>
        <w:spacing w:before="10"/>
      </w:pPr>
      <w:r>
        <w:t xml:space="preserve">Invoice Matching Option. This contract requires a </w:t>
      </w:r>
      <w:r>
        <w:rPr>
          <w:u w:val="single"/>
        </w:rPr>
        <w:t>[two-way/three-way]</w:t>
      </w:r>
      <w:r>
        <w:t xml:space="preserve"> match.</w:t>
      </w:r>
    </w:p>
    <w:p w14:paraId="24FD1F4B" w14:textId="77777777" w:rsidR="00D87E48" w:rsidRDefault="00000000">
      <w:pPr>
        <w:numPr>
          <w:ilvl w:val="2"/>
          <w:numId w:val="158"/>
        </w:numPr>
        <w:spacing w:before="10"/>
      </w:pPr>
      <w:r>
        <w:lastRenderedPageBreak/>
        <w:t>Unique Invoice Number. Each payment request must be identified by a unique invoice number, which can only be used one time regardless of the number of contracts or orders held by an organization.</w:t>
      </w:r>
    </w:p>
    <w:p w14:paraId="1DA65238" w14:textId="77777777" w:rsidR="00D87E48" w:rsidRDefault="00000000">
      <w:pPr>
        <w:numPr>
          <w:ilvl w:val="2"/>
          <w:numId w:val="158"/>
        </w:numPr>
        <w:spacing w:before="10"/>
      </w:pPr>
      <w:r>
        <w:t>The Contract Title is:</w:t>
      </w:r>
    </w:p>
    <w:p w14:paraId="10ACFD3F" w14:textId="77777777" w:rsidR="00D87E48" w:rsidRDefault="00D87E48">
      <w:pPr>
        <w:ind w:left="720"/>
      </w:pPr>
    </w:p>
    <w:p w14:paraId="577C17A0" w14:textId="77777777" w:rsidR="00D87E48" w:rsidRDefault="00D87E48">
      <w:pPr>
        <w:spacing w:before="10" w:after="10"/>
        <w:ind w:left="1440" w:right="1440"/>
      </w:pPr>
    </w:p>
    <w:p w14:paraId="4EA348BD" w14:textId="77777777" w:rsidR="00D87E48" w:rsidRDefault="00D87E48">
      <w:pPr>
        <w:spacing w:before="10" w:after="10"/>
        <w:ind w:left="1440" w:right="1440"/>
      </w:pPr>
    </w:p>
    <w:p w14:paraId="692A5EE9" w14:textId="77777777" w:rsidR="00D87E48" w:rsidRDefault="00D87E48">
      <w:pPr>
        <w:ind w:left="720"/>
      </w:pPr>
    </w:p>
    <w:p w14:paraId="19881233" w14:textId="77777777" w:rsidR="00D87E48" w:rsidRDefault="00D87E48">
      <w:pPr>
        <w:ind w:left="720"/>
      </w:pPr>
    </w:p>
    <w:p w14:paraId="142EE42E" w14:textId="77777777" w:rsidR="00D87E48" w:rsidRDefault="00000000">
      <w:pPr>
        <w:numPr>
          <w:ilvl w:val="2"/>
          <w:numId w:val="159"/>
        </w:numPr>
        <w:spacing w:before="10"/>
      </w:pPr>
      <w:r>
        <w:t>Contract Line Items as follows:</w:t>
      </w:r>
    </w:p>
    <w:p w14:paraId="65F46E48"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604"/>
      </w:tblGrid>
      <w:tr w:rsidR="00D87E48" w14:paraId="10619E4B" w14:textId="77777777">
        <w:trPr>
          <w:cantSplit/>
          <w:tblHeader/>
          <w:jc w:val="right"/>
        </w:trPr>
        <w:tc>
          <w:tcPr>
            <w:tcW w:w="0" w:type="auto"/>
            <w:shd w:val="clear" w:color="auto" w:fill="auto"/>
          </w:tcPr>
          <w:p w14:paraId="6D37BB7C" w14:textId="77777777" w:rsidR="00D87E48" w:rsidRDefault="00000000">
            <w:pPr>
              <w:keepNext/>
              <w:jc w:val="center"/>
            </w:pPr>
            <w:r>
              <w:rPr>
                <w:b/>
              </w:rPr>
              <w:t>Line Item #</w:t>
            </w:r>
          </w:p>
        </w:tc>
        <w:tc>
          <w:tcPr>
            <w:tcW w:w="0" w:type="auto"/>
            <w:shd w:val="clear" w:color="auto" w:fill="auto"/>
          </w:tcPr>
          <w:p w14:paraId="0E208381" w14:textId="77777777" w:rsidR="00D87E48" w:rsidRDefault="00000000">
            <w:pPr>
              <w:keepNext/>
              <w:jc w:val="center"/>
            </w:pPr>
            <w:r>
              <w:rPr>
                <w:b/>
              </w:rPr>
              <w:t>Line Item Description</w:t>
            </w:r>
          </w:p>
        </w:tc>
      </w:tr>
      <w:tr w:rsidR="00D87E48" w14:paraId="2719ED76" w14:textId="77777777">
        <w:trPr>
          <w:cantSplit/>
          <w:jc w:val="right"/>
        </w:trPr>
        <w:tc>
          <w:tcPr>
            <w:tcW w:w="0" w:type="auto"/>
            <w:shd w:val="clear" w:color="auto" w:fill="auto"/>
          </w:tcPr>
          <w:p w14:paraId="0C026017" w14:textId="77777777" w:rsidR="00D87E48" w:rsidRDefault="00000000">
            <w:r>
              <w:t> </w:t>
            </w:r>
          </w:p>
        </w:tc>
        <w:tc>
          <w:tcPr>
            <w:tcW w:w="0" w:type="auto"/>
            <w:shd w:val="clear" w:color="auto" w:fill="auto"/>
          </w:tcPr>
          <w:p w14:paraId="522D18B6" w14:textId="77777777" w:rsidR="00D87E48" w:rsidRDefault="00000000">
            <w:r>
              <w:t> </w:t>
            </w:r>
          </w:p>
        </w:tc>
      </w:tr>
      <w:tr w:rsidR="00D87E48" w14:paraId="77E2C593" w14:textId="77777777">
        <w:trPr>
          <w:cantSplit/>
          <w:jc w:val="right"/>
        </w:trPr>
        <w:tc>
          <w:tcPr>
            <w:tcW w:w="0" w:type="auto"/>
            <w:shd w:val="clear" w:color="auto" w:fill="auto"/>
          </w:tcPr>
          <w:p w14:paraId="28B79E90" w14:textId="77777777" w:rsidR="00D87E48" w:rsidRDefault="00000000">
            <w:r>
              <w:t> </w:t>
            </w:r>
          </w:p>
        </w:tc>
        <w:tc>
          <w:tcPr>
            <w:tcW w:w="0" w:type="auto"/>
            <w:shd w:val="clear" w:color="auto" w:fill="auto"/>
          </w:tcPr>
          <w:p w14:paraId="274AB3DC" w14:textId="77777777" w:rsidR="00D87E48" w:rsidRDefault="00000000">
            <w:r>
              <w:t> </w:t>
            </w:r>
          </w:p>
        </w:tc>
      </w:tr>
      <w:tr w:rsidR="00D87E48" w14:paraId="67625B3D" w14:textId="77777777">
        <w:trPr>
          <w:cantSplit/>
          <w:jc w:val="right"/>
        </w:trPr>
        <w:tc>
          <w:tcPr>
            <w:tcW w:w="0" w:type="auto"/>
            <w:shd w:val="clear" w:color="auto" w:fill="auto"/>
          </w:tcPr>
          <w:p w14:paraId="51C2A39E" w14:textId="77777777" w:rsidR="00D87E48" w:rsidRDefault="00000000">
            <w:r>
              <w:t> </w:t>
            </w:r>
          </w:p>
        </w:tc>
        <w:tc>
          <w:tcPr>
            <w:tcW w:w="0" w:type="auto"/>
            <w:shd w:val="clear" w:color="auto" w:fill="auto"/>
          </w:tcPr>
          <w:p w14:paraId="330BD11F" w14:textId="77777777" w:rsidR="00D87E48" w:rsidRDefault="00000000">
            <w:r>
              <w:t> </w:t>
            </w:r>
          </w:p>
        </w:tc>
      </w:tr>
    </w:tbl>
    <w:p w14:paraId="43533037" w14:textId="77777777" w:rsidR="00D87E48" w:rsidRDefault="00D87E48"/>
    <w:p w14:paraId="4CA85320" w14:textId="77777777" w:rsidR="00D87E48" w:rsidRDefault="00000000">
      <w:pPr>
        <w:keepNext/>
        <w:spacing w:before="100"/>
      </w:pPr>
      <w:r>
        <w:rPr>
          <w:b/>
          <w:color w:val="CC0000"/>
        </w:rPr>
        <w:t>193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365EE1" w14:textId="77777777">
        <w:trPr>
          <w:cantSplit/>
        </w:trPr>
        <w:tc>
          <w:tcPr>
            <w:tcW w:w="9700" w:type="dxa"/>
            <w:shd w:val="clear" w:color="auto" w:fill="F3F3F3"/>
          </w:tcPr>
          <w:p w14:paraId="7089D407" w14:textId="77777777" w:rsidR="00D87E48" w:rsidRDefault="00000000">
            <w:pPr>
              <w:spacing w:before="15" w:after="25"/>
            </w:pPr>
            <w:r>
              <w:t>****(USE BELOW IN ALL RFPs AND CONTRACTS.)****</w:t>
            </w:r>
          </w:p>
          <w:p w14:paraId="729815D6" w14:textId="77777777" w:rsidR="00D87E48" w:rsidRDefault="00000000">
            <w:pPr>
              <w:spacing w:before="15" w:after="25"/>
            </w:pPr>
            <w:r>
              <w:t xml:space="preserve"> </w:t>
            </w:r>
            <w:r>
              <w:rPr>
                <w:b/>
              </w:rPr>
              <w:t>ADDITIONAL INFORMATION TO COMPLETE THIS ITEM:</w:t>
            </w:r>
            <w:r>
              <w:t xml:space="preserve"> </w:t>
            </w:r>
          </w:p>
          <w:p w14:paraId="4F8AB857" w14:textId="77777777" w:rsidR="00D87E48" w:rsidRDefault="00000000">
            <w:pPr>
              <w:numPr>
                <w:ilvl w:val="0"/>
                <w:numId w:val="160"/>
              </w:numPr>
              <w:spacing w:before="10"/>
            </w:pPr>
            <w:r>
              <w:t xml:space="preserve"> </w:t>
            </w:r>
            <w:r>
              <w:rPr>
                <w:b/>
              </w:rPr>
              <w:t>For R&amp;D contracts:</w:t>
            </w:r>
            <w:r>
              <w:t xml:space="preserve"> Select phone number ending </w:t>
            </w:r>
            <w:r>
              <w:rPr>
                <w:b/>
              </w:rPr>
              <w:t>6452</w:t>
            </w:r>
            <w:r>
              <w:t xml:space="preserve"> from the drop down box.</w:t>
            </w:r>
          </w:p>
          <w:p w14:paraId="17CEB65A" w14:textId="77777777" w:rsidR="00D87E48" w:rsidRDefault="00000000">
            <w:pPr>
              <w:numPr>
                <w:ilvl w:val="0"/>
                <w:numId w:val="160"/>
              </w:numPr>
              <w:spacing w:before="10"/>
            </w:pPr>
            <w:r>
              <w:t xml:space="preserve"> </w:t>
            </w:r>
            <w:r>
              <w:rPr>
                <w:b/>
              </w:rPr>
              <w:t>For Non R&amp;D contracts:</w:t>
            </w:r>
            <w:r>
              <w:t xml:space="preserve"> Select phone number ending </w:t>
            </w:r>
            <w:r>
              <w:rPr>
                <w:b/>
              </w:rPr>
              <w:t>6088</w:t>
            </w:r>
            <w:r>
              <w:t xml:space="preserve"> from the drop down box.</w:t>
            </w:r>
          </w:p>
        </w:tc>
      </w:tr>
    </w:tbl>
    <w:p w14:paraId="70E2C2D0" w14:textId="77777777" w:rsidR="00D87E48" w:rsidRDefault="00000000">
      <w:pPr>
        <w:numPr>
          <w:ilvl w:val="0"/>
          <w:numId w:val="161"/>
        </w:numPr>
        <w:spacing w:before="10"/>
      </w:pPr>
      <w:r>
        <w:t xml:space="preserve">Inquiries regarding payment of invoices shall be directed to the designated billing office, (301) </w:t>
      </w:r>
      <w:r>
        <w:rPr>
          <w:u w:val="single"/>
        </w:rPr>
        <w:t>[496-6452/496-6088]</w:t>
      </w:r>
      <w:r>
        <w:t xml:space="preserve"> .</w:t>
      </w:r>
    </w:p>
    <w:p w14:paraId="4658A71D" w14:textId="77777777" w:rsidR="00D87E48" w:rsidRDefault="00000000">
      <w:pPr>
        <w:keepNext/>
        <w:spacing w:before="100"/>
      </w:pPr>
      <w:r>
        <w:rPr>
          <w:b/>
          <w:color w:val="CC0000"/>
        </w:rPr>
        <w:t>194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80F48F" w14:textId="77777777">
        <w:trPr>
          <w:cantSplit/>
        </w:trPr>
        <w:tc>
          <w:tcPr>
            <w:tcW w:w="9700" w:type="dxa"/>
            <w:shd w:val="clear" w:color="auto" w:fill="F3F3F3"/>
          </w:tcPr>
          <w:p w14:paraId="520FDF9F" w14:textId="77777777" w:rsidR="00D87E48" w:rsidRDefault="00000000">
            <w:pPr>
              <w:spacing w:before="15" w:after="25"/>
            </w:pPr>
            <w:r>
              <w:t>**** (THE FOLLOWING CERTIFICATION IS OPTIONAL FOR USE AT THE CONTRACTING OFFICER'S DISCRETION EXCEPT FOR NCI OA (See below).  NOTE: Fixed-Price Completion contracts do NOT apply here, however, Fixed-Price Level of Effort or Time &amp; Material contracts are to be included when using this item.</w:t>
            </w:r>
          </w:p>
          <w:p w14:paraId="4602B9AB" w14:textId="77777777" w:rsidR="00D87E48" w:rsidRDefault="00000000">
            <w:pPr>
              <w:spacing w:before="15" w:after="25"/>
            </w:pPr>
            <w:r>
              <w:t xml:space="preserve"> </w:t>
            </w:r>
            <w:r>
              <w:rPr>
                <w:b/>
              </w:rPr>
              <w:t>FOR NCI OA: </w:t>
            </w:r>
            <w:r>
              <w:t xml:space="preserve"> THE FOLLOWING IS </w:t>
            </w:r>
            <w:r>
              <w:rPr>
                <w:b/>
              </w:rPr>
              <w:t>MANDATORY</w:t>
            </w:r>
            <w:r>
              <w:t xml:space="preserve"> FOR ALL EXTRAMURAL R&amp;D CONTRACTS THAT REQUIRED THE SUBMISSION OF COST AND PRICING DATA.</w:t>
            </w:r>
          </w:p>
          <w:p w14:paraId="7199A5F7" w14:textId="77777777" w:rsidR="00D87E48" w:rsidRDefault="00000000">
            <w:pPr>
              <w:spacing w:before="15" w:after="25"/>
            </w:pPr>
            <w:r>
              <w:t>                                                                             NCI Processes/Procedures Reviewed 9/22) ****</w:t>
            </w:r>
          </w:p>
        </w:tc>
      </w:tr>
    </w:tbl>
    <w:p w14:paraId="2432E74B" w14:textId="77777777" w:rsidR="00D87E48" w:rsidRDefault="00000000">
      <w:pPr>
        <w:numPr>
          <w:ilvl w:val="0"/>
          <w:numId w:val="162"/>
        </w:numPr>
        <w:spacing w:before="10"/>
      </w:pPr>
      <w:r>
        <w:t>The Contractor shall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14:paraId="4FDFFDD0" w14:textId="77777777" w:rsidR="00D87E48" w:rsidRDefault="00D87E48">
      <w:pPr>
        <w:ind w:left="720"/>
      </w:pPr>
    </w:p>
    <w:p w14:paraId="5F18FF09" w14:textId="77777777" w:rsidR="00D87E48" w:rsidRDefault="00000000">
      <w:pPr>
        <w:ind w:left="720"/>
      </w:pPr>
      <w:r>
        <w:t>"I hereby certify that the salaries charged in this invoice are in compliance with HHSAR Clause 352.231-70, Salary Rate Limitation in SECTION I of the above referenced contract."</w:t>
      </w:r>
    </w:p>
    <w:p w14:paraId="5CFCDA61" w14:textId="77777777" w:rsidR="00D87E48" w:rsidRDefault="00D87E48">
      <w:pPr>
        <w:ind w:left="720"/>
      </w:pPr>
    </w:p>
    <w:p w14:paraId="6B529A78" w14:textId="77777777" w:rsidR="00D87E48" w:rsidRDefault="00000000">
      <w:pPr>
        <w:keepNext/>
        <w:spacing w:before="100"/>
      </w:pPr>
      <w:r>
        <w:rPr>
          <w:b/>
          <w:color w:val="CC0000"/>
        </w:rPr>
        <w:lastRenderedPageBreak/>
        <w:t>195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3E1A31" w14:textId="77777777">
        <w:trPr>
          <w:cantSplit/>
        </w:trPr>
        <w:tc>
          <w:tcPr>
            <w:tcW w:w="9700" w:type="dxa"/>
            <w:shd w:val="clear" w:color="auto" w:fill="F3F3F3"/>
          </w:tcPr>
          <w:p w14:paraId="715D3783" w14:textId="2653349B" w:rsidR="004958A4" w:rsidRPr="00C26255" w:rsidRDefault="00000000">
            <w:pPr>
              <w:spacing w:before="15" w:after="25"/>
            </w:pPr>
            <w:r w:rsidRPr="00C26255">
              <w:t>****(USE BELOW IN ANY COST-REIMBURSEMENT CONTRACT WHERE THE CONTRACTING OFFICER REQUIRES AN ADDITIONAL LEVEL OF DETAIL NOT PROVIDED IN THE INVOICE, e.g., when the RC-1 invoice is used instead of the RC-4.</w:t>
            </w:r>
            <w:r w:rsidR="004958A4" w:rsidRPr="00C26255">
              <w:t>)****</w:t>
            </w:r>
            <w:r w:rsidRPr="00C26255">
              <w:t xml:space="preserve"> </w:t>
            </w:r>
          </w:p>
          <w:p w14:paraId="0D408700" w14:textId="77777777" w:rsidR="004958A4" w:rsidRPr="00C26255" w:rsidRDefault="004958A4">
            <w:pPr>
              <w:spacing w:before="15" w:after="25"/>
              <w:rPr>
                <w:b/>
              </w:rPr>
            </w:pPr>
          </w:p>
          <w:p w14:paraId="5AFCE8A0" w14:textId="063DD5D2" w:rsidR="00D87E48" w:rsidRDefault="00000000">
            <w:pPr>
              <w:spacing w:before="15" w:after="25"/>
            </w:pPr>
            <w:r w:rsidRPr="00C26255">
              <w:rPr>
                <w:b/>
              </w:rPr>
              <w:t>DO NOT </w:t>
            </w:r>
            <w:r w:rsidRPr="00C26255">
              <w:t>USE THIS ARTICLE WITH NIH(RC)-4 OR WHEN SUBMISSION OF FINANCIAL/PERSONNEL REPORTING WILL BE REQUIRED AS AN ADVANCE UNDERSTANDING IN SECTION B.</w:t>
            </w:r>
          </w:p>
          <w:p w14:paraId="337525DB" w14:textId="77777777" w:rsidR="00D87E48" w:rsidRDefault="00000000">
            <w:pPr>
              <w:spacing w:before="15" w:after="25"/>
            </w:pPr>
            <w:r>
              <w:t xml:space="preserve"> </w:t>
            </w:r>
            <w:r>
              <w:rPr>
                <w:b/>
              </w:rPr>
              <w:t>ADDITIONAL INSTRUCTIONS FOR COMPLETING THIS ARTICLE:</w:t>
            </w:r>
            <w:r>
              <w:t xml:space="preserve"> </w:t>
            </w:r>
          </w:p>
          <w:p w14:paraId="303A1355" w14:textId="77777777" w:rsidR="00D87E48" w:rsidRDefault="00000000">
            <w:pPr>
              <w:numPr>
                <w:ilvl w:val="0"/>
                <w:numId w:val="163"/>
              </w:numPr>
              <w:spacing w:before="10"/>
            </w:pPr>
            <w:r>
              <w:t xml:space="preserve"> </w:t>
            </w:r>
            <w:r>
              <w:rPr>
                <w:b/>
              </w:rPr>
              <w:t>Subparagraph c.:</w:t>
            </w:r>
            <w:r>
              <w:t xml:space="preserve"> Select the appropriate report frequency from the Drop Down Lists.</w:t>
            </w:r>
          </w:p>
          <w:p w14:paraId="3F047660" w14:textId="77777777" w:rsidR="00D87E48" w:rsidRDefault="00000000">
            <w:pPr>
              <w:numPr>
                <w:ilvl w:val="0"/>
                <w:numId w:val="163"/>
              </w:numPr>
              <w:spacing w:before="10"/>
            </w:pPr>
            <w:r>
              <w:t xml:space="preserve"> </w:t>
            </w:r>
            <w:r>
              <w:rPr>
                <w:b/>
              </w:rPr>
              <w:t>Subparagraph e.:</w:t>
            </w:r>
            <w:r>
              <w:t xml:space="preserve"> Make sure to include ALL expenditure categories for which reporting is required, on the NIH 2706 that is attached to the contract. </w:t>
            </w:r>
          </w:p>
        </w:tc>
      </w:tr>
    </w:tbl>
    <w:p w14:paraId="4E7F910F" w14:textId="77777777" w:rsidR="00D87E48" w:rsidRDefault="00000000">
      <w:pPr>
        <w:pStyle w:val="Heading3"/>
        <w:spacing w:before="200" w:after="100"/>
        <w:ind w:left="360"/>
      </w:pPr>
      <w:bookmarkStart w:id="138" w:name="_Toc572099"/>
      <w:bookmarkStart w:id="139" w:name="_Toc133490538"/>
      <w:r>
        <w:rPr>
          <w:sz w:val="24"/>
          <w:szCs w:val="24"/>
        </w:rPr>
        <w:t>ARTICLE G.9. CONTRACT FINANCIAL REPORT</w:t>
      </w:r>
      <w:bookmarkEnd w:id="138"/>
      <w:bookmarkEnd w:id="139"/>
    </w:p>
    <w:p w14:paraId="0EECBC53" w14:textId="77777777" w:rsidR="00D87E48" w:rsidRDefault="00000000">
      <w:pPr>
        <w:numPr>
          <w:ilvl w:val="0"/>
          <w:numId w:val="164"/>
        </w:numPr>
        <w:spacing w:before="10"/>
      </w:pPr>
      <w:r>
        <w:t>Financial reports on the attached Form NIH 2706, Financial Report of Individual Project/Contract, shall be submitted by the Contractor in accordance with the Instructions for Completing Form NIH 2706, which accompany the form, in an original and two copies, not later than the 30th working day after the close of the reporting period. The line entries for subdivisions of work and elements of cost (expenditure categories) which shall be reported within the total contract are discussed in paragraph e., below. Subsequent changes and/or additions in the line entries shall be made in writing.</w:t>
      </w:r>
    </w:p>
    <w:p w14:paraId="2B0187C2" w14:textId="77777777" w:rsidR="00D87E48" w:rsidRDefault="00000000">
      <w:pPr>
        <w:numPr>
          <w:ilvl w:val="0"/>
          <w:numId w:val="164"/>
        </w:numPr>
        <w:spacing w:before="10"/>
      </w:pPr>
      <w:r>
        <w:t xml:space="preserve">Unless otherwise stated in that part of the Instructions for Completing Form NIH 2706, entitled " </w:t>
      </w:r>
      <w:r>
        <w:rPr>
          <w:b/>
        </w:rPr>
        <w:t>PREPARATION INSTRUCTIONS</w:t>
      </w:r>
      <w:r>
        <w:t xml:space="preserve"> ," all columns A through J, shall be completed for each report submitted.</w:t>
      </w:r>
    </w:p>
    <w:p w14:paraId="74C1DB84" w14:textId="77777777" w:rsidR="00D87E48" w:rsidRDefault="00000000">
      <w:pPr>
        <w:numPr>
          <w:ilvl w:val="0"/>
          <w:numId w:val="164"/>
        </w:numPr>
        <w:spacing w:before="10"/>
      </w:pPr>
      <w:r>
        <w:t xml:space="preserve">The first financial report shall cover the period consisting of the  </w:t>
      </w:r>
      <w:r>
        <w:rPr>
          <w:u w:val="single"/>
        </w:rPr>
        <w:t>[First Full Calendar Month/First Full Three Calendar Months]</w:t>
      </w:r>
      <w:r>
        <w:t xml:space="preserve">  following the date of the contract, in addition to any fractional part of the initial month. Thereafter, reports will be on a  </w:t>
      </w:r>
      <w:r>
        <w:rPr>
          <w:u w:val="single"/>
        </w:rPr>
        <w:t>[Monthly/Quarterly]</w:t>
      </w:r>
      <w:r>
        <w:t xml:space="preserve"> basis.</w:t>
      </w:r>
    </w:p>
    <w:p w14:paraId="4C0F4014" w14:textId="77777777" w:rsidR="00D87E48" w:rsidRDefault="00000000">
      <w:pPr>
        <w:numPr>
          <w:ilvl w:val="0"/>
          <w:numId w:val="164"/>
        </w:numPr>
        <w:spacing w:before="10"/>
      </w:pPr>
      <w:r>
        <w:t>The Contracting Officer may require the Contractor to submit detailed support for costs contained in one or more interim financial reports. This clause does not supersede the record retention requirements in FAR Part 4.7.</w:t>
      </w:r>
    </w:p>
    <w:p w14:paraId="001A131D" w14:textId="77777777" w:rsidR="00D87E48" w:rsidRDefault="00000000">
      <w:pPr>
        <w:numPr>
          <w:ilvl w:val="0"/>
          <w:numId w:val="164"/>
        </w:numPr>
        <w:spacing w:before="10"/>
      </w:pPr>
      <w:r>
        <w:t>The listing of expenditure categories to be reported is incorporated within the Attachment entitled, "Financial Report of Individual Project/Contract, NIH 2706," located in SECTION J and made a part of this contract.</w:t>
      </w:r>
    </w:p>
    <w:p w14:paraId="035BFCD5" w14:textId="77777777" w:rsidR="00D87E48" w:rsidRDefault="00000000">
      <w:pPr>
        <w:numPr>
          <w:ilvl w:val="0"/>
          <w:numId w:val="164"/>
        </w:numPr>
        <w:spacing w:before="10"/>
      </w:pPr>
      <w:r>
        <w:t>The Government may unilaterally revise the NIH 2706 to reflect the allotment of additional funds.</w:t>
      </w:r>
    </w:p>
    <w:p w14:paraId="7AFF1AD1" w14:textId="77777777" w:rsidR="00D87E48" w:rsidRDefault="00000000">
      <w:pPr>
        <w:keepNext/>
        <w:spacing w:before="100"/>
      </w:pPr>
      <w:r>
        <w:rPr>
          <w:b/>
          <w:color w:val="CC0000"/>
        </w:rPr>
        <w:t>196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80BA85" w14:textId="77777777">
        <w:trPr>
          <w:cantSplit/>
        </w:trPr>
        <w:tc>
          <w:tcPr>
            <w:tcW w:w="9700" w:type="dxa"/>
            <w:shd w:val="clear" w:color="auto" w:fill="F3F3F3"/>
          </w:tcPr>
          <w:p w14:paraId="27B4CF48" w14:textId="77777777" w:rsidR="00D87E48" w:rsidRDefault="00000000">
            <w:pPr>
              <w:spacing w:before="15" w:after="25"/>
            </w:pPr>
            <w:r>
              <w:t>                                  ****(USE BELOW IN ALL SOLICITATIONS AND CONTRACTS.)****</w:t>
            </w:r>
          </w:p>
        </w:tc>
      </w:tr>
    </w:tbl>
    <w:p w14:paraId="0B807775" w14:textId="77777777" w:rsidR="00D87E48" w:rsidRDefault="00000000">
      <w:pPr>
        <w:pStyle w:val="Heading3"/>
        <w:spacing w:before="200" w:after="100"/>
        <w:ind w:left="360"/>
      </w:pPr>
      <w:bookmarkStart w:id="140" w:name="_Toc596699"/>
      <w:bookmarkStart w:id="141" w:name="_Toc133490539"/>
      <w:r>
        <w:rPr>
          <w:sz w:val="24"/>
          <w:szCs w:val="24"/>
        </w:rPr>
        <w:t>ARTICLE G.10. PROVIDING ACCELERATED PAYMENT TO SMALL BUSINESS SUBCONTRACTORS, FAR 52.</w:t>
      </w:r>
      <w:r w:rsidRPr="00C26255">
        <w:rPr>
          <w:sz w:val="24"/>
          <w:szCs w:val="24"/>
        </w:rPr>
        <w:t>232-40</w:t>
      </w:r>
      <w:r w:rsidRPr="00C26255">
        <w:rPr>
          <w:b w:val="0"/>
          <w:bCs w:val="0"/>
          <w:sz w:val="24"/>
          <w:szCs w:val="24"/>
        </w:rPr>
        <w:t xml:space="preserve"> (Nov 2021).</w:t>
      </w:r>
      <w:bookmarkEnd w:id="140"/>
      <w:bookmarkEnd w:id="141"/>
    </w:p>
    <w:p w14:paraId="5A736FA3" w14:textId="77777777" w:rsidR="00D87E48" w:rsidRDefault="00000000">
      <w:pPr>
        <w:numPr>
          <w:ilvl w:val="0"/>
          <w:numId w:val="165"/>
        </w:numPr>
        <w:spacing w:before="10"/>
      </w:pPr>
      <w:r>
        <w:t>Upon receipt of accelerated payments from the Government, the Contractor shall make accelerated payments to its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 </w:t>
      </w:r>
    </w:p>
    <w:p w14:paraId="198E9988" w14:textId="77777777" w:rsidR="00D87E48" w:rsidRDefault="00000000">
      <w:pPr>
        <w:numPr>
          <w:ilvl w:val="0"/>
          <w:numId w:val="165"/>
        </w:numPr>
        <w:spacing w:before="10"/>
      </w:pPr>
      <w:r>
        <w:t>The acceleration of payments under this clause does not provide any new rights under the prompt Payment Act.</w:t>
      </w:r>
    </w:p>
    <w:p w14:paraId="0EA4BDAB" w14:textId="77777777" w:rsidR="00D87E48" w:rsidRDefault="00000000">
      <w:pPr>
        <w:numPr>
          <w:ilvl w:val="0"/>
          <w:numId w:val="165"/>
        </w:numPr>
        <w:spacing w:before="10"/>
      </w:pPr>
      <w:r>
        <w:lastRenderedPageBreak/>
        <w:t>Include the substance of this clause, include this paragraph c, in all subcontracts with small business concerns, including subcontracts with small business concerns for the acquisition of commercial items. </w:t>
      </w:r>
    </w:p>
    <w:p w14:paraId="610CF2A1" w14:textId="77777777" w:rsidR="00D87E48" w:rsidRDefault="00000000">
      <w:pPr>
        <w:spacing w:before="25" w:after="15"/>
        <w:ind w:left="360"/>
      </w:pPr>
      <w:r>
        <w:t>                                                                          (End of clause). </w:t>
      </w:r>
    </w:p>
    <w:p w14:paraId="48C4FC74" w14:textId="77777777" w:rsidR="00D87E48" w:rsidRDefault="00000000">
      <w:pPr>
        <w:keepNext/>
        <w:spacing w:before="100"/>
      </w:pPr>
      <w:r>
        <w:rPr>
          <w:b/>
          <w:color w:val="CC0000"/>
        </w:rPr>
        <w:t>197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BA03288" w14:textId="77777777">
        <w:trPr>
          <w:cantSplit/>
        </w:trPr>
        <w:tc>
          <w:tcPr>
            <w:tcW w:w="9700" w:type="dxa"/>
            <w:shd w:val="clear" w:color="auto" w:fill="F3F3F3"/>
          </w:tcPr>
          <w:p w14:paraId="4815D28B" w14:textId="77777777" w:rsidR="00D87E48" w:rsidRDefault="00000000">
            <w:pPr>
              <w:spacing w:before="15" w:after="25"/>
            </w:pPr>
            <w:r>
              <w:t>****(USE BELOW IN COST-REIMBURSEMENT SOLICITATIONS AND CONTRACTS TO BE AWARDED TO PROFIT MAKING ORGANIZATIONS.)****</w:t>
            </w:r>
            <w:r>
              <w:br/>
              <w:t xml:space="preserve"> </w:t>
            </w:r>
            <w:r>
              <w:rPr>
                <w:b/>
              </w:rPr>
              <w:t>ADDITIONAL INSTRUCTIONS FOR COMPLETING THIS ARTICLE:</w:t>
            </w:r>
            <w:r>
              <w:t xml:space="preserve"> </w:t>
            </w:r>
          </w:p>
          <w:p w14:paraId="083B07A0" w14:textId="77777777" w:rsidR="00D87E48" w:rsidRDefault="00000000">
            <w:pPr>
              <w:numPr>
                <w:ilvl w:val="0"/>
                <w:numId w:val="740"/>
              </w:numPr>
              <w:spacing w:before="10"/>
            </w:pPr>
            <w:r>
              <w:t>Substitute the Name and Address of the cognizant audit agency, below, if it is NOT DFAS.</w:t>
            </w:r>
          </w:p>
        </w:tc>
      </w:tr>
    </w:tbl>
    <w:p w14:paraId="2BBF6818" w14:textId="77777777" w:rsidR="00D87E48" w:rsidRDefault="00000000">
      <w:pPr>
        <w:pStyle w:val="Heading3"/>
        <w:spacing w:before="200" w:after="100"/>
        <w:ind w:left="360"/>
      </w:pPr>
      <w:bookmarkStart w:id="142" w:name="_Toc596709"/>
      <w:bookmarkStart w:id="143" w:name="_Toc133490540"/>
      <w:r>
        <w:rPr>
          <w:sz w:val="24"/>
          <w:szCs w:val="24"/>
        </w:rPr>
        <w:t>ARTICLE G.11. INDIRECT COST RATES</w:t>
      </w:r>
      <w:bookmarkEnd w:id="142"/>
      <w:bookmarkEnd w:id="143"/>
    </w:p>
    <w:p w14:paraId="69092EA4" w14:textId="77777777" w:rsidR="00D87E48" w:rsidRDefault="00000000">
      <w:pPr>
        <w:spacing w:before="25" w:after="15"/>
        <w:ind w:left="360"/>
      </w:pPr>
      <w:r>
        <w:t>In accordance with Federal Acquisition Regulation (FAR) (48 CFR Chapter 1) Clause 52.216-7 (d)(2), Allowable Cost and Payment incorporated by reference in this contract in PART II, SECTION I, the cognizant Contracting Officer Representative responsible for negotiating provisional and/or final indirect cost rates is identified as follows:</w:t>
      </w:r>
    </w:p>
    <w:p w14:paraId="204F4630" w14:textId="77777777" w:rsidR="00D87E48" w:rsidRDefault="00D87E48">
      <w:pPr>
        <w:spacing w:before="25" w:after="15"/>
        <w:ind w:left="360"/>
      </w:pPr>
    </w:p>
    <w:p w14:paraId="1C44558A" w14:textId="77777777" w:rsidR="00D87E48" w:rsidRDefault="00000000">
      <w:pPr>
        <w:spacing w:before="10" w:after="10"/>
        <w:ind w:left="1440" w:right="1440"/>
      </w:pPr>
      <w:r>
        <w:t>Director, Division of Financial Advisory Services</w:t>
      </w:r>
      <w:r>
        <w:br/>
        <w:t>Office of Acquisition Management and Policy</w:t>
      </w:r>
      <w:r>
        <w:br/>
        <w:t>National Institutes of Health</w:t>
      </w:r>
      <w:r>
        <w:br/>
        <w:t>6011 EXECUTIVE BLVD, ROOM 549C, MSC-7663</w:t>
      </w:r>
      <w:r>
        <w:br/>
        <w:t>BETHESDA MD 20892-7663</w:t>
      </w:r>
    </w:p>
    <w:p w14:paraId="04924828" w14:textId="77777777" w:rsidR="00D87E48" w:rsidRDefault="00D87E48"/>
    <w:p w14:paraId="7AE6E2C5" w14:textId="77777777" w:rsidR="00D87E48" w:rsidRDefault="00000000">
      <w:pPr>
        <w:spacing w:before="25" w:after="15"/>
        <w:ind w:left="360"/>
      </w:pPr>
      <w:r>
        <w:t>These rates are hereby incorporated without further action of the Contracting Officer. Go to the Indirect Cost Submission web page:</w:t>
      </w:r>
      <w:hyperlink r:id="rId85" w:history="1">
        <w:r>
          <w:t xml:space="preserve"> </w:t>
        </w:r>
        <w:r>
          <w:rPr>
            <w:rStyle w:val="Hyperlink"/>
            <w:color w:val="2B60DE"/>
          </w:rPr>
          <w:t>https://oamp.od.nih.gov/division-of-financial-advisory-services/indirect-cost-branch/indirect-cost-submission</w:t>
        </w:r>
        <w:r>
          <w:t xml:space="preserve"> </w:t>
        </w:r>
      </w:hyperlink>
      <w:r>
        <w:t> for electronic copies of the Branch's information package documents.    </w:t>
      </w:r>
    </w:p>
    <w:p w14:paraId="0696A145" w14:textId="77777777" w:rsidR="00D87E48" w:rsidRDefault="00000000">
      <w:pPr>
        <w:keepNext/>
        <w:spacing w:before="100"/>
      </w:pPr>
      <w:r>
        <w:rPr>
          <w:b/>
          <w:color w:val="CC0000"/>
        </w:rPr>
        <w:t>198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08A953B" w14:textId="77777777">
        <w:trPr>
          <w:cantSplit/>
        </w:trPr>
        <w:tc>
          <w:tcPr>
            <w:tcW w:w="9700" w:type="dxa"/>
            <w:shd w:val="clear" w:color="auto" w:fill="F3F3F3"/>
          </w:tcPr>
          <w:p w14:paraId="5BB597BA" w14:textId="77777777" w:rsidR="00D87E48" w:rsidRDefault="00000000">
            <w:pPr>
              <w:spacing w:before="15" w:after="25"/>
            </w:pPr>
            <w:r>
              <w:t>****(USE BELOW IN SOLICITATIONS AND CONTRACTS THAT WILL INVOLVE CONTRACTOR STAFF WORKING AT A GOVERNMENT SITE OR INSTALLATION AND USING GOVERNMENT PROPERTY.)****</w:t>
            </w:r>
          </w:p>
        </w:tc>
      </w:tr>
    </w:tbl>
    <w:p w14:paraId="3F8BF065" w14:textId="77777777" w:rsidR="00D87E48" w:rsidRDefault="00000000">
      <w:pPr>
        <w:pStyle w:val="Heading3"/>
        <w:spacing w:before="200" w:after="100"/>
        <w:ind w:left="360"/>
      </w:pPr>
      <w:bookmarkStart w:id="144" w:name="_Toc596719"/>
      <w:bookmarkStart w:id="145" w:name="_Toc133490541"/>
      <w:r>
        <w:rPr>
          <w:sz w:val="24"/>
          <w:szCs w:val="24"/>
        </w:rPr>
        <w:t>ARTICLE G.12. ON-SITE CONTRACTOR ACCESS TO GOVERNMENT PROPERTY</w:t>
      </w:r>
      <w:bookmarkEnd w:id="144"/>
      <w:bookmarkEnd w:id="145"/>
    </w:p>
    <w:p w14:paraId="7692251C" w14:textId="77777777" w:rsidR="00D87E48" w:rsidRDefault="00000000">
      <w:pPr>
        <w:spacing w:before="25" w:after="15"/>
        <w:ind w:left="360"/>
      </w:pPr>
      <w:r>
        <w:t>The Contractor shall be held responsible for Government Property, regardless of dollar value, when: </w:t>
      </w:r>
    </w:p>
    <w:p w14:paraId="5FA69BE1" w14:textId="77777777" w:rsidR="00D87E48" w:rsidRDefault="00000000">
      <w:pPr>
        <w:numPr>
          <w:ilvl w:val="0"/>
          <w:numId w:val="740"/>
        </w:numPr>
        <w:spacing w:before="10"/>
      </w:pPr>
      <w:r>
        <w:t>The contract requires Contractor personnel to be located on a Government site or installation;</w:t>
      </w:r>
    </w:p>
    <w:p w14:paraId="15B6F88F" w14:textId="77777777" w:rsidR="00D87E48" w:rsidRDefault="00000000">
      <w:pPr>
        <w:numPr>
          <w:ilvl w:val="0"/>
          <w:numId w:val="740"/>
        </w:numPr>
        <w:spacing w:before="10"/>
      </w:pPr>
      <w:r>
        <w:t>The property utilized by Contractor personnel is incidental to the place of performance; and,</w:t>
      </w:r>
    </w:p>
    <w:p w14:paraId="276A360E" w14:textId="3518C240" w:rsidR="00D87E48" w:rsidRPr="00C26255" w:rsidRDefault="00000000">
      <w:pPr>
        <w:numPr>
          <w:ilvl w:val="0"/>
          <w:numId w:val="740"/>
        </w:numPr>
        <w:spacing w:before="10"/>
      </w:pPr>
      <w:r>
        <w:t>The property used by the Contractor remains accountable to the Gover</w:t>
      </w:r>
      <w:r w:rsidRPr="00C26255">
        <w:t>nment</w:t>
      </w:r>
      <w:r w:rsidR="004958A4" w:rsidRPr="00C26255">
        <w:t>.</w:t>
      </w:r>
    </w:p>
    <w:p w14:paraId="30A88217" w14:textId="77777777" w:rsidR="00D87E48" w:rsidRDefault="00000000">
      <w:pPr>
        <w:spacing w:before="25" w:after="15"/>
        <w:ind w:left="360"/>
      </w:pPr>
      <w:r w:rsidRPr="00C26255">
        <w:t xml:space="preserve">   </w:t>
      </w:r>
      <w:r w:rsidRPr="00C26255">
        <w:rPr>
          <w:b/>
          <w:i/>
        </w:rPr>
        <w:t>Responsibility</w:t>
      </w:r>
      <w:r w:rsidRPr="00C26255">
        <w:t xml:space="preserve">   includes physical presence, proper use and handling, normal maintenance</w:t>
      </w:r>
      <w:r>
        <w:t>, and reporting loss, damage or destruction.</w:t>
      </w:r>
    </w:p>
    <w:p w14:paraId="4B937F60" w14:textId="77777777" w:rsidR="00D87E48" w:rsidRDefault="00000000">
      <w:pPr>
        <w:spacing w:before="25" w:after="15"/>
        <w:ind w:left="360"/>
      </w:pPr>
      <w:r>
        <w:t>Responsibility for government property shared by two or more Contractors or located in space shared by two or more Contractors, shall be determined and documented by the contractors involved. In cases where the parties cannot reach agreement on shared responsibility, the matter will be referred to the NIH Property Officer for resolution. </w:t>
      </w:r>
    </w:p>
    <w:p w14:paraId="748A699A" w14:textId="77777777" w:rsidR="00D87E48" w:rsidRDefault="00000000">
      <w:pPr>
        <w:keepNext/>
        <w:spacing w:before="100"/>
      </w:pPr>
      <w:r>
        <w:rPr>
          <w:b/>
          <w:color w:val="CC0000"/>
        </w:rPr>
        <w:lastRenderedPageBreak/>
        <w:t>199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FB6846" w14:textId="77777777">
        <w:trPr>
          <w:cantSplit/>
        </w:trPr>
        <w:tc>
          <w:tcPr>
            <w:tcW w:w="9700" w:type="dxa"/>
            <w:shd w:val="clear" w:color="auto" w:fill="F3F3F3"/>
          </w:tcPr>
          <w:p w14:paraId="7D023014" w14:textId="77777777" w:rsidR="00D87E48" w:rsidRDefault="00000000">
            <w:pPr>
              <w:spacing w:before="15" w:after="25"/>
            </w:pPr>
            <w:r>
              <w:t>****(USE BELOW AS DEEMED APPROPRIATE AND NECESSARY BY THE CONTRACTING OFFICER.)****</w:t>
            </w:r>
          </w:p>
        </w:tc>
      </w:tr>
    </w:tbl>
    <w:p w14:paraId="62DC2CC1" w14:textId="77777777" w:rsidR="00D87E48" w:rsidRDefault="00000000">
      <w:pPr>
        <w:pStyle w:val="Heading3"/>
        <w:spacing w:before="200" w:after="100"/>
        <w:ind w:left="360"/>
      </w:pPr>
      <w:bookmarkStart w:id="146" w:name="_Toc572139"/>
      <w:bookmarkStart w:id="147" w:name="_Toc133490542"/>
      <w:r>
        <w:rPr>
          <w:sz w:val="24"/>
          <w:szCs w:val="24"/>
        </w:rPr>
        <w:t>ARTICLE G.13. GOVERNMENT PROPERTY</w:t>
      </w:r>
      <w:bookmarkEnd w:id="146"/>
      <w:bookmarkEnd w:id="147"/>
    </w:p>
    <w:p w14:paraId="33ADD476" w14:textId="77777777" w:rsidR="00D87E48" w:rsidRDefault="00000000">
      <w:pPr>
        <w:keepNext/>
        <w:spacing w:before="100"/>
      </w:pPr>
      <w:r>
        <w:rPr>
          <w:b/>
          <w:color w:val="CC0000"/>
        </w:rPr>
        <w:t>200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06F2473" w14:textId="77777777">
        <w:trPr>
          <w:cantSplit/>
        </w:trPr>
        <w:tc>
          <w:tcPr>
            <w:tcW w:w="9700" w:type="dxa"/>
            <w:shd w:val="clear" w:color="auto" w:fill="F3F3F3"/>
          </w:tcPr>
          <w:p w14:paraId="2EBC7F5F" w14:textId="77777777" w:rsidR="00D87E48" w:rsidRDefault="00000000">
            <w:pPr>
              <w:spacing w:before="15" w:after="25"/>
            </w:pPr>
            <w:r>
              <w:t>****(USE BELOW IN ALL CONTRACTS THAT INCLUDE THE GOVERNMENT PROPERTY ARTICLE.)****</w:t>
            </w:r>
          </w:p>
        </w:tc>
      </w:tr>
    </w:tbl>
    <w:p w14:paraId="12D60774" w14:textId="77777777" w:rsidR="00D87E48" w:rsidRDefault="00000000">
      <w:pPr>
        <w:spacing w:before="25" w:after="15"/>
        <w:ind w:left="360"/>
      </w:pPr>
      <w:r>
        <w:t>In addition to the requirements of the clause, GOVERNMENT PROPERTY, incorporated in SECTION I of this contract, the Contractor shall comply with the provisions of HHS Publication entitled, "Appendix Q., HHS Contracting Guide for Contract of Government Property," which is incorporated into this contract by reference. This document can be accessed at:</w:t>
      </w:r>
      <w:hyperlink r:id="rId86" w:history="1">
        <w:r>
          <w:t xml:space="preserve"> </w:t>
        </w:r>
        <w:r>
          <w:rPr>
            <w:rStyle w:val="Hyperlink"/>
            <w:color w:val="2B60DE"/>
          </w:rPr>
          <w:t>https://oamp.od.nih.gov/sites/default/files/DGS/HHS Contracting Guide for Contract of Government Property-Appendix Q.pdf.</w:t>
        </w:r>
        <w:r>
          <w:t xml:space="preserve"> </w:t>
        </w:r>
      </w:hyperlink>
      <w:r>
        <w:br/>
        <w:t>Among other issues, this publication provides a summary of the Contractor's responsibilities regarding purchasing authorizations and inventory and reporting requirements under the contract.</w:t>
      </w:r>
      <w:r>
        <w:br/>
      </w:r>
      <w:r>
        <w:br/>
        <w:t>Requests for information regarding property under this contract should be directed to the following office:</w:t>
      </w:r>
    </w:p>
    <w:p w14:paraId="37E89F0B" w14:textId="77777777" w:rsidR="00D87E48" w:rsidRDefault="00000000">
      <w:pPr>
        <w:spacing w:before="25" w:after="15"/>
        <w:ind w:left="360"/>
      </w:pPr>
      <w:r>
        <w:t>Division of Logistics Services, NIH </w:t>
      </w:r>
      <w:r>
        <w:br/>
        <w:t>Property Management Branch</w:t>
      </w:r>
      <w:r>
        <w:br/>
        <w:t>6701 Rockledge Drive</w:t>
      </w:r>
      <w:r>
        <w:br/>
        <w:t>Rockledge II, Suite 530 (5th Floor)</w:t>
      </w:r>
      <w:r>
        <w:br/>
        <w:t>Bethesda, MD 20817</w:t>
      </w:r>
      <w:r>
        <w:br/>
      </w:r>
      <w:hyperlink r:id="rId87" w:history="1">
        <w:r>
          <w:t xml:space="preserve"> </w:t>
        </w:r>
        <w:r>
          <w:rPr>
            <w:rStyle w:val="Hyperlink"/>
            <w:color w:val="2B60DE"/>
          </w:rPr>
          <w:t>nihcontractproperty@nih.gov</w:t>
        </w:r>
        <w:r>
          <w:t xml:space="preserve"> </w:t>
        </w:r>
      </w:hyperlink>
    </w:p>
    <w:p w14:paraId="722A41C9" w14:textId="77777777" w:rsidR="00D87E48" w:rsidRDefault="00000000">
      <w:pPr>
        <w:keepNext/>
        <w:spacing w:before="100"/>
      </w:pPr>
      <w:r>
        <w:rPr>
          <w:b/>
          <w:color w:val="CC0000"/>
        </w:rPr>
        <w:t>201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2B3A6E" w14:textId="77777777">
        <w:trPr>
          <w:cantSplit/>
        </w:trPr>
        <w:tc>
          <w:tcPr>
            <w:tcW w:w="9700" w:type="dxa"/>
            <w:shd w:val="clear" w:color="auto" w:fill="F3F3F3"/>
          </w:tcPr>
          <w:p w14:paraId="5A2A9F39" w14:textId="77777777" w:rsidR="00D87E48" w:rsidRDefault="00000000">
            <w:pPr>
              <w:spacing w:before="15" w:after="25"/>
            </w:pPr>
            <w:r>
              <w:t>****(USE IN ALL CONTRACTS THAT WILL INCLUDE THE GOVERNMENT PROPERTY ARTICLE)****</w:t>
            </w:r>
          </w:p>
        </w:tc>
      </w:tr>
    </w:tbl>
    <w:p w14:paraId="056D56F2" w14:textId="77777777" w:rsidR="00D87E48" w:rsidRDefault="00000000">
      <w:pPr>
        <w:spacing w:before="25" w:after="25"/>
        <w:ind w:left="360"/>
      </w:pPr>
      <w:r>
        <w:t>Notwithstanding the provisions outlined in the HHS Publication, "HHS Contracting Guide for Contract of Government Property," which is incorporated in this contract in paragraph a. above, the Contractor shall use the form entitled, "Report of Government Owned, Contractor Held Property" for submitting summary reports required under this contract, as directed by the Contracting Officer or his/her designee. This form is included as an attachment in SECTION J of this contract.</w:t>
      </w:r>
    </w:p>
    <w:p w14:paraId="4EAD323E" w14:textId="77777777" w:rsidR="00D87E48" w:rsidRDefault="00000000">
      <w:pPr>
        <w:keepNext/>
        <w:spacing w:before="100"/>
      </w:pPr>
      <w:r>
        <w:rPr>
          <w:b/>
          <w:color w:val="CC0000"/>
        </w:rPr>
        <w:t>202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4CECFC" w14:textId="77777777">
        <w:trPr>
          <w:cantSplit/>
        </w:trPr>
        <w:tc>
          <w:tcPr>
            <w:tcW w:w="9700" w:type="dxa"/>
            <w:shd w:val="clear" w:color="auto" w:fill="F3F3F3"/>
          </w:tcPr>
          <w:p w14:paraId="656D546E" w14:textId="77777777" w:rsidR="00D87E48" w:rsidRDefault="00000000">
            <w:pPr>
              <w:spacing w:before="15" w:after="25"/>
            </w:pPr>
            <w:r>
              <w:t>****(THIS IS ONE OF SEVERAL PROPERTY SCHEDULES. SELECT THE PARAGRAPH c. WHICH IS MOST APPROPRIATE FOR THE INDIVIDUAL CONTRACT SITUATION.)****</w:t>
            </w:r>
          </w:p>
        </w:tc>
      </w:tr>
    </w:tbl>
    <w:p w14:paraId="582C3E09" w14:textId="77777777" w:rsidR="00D87E48" w:rsidRDefault="00000000">
      <w:pPr>
        <w:spacing w:before="25" w:after="25"/>
        <w:ind w:left="360"/>
      </w:pPr>
      <w:r>
        <w:t xml:space="preserve"> </w:t>
      </w:r>
      <w:r>
        <w:rPr>
          <w:b/>
        </w:rPr>
        <w:t>Contractor-Acquired Government Property - Schedule I-A</w:t>
      </w:r>
      <w:r>
        <w:t xml:space="preserve"> </w:t>
      </w:r>
      <w:r>
        <w:br/>
      </w:r>
      <w:r>
        <w:br/>
        <w:t>Pursuant to the clause, GOVERNMENT PROPERTY, incorporated in this contract, the Contractor is hereby authorized to acquire the property listed in the attached Schedule I-A for use in direct performance of the contract.  Schedule I-A is included as an attachment in SECTION J of this contract.</w:t>
      </w:r>
    </w:p>
    <w:p w14:paraId="3454CBD7" w14:textId="77777777" w:rsidR="00D87E48" w:rsidRDefault="00000000">
      <w:pPr>
        <w:keepNext/>
        <w:spacing w:before="100"/>
      </w:pPr>
      <w:r>
        <w:rPr>
          <w:b/>
          <w:color w:val="CC0000"/>
        </w:rPr>
        <w:t>203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AAF886" w14:textId="77777777">
        <w:trPr>
          <w:cantSplit/>
        </w:trPr>
        <w:tc>
          <w:tcPr>
            <w:tcW w:w="9700" w:type="dxa"/>
            <w:shd w:val="clear" w:color="auto" w:fill="F3F3F3"/>
          </w:tcPr>
          <w:p w14:paraId="341CD883" w14:textId="77777777" w:rsidR="00D87E48" w:rsidRDefault="00000000">
            <w:pPr>
              <w:spacing w:before="15" w:after="25"/>
            </w:pPr>
            <w:r>
              <w:t>****(THIS IS ONE OF SEVERAL PROPERTY SCHEDULES. SELECT THE PARAGRAPH c. WHICH IS MOST APPROPRIATE FOR THE INDIVIDUAL CONTRACT SITUATION.)****</w:t>
            </w:r>
          </w:p>
        </w:tc>
      </w:tr>
    </w:tbl>
    <w:p w14:paraId="270D0BD7" w14:textId="77777777" w:rsidR="00D87E48" w:rsidRDefault="00000000">
      <w:pPr>
        <w:spacing w:before="25" w:after="25"/>
        <w:ind w:left="360"/>
      </w:pPr>
      <w:r>
        <w:lastRenderedPageBreak/>
        <w:t xml:space="preserve"> </w:t>
      </w:r>
      <w:r>
        <w:rPr>
          <w:b/>
        </w:rPr>
        <w:t>Contractor-Acquired Government Property - Schedule I-B</w:t>
      </w:r>
      <w:r>
        <w:t xml:space="preserve"> </w:t>
      </w:r>
      <w:r>
        <w:br/>
      </w:r>
      <w:r>
        <w:br/>
        <w:t>Pursuant to the clause, GOVERNMENT PROPERTY, incorporated in this contract, the Contractor will be authorized to acquire the property listed in the attached Schedule I-B for use in direct performance of the contract, following receipt of the Contracting Officer's written approval, based on contractor-furnished prices and evidence of competition.  Schedule I-B is included as an attachment in SECTION J of this contract.</w:t>
      </w:r>
    </w:p>
    <w:p w14:paraId="3A8C04CF" w14:textId="77777777" w:rsidR="00D87E48" w:rsidRDefault="00000000">
      <w:pPr>
        <w:keepNext/>
        <w:spacing w:before="100"/>
      </w:pPr>
      <w:r>
        <w:rPr>
          <w:b/>
          <w:color w:val="CC0000"/>
        </w:rPr>
        <w:t>204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C4F8298" w14:textId="77777777">
        <w:trPr>
          <w:cantSplit/>
        </w:trPr>
        <w:tc>
          <w:tcPr>
            <w:tcW w:w="9700" w:type="dxa"/>
            <w:shd w:val="clear" w:color="auto" w:fill="F3F3F3"/>
          </w:tcPr>
          <w:p w14:paraId="28A13A8A" w14:textId="77777777" w:rsidR="00D87E48" w:rsidRDefault="00000000">
            <w:pPr>
              <w:spacing w:before="15" w:after="25"/>
            </w:pPr>
            <w:r>
              <w:t>****(THIS IS ONE OF SEVERAL PROPERTY SCHEDULES. SELECT THE PARAGRAPH c. WHICH IS MOST APPROPRIATE FOR THE INDIVIDUAL CONTRACT SITUATION.)****</w:t>
            </w:r>
          </w:p>
        </w:tc>
      </w:tr>
    </w:tbl>
    <w:p w14:paraId="2151DF7B" w14:textId="77777777" w:rsidR="00D87E48" w:rsidRDefault="00000000">
      <w:pPr>
        <w:spacing w:before="25" w:after="25"/>
        <w:ind w:left="360"/>
      </w:pPr>
      <w:r>
        <w:t xml:space="preserve"> </w:t>
      </w:r>
      <w:r>
        <w:rPr>
          <w:b/>
        </w:rPr>
        <w:t>Government Furnished Property - Schedule II-A</w:t>
      </w:r>
      <w:r>
        <w:t xml:space="preserve"> </w:t>
      </w:r>
      <w:r>
        <w:br/>
      </w:r>
      <w:r>
        <w:br/>
        <w:t xml:space="preserve">Pursuant to the clause, GOVERNMENT PROPERTY, incorporated in this contract, the Contractor is hereby authorized to retain custody of the property listed in the attached Schedule II-A for use in direct performance of this contract. Accountability for the items listed in Schedule II-A is hereby transferred to this contract from predecessor Contract No. </w:t>
      </w:r>
      <w:r>
        <w:rPr>
          <w:u w:val="single"/>
        </w:rPr>
        <w:t>                 </w:t>
      </w:r>
      <w:r>
        <w:t xml:space="preserve"> , under which these items were provided by the Government. Title to this property shall remain in the Government.  Schedule II-A is included as an attachment in SECTION J of this contract.</w:t>
      </w:r>
    </w:p>
    <w:p w14:paraId="5CF7387D" w14:textId="77777777" w:rsidR="00D87E48" w:rsidRDefault="00000000">
      <w:pPr>
        <w:keepNext/>
        <w:spacing w:before="100"/>
      </w:pPr>
      <w:r>
        <w:rPr>
          <w:b/>
          <w:color w:val="CC0000"/>
        </w:rPr>
        <w:t>205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3DDB6DA" w14:textId="77777777">
        <w:trPr>
          <w:cantSplit/>
        </w:trPr>
        <w:tc>
          <w:tcPr>
            <w:tcW w:w="9700" w:type="dxa"/>
            <w:shd w:val="clear" w:color="auto" w:fill="F3F3F3"/>
          </w:tcPr>
          <w:p w14:paraId="133F0634" w14:textId="77777777" w:rsidR="00D87E48" w:rsidRDefault="00000000">
            <w:pPr>
              <w:spacing w:before="15" w:after="25"/>
            </w:pPr>
            <w:r>
              <w:t>****(THIS IS ONE OF SEVERAL PROPERTY SCHEDULES. SELECT THE PARAGRAPH c. WHICH IS MOST APPROPRIATE FOR THE INDIVIDUAL CONTRACT SITUATION.)****</w:t>
            </w:r>
          </w:p>
        </w:tc>
      </w:tr>
    </w:tbl>
    <w:p w14:paraId="1BBCD1B8" w14:textId="77777777" w:rsidR="00D87E48" w:rsidRDefault="00000000">
      <w:pPr>
        <w:spacing w:before="25" w:after="25"/>
        <w:ind w:left="360"/>
      </w:pPr>
      <w:r>
        <w:t xml:space="preserve"> </w:t>
      </w:r>
      <w:r>
        <w:rPr>
          <w:b/>
        </w:rPr>
        <w:t>Property Acquired Under Predecessor Contract - Schedule II-A</w:t>
      </w:r>
      <w:r>
        <w:t xml:space="preserve"> </w:t>
      </w:r>
      <w:r>
        <w:br/>
      </w:r>
      <w:r>
        <w:br/>
        <w:t xml:space="preserve">Pursuant to the clause, GOVERNMENT PROPERTY, incorporated in this contract, the Contractor is hereby authorized to retain custody of all Government Property acquired or furnished under predecessor Contract No.  </w:t>
      </w:r>
      <w:r>
        <w:rPr>
          <w:u w:val="single"/>
        </w:rPr>
        <w:t>                 </w:t>
      </w:r>
      <w:r>
        <w:t xml:space="preserve"> for use in direct performance of this contract. Accountability for the items is hereby authorized to be transferred to this contract from the predecessor contract. Upon completion of each contract, the Contractor agrees to furnish to the Contracting Officer, without delay, the inventory schedule covering all Government Property furnished or acquired for use in the performance of the predecessor contract as provided by the clause, GOVERNMENT PROPERTY, of that contract and the instructions contained in HHS Publication entitled, "HHS Contracting Guide for Contract of Government Property."  Schedule II-A is included as an attachment in SECTION J of this contract.</w:t>
      </w:r>
    </w:p>
    <w:p w14:paraId="35C63186" w14:textId="77777777" w:rsidR="00D87E48" w:rsidRDefault="00000000">
      <w:pPr>
        <w:keepNext/>
        <w:spacing w:before="100"/>
      </w:pPr>
      <w:r>
        <w:rPr>
          <w:b/>
          <w:color w:val="CC0000"/>
        </w:rPr>
        <w:t>206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EA74E1" w14:textId="77777777">
        <w:trPr>
          <w:cantSplit/>
        </w:trPr>
        <w:tc>
          <w:tcPr>
            <w:tcW w:w="9700" w:type="dxa"/>
            <w:shd w:val="clear" w:color="auto" w:fill="F3F3F3"/>
          </w:tcPr>
          <w:p w14:paraId="0F66A591" w14:textId="77777777" w:rsidR="00D87E48" w:rsidRDefault="00000000">
            <w:pPr>
              <w:spacing w:before="15" w:after="25"/>
            </w:pPr>
            <w:r>
              <w:t>****(THIS IS ONE OF SEVERAL PROPERTY SCHEDULES. SELECT THE PARAGRAPH c. WHICH IS MOST APPROPRIATE FOR THE INDIVIDUAL CONTRACT SITUATION.)****</w:t>
            </w:r>
          </w:p>
        </w:tc>
      </w:tr>
    </w:tbl>
    <w:p w14:paraId="1092C757" w14:textId="77777777" w:rsidR="00D87E48" w:rsidRDefault="00000000">
      <w:pPr>
        <w:spacing w:before="25" w:after="25"/>
        <w:ind w:left="360"/>
      </w:pPr>
      <w:r>
        <w:t xml:space="preserve"> </w:t>
      </w:r>
      <w:r>
        <w:rPr>
          <w:b/>
        </w:rPr>
        <w:t>Government Furnished Property - Schedule II-B</w:t>
      </w:r>
      <w:r>
        <w:t xml:space="preserve"> </w:t>
      </w:r>
      <w:r>
        <w:br/>
      </w:r>
      <w:r>
        <w:br/>
        <w:t xml:space="preserve">Pursuant to the clause, GOVERNMENT PROPERTY, incorporated in this contract, the Government  </w:t>
      </w:r>
      <w:r>
        <w:rPr>
          <w:u w:val="single"/>
        </w:rPr>
        <w:t>[Agrees to Furnish/Has Furnished]</w:t>
      </w:r>
      <w:r>
        <w:t xml:space="preserve"> to the Contractor for use in direct performance of the contract, the items listed in Schedule II-B, included as an attachment in SECTION J of this contract.</w:t>
      </w:r>
    </w:p>
    <w:p w14:paraId="69F601C9" w14:textId="77777777" w:rsidR="00D87E48" w:rsidRDefault="00000000">
      <w:pPr>
        <w:keepNext/>
        <w:spacing w:before="100"/>
      </w:pPr>
      <w:r>
        <w:rPr>
          <w:b/>
          <w:color w:val="CC0000"/>
        </w:rPr>
        <w:lastRenderedPageBreak/>
        <w:t>207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88A78B" w14:textId="77777777">
        <w:trPr>
          <w:cantSplit/>
        </w:trPr>
        <w:tc>
          <w:tcPr>
            <w:tcW w:w="9700" w:type="dxa"/>
            <w:shd w:val="clear" w:color="auto" w:fill="F3F3F3"/>
          </w:tcPr>
          <w:p w14:paraId="1DAF6A2B" w14:textId="77777777" w:rsidR="00D87E48" w:rsidRDefault="00000000">
            <w:pPr>
              <w:spacing w:before="15" w:after="25"/>
            </w:pPr>
            <w:r>
              <w:t xml:space="preserve">****(THIS IS ONE OF SEVERAL PROPERTY SCHEDULES TO BE USED IF THE CO DETERMINES THE CONTRACT IS FOR SCIENTIFIC RESEARCH WITH AN EDUCATIONAL INSTITUTION </w:t>
            </w:r>
            <w:r>
              <w:rPr>
                <w:b/>
              </w:rPr>
              <w:t>OR</w:t>
            </w:r>
            <w:r>
              <w:t xml:space="preserve"> WITH A NON-PROFIT ORGANIZATION WHOSE PRIMARY PURPOSE IS THE CONDUCT OF SCIENTIFIC RESEARCH, SELECT THE PARAGRAPH c. WHICH IS MOST APPROPRIATE FOR THE INDIVIDUAL CONTRACT SITUATION.)****</w:t>
            </w:r>
          </w:p>
        </w:tc>
      </w:tr>
    </w:tbl>
    <w:p w14:paraId="2E907AFB" w14:textId="77777777" w:rsidR="00D87E48" w:rsidRDefault="00000000">
      <w:pPr>
        <w:spacing w:before="25" w:after="25"/>
        <w:ind w:left="360"/>
      </w:pPr>
      <w:r>
        <w:t xml:space="preserve"> </w:t>
      </w:r>
      <w:r>
        <w:rPr>
          <w:b/>
        </w:rPr>
        <w:t>Contractor-Acquired Government Property - Schedule I-A</w:t>
      </w:r>
      <w:r>
        <w:t xml:space="preserve"> </w:t>
      </w:r>
      <w:r>
        <w:br/>
      </w:r>
      <w:r>
        <w:br/>
        <w:t>Pursuant to the clause, GOVERNMENT PROPERTY, incorporated in this contract, the Contractor is hereby authorized to acquire the property listed in the attached Schedule I-A for use in direct performance of the contract. This contract is for scientific research and is with a nonprofit institution whose primary purpose is the conduct of scientific research. Therefore, in accordance with the clause, GOVERNMENT PROPERTY, ALTERNATE II, title to equipment having an acquisition cost of less than $5,000 shall vest in the Contractor and title to equipment having an acquisition cost of $5,000 or more purchased with funds made available under the contract shall vest in the Contractor subject to the provisions of the clause, GOVERNMENT PROPERTY, ALTERNATE II; provided that the Government may direct transfer of the title to the Government or to a third party within twelve months after completion or termination of the contract. The transfer of title to such equipment to the Government or to a third party shall not be the basis for any claim against the Government by the Contractor.  Schedule I-A is included as an attachment in SECTION J of this contract.</w:t>
      </w:r>
    </w:p>
    <w:p w14:paraId="77CAAFD8" w14:textId="77777777" w:rsidR="00D87E48" w:rsidRDefault="00000000">
      <w:pPr>
        <w:keepNext/>
        <w:spacing w:before="100"/>
      </w:pPr>
      <w:r>
        <w:rPr>
          <w:b/>
          <w:color w:val="CC0000"/>
        </w:rPr>
        <w:t>208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84D578" w14:textId="77777777">
        <w:trPr>
          <w:cantSplit/>
        </w:trPr>
        <w:tc>
          <w:tcPr>
            <w:tcW w:w="9700" w:type="dxa"/>
            <w:shd w:val="clear" w:color="auto" w:fill="F3F3F3"/>
          </w:tcPr>
          <w:p w14:paraId="35C8E84E" w14:textId="77777777" w:rsidR="00D87E48" w:rsidRDefault="00000000">
            <w:pPr>
              <w:spacing w:before="15" w:after="25"/>
            </w:pPr>
            <w:r>
              <w:t xml:space="preserve">****(THIS IS ONE OF SEVERAL PROPERTY SCHEDULES TO BE USED IF THE CO DETERMINES THE CONTRACT IS FOR SCIENTIFIC RESEARCH WITH AN EDUCATIONAL INSTITUTION </w:t>
            </w:r>
            <w:r>
              <w:rPr>
                <w:b/>
              </w:rPr>
              <w:t>OR</w:t>
            </w:r>
            <w:r>
              <w:t xml:space="preserve"> WITH A NON-PROFIT ORGANIZATION WHOSE PRIMARY PURPOSE IS THE CONDUCT OF SCIENTIFIC RESEARCH, SELECT THE PARAGRAPH c. WHICH IS MOST APPROPRIATE FOR THE INDIVIDUAL CONTRACT SITUATION.)****</w:t>
            </w:r>
          </w:p>
        </w:tc>
      </w:tr>
    </w:tbl>
    <w:p w14:paraId="3DFE5454" w14:textId="77777777" w:rsidR="00D87E48" w:rsidRDefault="00000000">
      <w:pPr>
        <w:spacing w:before="25" w:after="25"/>
        <w:ind w:left="360"/>
      </w:pPr>
      <w:r>
        <w:t xml:space="preserve"> </w:t>
      </w:r>
      <w:r>
        <w:rPr>
          <w:b/>
        </w:rPr>
        <w:t>Contractor-Acquired Government Property - Schedule I-A</w:t>
      </w:r>
      <w:r>
        <w:t xml:space="preserve"> </w:t>
      </w:r>
      <w:r>
        <w:br/>
      </w:r>
      <w:r>
        <w:br/>
        <w:t>Pursuant to the clause, GOVERNMENT PROPERTY, incorporated in this contract, the Contractor is hereby authorized to acquire the property listed in the attached Schedule I-A for use in direct performance of the contract. This contract is for scientific research and is with a nonprofit institution whose primary purpose is the conduct of scientific research. Therefore, in accordance with the clause, GOVERNMENT PROPERTY, ALTERNATE II, title to equipment having an acquisition cost of less than $5,000 purchased with funds available under the contract shall vest in the Contractor and title to equipment having an acquisition cost of $5,000 or more shall vest in the Government.  Schedule I-A is included as an attachment in SECTION J of this contract.</w:t>
      </w:r>
    </w:p>
    <w:p w14:paraId="60F5FE8B" w14:textId="77777777" w:rsidR="00D87E48" w:rsidRDefault="00000000">
      <w:pPr>
        <w:keepNext/>
        <w:spacing w:before="100"/>
      </w:pPr>
      <w:r>
        <w:rPr>
          <w:b/>
          <w:color w:val="CC0000"/>
        </w:rPr>
        <w:t>209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8A5D874" w14:textId="77777777">
        <w:trPr>
          <w:cantSplit/>
        </w:trPr>
        <w:tc>
          <w:tcPr>
            <w:tcW w:w="9700" w:type="dxa"/>
            <w:shd w:val="clear" w:color="auto" w:fill="F3F3F3"/>
          </w:tcPr>
          <w:p w14:paraId="58330724" w14:textId="77777777" w:rsidR="00D87E48" w:rsidRDefault="00000000">
            <w:pPr>
              <w:spacing w:before="15" w:after="25"/>
            </w:pPr>
            <w:r>
              <w:t xml:space="preserve">****(THIS IS ONE OF SEVERAL PROPERTY SCHEDULES TO BE USED IF THE CO DETERMINES THE CONTRACT IS FOR SCIENTIFIC RESEARCH WITH AN EDUCATIONAL INSTITUTION </w:t>
            </w:r>
            <w:r>
              <w:rPr>
                <w:b/>
              </w:rPr>
              <w:t>OR</w:t>
            </w:r>
            <w:r>
              <w:t xml:space="preserve"> WITH A NON-PROFIT ORGANIZATION WHOSE PRIMARY PURPOSE IS THE CONDUCT OF SCIENTIFIC RESEARCH, SELECT THE PARAGRAPH c. WHICH IS MOST APPROPRIATE FOR THE INDIVIDUAL CONTRACT SITUATION.)****</w:t>
            </w:r>
          </w:p>
        </w:tc>
      </w:tr>
    </w:tbl>
    <w:p w14:paraId="4D6DB4F4" w14:textId="77777777" w:rsidR="00D87E48" w:rsidRDefault="00000000">
      <w:pPr>
        <w:spacing w:before="25" w:after="25"/>
        <w:ind w:left="360"/>
      </w:pPr>
      <w:r>
        <w:t xml:space="preserve"> </w:t>
      </w:r>
      <w:r>
        <w:rPr>
          <w:b/>
        </w:rPr>
        <w:t>Contractor-Acquired Government Property - Schedule I-B</w:t>
      </w:r>
      <w:r>
        <w:t xml:space="preserve"> </w:t>
      </w:r>
      <w:r>
        <w:br/>
      </w:r>
      <w:r>
        <w:br/>
      </w:r>
      <w:r>
        <w:lastRenderedPageBreak/>
        <w:t>Pursuant to the clause, GOVERNMENT PROPERTY, incorporated in this contract, the Contractor is hereby authorized to acquire the property listed in the attached Schedule I-B for use in direct performance of the contract, on receipt of the Contracting Officer's written approval, based on contractor-furnished prices and evidence of competition. This contract is for scientific research and is with a nonprofit institution whose primary purpose is the conduct of scientific research. Therefore, in accordance with the clause, GOVERNMENT PROPERTY, ALTERNATE II, title to equipment having an acquisition cost of less than $5,000 shall vest in the Contractor, and title to equipment having an acquisition of $5,000 or more purchased with funds made available under the contract shall vest in the Contractor subject to the provisions of the clause, GOVERNMENT PROPERTY, ALTERNATE II; provided that the Government may direct transfer of the title to the Government or to a third party within twelve months after completion or termination of the contract. The transfer of title to such equipment to the Government or to a third party shall not be the basis for any claim against the Government by the Contractor.  Schedule I-B is included as an attachment in SECTION J of this contract.</w:t>
      </w:r>
    </w:p>
    <w:p w14:paraId="04C3D42E" w14:textId="77777777" w:rsidR="00D87E48" w:rsidRDefault="00000000">
      <w:pPr>
        <w:keepNext/>
        <w:spacing w:before="100"/>
      </w:pPr>
      <w:r>
        <w:rPr>
          <w:b/>
          <w:color w:val="CC0000"/>
        </w:rPr>
        <w:t>210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4AEEA23" w14:textId="77777777">
        <w:trPr>
          <w:cantSplit/>
        </w:trPr>
        <w:tc>
          <w:tcPr>
            <w:tcW w:w="9700" w:type="dxa"/>
            <w:shd w:val="clear" w:color="auto" w:fill="F3F3F3"/>
          </w:tcPr>
          <w:p w14:paraId="67AF8C86" w14:textId="77777777" w:rsidR="00D87E48" w:rsidRDefault="00000000">
            <w:pPr>
              <w:spacing w:before="15" w:after="25"/>
            </w:pPr>
            <w:r>
              <w:t xml:space="preserve">****(THIS IS ONE OF SEVERAL PROPERTY SCHEDULES TO BE USED IF THE CO DETERMINES THE CONTRACT IS FOR SCIENTIFIC RESEARCH WITH AN EDUCATIONAL INSTITUTION </w:t>
            </w:r>
            <w:r>
              <w:rPr>
                <w:b/>
              </w:rPr>
              <w:t>OR</w:t>
            </w:r>
            <w:r>
              <w:t xml:space="preserve"> WITH A NON-PROFIT ORGANIZATION WHOSE PRIMARY PURPOSE IS THE CONDUCT OF SCIENTIFIC RESEARCH, SELECT THE PARAGRAPH c. WHICH IS MOST APPROPRIATE FOR THE INDIVIDUAL CONTRACT SITUATION.)****</w:t>
            </w:r>
          </w:p>
        </w:tc>
      </w:tr>
    </w:tbl>
    <w:p w14:paraId="55592B69" w14:textId="77777777" w:rsidR="00D87E48" w:rsidRDefault="00000000">
      <w:pPr>
        <w:spacing w:before="25" w:after="25"/>
        <w:ind w:left="360"/>
      </w:pPr>
      <w:r>
        <w:t xml:space="preserve"> </w:t>
      </w:r>
      <w:r>
        <w:rPr>
          <w:b/>
        </w:rPr>
        <w:t>Contractor-Acquired Government Property - Schedule I-B</w:t>
      </w:r>
      <w:r>
        <w:t xml:space="preserve"> </w:t>
      </w:r>
      <w:r>
        <w:br/>
      </w:r>
      <w:r>
        <w:br/>
        <w:t>Pursuant to the clause, GOVERNMENT PROPERTY, incorporated in this contract, the Contractor is hereby authorized to acquire the property listed in the attached Schedule I-B for use in direct performance of the contract, following receipt of the Contracting Officer's written approval, based on contractor-furnished prices and evidence of competition. This contract is for scientific research and is with a nonprofit institution whose primary purpose is the conduct of scientific research. Therefore, in accordance with the clause, GOVERNMENT PROPERTY, ALTERNATE II, title to equipment having an acquisition cost of less than $5,000 purchased with funds available under the contract shall vest in the Contractor and title to equipment having an acquisition cost of $5,000 or more shall vest in the Government.  Schedule I-B is included as an attachment in SECTION J of this contract.</w:t>
      </w:r>
    </w:p>
    <w:p w14:paraId="58E34E29" w14:textId="77777777" w:rsidR="00D87E48" w:rsidRDefault="00000000">
      <w:pPr>
        <w:keepNext/>
        <w:spacing w:before="100"/>
      </w:pPr>
      <w:r>
        <w:rPr>
          <w:b/>
          <w:color w:val="CC0000"/>
        </w:rPr>
        <w:lastRenderedPageBreak/>
        <w:t>211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D53376" w14:textId="77777777">
        <w:trPr>
          <w:cantSplit/>
        </w:trPr>
        <w:tc>
          <w:tcPr>
            <w:tcW w:w="9700" w:type="dxa"/>
            <w:shd w:val="clear" w:color="auto" w:fill="F3F3F3"/>
          </w:tcPr>
          <w:p w14:paraId="233A4DC4" w14:textId="77777777" w:rsidR="00D87E48" w:rsidRDefault="00000000">
            <w:pPr>
              <w:spacing w:before="15" w:after="25"/>
            </w:pPr>
            <w:r>
              <w:t>****(EXCEPT AS NOTED BELOW, INCLUDE THE FOLLOWING ARTICLE IN: 1) ALL SOLICITATIONS AND CONTRACTS OVER THE SIMPLIFIED ACQUISITION THRESHOLD; 2) ORDERS, OVER THE SIMPLIFIED ACQUISITION THRESHOLD, PLACED AGAINST FEDERAL SUPPLY SCHEDULES, AND; 3) OTHER AGENCY CONTRACTS, SUCH AS GWACs AND MACs.</w:t>
            </w:r>
          </w:p>
          <w:p w14:paraId="0EC62E00" w14:textId="77777777" w:rsidR="00D87E48" w:rsidRDefault="00000000">
            <w:pPr>
              <w:numPr>
                <w:ilvl w:val="0"/>
                <w:numId w:val="740"/>
              </w:numPr>
              <w:spacing w:before="10"/>
            </w:pPr>
            <w:r>
              <w:t xml:space="preserve"> </w:t>
            </w:r>
            <w:r>
              <w:rPr>
                <w:b/>
              </w:rPr>
              <w:t>FOR CONSTRUCTION CONTRACTS:</w:t>
            </w:r>
            <w:r>
              <w:t xml:space="preserve">  INCLUDE IN SOLICITATIONS AND CONTRACTS OF $750,000 OR MORE. USE OF THIS ARTICLE MAY ALSO BE PREPARED FOR CONSTRUCTION SOLICITATIONS AND CONTRACTS BELOW $750,000.</w:t>
            </w:r>
          </w:p>
          <w:p w14:paraId="63DF68A6" w14:textId="77777777" w:rsidR="00D87E48" w:rsidRDefault="00000000">
            <w:pPr>
              <w:numPr>
                <w:ilvl w:val="0"/>
                <w:numId w:val="740"/>
              </w:numPr>
              <w:spacing w:before="10"/>
            </w:pPr>
            <w:r>
              <w:t xml:space="preserve"> </w:t>
            </w:r>
            <w:r>
              <w:rPr>
                <w:b/>
              </w:rPr>
              <w:t>FOR ARCHITECT-ENGINEER SERVICES:</w:t>
            </w:r>
            <w:r>
              <w:t xml:space="preserve">  INCLUDE IN SOLICITATIONS AND CONTRACTS OF $35,000 OR MORE. USE OF THIS ARTICLE MAY ALSO BE PREPARED FOR A&amp;E SOLICITATIONS AND CONTRACTS BELOW $35,000.)****</w:t>
            </w:r>
          </w:p>
          <w:p w14:paraId="0CBEA06B" w14:textId="77777777" w:rsidR="00D87E48" w:rsidRDefault="00000000">
            <w:pPr>
              <w:spacing w:before="15" w:after="25"/>
            </w:pPr>
            <w:r>
              <w:t xml:space="preserve"> </w:t>
            </w:r>
            <w:r>
              <w:rPr>
                <w:b/>
              </w:rPr>
              <w:t>Note:</w:t>
            </w:r>
            <w:r>
              <w:t xml:space="preserve">  </w:t>
            </w:r>
            <w:r>
              <w:rPr>
                <w:i/>
              </w:rPr>
              <w:t>COs shall not evaluate performance for contracts awarded under FAR Subpart 8.7., Acquisition from Nonprofit Agencies Employing People Who Are Blind or Severely Disabled. For additional information regarding preparation past performance evaluations, see FAR 42.1502.</w:t>
            </w:r>
            <w:r>
              <w:t xml:space="preserve"> </w:t>
            </w:r>
          </w:p>
          <w:p w14:paraId="081CE2DF" w14:textId="77777777" w:rsidR="00D87E48" w:rsidRDefault="00000000">
            <w:pPr>
              <w:spacing w:before="15" w:after="25"/>
            </w:pPr>
            <w:r>
              <w:t xml:space="preserve"> </w:t>
            </w:r>
            <w:r>
              <w:rPr>
                <w:b/>
              </w:rPr>
              <w:t>ADDITIONAL INSTRUCTIONS TO COMPLETE THIS ARTICLE:</w:t>
            </w:r>
            <w:r>
              <w:t xml:space="preserve"> </w:t>
            </w:r>
          </w:p>
          <w:p w14:paraId="573828C0" w14:textId="77777777" w:rsidR="00D87E48" w:rsidRDefault="00000000">
            <w:pPr>
              <w:numPr>
                <w:ilvl w:val="0"/>
                <w:numId w:val="740"/>
              </w:numPr>
              <w:spacing w:before="10"/>
            </w:pPr>
            <w:r>
              <w:t xml:space="preserve"> </w:t>
            </w:r>
            <w:r>
              <w:rPr>
                <w:b/>
              </w:rPr>
              <w:t>Subparagraph a:</w:t>
            </w:r>
            <w:r>
              <w:t xml:space="preserve"> </w:t>
            </w:r>
          </w:p>
          <w:p w14:paraId="2080403E" w14:textId="77777777" w:rsidR="00D87E48" w:rsidRDefault="00000000">
            <w:pPr>
              <w:numPr>
                <w:ilvl w:val="1"/>
                <w:numId w:val="740"/>
              </w:numPr>
              <w:spacing w:before="10"/>
            </w:pPr>
            <w:r>
              <w:t xml:space="preserve"> </w:t>
            </w:r>
            <w:r>
              <w:rPr>
                <w:b/>
              </w:rPr>
              <w:t>Contracts or Orders with a Period of Performance (Including Options) exceeding one year</w:t>
            </w:r>
            <w:r>
              <w:t xml:space="preserve"> - An Interim evaluation must be conducted at least at 12-month intervals after award. Insert dates as required.</w:t>
            </w:r>
          </w:p>
          <w:p w14:paraId="732D52FA" w14:textId="77777777" w:rsidR="00D87E48" w:rsidRDefault="00000000">
            <w:pPr>
              <w:numPr>
                <w:ilvl w:val="1"/>
                <w:numId w:val="740"/>
              </w:numPr>
              <w:spacing w:before="10"/>
            </w:pPr>
            <w:r>
              <w:t xml:space="preserve"> </w:t>
            </w:r>
            <w:r>
              <w:rPr>
                <w:b/>
              </w:rPr>
              <w:t>Contracts or Orders with a Period of Performance of one year or less</w:t>
            </w:r>
            <w:r>
              <w:t xml:space="preserve"> - The Contracting Officer may determine that Interim evaluations are not required.  In this case, both paragraphs in subparagraph a. need to be modified to remove the requirement for Interim evaluations.</w:t>
            </w:r>
          </w:p>
        </w:tc>
      </w:tr>
    </w:tbl>
    <w:p w14:paraId="0A240C6A" w14:textId="77777777" w:rsidR="00D87E48" w:rsidRDefault="00000000">
      <w:pPr>
        <w:pStyle w:val="Heading3"/>
        <w:spacing w:before="200" w:after="100"/>
        <w:ind w:left="360"/>
      </w:pPr>
      <w:bookmarkStart w:id="148" w:name="_Toc596729"/>
      <w:bookmarkStart w:id="149" w:name="_Toc133490543"/>
      <w:r>
        <w:rPr>
          <w:sz w:val="24"/>
          <w:szCs w:val="24"/>
        </w:rPr>
        <w:t>ARTICLE G.14. POST AWARD EVALUATION OF CONTRACTOR PERFORMANCE</w:t>
      </w:r>
      <w:bookmarkEnd w:id="148"/>
      <w:bookmarkEnd w:id="149"/>
    </w:p>
    <w:p w14:paraId="23FCEA1E" w14:textId="77777777" w:rsidR="00D87E48" w:rsidRDefault="00000000">
      <w:pPr>
        <w:numPr>
          <w:ilvl w:val="0"/>
          <w:numId w:val="166"/>
        </w:numPr>
        <w:spacing w:before="10"/>
      </w:pPr>
      <w:r>
        <w:t xml:space="preserve"> </w:t>
      </w:r>
      <w:r>
        <w:rPr>
          <w:u w:val="single"/>
        </w:rPr>
        <w:t>Contractor Performance Evaluations</w:t>
      </w:r>
      <w:r>
        <w:t xml:space="preserve">   </w:t>
      </w:r>
      <w:r>
        <w:br/>
      </w:r>
      <w:r>
        <w:br/>
        <w:t xml:space="preserve">Interim and Final evaluations of Contractor performance will be prepared on this contract in accordance with FAR Subpart 42.15. The Final performance evaluation will be prepared at the time of completion of work. In addition to the Final evaluation, Interim evaluation(s) will be prepared Annually as follows on  </w:t>
      </w:r>
      <w:r>
        <w:rPr>
          <w:u w:val="single"/>
        </w:rPr>
        <w:t>                         </w:t>
      </w:r>
      <w:r>
        <w:t xml:space="preserve">  [Insert Dates].  </w:t>
      </w:r>
      <w:r>
        <w:br/>
      </w:r>
      <w:r>
        <w:br/>
        <w:t>Interim and Final evaluations will be provided to the Contractor as soon as practicable after completion of the evaluation. The Contractor will be permitted thirty days to review the document and to submit additional information or a rebutting statement. If agreement cannot be reached between the parties, the matter will be referred to an individual one level above the Contracting Officer, whose decision will be final.</w:t>
      </w:r>
      <w:r>
        <w:br/>
      </w:r>
      <w:r>
        <w:br/>
        <w:t>Copies of the evaluations, Contractor responses, and review comments, if any, will be retained as part of the contract file, and may be used to support future award decisions.</w:t>
      </w:r>
    </w:p>
    <w:p w14:paraId="38AE4FCC" w14:textId="77777777" w:rsidR="00D87E48" w:rsidRDefault="00000000">
      <w:pPr>
        <w:numPr>
          <w:ilvl w:val="0"/>
          <w:numId w:val="166"/>
        </w:numPr>
        <w:spacing w:before="10"/>
      </w:pPr>
      <w:r>
        <w:t xml:space="preserve"> </w:t>
      </w:r>
      <w:r>
        <w:rPr>
          <w:u w:val="single"/>
        </w:rPr>
        <w:t>Electronic Access to Contractor Performance Evaluations</w:t>
      </w:r>
      <w:r>
        <w:t xml:space="preserve"> </w:t>
      </w:r>
      <w:r>
        <w:br/>
      </w:r>
      <w:r>
        <w:br/>
        <w:t>Contractors may access evaluations through a secure Web site for review and comment at the following address:</w:t>
      </w:r>
      <w:r>
        <w:br/>
      </w:r>
      <w:r>
        <w:lastRenderedPageBreak/>
        <w:br/>
      </w:r>
      <w:hyperlink r:id="rId88" w:history="1">
        <w:r>
          <w:t xml:space="preserve"> </w:t>
        </w:r>
        <w:r>
          <w:rPr>
            <w:rStyle w:val="Hyperlink"/>
            <w:color w:val="2B60DE"/>
          </w:rPr>
          <w:t>https://www.cpars.gov</w:t>
        </w:r>
        <w:r>
          <w:t xml:space="preserve"> </w:t>
        </w:r>
      </w:hyperlink>
    </w:p>
    <w:p w14:paraId="12382937" w14:textId="77777777" w:rsidR="00D87E48" w:rsidRDefault="00000000">
      <w:r>
        <w:br w:type="page"/>
      </w:r>
    </w:p>
    <w:p w14:paraId="0F91F03C" w14:textId="77777777" w:rsidR="00D87E48" w:rsidRDefault="00000000">
      <w:pPr>
        <w:keepNext/>
        <w:spacing w:before="100"/>
      </w:pPr>
      <w:r>
        <w:rPr>
          <w:b/>
          <w:color w:val="CC0000"/>
        </w:rPr>
        <w:lastRenderedPageBreak/>
        <w:t>212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3939A20" w14:textId="77777777">
        <w:trPr>
          <w:cantSplit/>
        </w:trPr>
        <w:tc>
          <w:tcPr>
            <w:tcW w:w="9700" w:type="dxa"/>
            <w:shd w:val="clear" w:color="auto" w:fill="F3F3F3"/>
          </w:tcPr>
          <w:p w14:paraId="6CB9EBAF" w14:textId="77777777" w:rsidR="00D87E48" w:rsidRDefault="00000000">
            <w:pPr>
              <w:spacing w:before="15" w:after="25"/>
            </w:pPr>
            <w:r>
              <w:t>                                ****(INCLUDE BELOW IN ALL SOLICITATIONS AND CONTRACTS.)****</w:t>
            </w:r>
          </w:p>
        </w:tc>
      </w:tr>
    </w:tbl>
    <w:p w14:paraId="408C99B6" w14:textId="77777777" w:rsidR="00D87E48" w:rsidRDefault="00000000">
      <w:pPr>
        <w:pStyle w:val="Heading2"/>
        <w:keepNext/>
        <w:spacing w:before="200"/>
        <w:ind w:left="360"/>
      </w:pPr>
      <w:bookmarkStart w:id="150" w:name="_Toc597389"/>
      <w:bookmarkStart w:id="151" w:name="_Toc133490544"/>
      <w:r>
        <w:rPr>
          <w:sz w:val="24"/>
          <w:szCs w:val="24"/>
        </w:rPr>
        <w:t>SECTION H - SPECIAL CONTRACT REQUIREMENTS</w:t>
      </w:r>
      <w:bookmarkEnd w:id="150"/>
      <w:bookmarkEnd w:id="151"/>
    </w:p>
    <w:p w14:paraId="6CF1BE05" w14:textId="77777777" w:rsidR="00D87E48" w:rsidRDefault="00000000">
      <w:pPr>
        <w:keepNext/>
        <w:spacing w:before="100"/>
      </w:pPr>
      <w:r>
        <w:rPr>
          <w:b/>
          <w:color w:val="CC0000"/>
        </w:rPr>
        <w:t>213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D478F15" w14:textId="77777777">
        <w:trPr>
          <w:cantSplit/>
        </w:trPr>
        <w:tc>
          <w:tcPr>
            <w:tcW w:w="9700" w:type="dxa"/>
            <w:shd w:val="clear" w:color="auto" w:fill="F3F3F3"/>
          </w:tcPr>
          <w:p w14:paraId="1113BD08" w14:textId="77777777" w:rsidR="00D87E48" w:rsidRDefault="00000000">
            <w:pPr>
              <w:spacing w:before="15" w:after="25"/>
            </w:pPr>
            <w:r>
              <w:t>****(USE IN ALL SOLICITATIONS, CONTRACTS AND ORDERS INVOLVING HUMAN SUBJECTS.)****</w:t>
            </w:r>
          </w:p>
        </w:tc>
      </w:tr>
    </w:tbl>
    <w:p w14:paraId="7D48F4CA" w14:textId="77777777" w:rsidR="00D87E48" w:rsidRDefault="00000000">
      <w:pPr>
        <w:pStyle w:val="Heading3"/>
        <w:spacing w:before="200" w:after="100"/>
        <w:ind w:left="360"/>
      </w:pPr>
      <w:bookmarkStart w:id="152" w:name="_Toc597399"/>
      <w:bookmarkStart w:id="153" w:name="_Toc133490545"/>
      <w:r>
        <w:rPr>
          <w:sz w:val="24"/>
          <w:szCs w:val="24"/>
        </w:rPr>
        <w:t>ARTICLE H.1. PROTECTION OF HUMAN SUBJECTS, HHSAR 352.270-4</w:t>
      </w:r>
      <w:r w:rsidRPr="00C26255">
        <w:rPr>
          <w:sz w:val="24"/>
          <w:szCs w:val="24"/>
        </w:rPr>
        <w:t xml:space="preserve">(b) </w:t>
      </w:r>
      <w:r w:rsidRPr="00C26255">
        <w:rPr>
          <w:b w:val="0"/>
          <w:bCs w:val="0"/>
          <w:sz w:val="24"/>
          <w:szCs w:val="24"/>
        </w:rPr>
        <w:t>(December 2015).</w:t>
      </w:r>
      <w:bookmarkEnd w:id="152"/>
      <w:bookmarkEnd w:id="153"/>
    </w:p>
    <w:p w14:paraId="72E3D341" w14:textId="77777777" w:rsidR="00D87E48" w:rsidRDefault="00000000">
      <w:pPr>
        <w:numPr>
          <w:ilvl w:val="0"/>
          <w:numId w:val="167"/>
        </w:numPr>
        <w:spacing w:before="10"/>
      </w:pPr>
      <w:r>
        <w:t>The Contractor agrees that the rights and welfare of human subjects involved in research under this contract shall be protected in accordance with 45 CFR part 46 and with the Contractor's current Federal-wide Assurance (FWA) on file with the Office for Human Research Protections (OHRP), Department of Health and Human Services. The Contractor further agrees to provide certification at least annually that the Institutional Review Board has reviewed and approved the procedures, which involve human subjects in accordance with 45 CFR part 46 and the Assurance of Compliance.</w:t>
      </w:r>
    </w:p>
    <w:p w14:paraId="292C57C8" w14:textId="77777777" w:rsidR="00D87E48" w:rsidRDefault="00000000">
      <w:pPr>
        <w:numPr>
          <w:ilvl w:val="0"/>
          <w:numId w:val="167"/>
        </w:numPr>
        <w:spacing w:before="10"/>
      </w:pPr>
      <w:r>
        <w:t>The Contractor shall bear full responsibility for the performance of all work and services involving the use of human subjects under this contract and shall ensure that work is conducted in a proper manner and as safely as is feasible. The parties hereto agree that the Contractor retains the right to control and direct the performance of all work under this contract. Nothing in this contract shall create an agency or employee relationship between the Government and the Contractor, or any subcontractor, agent or employee of the Contractor, or any other person, organization, institution, or group of any kind whatsoever. The Contractor agrees that it has entered into this contract and will discharge its obligations, duties, and undertakings and the work pursuant thereto, whether requiring professional judgment or otherwise, as an independent Contractor without creating liability on the part of the Government for the acts of the Contractor or its employees.</w:t>
      </w:r>
    </w:p>
    <w:p w14:paraId="25304E2D" w14:textId="77777777" w:rsidR="00D87E48" w:rsidRDefault="00000000">
      <w:pPr>
        <w:numPr>
          <w:ilvl w:val="0"/>
          <w:numId w:val="167"/>
        </w:numPr>
        <w:spacing w:before="10"/>
      </w:pPr>
      <w:r>
        <w:t>Contractors involving other agencies or institutions in activities considered to be engaged in research involving human subjects must ensure that such other agencies or institutions obtain their own FWA if they are routinely engaged in research involving human subjects or ensure that such agencies or institutions are covered by the Contractors' FWA via designation as agents of the institution or via individual investigator agreements (see OHRP Website at: </w:t>
      </w:r>
      <w:hyperlink r:id="rId89" w:history="1">
        <w:r>
          <w:t xml:space="preserve"> </w:t>
        </w:r>
        <w:r>
          <w:rPr>
            <w:rStyle w:val="Hyperlink"/>
            <w:color w:val="2B60DE"/>
          </w:rPr>
          <w:t>https://www.hhs.gov/ohrp/index.html</w:t>
        </w:r>
        <w:r>
          <w:t xml:space="preserve"> </w:t>
        </w:r>
      </w:hyperlink>
      <w:r>
        <w:t>). </w:t>
      </w:r>
    </w:p>
    <w:p w14:paraId="4933E8DE" w14:textId="77777777" w:rsidR="00D87E48" w:rsidRDefault="00000000">
      <w:pPr>
        <w:numPr>
          <w:ilvl w:val="0"/>
          <w:numId w:val="167"/>
        </w:numPr>
        <w:spacing w:before="10"/>
      </w:pPr>
      <w:r>
        <w:t>If at any time during the performance of this contract the Contractor is not in compliance with any of the requirements and or standards stated in paragraphs (a) and (b) above, the Contracting Officer may immediately suspend, in whole or in part, work and further payments under this contract until the Contractor corrects the noncompliance. The Contracting Officer may communicate the notice of suspension by telephone with confirmation in writing. If the Contractor fails to complete corrective action within the period of time designated in the Contracting Officer's written notice of suspension, the Contracting Officer may, after consultation with OHRP, terminate this contract in whole or in part.</w:t>
      </w:r>
    </w:p>
    <w:p w14:paraId="6779624A" w14:textId="77777777" w:rsidR="00D87E48" w:rsidRDefault="00000000">
      <w:pPr>
        <w:spacing w:before="25" w:after="15"/>
        <w:ind w:left="360"/>
      </w:pPr>
      <w:r>
        <w:br/>
        <w:t>                                                                                   (End of clause).</w:t>
      </w:r>
    </w:p>
    <w:p w14:paraId="36BCA253" w14:textId="77777777" w:rsidR="00D87E48" w:rsidRDefault="00000000">
      <w:pPr>
        <w:keepNext/>
        <w:spacing w:before="100"/>
      </w:pPr>
      <w:r>
        <w:rPr>
          <w:b/>
          <w:color w:val="CC0000"/>
        </w:rPr>
        <w:lastRenderedPageBreak/>
        <w:t>214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59E2916" w14:textId="77777777">
        <w:trPr>
          <w:cantSplit/>
        </w:trPr>
        <w:tc>
          <w:tcPr>
            <w:tcW w:w="9700" w:type="dxa"/>
            <w:shd w:val="clear" w:color="auto" w:fill="F3F3F3"/>
          </w:tcPr>
          <w:p w14:paraId="7DAC2423" w14:textId="69DEEA96" w:rsidR="00D87E48" w:rsidRDefault="00000000">
            <w:pPr>
              <w:spacing w:before="15" w:after="25"/>
            </w:pPr>
            <w:r>
              <w:t>****(</w:t>
            </w:r>
            <w:r w:rsidRPr="00C26255">
              <w:t>USE BELOW WHEN RESEARCH</w:t>
            </w:r>
            <w:r>
              <w:t xml:space="preserve"> INVOLVING HUMAN SUBJECTS IS </w:t>
            </w:r>
            <w:r>
              <w:rPr>
                <w:u w:val="single"/>
              </w:rPr>
              <w:t>NOT</w:t>
            </w:r>
            <w:r>
              <w:t xml:space="preserve"> TO BE CONDUCTED UNDER THE CONTRACT.)**** </w:t>
            </w:r>
          </w:p>
          <w:p w14:paraId="4FF358B0" w14:textId="77777777" w:rsidR="00D87E48" w:rsidRDefault="00000000">
            <w:pPr>
              <w:spacing w:before="15" w:after="25"/>
            </w:pPr>
            <w:r>
              <w:t xml:space="preserve"> </w:t>
            </w:r>
            <w:r>
              <w:rPr>
                <w:b/>
              </w:rPr>
              <w:t>Note:</w:t>
            </w:r>
            <w:r>
              <w:t xml:space="preserve">  </w:t>
            </w:r>
            <w:r>
              <w:rPr>
                <w:i/>
              </w:rPr>
              <w:t>There is no legal objection to the restriction imposed by the phrase "..., or any subsequent modification of such material,..." contained in this provision. However, inclusion of this phrase is NOT a requirement. Therefore, this language may be modified based on negotiations and/or Contracting Officer's discretion.</w:t>
            </w:r>
            <w:r>
              <w:t xml:space="preserve"> </w:t>
            </w:r>
          </w:p>
        </w:tc>
      </w:tr>
    </w:tbl>
    <w:p w14:paraId="5F9AFFF7" w14:textId="77777777" w:rsidR="00D87E48" w:rsidRDefault="00000000">
      <w:pPr>
        <w:pStyle w:val="Heading3"/>
        <w:spacing w:before="200" w:after="100"/>
        <w:ind w:left="360"/>
      </w:pPr>
      <w:bookmarkStart w:id="154" w:name="_Toc597409"/>
      <w:bookmarkStart w:id="155" w:name="_Toc133490546"/>
      <w:r>
        <w:rPr>
          <w:sz w:val="24"/>
          <w:szCs w:val="24"/>
        </w:rPr>
        <w:t>ARTICLE H.2. HUMAN SUBJECTS</w:t>
      </w:r>
      <w:bookmarkEnd w:id="154"/>
      <w:bookmarkEnd w:id="155"/>
    </w:p>
    <w:p w14:paraId="585A91CD" w14:textId="77777777" w:rsidR="00D87E48" w:rsidRDefault="00000000">
      <w:pPr>
        <w:spacing w:before="25" w:after="15"/>
        <w:ind w:left="360"/>
      </w:pPr>
      <w:r>
        <w:t>It is hereby understood and agreed that research involving human subjects shall not be conducted under this contract, and that no material developed, modified, or delivered by or to the Government under this contract, or any subsequent modification of such material, will be used by the Contractor or made available by the Contractor for use by anyone other than the Government, for experimental or therapeutic use involving humans without the prior written approval of the Contracting Officer.</w:t>
      </w:r>
    </w:p>
    <w:p w14:paraId="259854F8" w14:textId="77777777" w:rsidR="00D87E48" w:rsidRDefault="00000000">
      <w:pPr>
        <w:keepNext/>
        <w:spacing w:before="100"/>
      </w:pPr>
      <w:r>
        <w:rPr>
          <w:b/>
          <w:color w:val="CC0000"/>
        </w:rPr>
        <w:t>215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B382C4" w14:textId="77777777">
        <w:trPr>
          <w:cantSplit/>
        </w:trPr>
        <w:tc>
          <w:tcPr>
            <w:tcW w:w="9700" w:type="dxa"/>
            <w:shd w:val="clear" w:color="auto" w:fill="F3F3F3"/>
          </w:tcPr>
          <w:p w14:paraId="60006C5C" w14:textId="77777777" w:rsidR="00D87E48" w:rsidRDefault="00000000">
            <w:pPr>
              <w:spacing w:before="15" w:after="25"/>
            </w:pPr>
            <w:r>
              <w:t>****(THE FOLLOWING MAY BE USED FOR CLINICAL TRIALS OR SIMILAR STUDIES WHERE PROTOCOLS WILL BE PERFORMED AFTER 1st PHASE OF THE STUDY/CONTRACT. )****</w:t>
            </w:r>
          </w:p>
          <w:p w14:paraId="0B49DD17" w14:textId="77777777" w:rsidR="00D87E48" w:rsidRDefault="00000000">
            <w:pPr>
              <w:spacing w:before="15" w:after="25"/>
            </w:pPr>
            <w:r>
              <w:t xml:space="preserve"> </w:t>
            </w:r>
            <w:r>
              <w:rPr>
                <w:b/>
              </w:rPr>
              <w:t>Note for Contracts:</w:t>
            </w:r>
            <w:r>
              <w:t xml:space="preserve">  </w:t>
            </w:r>
            <w:r>
              <w:rPr>
                <w:i/>
              </w:rPr>
              <w:t>This should be used only for Contractors who have a multiple project assurance or already received the single project assurance from OHRP. Single Project Assurances which have not yet obtained prior approval from OHRP before contract award will require the use of restricted language contained in the NEXT Item.</w:t>
            </w:r>
            <w:r>
              <w:t xml:space="preserve"> </w:t>
            </w:r>
          </w:p>
        </w:tc>
      </w:tr>
    </w:tbl>
    <w:p w14:paraId="20AC50A7" w14:textId="77777777" w:rsidR="00D87E48" w:rsidRDefault="00000000">
      <w:pPr>
        <w:pStyle w:val="Heading3"/>
        <w:spacing w:before="200" w:after="100"/>
        <w:ind w:left="360"/>
      </w:pPr>
      <w:bookmarkStart w:id="156" w:name="_Toc597419"/>
      <w:bookmarkStart w:id="157" w:name="_Toc133490547"/>
      <w:r>
        <w:rPr>
          <w:sz w:val="24"/>
          <w:szCs w:val="24"/>
        </w:rPr>
        <w:t>ARTICLE H.3. HUMAN SUBJECTS</w:t>
      </w:r>
      <w:bookmarkEnd w:id="156"/>
      <w:bookmarkEnd w:id="157"/>
    </w:p>
    <w:p w14:paraId="0D9EDA08" w14:textId="77777777" w:rsidR="00D87E48" w:rsidRDefault="00000000">
      <w:pPr>
        <w:spacing w:before="25" w:after="15"/>
        <w:ind w:left="360"/>
      </w:pPr>
      <w:r>
        <w:t xml:space="preserve">Research involving human subjects shall not be conducted under this contract until the protocol developed in Phase I has been approved by </w:t>
      </w:r>
      <w:r>
        <w:rPr>
          <w:u w:val="single"/>
        </w:rPr>
        <w:t>                         </w:t>
      </w:r>
      <w:r>
        <w:t xml:space="preserve">  (INSERT IC), written notice of such approval has been provided by the Contracting Officer, and the Contractor has provided to the Contracting Officer a properly completed "Protection of Human Subjects Assurance Identification/IRB Certification/Declaration of Exemption", Form OMB No. 0990-0263 (formerly Optional Form 310) certifying IRB review and approval of the protocol. The human subject certification can be met by submission of the Contractor's self-designated form, </w:t>
      </w:r>
      <w:r>
        <w:rPr>
          <w:b/>
        </w:rPr>
        <w:t>provided</w:t>
      </w:r>
      <w:r>
        <w:t xml:space="preserve"> that it contains the information required by the "Protection of Human Subjects Assurance Identification/IRB Certification/Declaration of Exemption", Form OMB No. 0990-0263 (formerly Optional Form 310).</w:t>
      </w:r>
      <w:r>
        <w:br/>
      </w:r>
      <w:r>
        <w:br/>
        <w:t>When research involving Human Subjects will take place at collaborating sites or other performance sites, the Contractor shall obtain, and keep on file, a properly completed "Protection of Human Subjects Assurance Identification/IRB Certification/Declaration of Exemption", Form OMB No. 0990-0263 (formerly Optional Form 310) certifying IRB review and approval of the research.</w:t>
      </w:r>
    </w:p>
    <w:p w14:paraId="221F23B3" w14:textId="77777777" w:rsidR="00D87E48" w:rsidRDefault="00000000">
      <w:pPr>
        <w:keepNext/>
        <w:spacing w:before="100"/>
      </w:pPr>
      <w:r>
        <w:rPr>
          <w:b/>
          <w:color w:val="CC0000"/>
        </w:rPr>
        <w:t>216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9E9421" w14:textId="77777777">
        <w:trPr>
          <w:cantSplit/>
        </w:trPr>
        <w:tc>
          <w:tcPr>
            <w:tcW w:w="9700" w:type="dxa"/>
            <w:shd w:val="clear" w:color="auto" w:fill="F3F3F3"/>
          </w:tcPr>
          <w:p w14:paraId="1FA945BF" w14:textId="77777777" w:rsidR="00D87E48" w:rsidRDefault="00000000">
            <w:pPr>
              <w:spacing w:before="15" w:after="25"/>
            </w:pPr>
            <w:r>
              <w:t>****(USE BELOW IN ALL SOLICITATIONS AND CONTRACTS FOR RESEARCH INVOLVING HUMAN SUBJECTS.)****</w:t>
            </w:r>
          </w:p>
          <w:p w14:paraId="3BE5814F" w14:textId="77777777" w:rsidR="00D87E48" w:rsidRDefault="00000000">
            <w:pPr>
              <w:spacing w:before="15" w:after="25"/>
            </w:pPr>
            <w:r>
              <w:t xml:space="preserve"> </w:t>
            </w:r>
            <w:r>
              <w:rPr>
                <w:b/>
              </w:rPr>
              <w:t>Note:</w:t>
            </w:r>
            <w:r>
              <w:t xml:space="preserve">  </w:t>
            </w:r>
            <w:r>
              <w:rPr>
                <w:i/>
              </w:rPr>
              <w:t>It is anticipated that this NIH Policy will be superseded by DHHS ORI's institutional assurance once this requirement has been incorporated.</w:t>
            </w:r>
            <w:r>
              <w:t xml:space="preserve"> </w:t>
            </w:r>
          </w:p>
        </w:tc>
      </w:tr>
    </w:tbl>
    <w:p w14:paraId="54A5AD6C" w14:textId="77777777" w:rsidR="00D87E48" w:rsidRDefault="00000000">
      <w:pPr>
        <w:pStyle w:val="Heading3"/>
        <w:spacing w:before="200" w:after="100"/>
        <w:ind w:left="360"/>
      </w:pPr>
      <w:bookmarkStart w:id="158" w:name="_Toc597429"/>
      <w:bookmarkStart w:id="159" w:name="_Toc133490548"/>
      <w:r>
        <w:rPr>
          <w:sz w:val="24"/>
          <w:szCs w:val="24"/>
        </w:rPr>
        <w:lastRenderedPageBreak/>
        <w:t>ARTICLE H.4. REQUIRED EDUCATION IN THE PROTECTION OF HUMAN RESEARCH PARTICIPANTS</w:t>
      </w:r>
      <w:bookmarkEnd w:id="158"/>
      <w:bookmarkEnd w:id="159"/>
    </w:p>
    <w:p w14:paraId="72FAF6C0" w14:textId="77777777" w:rsidR="00D87E48" w:rsidRDefault="00000000">
      <w:pPr>
        <w:spacing w:before="25" w:after="15"/>
        <w:ind w:left="360"/>
      </w:pPr>
      <w:r>
        <w:t xml:space="preserve">NIH policy requires education on the protection of human subject participants for all investigators receiving NIH contract awards for research involving human subjects. For a complete description of the NIH Policy announcement on required education in the protection of human subject participants, the Contractor should access the </w:t>
      </w:r>
      <w:r>
        <w:rPr>
          <w:u w:val="single"/>
        </w:rPr>
        <w:t>NIH Guide for Grants and Contracts</w:t>
      </w:r>
      <w:r>
        <w:t xml:space="preserve"> Announcement dated August 25, 2000 at the following website:</w:t>
      </w:r>
      <w:r>
        <w:br/>
      </w:r>
      <w:r>
        <w:br/>
      </w:r>
      <w:hyperlink r:id="rId90" w:history="1">
        <w:r>
          <w:t xml:space="preserve"> </w:t>
        </w:r>
        <w:r>
          <w:rPr>
            <w:rStyle w:val="Hyperlink"/>
            <w:color w:val="2B60DE"/>
          </w:rPr>
          <w:t>http://grants.nih.gov/grants/guide/notice-files/NOT-OD-00-039.html.</w:t>
        </w:r>
        <w:r>
          <w:t xml:space="preserve"> </w:t>
        </w:r>
      </w:hyperlink>
      <w:r>
        <w:br/>
      </w:r>
      <w:r>
        <w:br/>
        <w:t>The information below is a summary of the NIH Policy Announcement:</w:t>
      </w:r>
      <w:r>
        <w:br/>
      </w:r>
      <w:r>
        <w:br/>
        <w:t>The Contractor shall maintain the following information: (1) a list of the names and titles of the principal investigator and any other individuals working under the contract who are responsible for the design and/or conduct of the research; (2) the title of the education program(s) in the protection of human subjects that has been completed for each named personnel and; (3) a one sentence description of the educational program(s) listed in (2) above. This requirement extends to investigators and all individuals responsible for the design and/or conduct of the research who are working as subcontractors or consultants under the contract.</w:t>
      </w:r>
      <w:r>
        <w:br/>
      </w:r>
      <w:r>
        <w:br/>
        <w:t>Prior to any substitution of the Principal Investigator or any other individuals responsible for the design and/or conduct of the research under the contract, the Contractor shall provide the following written information to the Contracting Officer: the title of the education program and a one sentence description of the program that has been completed by the replacement.</w:t>
      </w:r>
    </w:p>
    <w:p w14:paraId="20D920E2" w14:textId="77777777" w:rsidR="00D87E48" w:rsidRDefault="00000000">
      <w:pPr>
        <w:keepNext/>
        <w:spacing w:before="100"/>
      </w:pPr>
      <w:r>
        <w:rPr>
          <w:b/>
          <w:color w:val="CC0000"/>
        </w:rPr>
        <w:t>217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5F18AD6" w14:textId="77777777">
        <w:trPr>
          <w:cantSplit/>
        </w:trPr>
        <w:tc>
          <w:tcPr>
            <w:tcW w:w="9700" w:type="dxa"/>
            <w:shd w:val="clear" w:color="auto" w:fill="F3F3F3"/>
          </w:tcPr>
          <w:p w14:paraId="44CF3EC4" w14:textId="77777777" w:rsidR="00D87E48" w:rsidRDefault="00000000">
            <w:pPr>
              <w:spacing w:before="15" w:after="25"/>
            </w:pPr>
            <w:r>
              <w:t>****(USE BELOW IN CONTRACTS AND ORDERS IF THE CONTRACTORS HAS AN APPROVED FWA OF COMPLIANCE IN PLACE, BUT CANOT CERTIFY PRIOR TO AWARD THAT AN IRB REGISTERED WITH OHRP REVIEWED AND APPROVED THE RESEARCH.)****</w:t>
            </w:r>
          </w:p>
          <w:p w14:paraId="5DA7B5AD" w14:textId="77777777" w:rsidR="00D87E48" w:rsidRDefault="00000000">
            <w:pPr>
              <w:spacing w:before="15" w:after="25"/>
            </w:pPr>
            <w:r>
              <w:t>See HHSAR 370.304(b) for more information.</w:t>
            </w:r>
          </w:p>
        </w:tc>
      </w:tr>
    </w:tbl>
    <w:p w14:paraId="1E67F72E" w14:textId="77777777" w:rsidR="00D87E48" w:rsidRDefault="00000000">
      <w:pPr>
        <w:pStyle w:val="Heading3"/>
        <w:spacing w:before="200" w:after="100"/>
        <w:ind w:left="360"/>
      </w:pPr>
      <w:bookmarkStart w:id="160" w:name="_Toc597439"/>
      <w:bookmarkStart w:id="161" w:name="_Toc133490549"/>
      <w:r>
        <w:rPr>
          <w:sz w:val="24"/>
          <w:szCs w:val="24"/>
        </w:rPr>
        <w:t>ARTICLE H.5. RESTRICTION ON USE OF HUMAN SUBJECTS, HHSAR 352.270-</w:t>
      </w:r>
      <w:r w:rsidRPr="00C26255">
        <w:rPr>
          <w:sz w:val="24"/>
          <w:szCs w:val="24"/>
        </w:rPr>
        <w:t xml:space="preserve">6 </w:t>
      </w:r>
      <w:r w:rsidRPr="00C26255">
        <w:rPr>
          <w:b w:val="0"/>
          <w:bCs w:val="0"/>
          <w:sz w:val="24"/>
          <w:szCs w:val="24"/>
        </w:rPr>
        <w:t>(December 2015).</w:t>
      </w:r>
      <w:bookmarkEnd w:id="160"/>
      <w:bookmarkEnd w:id="161"/>
    </w:p>
    <w:p w14:paraId="15826579" w14:textId="77777777" w:rsidR="00D87E48" w:rsidRDefault="00000000">
      <w:pPr>
        <w:spacing w:before="25" w:after="15"/>
        <w:ind w:left="360"/>
      </w:pPr>
      <w:r>
        <w:t>Pursuant to 45 CFR part 46, Protection of Human Research Subjects, the Contractor shall not expend funds under this award for research involving human subjects or engage in any human subjects research activity prior to the Contracting Officer's receipt of a certification that the research has been reviewed and approved by the Institutional Review Board (IRB) registered with OHRP. This restriction applies to all collaborating sites, whether domestic or foreign, and subcontractors. The Contractor must ensure compliance by collaborators and subcontractors.</w:t>
      </w:r>
    </w:p>
    <w:p w14:paraId="467B8A8E" w14:textId="77777777" w:rsidR="00D87E48" w:rsidRDefault="00000000">
      <w:pPr>
        <w:spacing w:before="25" w:after="15"/>
        <w:ind w:left="360"/>
      </w:pPr>
      <w:r>
        <w:t>                                                               (End of clause).</w:t>
      </w:r>
    </w:p>
    <w:p w14:paraId="0C7F3AE3" w14:textId="77777777" w:rsidR="00D87E48" w:rsidRDefault="00000000">
      <w:pPr>
        <w:keepNext/>
        <w:spacing w:before="100"/>
      </w:pPr>
      <w:r>
        <w:rPr>
          <w:b/>
          <w:color w:val="CC0000"/>
        </w:rPr>
        <w:lastRenderedPageBreak/>
        <w:t>218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F97037" w14:textId="77777777">
        <w:trPr>
          <w:cantSplit/>
        </w:trPr>
        <w:tc>
          <w:tcPr>
            <w:tcW w:w="9700" w:type="dxa"/>
            <w:shd w:val="clear" w:color="auto" w:fill="F3F3F3"/>
          </w:tcPr>
          <w:p w14:paraId="0802CD04" w14:textId="77777777" w:rsidR="00D87E48" w:rsidRDefault="00000000">
            <w:pPr>
              <w:spacing w:before="15" w:after="25"/>
            </w:pPr>
            <w:r>
              <w:t>****(USE BELOW FOR CLINICAL TRIALS.)****</w:t>
            </w:r>
          </w:p>
          <w:p w14:paraId="6E7FCEEB" w14:textId="77777777" w:rsidR="00D87E48" w:rsidRDefault="00000000">
            <w:pPr>
              <w:spacing w:before="15" w:after="25"/>
            </w:pPr>
            <w:r>
              <w:t xml:space="preserve"> </w:t>
            </w:r>
            <w:r>
              <w:rPr>
                <w:b/>
              </w:rPr>
              <w:t>ADDITIONAL INFORMATION TO COMPLETE THIS ARTICLE:</w:t>
            </w:r>
            <w:r>
              <w:t xml:space="preserve"> </w:t>
            </w:r>
          </w:p>
          <w:p w14:paraId="3831FD9D" w14:textId="77777777" w:rsidR="00D87E48" w:rsidRDefault="00000000">
            <w:pPr>
              <w:numPr>
                <w:ilvl w:val="0"/>
                <w:numId w:val="740"/>
              </w:numPr>
              <w:spacing w:before="10"/>
            </w:pPr>
            <w:r>
              <w:t xml:space="preserve"> </w:t>
            </w:r>
            <w:r>
              <w:rPr>
                <w:b/>
              </w:rPr>
              <w:t>Last (4th) Paragraph:</w:t>
            </w:r>
            <w:r>
              <w:t xml:space="preserve"> </w:t>
            </w:r>
          </w:p>
          <w:p w14:paraId="70DB4DC5" w14:textId="77777777" w:rsidR="00D87E48" w:rsidRDefault="00000000">
            <w:pPr>
              <w:numPr>
                <w:ilvl w:val="1"/>
                <w:numId w:val="740"/>
              </w:numPr>
              <w:spacing w:before="10"/>
            </w:pPr>
            <w:r>
              <w:t xml:space="preserve"> </w:t>
            </w:r>
            <w:r>
              <w:rPr>
                <w:b/>
              </w:rPr>
              <w:t>For Contracts:</w:t>
            </w:r>
            <w:r>
              <w:t xml:space="preserve"> Select the appropriate wording from the Drop Down List.</w:t>
            </w:r>
            <w:r>
              <w:br/>
              <w:t>Note: Phase III Clinical Trials generally require both a DSMB and a Plan. Phase I and Phase II Clinical Trials generally require only a Plan.</w:t>
            </w:r>
          </w:p>
          <w:p w14:paraId="28436153" w14:textId="77777777" w:rsidR="00D87E48" w:rsidRDefault="00000000">
            <w:pPr>
              <w:numPr>
                <w:ilvl w:val="1"/>
                <w:numId w:val="740"/>
              </w:numPr>
              <w:spacing w:before="10"/>
            </w:pPr>
            <w:r>
              <w:t xml:space="preserve"> </w:t>
            </w:r>
            <w:r>
              <w:rPr>
                <w:b/>
              </w:rPr>
              <w:t>For RFPs:</w:t>
            </w:r>
            <w:r>
              <w:t xml:space="preserve"> Select "Board and/or Plan" from the Drop Down List.</w:t>
            </w:r>
          </w:p>
        </w:tc>
      </w:tr>
    </w:tbl>
    <w:p w14:paraId="6B52B742" w14:textId="77777777" w:rsidR="00D87E48" w:rsidRDefault="00000000">
      <w:pPr>
        <w:pStyle w:val="Heading3"/>
        <w:spacing w:before="200" w:after="100"/>
        <w:ind w:left="360"/>
      </w:pPr>
      <w:bookmarkStart w:id="162" w:name="_Toc597449"/>
      <w:bookmarkStart w:id="163" w:name="_Toc133490550"/>
      <w:r>
        <w:rPr>
          <w:sz w:val="24"/>
          <w:szCs w:val="24"/>
        </w:rPr>
        <w:t>ARTICLE H.6. DATA AND SAFETY MONITORING IN CLINICAL TRIALS</w:t>
      </w:r>
      <w:bookmarkEnd w:id="162"/>
      <w:bookmarkEnd w:id="163"/>
    </w:p>
    <w:p w14:paraId="5F4D518A" w14:textId="77777777" w:rsidR="00D87E48" w:rsidRDefault="00000000">
      <w:pPr>
        <w:spacing w:before="25" w:after="15"/>
        <w:ind w:left="360"/>
      </w:pPr>
      <w:r>
        <w:t>The Contractor is directed to the full text of the NIH Policy regarding Data and Safety Monitoring and Reporting of Adverse Events, which may be found at the following web sites:</w:t>
      </w:r>
    </w:p>
    <w:p w14:paraId="343E10FF" w14:textId="77777777" w:rsidR="00D87E48" w:rsidRDefault="00D87E48">
      <w:pPr>
        <w:spacing w:before="25" w:after="15"/>
        <w:ind w:left="360"/>
      </w:pPr>
    </w:p>
    <w:p w14:paraId="4C1ED5C3" w14:textId="77777777" w:rsidR="00D87E48" w:rsidRDefault="00000000">
      <w:pPr>
        <w:spacing w:before="10" w:after="10"/>
        <w:ind w:left="1440" w:right="1440"/>
      </w:pPr>
      <w:hyperlink r:id="rId91" w:history="1">
        <w:r w:rsidR="00D87E48">
          <w:t xml:space="preserve"> </w:t>
        </w:r>
        <w:r w:rsidR="00D87E48">
          <w:rPr>
            <w:rStyle w:val="Hyperlink"/>
            <w:color w:val="2B60DE"/>
          </w:rPr>
          <w:t>http://grants.nih.gov/grants/guide/notice-files/not98-084.html</w:t>
        </w:r>
        <w:r w:rsidR="00D87E48">
          <w:t xml:space="preserve"> </w:t>
        </w:r>
      </w:hyperlink>
      <w:r w:rsidR="00D87E48">
        <w:br/>
      </w:r>
      <w:hyperlink r:id="rId92" w:history="1">
        <w:r w:rsidR="00D87E48">
          <w:t xml:space="preserve"> </w:t>
        </w:r>
        <w:r w:rsidR="00D87E48">
          <w:rPr>
            <w:rStyle w:val="Hyperlink"/>
            <w:color w:val="2B60DE"/>
          </w:rPr>
          <w:t>http://grants.nih.gov/grants/guide/notice-files/not99-107.html</w:t>
        </w:r>
        <w:r w:rsidR="00D87E48">
          <w:t xml:space="preserve"> </w:t>
        </w:r>
      </w:hyperlink>
      <w:r w:rsidR="00D87E48">
        <w:br/>
      </w:r>
      <w:hyperlink r:id="rId93" w:history="1">
        <w:r w:rsidR="00D87E48">
          <w:t xml:space="preserve"> </w:t>
        </w:r>
        <w:r w:rsidR="00D87E48">
          <w:rPr>
            <w:rStyle w:val="Hyperlink"/>
            <w:color w:val="2B60DE"/>
          </w:rPr>
          <w:t>http://grants.nih.gov/grants/guide/notice-files/NOT-OD-00-038.html</w:t>
        </w:r>
        <w:r w:rsidR="00D87E48">
          <w:t xml:space="preserve"> </w:t>
        </w:r>
      </w:hyperlink>
    </w:p>
    <w:p w14:paraId="55FB6C7C" w14:textId="77777777" w:rsidR="00D87E48" w:rsidRDefault="00D87E48"/>
    <w:p w14:paraId="297DB84D" w14:textId="77777777" w:rsidR="00D87E48" w:rsidRDefault="00000000">
      <w:pPr>
        <w:spacing w:before="25" w:after="15"/>
        <w:ind w:left="360"/>
      </w:pPr>
      <w:r>
        <w:t>The Contractor must comply with the NIH Policy cited in these NIH Announcements and any other data and safety monitoring requirements found elsewhere in this contract.</w:t>
      </w:r>
    </w:p>
    <w:p w14:paraId="571420FC" w14:textId="77777777" w:rsidR="00D87E48" w:rsidRDefault="00000000">
      <w:pPr>
        <w:spacing w:before="25" w:after="15"/>
        <w:ind w:left="360"/>
      </w:pPr>
      <w:r>
        <w:t>Data and Safety Monitoring shall be performed in accordance with the approved Data and Safety Monitoring Plan.</w:t>
      </w:r>
    </w:p>
    <w:p w14:paraId="3A425A89" w14:textId="77777777" w:rsidR="00D87E48" w:rsidRDefault="00000000">
      <w:pPr>
        <w:spacing w:before="25" w:after="15"/>
        <w:ind w:left="360"/>
      </w:pPr>
      <w:r>
        <w:t xml:space="preserve">The Data and Safety Monitoring  </w:t>
      </w:r>
      <w:r>
        <w:rPr>
          <w:u w:val="single"/>
        </w:rPr>
        <w:t>[Board/Plan/Board and Plan/Board and/or Plan]</w:t>
      </w:r>
      <w:r>
        <w:t xml:space="preserve"> shall be established and approved prior to beginning the conduct of the clinical trial.</w:t>
      </w:r>
    </w:p>
    <w:p w14:paraId="1E97FE55" w14:textId="77777777" w:rsidR="00D87E48" w:rsidRDefault="00000000">
      <w:pPr>
        <w:keepNext/>
        <w:spacing w:before="100"/>
      </w:pPr>
      <w:r>
        <w:rPr>
          <w:b/>
          <w:color w:val="CC0000"/>
        </w:rPr>
        <w:t>219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628411" w14:textId="77777777">
        <w:trPr>
          <w:cantSplit/>
        </w:trPr>
        <w:tc>
          <w:tcPr>
            <w:tcW w:w="9700" w:type="dxa"/>
            <w:shd w:val="clear" w:color="auto" w:fill="F3F3F3"/>
          </w:tcPr>
          <w:p w14:paraId="4804BE12" w14:textId="77777777" w:rsidR="00D87E48" w:rsidRDefault="00000000">
            <w:pPr>
              <w:spacing w:before="15" w:after="25"/>
            </w:pPr>
            <w:r>
              <w:t>****(FOR NHLBI: USE IN CONTRACTS AND RFPs WHEN THE NHLBI WILL ESTABLISH A DSMB OR AN OSMB.</w:t>
            </w:r>
          </w:p>
          <w:p w14:paraId="78FCA568" w14:textId="77777777" w:rsidR="00D87E48" w:rsidRDefault="00000000">
            <w:pPr>
              <w:spacing w:before="15" w:after="25"/>
            </w:pPr>
            <w:r>
              <w:t>                                                                         NHLBI Processes/Procedures Reviewed 9/22)****</w:t>
            </w:r>
          </w:p>
        </w:tc>
      </w:tr>
    </w:tbl>
    <w:p w14:paraId="51712843" w14:textId="77777777" w:rsidR="00D87E48" w:rsidRDefault="00000000">
      <w:pPr>
        <w:pStyle w:val="Heading3"/>
        <w:spacing w:before="200" w:after="100"/>
        <w:ind w:left="360"/>
      </w:pPr>
      <w:bookmarkStart w:id="164" w:name="_Toc597459"/>
      <w:bookmarkStart w:id="165" w:name="_Toc133490551"/>
      <w:r>
        <w:rPr>
          <w:sz w:val="24"/>
          <w:szCs w:val="24"/>
        </w:rPr>
        <w:t>ARTICLE H.7. DATA AND SAFETY MONITORING IN CLINICAL TRIALS AND EPIDEMIOLOGICAL STUDIES</w:t>
      </w:r>
      <w:bookmarkEnd w:id="164"/>
      <w:bookmarkEnd w:id="165"/>
    </w:p>
    <w:p w14:paraId="7D2272FE" w14:textId="77777777" w:rsidR="00D87E48" w:rsidRDefault="00000000">
      <w:pPr>
        <w:spacing w:before="25" w:after="15"/>
        <w:ind w:left="360"/>
      </w:pPr>
      <w:r>
        <w:t>For informational purposes, the Contractor is directed to the full text of the NHLBI policies regarding Data and Safety Monitoring Boards (DSMBs) and Observational Study Monitoring Boards (OSMBs), which may be found at: </w:t>
      </w:r>
    </w:p>
    <w:p w14:paraId="2DA2869E" w14:textId="77777777" w:rsidR="00D87E48" w:rsidRDefault="00000000">
      <w:pPr>
        <w:spacing w:before="25" w:after="15"/>
        <w:ind w:left="360"/>
      </w:pPr>
      <w:hyperlink r:id="rId94" w:history="1">
        <w:r w:rsidR="00D87E48">
          <w:t xml:space="preserve"> </w:t>
        </w:r>
        <w:r w:rsidR="00D87E48">
          <w:rPr>
            <w:rStyle w:val="Hyperlink"/>
            <w:color w:val="2B60DE"/>
          </w:rPr>
          <w:t>https://www.nhlbi.nih.gov/grants-and-training/policies-and-guidelines/nhlbi-policy-data-and-safety-monitoring-extramural-clinical-studies</w:t>
        </w:r>
        <w:r w:rsidR="00D87E48">
          <w:t xml:space="preserve"> </w:t>
        </w:r>
      </w:hyperlink>
    </w:p>
    <w:p w14:paraId="4F13171E" w14:textId="77777777" w:rsidR="00D87E48" w:rsidRDefault="00000000">
      <w:pPr>
        <w:numPr>
          <w:ilvl w:val="0"/>
          <w:numId w:val="168"/>
        </w:numPr>
        <w:spacing w:before="10"/>
      </w:pPr>
      <w:r>
        <w:t>Establishing Data and Safety Monitoring Boards and Observational Study Monitoring Boards.</w:t>
      </w:r>
    </w:p>
    <w:p w14:paraId="2A6AAAD3" w14:textId="77777777" w:rsidR="00D87E48" w:rsidRDefault="00000000">
      <w:pPr>
        <w:numPr>
          <w:ilvl w:val="0"/>
          <w:numId w:val="168"/>
        </w:numPr>
        <w:spacing w:before="10"/>
      </w:pPr>
      <w:r>
        <w:t>Data Quality Assurance in Clinical Trials and Observational Studies-Guidelines.</w:t>
      </w:r>
    </w:p>
    <w:p w14:paraId="59281AB8" w14:textId="77777777" w:rsidR="00D87E48" w:rsidRDefault="00000000">
      <w:pPr>
        <w:numPr>
          <w:ilvl w:val="0"/>
          <w:numId w:val="168"/>
        </w:numPr>
        <w:spacing w:before="10"/>
      </w:pPr>
      <w:r>
        <w:t>Responsibilities of DSMBs Appointed by the NHLBI.</w:t>
      </w:r>
    </w:p>
    <w:p w14:paraId="7295FC47" w14:textId="77777777" w:rsidR="00D87E48" w:rsidRDefault="00000000">
      <w:pPr>
        <w:numPr>
          <w:ilvl w:val="0"/>
          <w:numId w:val="168"/>
        </w:numPr>
        <w:spacing w:before="10"/>
      </w:pPr>
      <w:r>
        <w:t>Responsibilities of OSMBs Appointed by the NHLBI. </w:t>
      </w:r>
    </w:p>
    <w:p w14:paraId="7EFC1E29" w14:textId="77777777" w:rsidR="00D87E48" w:rsidRDefault="00000000">
      <w:pPr>
        <w:keepNext/>
        <w:spacing w:before="100"/>
      </w:pPr>
      <w:r>
        <w:rPr>
          <w:b/>
          <w:color w:val="CC0000"/>
        </w:rPr>
        <w:t>220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71D1D16" w14:textId="77777777">
        <w:trPr>
          <w:cantSplit/>
        </w:trPr>
        <w:tc>
          <w:tcPr>
            <w:tcW w:w="9700" w:type="dxa"/>
            <w:shd w:val="clear" w:color="auto" w:fill="F3F3F3"/>
          </w:tcPr>
          <w:p w14:paraId="291DFA2A" w14:textId="77777777" w:rsidR="00D87E48" w:rsidRDefault="00000000">
            <w:pPr>
              <w:spacing w:before="15" w:after="25"/>
            </w:pPr>
            <w:r>
              <w:t>****(USE BELOW IN SOLICITATIONS AND CONTRACTS THAT INCLUDE NIH-FUNDED CLINICAL TRIALS.)****</w:t>
            </w:r>
          </w:p>
          <w:p w14:paraId="7E12ED0E" w14:textId="77777777" w:rsidR="00D87E48" w:rsidRDefault="00000000">
            <w:pPr>
              <w:spacing w:before="15" w:after="25"/>
            </w:pPr>
            <w:r>
              <w:t>NIH Policy on "Good Clinical Practice Training for NIH Awardees Involved in NIH-Funded Clinical Trails" can be found at</w:t>
            </w:r>
            <w:hyperlink r:id="rId95" w:history="1">
              <w:r>
                <w:t xml:space="preserve"> </w:t>
              </w:r>
              <w:r>
                <w:rPr>
                  <w:rStyle w:val="Hyperlink"/>
                  <w:color w:val="2B60DE"/>
                </w:rPr>
                <w:t>https://grants.nih.gov/grants/guide/notice-files/NOT-OD-16-148.html.</w:t>
              </w:r>
              <w:r>
                <w:t xml:space="preserve"> </w:t>
              </w:r>
            </w:hyperlink>
            <w:r>
              <w:br/>
              <w:t> </w:t>
            </w:r>
          </w:p>
        </w:tc>
      </w:tr>
    </w:tbl>
    <w:p w14:paraId="72F19727" w14:textId="77777777" w:rsidR="00D87E48" w:rsidRDefault="00000000">
      <w:pPr>
        <w:pStyle w:val="Heading3"/>
        <w:spacing w:before="200" w:after="100"/>
        <w:ind w:left="360"/>
      </w:pPr>
      <w:bookmarkStart w:id="166" w:name="_Toc597469"/>
      <w:bookmarkStart w:id="167" w:name="_Toc133490552"/>
      <w:r>
        <w:rPr>
          <w:sz w:val="24"/>
          <w:szCs w:val="24"/>
        </w:rPr>
        <w:lastRenderedPageBreak/>
        <w:t>ARTICLE H.8. GOOD CLINICAL PRACTICE TRAINING FOR NIH AWARDEES INVOLVED IN NIH-FUNDED CLINICAL TRIALS</w:t>
      </w:r>
      <w:bookmarkEnd w:id="166"/>
      <w:bookmarkEnd w:id="167"/>
    </w:p>
    <w:p w14:paraId="39409BEB" w14:textId="77777777" w:rsidR="00D87E48" w:rsidRDefault="00000000">
      <w:pPr>
        <w:spacing w:before="25" w:after="15"/>
        <w:ind w:left="360"/>
      </w:pPr>
      <w:r>
        <w:t>All NIH-funded investigators and staff who are involved in the conduct, oversight, or management of clinical trials should be trained in Good Clinical Practice (GCP), consistent with principles of the International Conference on Harmonisation (ICH) E6 (R2). GCP training may be achieved through a class or course, academic training program, or certification from a recognized clinical research professional organization. GCP training should be refreshed at least every three years to remain current with regulations, standards and guidelines. The Contractor shall provide completion of training documentation to the Contracting Officer's Representative (COR).   </w:t>
      </w:r>
    </w:p>
    <w:p w14:paraId="7EAA5DCF" w14:textId="77777777" w:rsidR="00D87E48" w:rsidRDefault="00000000">
      <w:pPr>
        <w:spacing w:before="25" w:after="15"/>
        <w:ind w:left="360"/>
      </w:pPr>
      <w:r>
        <w:br/>
        <w:t>Investigator: The individual responsible for the conduct of the clinical trial at a trial site. If a clinical trial is conducted by a team of individuals at a trial site, the investigator is the responsible leader of the team and may be called the principal investigator.</w:t>
      </w:r>
      <w:r>
        <w:br/>
        <w:t> </w:t>
      </w:r>
    </w:p>
    <w:p w14:paraId="68DDCD6D" w14:textId="77777777" w:rsidR="00D87E48" w:rsidRDefault="00000000">
      <w:pPr>
        <w:spacing w:before="25" w:after="15"/>
        <w:ind w:left="360"/>
      </w:pPr>
      <w:r>
        <w:t>Clinical Trial Staff: Individuals, identified by the investigator, who are responsible for study coordination, data collection and data management. Clinical trial staff may also be called the research coordinator, study coordinator, research nurse, study nurse or sub-investigator.</w:t>
      </w:r>
      <w:r>
        <w:br/>
        <w:t> </w:t>
      </w:r>
    </w:p>
    <w:p w14:paraId="201EB8EC" w14:textId="77777777" w:rsidR="00D87E48" w:rsidRDefault="00000000">
      <w:pPr>
        <w:keepNext/>
        <w:spacing w:before="100"/>
      </w:pPr>
      <w:r>
        <w:rPr>
          <w:b/>
          <w:color w:val="CC0000"/>
        </w:rPr>
        <w:t>221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547CC2" w14:textId="77777777">
        <w:trPr>
          <w:cantSplit/>
        </w:trPr>
        <w:tc>
          <w:tcPr>
            <w:tcW w:w="9700" w:type="dxa"/>
            <w:shd w:val="clear" w:color="auto" w:fill="F3F3F3"/>
          </w:tcPr>
          <w:p w14:paraId="55A905E8" w14:textId="77777777" w:rsidR="00D87E48" w:rsidRDefault="00000000">
            <w:pPr>
              <w:spacing w:before="15" w:after="25"/>
            </w:pPr>
            <w:r>
              <w:t>****(USE BELOW IN SOLICITATIONS AND CONTRACTS THAT INCLUDE WHOLLY OR PARTIALLY NIH-FUNDED CLINICAL TRIALS.)****</w:t>
            </w:r>
            <w:r>
              <w:br/>
              <w:t xml:space="preserve">A clinical trial that uses NIH-supported infrastructure but </w:t>
            </w:r>
            <w:r>
              <w:rPr>
                <w:b/>
              </w:rPr>
              <w:t>does not</w:t>
            </w:r>
            <w:r>
              <w:t xml:space="preserve"> receive NIH funds to support its conduct is not subject to the NIH policy on the Dissemination of NIH-Funded Clinical Trial Information.</w:t>
            </w:r>
            <w:r>
              <w:br/>
              <w:t> </w:t>
            </w:r>
          </w:p>
        </w:tc>
      </w:tr>
    </w:tbl>
    <w:p w14:paraId="5442F265" w14:textId="77777777" w:rsidR="00D87E48" w:rsidRDefault="00000000">
      <w:pPr>
        <w:pStyle w:val="Heading3"/>
        <w:spacing w:before="200" w:after="100"/>
        <w:ind w:left="360"/>
      </w:pPr>
      <w:bookmarkStart w:id="168" w:name="_Toc597479"/>
      <w:bookmarkStart w:id="169" w:name="_Toc133490553"/>
      <w:r>
        <w:rPr>
          <w:sz w:val="24"/>
          <w:szCs w:val="24"/>
        </w:rPr>
        <w:t>ARTICLE H.9. CLINICAL TRIAL REGISTRATION AND RESULTS INFORMATION SUBMISSION</w:t>
      </w:r>
      <w:bookmarkEnd w:id="168"/>
      <w:bookmarkEnd w:id="169"/>
    </w:p>
    <w:p w14:paraId="2759F751" w14:textId="77777777" w:rsidR="00D87E48" w:rsidRDefault="00000000">
      <w:pPr>
        <w:spacing w:before="25" w:after="15"/>
        <w:ind w:left="360"/>
      </w:pPr>
      <w:r>
        <w:t>The Contractor conducting clinical trials, funded wholly or partially through the NIH extramural and intramural programs, shall ensure that its NIH-funded clinical trials are registered at, and summary results information is submitted to,</w:t>
      </w:r>
      <w:hyperlink r:id="rId96" w:history="1">
        <w:r>
          <w:t xml:space="preserve"> </w:t>
        </w:r>
        <w:r>
          <w:rPr>
            <w:rStyle w:val="Hyperlink"/>
            <w:color w:val="2B60DE"/>
          </w:rPr>
          <w:t>www.clinicaltrials.gov</w:t>
        </w:r>
        <w:r>
          <w:t xml:space="preserve"> </w:t>
        </w:r>
      </w:hyperlink>
      <w:r>
        <w:t> for public posting. See NIH Guide Notice NOT-OD-16-149 dated September 16, 2016.</w:t>
      </w:r>
    </w:p>
    <w:p w14:paraId="4171A41C" w14:textId="77777777" w:rsidR="00D87E48" w:rsidRDefault="00000000">
      <w:pPr>
        <w:spacing w:before="25" w:after="15"/>
        <w:ind w:left="360"/>
      </w:pPr>
      <w:r>
        <w:br/>
        <w:t>All NIH- funded clinical trials shall be registered and results information submitted to</w:t>
      </w:r>
      <w:hyperlink r:id="rId97" w:history="1">
        <w:r>
          <w:t xml:space="preserve"> </w:t>
        </w:r>
        <w:r>
          <w:rPr>
            <w:rStyle w:val="Hyperlink"/>
            <w:color w:val="2B60DE"/>
          </w:rPr>
          <w:t>www.clinicaltrials.gov</w:t>
        </w:r>
        <w:r>
          <w:t xml:space="preserve"> </w:t>
        </w:r>
      </w:hyperlink>
      <w:r>
        <w:t> regardless of study phase, type of intervention, or whether they are subject to the regulation 42 CFR Part 11. Clinical trials subject to the regulation are called " applicable clinical trials."</w:t>
      </w:r>
    </w:p>
    <w:p w14:paraId="3FB19D2A" w14:textId="77777777" w:rsidR="00D87E48" w:rsidRDefault="00000000">
      <w:pPr>
        <w:spacing w:before="25" w:after="15"/>
        <w:ind w:left="360"/>
      </w:pPr>
      <w:r>
        <w:br/>
        <w:t>The Contractor must submit a plan with its proposal to meet the regulatory requirements of the dissemination of information of NIH-funded Clinical Trials.  The Contractor and investigators are required to comply with all terms and conditions of award, including following their acceptable plan for the dissemination of NIH-funded clinical trial information.</w:t>
      </w:r>
    </w:p>
    <w:p w14:paraId="1BE729AE" w14:textId="77777777" w:rsidR="00D87E48" w:rsidRDefault="00000000">
      <w:pPr>
        <w:spacing w:before="25" w:after="15"/>
        <w:ind w:left="360"/>
      </w:pPr>
      <w:r>
        <w:br/>
        <w:t>The Contractor must register all NIH-funded clinical trials in</w:t>
      </w:r>
      <w:hyperlink r:id="rId98" w:history="1">
        <w:r>
          <w:t xml:space="preserve"> </w:t>
        </w:r>
        <w:r>
          <w:rPr>
            <w:rStyle w:val="Hyperlink"/>
            <w:color w:val="2B60DE"/>
          </w:rPr>
          <w:t>www.clinicaltrials.gov</w:t>
        </w:r>
        <w:r>
          <w:t xml:space="preserve"> </w:t>
        </w:r>
      </w:hyperlink>
      <w:r>
        <w:t xml:space="preserve">not later than 21 calendar days after the enrollment of the first participant. Results information from those trials must be submitted not later than one year after the trial's primary completion date. Submission of results </w:t>
      </w:r>
      <w:r>
        <w:lastRenderedPageBreak/>
        <w:t>information can be delayed in certain circumstances for up to two additional years for trials of products regulated by the FDA that are unapproved, unlicensed, or uncleared or for trials of products for which approval, licensure, or clearance of a new use is being sought. The Contractor shall include the trial registration number (NCT number) in the Technical Progress Report covering the period in which registration occurred, and as a standalone notification to the Contracting Officer within ten (10) calendar days of the registration. Each NIH-funded clinical trial must have only one entry in ClinicalTrials.gov that contains its registration and results information.</w:t>
      </w:r>
    </w:p>
    <w:p w14:paraId="0E36AE63" w14:textId="77777777" w:rsidR="00D87E48" w:rsidRDefault="00000000">
      <w:pPr>
        <w:spacing w:before="25" w:after="15"/>
        <w:ind w:left="360"/>
      </w:pPr>
      <w:r>
        <w:br/>
        <w:t>The Contractor shall include a specific statement in all informed consent documents relating to posting of clinical trials information to</w:t>
      </w:r>
      <w:hyperlink r:id="rId99" w:history="1">
        <w:r>
          <w:t xml:space="preserve"> </w:t>
        </w:r>
        <w:r>
          <w:rPr>
            <w:rStyle w:val="Hyperlink"/>
            <w:color w:val="2B60DE"/>
          </w:rPr>
          <w:t>www.clinicaltrials.gov.</w:t>
        </w:r>
        <w:r>
          <w:t xml:space="preserve"> </w:t>
        </w:r>
      </w:hyperlink>
      <w:r>
        <w:t>The responsibilities of the Contractor will fall within one of the following three categories:</w:t>
      </w:r>
    </w:p>
    <w:p w14:paraId="62CCCBF4" w14:textId="77777777" w:rsidR="00D87E48" w:rsidRDefault="00000000">
      <w:pPr>
        <w:numPr>
          <w:ilvl w:val="0"/>
          <w:numId w:val="169"/>
        </w:numPr>
        <w:spacing w:before="10"/>
      </w:pPr>
      <w:r>
        <w:t>If the NIH-funded clinical trial is an applicable clinical trial under the regulation and the Contractor is the responsible party, the Contractor will ensure that all regulatory requirements are met.</w:t>
      </w:r>
    </w:p>
    <w:p w14:paraId="65B92E20" w14:textId="77777777" w:rsidR="00D87E48" w:rsidRDefault="00000000">
      <w:pPr>
        <w:numPr>
          <w:ilvl w:val="0"/>
          <w:numId w:val="169"/>
        </w:numPr>
        <w:spacing w:before="10"/>
      </w:pPr>
      <w:r>
        <w:t>If the NIH-funded clinical trial is an applicable clinical trial under the regulation but the Contractor is not the responsible party, the Contractor will coordinate with the responsible party to ensure that all regulatory requirements are met.</w:t>
      </w:r>
    </w:p>
    <w:p w14:paraId="0C2B5D57" w14:textId="77777777" w:rsidR="00D87E48" w:rsidRDefault="00000000">
      <w:pPr>
        <w:numPr>
          <w:ilvl w:val="0"/>
          <w:numId w:val="169"/>
        </w:numPr>
        <w:spacing w:before="10"/>
      </w:pPr>
      <w:r>
        <w:t>If the NIH-funded clinical trial is not an applicable clinical trial under the regulation, the Contractor will be responsible for carrying out the tasks and meeting the timelines described in NIH Policy on the Dissemination of NIH-Funded Clinical Trial Information. Such tasks include registering the clinical trial in ClinicalTrials.gov and submitting results information to ClinicalTrials.gov.</w:t>
      </w:r>
    </w:p>
    <w:p w14:paraId="76A892AB" w14:textId="77777777" w:rsidR="00D87E48" w:rsidRDefault="00000000">
      <w:pPr>
        <w:spacing w:before="25" w:after="15"/>
        <w:ind w:left="360"/>
      </w:pPr>
      <w:r>
        <w:t> </w:t>
      </w:r>
    </w:p>
    <w:p w14:paraId="3C0F8F93" w14:textId="77777777" w:rsidR="00D87E48" w:rsidRDefault="00000000">
      <w:pPr>
        <w:spacing w:before="25" w:after="15"/>
        <w:ind w:left="360"/>
      </w:pPr>
      <w:r>
        <w:t>Failure to comply with the terms and conditions of the award may provide a basis for enforcement actions. Identifying clinical trial record as non-compliant in ClinicalTrials.gov may lead to termination, consistent with 45 CFR 75.371 and/or other authorities, as appropriate. If the NIH-funded clinical trial is also an applicable clinical trial, non-compliance with the requirements specified in 42 USC 282(j) and 42 CFR Part 11 may also lead to the actions described in 42 CFR 11.66.</w:t>
      </w:r>
    </w:p>
    <w:p w14:paraId="3C03D225" w14:textId="77777777" w:rsidR="00D87E48" w:rsidRDefault="00000000">
      <w:pPr>
        <w:spacing w:before="25" w:after="15"/>
        <w:ind w:left="360"/>
      </w:pPr>
      <w:r>
        <w:br/>
        <w:t>The Contracting Officer may take one or more of the following enforcement actions, if the Contractor fails to provide evidence of compliance within 30 days.</w:t>
      </w:r>
    </w:p>
    <w:p w14:paraId="79A1A3D0" w14:textId="77777777" w:rsidR="00D87E48" w:rsidRDefault="00000000">
      <w:pPr>
        <w:numPr>
          <w:ilvl w:val="0"/>
          <w:numId w:val="170"/>
        </w:numPr>
        <w:spacing w:before="10"/>
      </w:pPr>
      <w:r>
        <w:t>Temporary withhold payments pending correction of the deficiency;</w:t>
      </w:r>
    </w:p>
    <w:p w14:paraId="4916629D" w14:textId="77777777" w:rsidR="00D87E48" w:rsidRDefault="00000000">
      <w:pPr>
        <w:numPr>
          <w:ilvl w:val="0"/>
          <w:numId w:val="170"/>
        </w:numPr>
        <w:spacing w:before="10"/>
      </w:pPr>
      <w:r>
        <w:t>Disallow all or part of the cost of the activity or action not in compliance;</w:t>
      </w:r>
    </w:p>
    <w:p w14:paraId="7AD20B35" w14:textId="77777777" w:rsidR="00D87E48" w:rsidRDefault="00000000">
      <w:pPr>
        <w:numPr>
          <w:ilvl w:val="0"/>
          <w:numId w:val="170"/>
        </w:numPr>
        <w:spacing w:before="10"/>
      </w:pPr>
      <w:r>
        <w:t>Wholly or partly suspend or terminate the contract award;</w:t>
      </w:r>
    </w:p>
    <w:p w14:paraId="6704D8DA" w14:textId="77777777" w:rsidR="00D87E48" w:rsidRDefault="00000000">
      <w:pPr>
        <w:numPr>
          <w:ilvl w:val="0"/>
          <w:numId w:val="170"/>
        </w:numPr>
        <w:spacing w:before="10"/>
      </w:pPr>
      <w:r>
        <w:t>Initiate suspension or debarment proceedings as authorized under 2 CFR part 180 and HHS awarding regulations at 2 CFR part 376;</w:t>
      </w:r>
    </w:p>
    <w:p w14:paraId="400012EA" w14:textId="77777777" w:rsidR="00D87E48" w:rsidRDefault="00000000">
      <w:pPr>
        <w:numPr>
          <w:ilvl w:val="0"/>
          <w:numId w:val="170"/>
        </w:numPr>
        <w:spacing w:before="10"/>
      </w:pPr>
      <w:r>
        <w:t>Withhold further awards for the project and program;</w:t>
      </w:r>
    </w:p>
    <w:p w14:paraId="5DE26E2D" w14:textId="77777777" w:rsidR="00D87E48" w:rsidRDefault="00000000">
      <w:pPr>
        <w:numPr>
          <w:ilvl w:val="0"/>
          <w:numId w:val="170"/>
        </w:numPr>
        <w:spacing w:before="10"/>
      </w:pPr>
      <w:r>
        <w:t>Take other remedies that may be legally available.</w:t>
      </w:r>
    </w:p>
    <w:p w14:paraId="52A9A603" w14:textId="77777777" w:rsidR="00D87E48" w:rsidRDefault="00000000">
      <w:pPr>
        <w:spacing w:before="25" w:after="15"/>
        <w:ind w:left="360"/>
      </w:pPr>
      <w:r>
        <w:t> </w:t>
      </w:r>
    </w:p>
    <w:p w14:paraId="5152AFFC" w14:textId="77777777" w:rsidR="00D87E48" w:rsidRDefault="00000000">
      <w:pPr>
        <w:keepNext/>
        <w:spacing w:before="100"/>
      </w:pPr>
      <w:r>
        <w:rPr>
          <w:b/>
          <w:color w:val="CC0000"/>
        </w:rPr>
        <w:t>222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2F4FC7" w14:textId="77777777">
        <w:trPr>
          <w:cantSplit/>
        </w:trPr>
        <w:tc>
          <w:tcPr>
            <w:tcW w:w="9700" w:type="dxa"/>
            <w:shd w:val="clear" w:color="auto" w:fill="F3F3F3"/>
          </w:tcPr>
          <w:p w14:paraId="6C3629CA" w14:textId="77777777" w:rsidR="00D87E48" w:rsidRDefault="00000000">
            <w:pPr>
              <w:spacing w:before="15" w:after="25"/>
            </w:pPr>
            <w:r>
              <w:t>****(USE BELOW IN SOLICITATIONS AND CONTRACTS THAT INCLUDE WHOLLY OR PARTIALLY FUNDED NIH-FUNDED CLINICAL TRIALS.)****</w:t>
            </w:r>
            <w:r>
              <w:br/>
              <w:t>Note:</w:t>
            </w:r>
            <w:r>
              <w:br/>
              <w:t>Contractor submits clinical trial information dissemination plan in the proposal.</w:t>
            </w:r>
          </w:p>
          <w:p w14:paraId="74EE2304" w14:textId="77777777" w:rsidR="00D87E48" w:rsidRDefault="00000000">
            <w:pPr>
              <w:numPr>
                <w:ilvl w:val="0"/>
                <w:numId w:val="171"/>
              </w:numPr>
              <w:spacing w:before="10"/>
            </w:pPr>
            <w:r>
              <w:t>If plan is not acceptable, CO work with the Contractor to obtain an acceptable plan.</w:t>
            </w:r>
          </w:p>
          <w:p w14:paraId="6EC23B60" w14:textId="77777777" w:rsidR="00D87E48" w:rsidRDefault="00000000">
            <w:pPr>
              <w:numPr>
                <w:ilvl w:val="0"/>
                <w:numId w:val="171"/>
              </w:numPr>
              <w:spacing w:before="10"/>
            </w:pPr>
            <w:r>
              <w:t>If Contractor cannot provide an acceptable plan, the award cannot be made.</w:t>
            </w:r>
          </w:p>
          <w:p w14:paraId="2C6CB382" w14:textId="77777777" w:rsidR="00D87E48" w:rsidRDefault="00000000">
            <w:pPr>
              <w:spacing w:before="15" w:after="25"/>
            </w:pPr>
            <w:r>
              <w:t>Once accepted, the plan is incorporated as a term and condition of award.  </w:t>
            </w:r>
          </w:p>
        </w:tc>
      </w:tr>
    </w:tbl>
    <w:p w14:paraId="6F145F0E" w14:textId="77777777" w:rsidR="00D87E48" w:rsidRDefault="00000000">
      <w:pPr>
        <w:pStyle w:val="Heading3"/>
        <w:spacing w:before="200" w:after="100"/>
        <w:ind w:left="360"/>
      </w:pPr>
      <w:bookmarkStart w:id="170" w:name="_Toc597489"/>
      <w:bookmarkStart w:id="171" w:name="_Toc133490554"/>
      <w:r>
        <w:rPr>
          <w:sz w:val="24"/>
          <w:szCs w:val="24"/>
        </w:rPr>
        <w:lastRenderedPageBreak/>
        <w:t>ARTICLE H.10. CLINICAL TRIAL REGISTRATION AND RESULTS INFORMATION SUBMISSION PLAN</w:t>
      </w:r>
      <w:bookmarkEnd w:id="170"/>
      <w:bookmarkEnd w:id="171"/>
    </w:p>
    <w:p w14:paraId="7B8F8D26" w14:textId="77777777" w:rsidR="00D87E48" w:rsidRDefault="00000000">
      <w:pPr>
        <w:spacing w:before="25" w:after="15"/>
        <w:ind w:left="360"/>
      </w:pPr>
      <w:r>
        <w:t>The special terms and conditions in the Contract Award that include a clinical trial:</w:t>
      </w:r>
    </w:p>
    <w:p w14:paraId="4D26EEC1" w14:textId="77777777" w:rsidR="00D87E48" w:rsidRDefault="00000000">
      <w:pPr>
        <w:numPr>
          <w:ilvl w:val="0"/>
          <w:numId w:val="172"/>
        </w:numPr>
        <w:spacing w:before="10"/>
      </w:pPr>
      <w:r>
        <w:t>The clinical trial(s) supported by this award is subject to the plan dated [DATE] submitted to NIH and the NIH policy on Dissemination of NIH-Funded Clinical Trial Information. The plan must state that the clinical trial(s) funded by this award will be registered in ClinicalTrials.gov not later than 21 calendar days after enrollment of the first participant. The plan also must state that primary summary results shall be reported in ClinicalTrials.gov, including adverse event information, not later than one year after the primary completion date of the trial. The reporting of summary results is required by this term of award.</w:t>
      </w:r>
    </w:p>
    <w:p w14:paraId="69A23701" w14:textId="77777777" w:rsidR="00D87E48" w:rsidRDefault="00000000">
      <w:pPr>
        <w:numPr>
          <w:ilvl w:val="0"/>
          <w:numId w:val="172"/>
        </w:numPr>
        <w:spacing w:before="10"/>
      </w:pPr>
      <w:r>
        <w:t>This award is subject to reporting requirements with each submission of the annual report. Contractor shall agree to the following annual certification. By affirming this annual certification:</w:t>
      </w:r>
    </w:p>
    <w:p w14:paraId="0F2519DA" w14:textId="77777777" w:rsidR="00D87E48" w:rsidRDefault="00000000">
      <w:pPr>
        <w:spacing w:before="25" w:after="15"/>
        <w:ind w:left="360"/>
      </w:pPr>
      <w:r>
        <w:t xml:space="preserve">The Contractor hereby certifies that all investigators conducting NIH-funded clinical trials under the NIH contract number  </w:t>
      </w:r>
      <w:r>
        <w:rPr>
          <w:u w:val="single"/>
        </w:rPr>
        <w:t>               </w:t>
      </w:r>
      <w:r>
        <w:t xml:space="preserve"> are in compliance with the Contractor's plan addressing compliance with the NIH policy on Dissemination of NIH-Funded Clinical Trial Information. Any clinical trial funded wholly or partially under this award has been registered in ClinicalTrials.gov or will be registered not later than 21 calendar days after enrollment of the first participant. Primary summary results have been submitted to ClinicalTrials.gov or will be submitted not later than one year after the primary completion date of the trial.</w:t>
      </w:r>
    </w:p>
    <w:p w14:paraId="1D5D76AC" w14:textId="77777777" w:rsidR="00D87E48" w:rsidRDefault="00000000">
      <w:pPr>
        <w:keepNext/>
        <w:spacing w:before="100"/>
      </w:pPr>
      <w:r>
        <w:rPr>
          <w:b/>
          <w:color w:val="CC0000"/>
        </w:rPr>
        <w:t>223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EEE68C" w14:textId="77777777">
        <w:trPr>
          <w:cantSplit/>
        </w:trPr>
        <w:tc>
          <w:tcPr>
            <w:tcW w:w="9700" w:type="dxa"/>
            <w:shd w:val="clear" w:color="auto" w:fill="F3F3F3"/>
          </w:tcPr>
          <w:p w14:paraId="259E59FC" w14:textId="77777777" w:rsidR="00D87E48" w:rsidRDefault="00000000">
            <w:pPr>
              <w:spacing w:before="15" w:after="25"/>
            </w:pPr>
            <w:r>
              <w:t>****(USE INSTRUCTIONS BELOW IN SOLICITATIONS AND CONTRACTS THAT INCLUDE BIOMEDICAL, BEHAVIORAL, CLINICAL OR OTHER RESEARCH IN WHICH IDENTIFIABLE, SENSITIVE INFORMATION IS COLLECTED OR USED (INCLUDING RESEARCH ON MENTAL HEALTH AND RESEARCH ON THE USE AND EFFECT OF ALCOHOL AND OTHER PSYCHOACTIVE DRUGS.)****</w:t>
            </w:r>
          </w:p>
        </w:tc>
      </w:tr>
    </w:tbl>
    <w:p w14:paraId="560F6612" w14:textId="77777777" w:rsidR="00D87E48" w:rsidRDefault="00000000">
      <w:pPr>
        <w:pStyle w:val="Heading3"/>
        <w:spacing w:before="200" w:after="100"/>
        <w:ind w:left="360"/>
      </w:pPr>
      <w:bookmarkStart w:id="172" w:name="_Toc597499"/>
      <w:bookmarkStart w:id="173" w:name="_Toc133490555"/>
      <w:r>
        <w:rPr>
          <w:sz w:val="24"/>
          <w:szCs w:val="24"/>
        </w:rPr>
        <w:t>ARTICLE H.11. CERTIFICATE OF CONFIDENTIALITY</w:t>
      </w:r>
      <w:bookmarkEnd w:id="172"/>
      <w:bookmarkEnd w:id="173"/>
    </w:p>
    <w:p w14:paraId="27CB98E2" w14:textId="77777777" w:rsidR="00D87E48" w:rsidRDefault="00000000">
      <w:pPr>
        <w:spacing w:before="25" w:after="15"/>
        <w:ind w:left="360"/>
      </w:pPr>
      <w:r>
        <w:t>Section 2012 of the 21st Century Cures Act, enacted December 13, 2016, enacts new provisions governing the authority of the Secretary of Health and Human Services (Secretary) to protect the privacy of individuals who are the subjects of research, including significant amendments to the previous statutory authority for such protections, under subsection 301(d) of the Public Health Service Act.</w:t>
      </w:r>
      <w:r>
        <w:br/>
        <w:t>Effective October 1, 2017, all research that was commenced or ongoing on or after December 13, 2016 and is within the scope of the NIH Policy for Issuing Certificate of Confidentiality (CoC) NOT-OD-17-109, the Contractor shall protect the privacy of individuals who are subjects of such research in accordance with subsection 301(d) of the Public Health Service Act as a term and condition of the contract. The certificate will not be issued as a separate document.</w:t>
      </w:r>
    </w:p>
    <w:p w14:paraId="48B4CF7F" w14:textId="77777777" w:rsidR="00D87E48" w:rsidRDefault="00000000">
      <w:pPr>
        <w:spacing w:before="25" w:after="15"/>
        <w:ind w:left="360"/>
      </w:pPr>
      <w:r>
        <w:t>NIH considers research in which identifiable, sensitive information is collected or used, to include:</w:t>
      </w:r>
      <w:r>
        <w:br/>
        <w:t> </w:t>
      </w:r>
    </w:p>
    <w:p w14:paraId="5B891A38" w14:textId="77777777" w:rsidR="00D87E48" w:rsidRDefault="00000000">
      <w:pPr>
        <w:numPr>
          <w:ilvl w:val="0"/>
          <w:numId w:val="740"/>
        </w:numPr>
        <w:spacing w:before="10"/>
      </w:pPr>
      <w:r>
        <w:t>Human subjects research as defined in the Federal Policy for the Protection of Human Subjects (45 CFR 46), including exempt research (except for human subjects' research that is determined to be exempt from all or some of the requirements of 45 CFR 46) if the information obtained is recorded in such a manner that human subjects cannot be identified or the identity of the human subjects cannot readily be ascertained, directly or through identifiers linked to the subjects);</w:t>
      </w:r>
    </w:p>
    <w:p w14:paraId="35BFC371" w14:textId="77777777" w:rsidR="00D87E48" w:rsidRDefault="00000000">
      <w:pPr>
        <w:numPr>
          <w:ilvl w:val="0"/>
          <w:numId w:val="740"/>
        </w:numPr>
        <w:spacing w:before="10"/>
      </w:pPr>
      <w:r>
        <w:t xml:space="preserve">Research involving the collection or use of biospecimens that are identifiable to an individual or for which there is at least a very small risk that some combination of the biospecimen, a request for </w:t>
      </w:r>
      <w:r>
        <w:lastRenderedPageBreak/>
        <w:t>the biospecimen, and other available data sources could be used to deduce the identity of an individual;</w:t>
      </w:r>
    </w:p>
    <w:p w14:paraId="18B98B83" w14:textId="77777777" w:rsidR="00D87E48" w:rsidRDefault="00000000">
      <w:pPr>
        <w:numPr>
          <w:ilvl w:val="0"/>
          <w:numId w:val="740"/>
        </w:numPr>
        <w:spacing w:before="10"/>
      </w:pPr>
      <w:r>
        <w:t>Research that involves the generation of individual level, human genomic data from biospecimens, or the use of such data, regardless of whether the data is recorded in such a manner that human subjects can be identified or the identity of the human subjects can readily be ascertained as defined in the Federal Policy for the Protection of Human Subjects (45 CFR 46); or</w:t>
      </w:r>
    </w:p>
    <w:p w14:paraId="2129E2AE" w14:textId="77777777" w:rsidR="00D87E48" w:rsidRDefault="00000000">
      <w:pPr>
        <w:numPr>
          <w:ilvl w:val="0"/>
          <w:numId w:val="740"/>
        </w:numPr>
        <w:spacing w:before="10"/>
      </w:pPr>
      <w:r>
        <w:t>Any other research that involves information about an individual for which there is at least a very small risk, as determined by current scientific practices or statistical methods, that some combination of the information, a request for the information, and other available data sources could be used to deduce the identity of an individual, as defined in subsection 301(d) of the Public Health Service Act.</w:t>
      </w:r>
    </w:p>
    <w:p w14:paraId="5EE9E8A1" w14:textId="77777777" w:rsidR="00D87E48" w:rsidRDefault="00000000">
      <w:pPr>
        <w:spacing w:before="25" w:after="15"/>
        <w:ind w:left="360"/>
      </w:pPr>
      <w:r>
        <w:t>The Contractor shall not:</w:t>
      </w:r>
    </w:p>
    <w:p w14:paraId="4E8E43E6" w14:textId="77777777" w:rsidR="00D87E48" w:rsidRDefault="00000000">
      <w:pPr>
        <w:numPr>
          <w:ilvl w:val="0"/>
          <w:numId w:val="740"/>
        </w:numPr>
        <w:spacing w:before="10"/>
      </w:pPr>
      <w:r>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42CFBF79" w14:textId="77777777" w:rsidR="00D87E48" w:rsidRDefault="00000000">
      <w:pPr>
        <w:numPr>
          <w:ilvl w:val="0"/>
          <w:numId w:val="740"/>
        </w:numPr>
        <w:spacing w:before="10"/>
      </w:pPr>
      <w:r>
        <w:t>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36F15488" w14:textId="77777777" w:rsidR="00D87E48" w:rsidRDefault="00000000">
      <w:pPr>
        <w:spacing w:before="25" w:after="15"/>
        <w:ind w:left="360"/>
      </w:pPr>
      <w:r>
        <w:t>The Contractor is permitted to disclose only in below circumstances. The Contractor shall notify the CO minimum ten (10) calendar days prior to disclosure.</w:t>
      </w:r>
    </w:p>
    <w:p w14:paraId="6344BB7F" w14:textId="77777777" w:rsidR="00D87E48" w:rsidRDefault="00000000">
      <w:pPr>
        <w:numPr>
          <w:ilvl w:val="0"/>
          <w:numId w:val="740"/>
        </w:numPr>
        <w:spacing w:before="10"/>
      </w:pPr>
      <w: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5ED9EC06" w14:textId="77777777" w:rsidR="00D87E48" w:rsidRDefault="00000000">
      <w:pPr>
        <w:numPr>
          <w:ilvl w:val="0"/>
          <w:numId w:val="740"/>
        </w:numPr>
        <w:spacing w:before="10"/>
      </w:pPr>
      <w:r>
        <w:t>Necessary for the medical treatment of the individual to whom the information, document, or biospecimen pertains and made with the consent of such individual;</w:t>
      </w:r>
    </w:p>
    <w:p w14:paraId="694089CE" w14:textId="77777777" w:rsidR="00D87E48" w:rsidRDefault="00000000">
      <w:pPr>
        <w:numPr>
          <w:ilvl w:val="0"/>
          <w:numId w:val="740"/>
        </w:numPr>
        <w:spacing w:before="10"/>
      </w:pPr>
      <w:r>
        <w:t>Made with the consent of the individual to whom the information, document, or biospecimen pertains; or</w:t>
      </w:r>
    </w:p>
    <w:p w14:paraId="6BF385B1" w14:textId="77777777" w:rsidR="00D87E48" w:rsidRDefault="00000000">
      <w:pPr>
        <w:numPr>
          <w:ilvl w:val="0"/>
          <w:numId w:val="740"/>
        </w:numPr>
        <w:spacing w:before="10"/>
      </w:pPr>
      <w:r>
        <w:t>Made for the purposes of other scientific research that is in compliance with applicable Federal regulations governing the protection of human subjects in research.</w:t>
      </w:r>
    </w:p>
    <w:p w14:paraId="785CB9AE" w14:textId="77777777" w:rsidR="00D87E48" w:rsidRDefault="00000000">
      <w:pPr>
        <w:spacing w:before="25" w:after="15"/>
        <w:ind w:left="360"/>
      </w:pPr>
      <w:r>
        <w:t>In accordance with 45 CFR Part 75.303(a), the Contractor shall maintain effective internal controls (e.g., policies and procedures) that provide reasonable assurance that the award is managed in compliance with Federal Statutes and regulations.</w:t>
      </w:r>
    </w:p>
    <w:p w14:paraId="184C3516" w14:textId="77777777" w:rsidR="00D87E48" w:rsidRDefault="00000000">
      <w:pPr>
        <w:spacing w:before="25" w:after="15"/>
        <w:ind w:left="360"/>
      </w:pPr>
      <w:r>
        <w:t>The recipient of CoCs shall ensure that any company/institution/individual not funded by NIH who receives a copy of identifiable, sensitive information protected by a Certificate understand that they are also subject to the requirements of subsection 301(d) of the Public Health Service Act. The Contractor shall ensure that Subcontractors who receive funds to carry out part of the Federal award understand they are also subject to subsection 301(d) of the Public Health Service Act and the NIH Policy for Issuing CoC.</w:t>
      </w:r>
      <w:r>
        <w:br/>
        <w:t> </w:t>
      </w:r>
    </w:p>
    <w:p w14:paraId="3E9D3D9F" w14:textId="77777777" w:rsidR="00D87E48" w:rsidRDefault="00000000">
      <w:pPr>
        <w:keepNext/>
        <w:spacing w:before="100"/>
      </w:pPr>
      <w:r>
        <w:rPr>
          <w:b/>
          <w:color w:val="CC0000"/>
        </w:rPr>
        <w:lastRenderedPageBreak/>
        <w:t>224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67D42C" w14:textId="77777777">
        <w:trPr>
          <w:cantSplit/>
        </w:trPr>
        <w:tc>
          <w:tcPr>
            <w:tcW w:w="9700" w:type="dxa"/>
            <w:shd w:val="clear" w:color="auto" w:fill="F3F3F3"/>
          </w:tcPr>
          <w:p w14:paraId="3151D22E" w14:textId="77777777" w:rsidR="00D87E48" w:rsidRDefault="00000000">
            <w:pPr>
              <w:spacing w:before="15" w:after="25"/>
            </w:pPr>
            <w:r>
              <w:t>****(USE BELOW IN SOLICITATIONS AND CONTRACTS WHERE MORE THAN ONE DOMESTIC SITE WILL CONDUCT THE SAME PROTOCOL INVOLVING NON-EXEMPT HUMAN SUBJECTS RESEARCH.)****</w:t>
            </w:r>
          </w:p>
          <w:p w14:paraId="2AF90B40" w14:textId="77777777" w:rsidR="00D87E48" w:rsidRDefault="00000000">
            <w:pPr>
              <w:spacing w:before="15" w:after="25"/>
            </w:pPr>
            <w:r>
              <w:t>SEE NIH NOTICE-</w:t>
            </w:r>
            <w:hyperlink r:id="rId100" w:history="1">
              <w:r>
                <w:t xml:space="preserve"> </w:t>
              </w:r>
              <w:r>
                <w:rPr>
                  <w:rStyle w:val="Hyperlink"/>
                  <w:color w:val="2B60DE"/>
                </w:rPr>
                <w:t>NOT-OD-16-094.</w:t>
              </w:r>
              <w:r>
                <w:t xml:space="preserve"> </w:t>
              </w:r>
            </w:hyperlink>
          </w:p>
          <w:p w14:paraId="2F31563D" w14:textId="77777777" w:rsidR="00D87E48" w:rsidRDefault="00000000">
            <w:pPr>
              <w:spacing w:before="15" w:after="25"/>
            </w:pPr>
            <w:r>
              <w:t>NOTES- Types of awards typically will follow one of the examples below.</w:t>
            </w:r>
          </w:p>
          <w:p w14:paraId="12C640A6" w14:textId="77777777" w:rsidR="00D87E48" w:rsidRDefault="00000000">
            <w:pPr>
              <w:numPr>
                <w:ilvl w:val="0"/>
                <w:numId w:val="740"/>
              </w:numPr>
              <w:spacing w:before="10"/>
            </w:pPr>
            <w:r>
              <w:t>Award to a Single Contractor with Multiple Sites participating as subcontractors; sIRB may be a separate subcontractor or a part of one of the existing sites</w:t>
            </w:r>
          </w:p>
          <w:p w14:paraId="5AAAD5A7" w14:textId="77777777" w:rsidR="00D87E48" w:rsidRDefault="00000000">
            <w:pPr>
              <w:numPr>
                <w:ilvl w:val="0"/>
                <w:numId w:val="740"/>
              </w:numPr>
              <w:spacing w:before="10"/>
            </w:pPr>
            <w:r>
              <w:t>Awards to Multiple Sites. A Central IRB (CIRB) or sIRB, either as part of a lead Contractor, or under a separate contract</w:t>
            </w:r>
          </w:p>
          <w:p w14:paraId="66D34E18" w14:textId="77777777" w:rsidR="00D87E48" w:rsidRDefault="00000000">
            <w:pPr>
              <w:numPr>
                <w:ilvl w:val="0"/>
                <w:numId w:val="740"/>
              </w:numPr>
              <w:spacing w:before="10"/>
            </w:pPr>
            <w:r>
              <w:t>Award to a lead Contractor as set forth in the RFP, e.g., a Data Coordinating Center. The sIRB will be a part of the DCC, or as a separate IRB Contractor</w:t>
            </w:r>
          </w:p>
        </w:tc>
      </w:tr>
    </w:tbl>
    <w:p w14:paraId="51437393" w14:textId="77777777" w:rsidR="00D87E48" w:rsidRDefault="00000000">
      <w:pPr>
        <w:pStyle w:val="Heading3"/>
        <w:spacing w:before="200" w:after="100"/>
        <w:ind w:left="360"/>
      </w:pPr>
      <w:bookmarkStart w:id="174" w:name="_Toc597509"/>
      <w:bookmarkStart w:id="175" w:name="_Toc133490556"/>
      <w:r>
        <w:rPr>
          <w:sz w:val="24"/>
          <w:szCs w:val="24"/>
        </w:rPr>
        <w:t>ARTICLE H.12. SINGLE INSTITUTIONAL REVIEW BOARD (sIRB)</w:t>
      </w:r>
      <w:bookmarkEnd w:id="174"/>
      <w:bookmarkEnd w:id="175"/>
    </w:p>
    <w:p w14:paraId="23B5B535" w14:textId="77777777" w:rsidR="00D87E48" w:rsidRDefault="00000000">
      <w:pPr>
        <w:spacing w:before="25" w:after="15"/>
        <w:ind w:left="360"/>
      </w:pPr>
      <w:r>
        <w:t>For Institutional Review Board (IRB), the Contractor shall use the single Institutional Review Board (sIRB) of record for cooperative/multi-site research. All domestic sites participating in multi-site studies involving a non-exempt human subjects research funded wholly or partially by the National Institutes of Health (NIH) shall use a sIRB to conduct the ethical review required by the Department of Health and Human Services regulations for the Protection of Human Subjects at 45 CFR Part 46 and the</w:t>
      </w:r>
      <w:hyperlink r:id="rId101" w:history="1">
        <w:r>
          <w:t xml:space="preserve"> </w:t>
        </w:r>
        <w:r>
          <w:rPr>
            <w:rStyle w:val="Hyperlink"/>
            <w:color w:val="2B60DE"/>
          </w:rPr>
          <w:t>NIH Policy on the Use of Single Institutional Review Board for Multi-Site Research</w:t>
        </w:r>
        <w:r>
          <w:t xml:space="preserve"> </w:t>
        </w:r>
      </w:hyperlink>
      <w:r>
        <w:t>. Any IRB serving as the sIRB of record for NIH funded research shall be registered with the HHS Office for Human Research Protections (OHRP) and shall have membership sufficient to adequately review the proposed study.</w:t>
      </w:r>
    </w:p>
    <w:p w14:paraId="0CF56DD3" w14:textId="77777777" w:rsidR="00D87E48" w:rsidRDefault="00000000">
      <w:pPr>
        <w:spacing w:before="25" w:after="15"/>
        <w:ind w:left="360"/>
      </w:pPr>
      <w:r>
        <w:t>The Contractor shall provide to the Contracting Officer a properly completed "Protection of Human Subjects Assurance Identification/IRB Certification/Declaration of Exemption", Form OMB No. 0990-0263 certifying IRB review and approval of the research that encompasses all sites of performance.</w:t>
      </w:r>
    </w:p>
    <w:p w14:paraId="3E82FAA3" w14:textId="77777777" w:rsidR="00D87E48" w:rsidRDefault="00000000">
      <w:pPr>
        <w:spacing w:before="25" w:after="15"/>
        <w:ind w:left="360"/>
      </w:pPr>
      <w:r>
        <w:t xml:space="preserve"> </w:t>
      </w:r>
      <w:r>
        <w:rPr>
          <w:i/>
        </w:rPr>
        <w:t>This paragraph applies only if the Government provided a sIRB through a separate entity as stated in section- C</w:t>
      </w:r>
      <w:r>
        <w:t xml:space="preserve"> . When the Government provided sIRB through a separate entity, the Contractor agrees to use of the sIRB. The Contractor shall provide to the Contracting Officer sIRB information and data in a timely manner as necessary to meet the policy and/or regulatory requirements of the Protection of Human Subjects at 45 CFR Part 46.</w:t>
      </w:r>
    </w:p>
    <w:p w14:paraId="41D627E4" w14:textId="77777777" w:rsidR="00D87E48" w:rsidRDefault="00000000">
      <w:pPr>
        <w:spacing w:before="25" w:after="15"/>
        <w:ind w:left="360"/>
      </w:pPr>
      <w:r>
        <w:t> </w:t>
      </w:r>
    </w:p>
    <w:p w14:paraId="4FC52627" w14:textId="77777777" w:rsidR="00D87E48" w:rsidRDefault="00000000">
      <w:pPr>
        <w:spacing w:before="25" w:after="15"/>
        <w:ind w:left="360"/>
      </w:pPr>
      <w:r>
        <w:t xml:space="preserve"> </w:t>
      </w:r>
      <w:r>
        <w:rPr>
          <w:b/>
        </w:rPr>
        <w:t>Exceptions to the NIH Single IRB Policy</w:t>
      </w:r>
      <w:r>
        <w:t xml:space="preserve"> </w:t>
      </w:r>
    </w:p>
    <w:p w14:paraId="59557537" w14:textId="77777777" w:rsidR="00D87E48" w:rsidRDefault="00000000">
      <w:pPr>
        <w:spacing w:before="25" w:after="15"/>
        <w:ind w:left="360"/>
      </w:pPr>
      <w:r>
        <w:br/>
        <w:t>The Contractor may request an exception in the following instances:</w:t>
      </w:r>
    </w:p>
    <w:p w14:paraId="3E7EB106" w14:textId="77777777" w:rsidR="00D87E48" w:rsidRDefault="00000000">
      <w:pPr>
        <w:numPr>
          <w:ilvl w:val="0"/>
          <w:numId w:val="173"/>
        </w:numPr>
        <w:spacing w:before="10"/>
      </w:pPr>
      <w:r>
        <w:t>Where review by the proposed sIRB would be prohibited by Federal, state, or tribal laws, regulations or policies (policy-based exceptions);</w:t>
      </w:r>
    </w:p>
    <w:p w14:paraId="1D59F831" w14:textId="77777777" w:rsidR="00D87E48" w:rsidRDefault="00000000">
      <w:pPr>
        <w:numPr>
          <w:ilvl w:val="0"/>
          <w:numId w:val="173"/>
        </w:numPr>
        <w:spacing w:before="10"/>
      </w:pPr>
      <w:r>
        <w:t xml:space="preserve"> </w:t>
      </w:r>
      <w:r>
        <w:rPr>
          <w:i/>
        </w:rPr>
        <w:t>Other exceptions,</w:t>
      </w:r>
      <w:r>
        <w:t xml:space="preserve"> to be determined by NIH if there is a compelling justification; and</w:t>
      </w:r>
    </w:p>
    <w:p w14:paraId="1F932E71" w14:textId="77777777" w:rsidR="00D87E48" w:rsidRDefault="00000000">
      <w:pPr>
        <w:numPr>
          <w:ilvl w:val="0"/>
          <w:numId w:val="173"/>
        </w:numPr>
        <w:spacing w:before="10"/>
      </w:pPr>
      <w:r>
        <w:t>Time Limited Exception: ancillary studies to ongoing research without a sIRB- new multi-site non-exempt human subjects' ancillary studies, that would otherwise be expected to comply with the sIRB policy, but are associated with the ongoing multi-site parent studies, will not be required to use a sIRB of record until the parent study is expected to comply with the sIRB policy.</w:t>
      </w:r>
    </w:p>
    <w:p w14:paraId="6C697931" w14:textId="77777777" w:rsidR="00D87E48" w:rsidRDefault="00000000">
      <w:pPr>
        <w:spacing w:before="25" w:after="15"/>
        <w:ind w:left="360"/>
      </w:pPr>
      <w:r>
        <w:t>Policy-based exceptions and time limited exceptions are automatically granted when identified in the sIRB Plan.</w:t>
      </w:r>
    </w:p>
    <w:p w14:paraId="255B4C55" w14:textId="77777777" w:rsidR="00D87E48" w:rsidRDefault="00000000">
      <w:pPr>
        <w:spacing w:before="25" w:after="15"/>
        <w:ind w:left="360"/>
      </w:pPr>
      <w:r>
        <w:lastRenderedPageBreak/>
        <w:t xml:space="preserve"> </w:t>
      </w:r>
      <w:r>
        <w:rPr>
          <w:i/>
        </w:rPr>
        <w:t>Other exceptions</w:t>
      </w:r>
      <w:r>
        <w:t xml:space="preserve"> must be reviewed by NIH OD and are expected to be granted rarely. </w:t>
      </w:r>
      <w:r>
        <w:rPr>
          <w:i/>
        </w:rPr>
        <w:t>Other exceptions</w:t>
      </w:r>
      <w:r>
        <w:t xml:space="preserve"> when Offeror believes that one or more research sites should be exempt from use of the single IRB of record to conduct local IRB review based on compelling justification-</w:t>
      </w:r>
    </w:p>
    <w:p w14:paraId="3A8C1259" w14:textId="77777777" w:rsidR="00D87E48" w:rsidRDefault="00000000">
      <w:pPr>
        <w:numPr>
          <w:ilvl w:val="0"/>
          <w:numId w:val="174"/>
        </w:numPr>
        <w:spacing w:before="10"/>
      </w:pPr>
      <w:r>
        <w:t>Offerors should request an exception in the sIRB plan attachment within the contract proposal (section 3.2 in the Study Record:</w:t>
      </w:r>
      <w:hyperlink r:id="rId102" w:history="1">
        <w:r>
          <w:t xml:space="preserve"> </w:t>
        </w:r>
        <w:r>
          <w:rPr>
            <w:rStyle w:val="Hyperlink"/>
            <w:color w:val="2B60DE"/>
          </w:rPr>
          <w:t>PHS Human Subjects and Clinical Trials Information form).</w:t>
        </w:r>
        <w:r>
          <w:t xml:space="preserve"> </w:t>
        </w:r>
      </w:hyperlink>
    </w:p>
    <w:p w14:paraId="2AA8C663" w14:textId="77777777" w:rsidR="00D87E48" w:rsidRDefault="00000000">
      <w:pPr>
        <w:numPr>
          <w:ilvl w:val="0"/>
          <w:numId w:val="174"/>
        </w:numPr>
        <w:spacing w:before="10"/>
      </w:pPr>
      <w:r>
        <w:t>Offerors must include the name of the site(s) for which an IRB other than the sIRB of record is proposed to review the study for the sites(s).</w:t>
      </w:r>
    </w:p>
    <w:p w14:paraId="27CF8694" w14:textId="77777777" w:rsidR="00D87E48" w:rsidRDefault="00000000">
      <w:pPr>
        <w:numPr>
          <w:ilvl w:val="0"/>
          <w:numId w:val="174"/>
        </w:numPr>
        <w:spacing w:before="10"/>
      </w:pPr>
      <w:r>
        <w:t xml:space="preserve">Offerors must substantiate their exception request with sufficient information that demonstrates a compelling justification for </w:t>
      </w:r>
      <w:r>
        <w:rPr>
          <w:i/>
        </w:rPr>
        <w:t>other exceptions</w:t>
      </w:r>
      <w:r>
        <w:t xml:space="preserve"> to the sIRB policy. The rationale should include why the sIRB of record cannot serve as the reviewing IRB for the site(s), and why the local IRB is uniquely qualified to be the reviewing IRB for the specific site(s).     </w:t>
      </w:r>
    </w:p>
    <w:p w14:paraId="5F6AA199" w14:textId="77777777" w:rsidR="00D87E48" w:rsidRDefault="00000000">
      <w:pPr>
        <w:spacing w:before="25" w:after="15"/>
        <w:ind w:left="360"/>
      </w:pPr>
      <w:r>
        <w:t>- For instance, the justification may consider ethical or human subjects protections issues, population needs, or other  compelling reasons that IRB review for the site(s) cannot be provided by the single IRB of record.</w:t>
      </w:r>
    </w:p>
    <w:p w14:paraId="18C64F83" w14:textId="77777777" w:rsidR="00D87E48" w:rsidRDefault="00000000">
      <w:pPr>
        <w:numPr>
          <w:ilvl w:val="0"/>
          <w:numId w:val="175"/>
        </w:numPr>
        <w:spacing w:before="10"/>
      </w:pPr>
      <w:r>
        <w:t xml:space="preserve">Note that the proposed budget in the proposal must reflect all necessary sIRB costs without an approved  </w:t>
      </w:r>
      <w:r>
        <w:rPr>
          <w:i/>
        </w:rPr>
        <w:t>other exception.</w:t>
      </w:r>
      <w:r>
        <w:t xml:space="preserve"> The Offerors should not assume that </w:t>
      </w:r>
      <w:r>
        <w:rPr>
          <w:i/>
        </w:rPr>
        <w:t>another exception</w:t>
      </w:r>
      <w:r>
        <w:t xml:space="preserve">  will be granted when considering what sIRB costs to include in the budget.</w:t>
      </w:r>
    </w:p>
    <w:p w14:paraId="0AE521C5" w14:textId="77777777" w:rsidR="00D87E48" w:rsidRDefault="00000000">
      <w:pPr>
        <w:spacing w:before="25" w:after="15"/>
        <w:ind w:left="360"/>
      </w:pPr>
      <w:r>
        <w:t> </w:t>
      </w:r>
    </w:p>
    <w:p w14:paraId="134D397E" w14:textId="77777777" w:rsidR="00D87E48" w:rsidRDefault="00000000">
      <w:pPr>
        <w:spacing w:before="25" w:after="15"/>
        <w:ind w:left="360"/>
      </w:pPr>
      <w:r>
        <w:t xml:space="preserve"> </w:t>
      </w:r>
      <w:r>
        <w:rPr>
          <w:b/>
        </w:rPr>
        <w:t>Post-Award Exception Requests</w:t>
      </w:r>
      <w:r>
        <w:t xml:space="preserve"> </w:t>
      </w:r>
    </w:p>
    <w:p w14:paraId="14A34FB9" w14:textId="77777777" w:rsidR="00D87E48" w:rsidRDefault="00000000">
      <w:pPr>
        <w:spacing w:before="25" w:after="15"/>
        <w:ind w:left="360"/>
      </w:pPr>
      <w:r>
        <w:t xml:space="preserve">For any post-award changes that necessitate an exception request, such as the addition of a new domestic site that may be unable to use the sIRB Contractor shall contact their Contracting Officer (CO). For policy-based exceptions, the Contractor shall provide the appropriate citation to verify the requirement for local IRB review for the newly added site(s) to the CO. For </w:t>
      </w:r>
      <w:r>
        <w:rPr>
          <w:i/>
        </w:rPr>
        <w:t>other exceptions</w:t>
      </w:r>
      <w:r>
        <w:t xml:space="preserve"> , the Contractor shall provide compelling justification to the CO to be reviewed by the NIH Exceptions Review Committee (ERC) (see </w:t>
      </w:r>
      <w:r>
        <w:rPr>
          <w:b/>
        </w:rPr>
        <w:t>Steps to Request an Other Exception to the sIRB Policy</w:t>
      </w:r>
      <w:r>
        <w:t xml:space="preserve"> above). For time limited exceptions, Contractor shall provide the parent contract number to the CO. For time limited exceptions, Contractor shall provide the parent contract number to the CO.</w:t>
      </w:r>
    </w:p>
    <w:p w14:paraId="5836217B" w14:textId="77777777" w:rsidR="00D87E48" w:rsidRDefault="00000000">
      <w:pPr>
        <w:spacing w:before="25" w:after="15"/>
        <w:ind w:left="360"/>
      </w:pPr>
      <w:r>
        <w:t> </w:t>
      </w:r>
    </w:p>
    <w:p w14:paraId="2FAF4B25" w14:textId="77777777" w:rsidR="00D87E48" w:rsidRDefault="00000000">
      <w:pPr>
        <w:spacing w:before="25" w:after="15"/>
        <w:ind w:left="360"/>
      </w:pPr>
      <w:r>
        <w:t xml:space="preserve"> </w:t>
      </w:r>
      <w:r>
        <w:rPr>
          <w:b/>
        </w:rPr>
        <w:t>Notice of Approval or Disapproval of</w:t>
      </w:r>
      <w:r>
        <w:t xml:space="preserve">  </w:t>
      </w:r>
      <w:r>
        <w:rPr>
          <w:b/>
          <w:i/>
        </w:rPr>
        <w:t>Other Exception</w:t>
      </w:r>
      <w:r>
        <w:t xml:space="preserve">  </w:t>
      </w:r>
      <w:r>
        <w:rPr>
          <w:b/>
        </w:rPr>
        <w:t>Requests</w:t>
      </w:r>
      <w:r>
        <w:t xml:space="preserve"> </w:t>
      </w:r>
    </w:p>
    <w:p w14:paraId="72E28DA6" w14:textId="77777777" w:rsidR="00D87E48" w:rsidRDefault="00000000">
      <w:pPr>
        <w:spacing w:before="25" w:after="15"/>
        <w:ind w:left="360"/>
      </w:pPr>
      <w:r>
        <w:t>The sIRB exception requests will be considered after peer review for proposals in the competitive range. The decision of NIH OD is final. Offerors will be notified of the final decision by their CO prior to award. Approved exceptions will be incorporated as a term and condition in the contract award. Also, any exception requests submitted after award must be submitted to the CO and reviewed by the NIH ERC. No further revisions of the exception request will be accepted. </w:t>
      </w:r>
    </w:p>
    <w:p w14:paraId="786116E2" w14:textId="77777777" w:rsidR="00D87E48" w:rsidRDefault="00000000">
      <w:pPr>
        <w:spacing w:before="25" w:after="15"/>
        <w:ind w:left="360"/>
      </w:pPr>
      <w:r>
        <w:t>The award budget may need to be adjusted if an exception is granted.</w:t>
      </w:r>
    </w:p>
    <w:p w14:paraId="3FB7C66D" w14:textId="77777777" w:rsidR="00D87E48" w:rsidRDefault="00000000">
      <w:pPr>
        <w:spacing w:before="25" w:after="15"/>
        <w:ind w:left="360"/>
      </w:pPr>
      <w:r>
        <w:t> </w:t>
      </w:r>
    </w:p>
    <w:p w14:paraId="084413D9" w14:textId="77777777" w:rsidR="00D87E48" w:rsidRDefault="00000000">
      <w:pPr>
        <w:spacing w:before="25" w:after="15"/>
        <w:ind w:left="360"/>
      </w:pPr>
      <w:r>
        <w:t xml:space="preserve"> </w:t>
      </w:r>
      <w:r>
        <w:rPr>
          <w:b/>
        </w:rPr>
        <w:t>Exception To the Revised Common Rule's Single IRB Review Requirement for Cooperative Research </w:t>
      </w:r>
      <w:r>
        <w:t xml:space="preserve"> </w:t>
      </w:r>
      <w:r>
        <w:br/>
        <w:t>NIH can only issue exceptions to the requirement at 45 CFR 46 that domestic sites participating in non-exempt human subjects research use a single IRB when authority to provide such exceptions is explicitly granted to NIH by the Office for Human Research Protections (OHRP).</w:t>
      </w:r>
    </w:p>
    <w:p w14:paraId="36BA33EA" w14:textId="77777777" w:rsidR="00D87E48" w:rsidRDefault="00000000">
      <w:pPr>
        <w:spacing w:before="25" w:after="15"/>
        <w:ind w:left="360"/>
      </w:pPr>
      <w:r>
        <w:t> </w:t>
      </w:r>
    </w:p>
    <w:p w14:paraId="206667CF" w14:textId="77777777" w:rsidR="00D87E48" w:rsidRDefault="00000000">
      <w:pPr>
        <w:keepNext/>
        <w:spacing w:before="100"/>
      </w:pPr>
      <w:r>
        <w:rPr>
          <w:b/>
          <w:color w:val="CC0000"/>
        </w:rPr>
        <w:lastRenderedPageBreak/>
        <w:t>225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34D469" w14:textId="77777777">
        <w:trPr>
          <w:cantSplit/>
        </w:trPr>
        <w:tc>
          <w:tcPr>
            <w:tcW w:w="9700" w:type="dxa"/>
            <w:shd w:val="clear" w:color="auto" w:fill="F3F3F3"/>
          </w:tcPr>
          <w:p w14:paraId="13A934D6" w14:textId="77777777" w:rsidR="00D87E48" w:rsidRDefault="00000000">
            <w:pPr>
              <w:spacing w:before="15" w:after="25"/>
            </w:pPr>
            <w:r>
              <w:t>****(USE BELOW IN SOLICITATIONS AND CONTRACTS WHERE NON-EXEMPT HUMAN SUBJECTS RESEARCH IS BEING CONDUCTED AT MORE THAN ONE DOMESTIC SITE.)****</w:t>
            </w:r>
          </w:p>
          <w:p w14:paraId="5D5CB7E7" w14:textId="77777777" w:rsidR="00D87E48" w:rsidRDefault="00000000">
            <w:pPr>
              <w:spacing w:before="15" w:after="25"/>
            </w:pPr>
            <w:r>
              <w:t>NOTE THAT THE NIH SINGLE IRB REVIEW POLICY ONLY APPLIES WHEN THE SAME PROTOCOL IS BEING CONDUCTED. </w:t>
            </w:r>
          </w:p>
          <w:p w14:paraId="490801AB" w14:textId="77777777" w:rsidR="00D87E48" w:rsidRDefault="00000000">
            <w:pPr>
              <w:spacing w:before="15" w:after="25"/>
            </w:pPr>
            <w:r>
              <w:t>SEE 45 CFR 46 AND NIH NOTICE- NOT-OD-16-094.</w:t>
            </w:r>
          </w:p>
        </w:tc>
      </w:tr>
    </w:tbl>
    <w:p w14:paraId="2CC5B170" w14:textId="77777777" w:rsidR="00D87E48" w:rsidRDefault="00000000">
      <w:pPr>
        <w:pStyle w:val="Heading3"/>
        <w:spacing w:before="200" w:after="100"/>
        <w:ind w:left="360"/>
      </w:pPr>
      <w:bookmarkStart w:id="176" w:name="_Toc597519"/>
      <w:bookmarkStart w:id="177" w:name="_Toc133490557"/>
      <w:r>
        <w:rPr>
          <w:sz w:val="24"/>
          <w:szCs w:val="24"/>
        </w:rPr>
        <w:t>ARTICLE H.13. PLAN FOR SINGLE INSTITUTIONAL REVIEW BOARD (sIRB)</w:t>
      </w:r>
      <w:bookmarkEnd w:id="176"/>
      <w:bookmarkEnd w:id="177"/>
    </w:p>
    <w:p w14:paraId="3734E1BE" w14:textId="77777777" w:rsidR="00D87E48" w:rsidRDefault="00000000">
      <w:pPr>
        <w:spacing w:before="25" w:after="15"/>
        <w:ind w:left="360"/>
      </w:pPr>
      <w:r>
        <w:t xml:space="preserve">For this multi- site study, the  </w:t>
      </w:r>
      <w:r>
        <w:rPr>
          <w:u w:val="single"/>
        </w:rPr>
        <w:t>               </w:t>
      </w:r>
      <w:r>
        <w:t xml:space="preserve">  (Contractor/each Contractor) agrees to adhere to applicable single IRB review requirements specified in 45 CFR 46 and the NIH sIRB policy, and the </w:t>
      </w:r>
      <w:r>
        <w:rPr>
          <w:u w:val="single"/>
        </w:rPr>
        <w:t>               </w:t>
      </w:r>
      <w:r>
        <w:t xml:space="preserve">  (IRB Name) IRB shall serve as the single IRB of record. All participating sites have agreed to rely on the </w:t>
      </w:r>
      <w:r>
        <w:rPr>
          <w:u w:val="single"/>
        </w:rPr>
        <w:t>               </w:t>
      </w:r>
      <w:r>
        <w:t xml:space="preserve">   (IRB Name) IRB, and a written authorization/ reliance agreement shall be developed. Any additional sites added after contract award shall also agree to rely on this study's single IRB of record. Communication plans for interactions between the sIRB and participating sites shall be described in the authorization/ reliance agreement. All participating sites shall, prior to initiating the study, sign the authorization/ reliance agreement that shall clarify the roles and responsibilities of the sIRB and participating sites. The </w:t>
      </w:r>
      <w:r>
        <w:rPr>
          <w:u w:val="single"/>
        </w:rPr>
        <w:t>               </w:t>
      </w:r>
      <w:r>
        <w:t xml:space="preserve">   (Contractor Name/ Name of the Coordinating Center or Contract Research Organization (CRO)/Names of Contractor's Lead Person and Alternate Person) shall maintain records of the authorization/reliance agreements, including the communication plans. The approved sIRB plan will be incorporated as a term and condition of the award. Any updates/ changes to the plan shall be provided to the Contracting Officer Representative with a copy submitted to the Contracting Officer within 30 calendar days.</w:t>
      </w:r>
      <w:r>
        <w:br/>
      </w:r>
      <w:r>
        <w:br/>
        <w:t xml:space="preserve"> </w:t>
      </w:r>
      <w:r>
        <w:rPr>
          <w:b/>
        </w:rPr>
        <w:t>Exceptions to the Single IRB Plan</w:t>
      </w:r>
      <w:r>
        <w:t xml:space="preserve"> </w:t>
      </w:r>
    </w:p>
    <w:p w14:paraId="02C4F784" w14:textId="77777777" w:rsidR="00D87E48" w:rsidRDefault="00000000">
      <w:pPr>
        <w:spacing w:before="25" w:after="15"/>
        <w:ind w:left="360"/>
      </w:pPr>
      <w:r>
        <w:t>The Contractor may request an exception to the sIRB plan under the following instances:</w:t>
      </w:r>
    </w:p>
    <w:p w14:paraId="59582CFD" w14:textId="77777777" w:rsidR="00D87E48" w:rsidRDefault="00000000">
      <w:pPr>
        <w:numPr>
          <w:ilvl w:val="0"/>
          <w:numId w:val="740"/>
        </w:numPr>
        <w:spacing w:before="10"/>
      </w:pPr>
      <w:r>
        <w:t>Sites for which federal, state, or tribal laws, regulations or policies require local IRB review (policy-based exceptions)</w:t>
      </w:r>
      <w:r>
        <w:br/>
        <w:t xml:space="preserve"> </w:t>
      </w:r>
      <w:r>
        <w:rPr>
          <w:i/>
        </w:rPr>
        <w:t>Review by a single IRB of record will not be possible for</w:t>
      </w:r>
      <w:r>
        <w:t xml:space="preserve">  </w:t>
      </w:r>
      <w:r>
        <w:rPr>
          <w:b/>
          <w:i/>
        </w:rPr>
        <w:t>(sites)</w:t>
      </w:r>
      <w:r>
        <w:t xml:space="preserve">  </w:t>
      </w:r>
      <w:r>
        <w:rPr>
          <w:i/>
        </w:rPr>
        <w:t>because of federal/state/tribal law, regulation, or policy</w:t>
      </w:r>
      <w:r>
        <w:t xml:space="preserve">  </w:t>
      </w:r>
      <w:r>
        <w:rPr>
          <w:b/>
          <w:i/>
        </w:rPr>
        <w:t>(provide specific citation(s))</w:t>
      </w:r>
      <w:r>
        <w:t xml:space="preserve"> </w:t>
      </w:r>
    </w:p>
    <w:p w14:paraId="26C2BBEF" w14:textId="77777777" w:rsidR="00D87E48" w:rsidRDefault="00000000">
      <w:pPr>
        <w:numPr>
          <w:ilvl w:val="0"/>
          <w:numId w:val="740"/>
        </w:numPr>
        <w:spacing w:before="10"/>
      </w:pPr>
      <w:r>
        <w:t xml:space="preserve"> </w:t>
      </w:r>
      <w:r>
        <w:rPr>
          <w:i/>
        </w:rPr>
        <w:t>Other exceptions,</w:t>
      </w:r>
      <w:r>
        <w:t xml:space="preserve"> to be determined by NIH if there is a compelling justification</w:t>
      </w:r>
      <w:r>
        <w:br/>
        <w:t xml:space="preserve"> </w:t>
      </w:r>
      <w:r>
        <w:rPr>
          <w:i/>
        </w:rPr>
        <w:t>Review by a single IRB of record will not be possible for</w:t>
      </w:r>
      <w:r>
        <w:t xml:space="preserve">  </w:t>
      </w:r>
      <w:r>
        <w:rPr>
          <w:b/>
          <w:i/>
        </w:rPr>
        <w:t>(this contractor)</w:t>
      </w:r>
      <w:r>
        <w:t xml:space="preserve">  </w:t>
      </w:r>
      <w:r>
        <w:rPr>
          <w:i/>
        </w:rPr>
        <w:t>because of</w:t>
      </w:r>
      <w:r>
        <w:t xml:space="preserve">  </w:t>
      </w:r>
      <w:r>
        <w:rPr>
          <w:b/>
          <w:i/>
        </w:rPr>
        <w:t>(provide compelling justification and rationale why local IRB is uniquely qualified to be the reviewing IRB for the specific site(s)).</w:t>
      </w:r>
      <w:r>
        <w:t xml:space="preserve"> </w:t>
      </w:r>
    </w:p>
    <w:p w14:paraId="17B07806" w14:textId="77777777" w:rsidR="00D87E48" w:rsidRDefault="00000000">
      <w:pPr>
        <w:numPr>
          <w:ilvl w:val="0"/>
          <w:numId w:val="740"/>
        </w:numPr>
        <w:spacing w:before="10"/>
      </w:pPr>
      <w:r>
        <w:t>Time Limited Exceptions: New multi-site non-exempt human subjects' ancillary studies, that would otherwise be expected to comply with the sIRB policy, but are associated with the ongoing multi- site parent studies, will not be required to use the sIRB of record until the parent study is expected to comply with the sIRB policy.</w:t>
      </w:r>
      <w:r>
        <w:br/>
        <w:t xml:space="preserve"> </w:t>
      </w:r>
      <w:r>
        <w:rPr>
          <w:i/>
        </w:rPr>
        <w:t>Review by a single IRB of record will not be possible for</w:t>
      </w:r>
      <w:r>
        <w:t xml:space="preserve">  </w:t>
      </w:r>
      <w:r>
        <w:rPr>
          <w:b/>
          <w:i/>
        </w:rPr>
        <w:t>(sites)</w:t>
      </w:r>
      <w:r>
        <w:t xml:space="preserve">  </w:t>
      </w:r>
      <w:r>
        <w:rPr>
          <w:i/>
        </w:rPr>
        <w:t>because of ongoing multi- site parent study</w:t>
      </w:r>
      <w:r>
        <w:t xml:space="preserve">  </w:t>
      </w:r>
      <w:r>
        <w:rPr>
          <w:b/>
          <w:i/>
        </w:rPr>
        <w:t>(provide parent contract number).</w:t>
      </w:r>
      <w:r>
        <w:t xml:space="preserve"> </w:t>
      </w:r>
    </w:p>
    <w:p w14:paraId="67F93A7F" w14:textId="77777777" w:rsidR="00D87E48" w:rsidRDefault="00000000">
      <w:pPr>
        <w:spacing w:before="25" w:after="15"/>
        <w:ind w:left="360"/>
      </w:pPr>
      <w:r>
        <w:t> </w:t>
      </w:r>
    </w:p>
    <w:p w14:paraId="5F45FC71" w14:textId="77777777" w:rsidR="00D87E48" w:rsidRDefault="00000000">
      <w:pPr>
        <w:keepNext/>
        <w:spacing w:before="100"/>
      </w:pPr>
      <w:r>
        <w:rPr>
          <w:b/>
          <w:color w:val="CC0000"/>
        </w:rPr>
        <w:lastRenderedPageBreak/>
        <w:t>226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359F3E1" w14:textId="77777777">
        <w:trPr>
          <w:cantSplit/>
        </w:trPr>
        <w:tc>
          <w:tcPr>
            <w:tcW w:w="9700" w:type="dxa"/>
            <w:shd w:val="clear" w:color="auto" w:fill="F3F3F3"/>
          </w:tcPr>
          <w:p w14:paraId="1AF260E2" w14:textId="77777777" w:rsidR="00D87E48" w:rsidRDefault="00000000">
            <w:pPr>
              <w:spacing w:before="15" w:after="25"/>
            </w:pPr>
            <w:r>
              <w:t>****(USE BELOW IN SOLICITATIONS AND CONTRACTS DURING THE CORONAVIRUS DISEASE 2019 PUBLIC HEALTH EMERGENCY WHEN MORE THAN ONE DOMESTIC SITE WILL CONDUCT THE SAME PROTOCOL INVOLVING NON-EXEMPT HUMAN SUBJECTS RESEARCH.)****</w:t>
            </w:r>
          </w:p>
          <w:p w14:paraId="5F7B6BCE" w14:textId="77777777" w:rsidR="00D87E48" w:rsidRDefault="00000000">
            <w:pPr>
              <w:spacing w:before="15" w:after="25"/>
            </w:pPr>
            <w:r>
              <w:t>SEE NIH NOTICE NOT-OD-21-006 , Exceptions to Use of a Single IRB During the Coronavirus Disease 2019 (COVID-19) Public Health Emergency (COVID-19 PHE). Note - This Article shall remain in effect for use during the period of the COVID-19 Public Health Emergency, which has an effective date of October 23, 2020, until rescinded.</w:t>
            </w:r>
          </w:p>
          <w:p w14:paraId="308A3BF9" w14:textId="77777777" w:rsidR="00B63DA3" w:rsidRDefault="00000000">
            <w:pPr>
              <w:spacing w:before="15" w:after="25"/>
            </w:pPr>
            <w:r>
              <w:t xml:space="preserve"> </w:t>
            </w:r>
          </w:p>
          <w:p w14:paraId="518DC86C" w14:textId="474EAE87" w:rsidR="00B63DA3" w:rsidRPr="00C26255" w:rsidRDefault="00000000">
            <w:pPr>
              <w:spacing w:before="15" w:after="25"/>
            </w:pPr>
            <w:r>
              <w:rPr>
                <w:b/>
              </w:rPr>
              <w:t xml:space="preserve">Above is the original Prescription which was provided when the COVID-19 PHE was officially </w:t>
            </w:r>
            <w:r w:rsidRPr="00C26255">
              <w:rPr>
                <w:b/>
              </w:rPr>
              <w:t xml:space="preserve">declared on 23 October 2020. Even though the above original Prescription is no longer in effect both the Prescription and Article are being retained in their original forms for purposes of </w:t>
            </w:r>
            <w:r w:rsidR="00B63DA3" w:rsidRPr="00C26255">
              <w:rPr>
                <w:b/>
              </w:rPr>
              <w:t>historical</w:t>
            </w:r>
            <w:r w:rsidRPr="00C26255">
              <w:rPr>
                <w:b/>
              </w:rPr>
              <w:t xml:space="preserve"> reference. However,</w:t>
            </w:r>
            <w:r w:rsidRPr="00C26255">
              <w:t xml:space="preserve"> as of Thursday, 11 May 2023, the COVID-19 PHE is officially rescinded and this Article will no longer be in effect. </w:t>
            </w:r>
          </w:p>
          <w:p w14:paraId="66D9247E" w14:textId="2B614B30" w:rsidR="00D87E48" w:rsidRDefault="00B63DA3">
            <w:pPr>
              <w:spacing w:before="15" w:after="25"/>
            </w:pPr>
            <w:r w:rsidRPr="00C26255">
              <w:rPr>
                <w:rFonts w:cs="Calibri"/>
                <w:b/>
                <w:bCs/>
              </w:rPr>
              <w:t xml:space="preserve">Note - See NIH NOTICES NOT-OD-23-095 </w:t>
            </w:r>
            <w:hyperlink r:id="rId103" w:history="1">
              <w:r w:rsidRPr="00C26255">
                <w:rPr>
                  <w:rStyle w:val="Hyperlink"/>
                  <w:rFonts w:cs="Calibri"/>
                  <w:b/>
                  <w:bCs/>
                </w:rPr>
                <w:t>https://grants.nih.gov/grants/guide/notice-files/not-od-23-095.html</w:t>
              </w:r>
            </w:hyperlink>
            <w:r w:rsidRPr="00C26255">
              <w:rPr>
                <w:rFonts w:cs="Calibri"/>
                <w:b/>
                <w:bCs/>
              </w:rPr>
              <w:t xml:space="preserve"> , </w:t>
            </w:r>
            <w:r w:rsidRPr="00C26255">
              <w:rPr>
                <w:rFonts w:cs="Calibri"/>
                <w:b/>
                <w:bCs/>
                <w:i/>
                <w:iCs/>
              </w:rPr>
              <w:t>Expiration of the COVID-19 Public Health Emergency</w:t>
            </w:r>
            <w:r w:rsidRPr="00C26255">
              <w:rPr>
                <w:rFonts w:cs="Calibri"/>
                <w:b/>
                <w:bCs/>
              </w:rPr>
              <w:t xml:space="preserve">, and NOT-OD-23-097 </w:t>
            </w:r>
            <w:hyperlink r:id="rId104" w:history="1">
              <w:r w:rsidRPr="00C26255">
                <w:rPr>
                  <w:rStyle w:val="Hyperlink"/>
                  <w:rFonts w:cs="Calibri"/>
                  <w:b/>
                  <w:bCs/>
                </w:rPr>
                <w:t>https://grants.nih.gov/grants/guide/notice-files/NOT-OD-23-097.html</w:t>
              </w:r>
            </w:hyperlink>
            <w:r w:rsidR="00760E5F" w:rsidRPr="00C26255">
              <w:rPr>
                <w:rStyle w:val="Hyperlink"/>
                <w:rFonts w:cs="Calibri"/>
                <w:b/>
                <w:bCs/>
                <w:u w:val="none"/>
              </w:rPr>
              <w:t xml:space="preserve"> </w:t>
            </w:r>
            <w:r w:rsidRPr="00C26255">
              <w:rPr>
                <w:b/>
              </w:rPr>
              <w:t>, NIH Can No Longer Grant Common Rule Exceptions to the Use of a Single IRB for Multi-site Research after the COVID-19 Public Health Emergency Expiration Date of May 11, 2023, for further information</w:t>
            </w:r>
            <w:r>
              <w:rPr>
                <w:b/>
              </w:rPr>
              <w:t xml:space="preserve"> and guidance.  </w:t>
            </w:r>
            <w:r>
              <w:t> </w:t>
            </w:r>
          </w:p>
        </w:tc>
      </w:tr>
    </w:tbl>
    <w:p w14:paraId="1CEDCD1E" w14:textId="77777777" w:rsidR="00D87E48" w:rsidRDefault="00000000">
      <w:pPr>
        <w:pStyle w:val="Heading3"/>
        <w:spacing w:before="200" w:after="100"/>
        <w:ind w:left="360"/>
      </w:pPr>
      <w:bookmarkStart w:id="178" w:name="_Toc597529"/>
      <w:bookmarkStart w:id="179" w:name="_Toc133490558"/>
      <w:r>
        <w:rPr>
          <w:sz w:val="24"/>
          <w:szCs w:val="24"/>
        </w:rPr>
        <w:t>ARTICLE H.14. EXCEPTIONS TO THE REVISED COMMON RULE REQUIREMENT TO USE A SINGLE INSTITUTIONAL REVIEW BOARD (sIRB) DURING THE CORONAVIRUS DISEASE 2019 (COVID-19) PUBLIC HEALTH EMERGENCY.</w:t>
      </w:r>
      <w:bookmarkEnd w:id="178"/>
      <w:bookmarkEnd w:id="179"/>
    </w:p>
    <w:p w14:paraId="69E2AB39" w14:textId="77777777" w:rsidR="00D87E48" w:rsidRDefault="00000000">
      <w:pPr>
        <w:spacing w:before="25" w:after="15"/>
        <w:ind w:left="360"/>
      </w:pPr>
      <w:r>
        <w:t>On October 8, 2020, as specifically permitted by 45 CFR 46.114(b)(2)(ii), the Office for Human Research Protections (OHRP) issued in the Federal Register its determination of Exception to the Single IRB Review Requirements for Certain HHS-Conducted or -Supported Cooperative Research Activities Subject to the 2018 Requirements During the Coronavirus Disease 2019 (COVID-19) Public Health Emergency (PHE) (OHRP COVID-19 Exception Determination). The determination states that, for certain studies that are conducted or supported by HHS and subject to the 2018 Requirements, as per 45 CFR 46.114(b)(1), and for purposes of 45 CFR 46.114(b)(2)(ii), an exception to the above requirement to use a single IRB is appropriate for the following category:</w:t>
      </w:r>
    </w:p>
    <w:p w14:paraId="37CF93CE" w14:textId="77777777" w:rsidR="00D87E48" w:rsidRDefault="00000000">
      <w:pPr>
        <w:numPr>
          <w:ilvl w:val="0"/>
          <w:numId w:val="740"/>
        </w:numPr>
        <w:spacing w:before="10"/>
      </w:pPr>
      <w:r>
        <w:t>Cooperative research that is ongoing or initially reviewed by the IRB during the COVID-19 PHE, as declared by the Secretary of Health and Human Services at: </w:t>
      </w:r>
      <w:hyperlink r:id="rId105" w:history="1">
        <w:r>
          <w:t xml:space="preserve"> </w:t>
        </w:r>
        <w:r>
          <w:rPr>
            <w:rStyle w:val="Hyperlink"/>
            <w:color w:val="2B60DE"/>
          </w:rPr>
          <w:t>https://www.phe.gov/emergency/news/healthactions/phe/Pages/2019-nCoV.aspx;</w:t>
        </w:r>
        <w:r>
          <w:t xml:space="preserve"> </w:t>
        </w:r>
      </w:hyperlink>
    </w:p>
    <w:p w14:paraId="31662778" w14:textId="77777777" w:rsidR="00D87E48" w:rsidRDefault="00000000">
      <w:pPr>
        <w:numPr>
          <w:ilvl w:val="0"/>
          <w:numId w:val="740"/>
        </w:numPr>
        <w:spacing w:before="10"/>
      </w:pPr>
      <w:r>
        <w:t>where reliance on a single IRB would not be practical; and</w:t>
      </w:r>
    </w:p>
    <w:p w14:paraId="3704F412" w14:textId="77777777" w:rsidR="00D87E48" w:rsidRDefault="00000000">
      <w:pPr>
        <w:numPr>
          <w:ilvl w:val="0"/>
          <w:numId w:val="740"/>
        </w:numPr>
        <w:spacing w:before="10"/>
      </w:pPr>
      <w:r>
        <w:t>for which the HHS division supporting or conducting the research approves of the use of this exception.</w:t>
      </w:r>
    </w:p>
    <w:p w14:paraId="54142955" w14:textId="77777777" w:rsidR="00D87E48" w:rsidRDefault="00000000">
      <w:pPr>
        <w:spacing w:before="25" w:after="15"/>
        <w:ind w:left="360"/>
      </w:pPr>
      <w:r>
        <w:t>NIH will make a determination for exception to the NIH sIRB policy at the same time based on the same information. For information about the NIH single IRB Policy for studies not subject to 2018 Requirements, including exceptions, see the following Notices:</w:t>
      </w:r>
    </w:p>
    <w:p w14:paraId="24829712" w14:textId="77777777" w:rsidR="00D87E48" w:rsidRDefault="00000000">
      <w:pPr>
        <w:numPr>
          <w:ilvl w:val="0"/>
          <w:numId w:val="740"/>
        </w:numPr>
        <w:spacing w:before="10"/>
      </w:pPr>
      <w:hyperlink r:id="rId106" w:history="1">
        <w:r w:rsidR="00D87E48">
          <w:t xml:space="preserve"> </w:t>
        </w:r>
        <w:r w:rsidR="00D87E48">
          <w:rPr>
            <w:rStyle w:val="Hyperlink"/>
            <w:color w:val="2B60DE"/>
          </w:rPr>
          <w:t>NOT-OD-16-094,</w:t>
        </w:r>
        <w:r w:rsidR="00D87E48">
          <w:t xml:space="preserve"> </w:t>
        </w:r>
      </w:hyperlink>
      <w:r w:rsidR="00D87E48">
        <w:t> Final NIH Policy on the Use of a Single Institutional Review Board for Multi-Site Research;</w:t>
      </w:r>
    </w:p>
    <w:p w14:paraId="40EA4450" w14:textId="77777777" w:rsidR="00D87E48" w:rsidRDefault="00000000">
      <w:pPr>
        <w:numPr>
          <w:ilvl w:val="0"/>
          <w:numId w:val="740"/>
        </w:numPr>
        <w:spacing w:before="10"/>
      </w:pPr>
      <w:hyperlink r:id="rId107" w:history="1">
        <w:r w:rsidR="00D87E48">
          <w:t xml:space="preserve"> </w:t>
        </w:r>
        <w:r w:rsidR="00D87E48">
          <w:rPr>
            <w:rStyle w:val="Hyperlink"/>
            <w:color w:val="2B60DE"/>
          </w:rPr>
          <w:t>NOT-OD-17-076,</w:t>
        </w:r>
        <w:r w:rsidR="00D87E48">
          <w:t xml:space="preserve"> </w:t>
        </w:r>
      </w:hyperlink>
      <w:r w:rsidR="00D87E48">
        <w:t>Revision, Notice of Extension of Effective Date for Final NIH Policy on the Use of Single Institution Review Board for Multi-Site Research;</w:t>
      </w:r>
    </w:p>
    <w:p w14:paraId="764B826E" w14:textId="77777777" w:rsidR="00D87E48" w:rsidRDefault="00000000">
      <w:pPr>
        <w:numPr>
          <w:ilvl w:val="0"/>
          <w:numId w:val="740"/>
        </w:numPr>
        <w:spacing w:before="10"/>
      </w:pPr>
      <w:hyperlink r:id="rId108" w:history="1">
        <w:r w:rsidR="00D87E48">
          <w:t xml:space="preserve"> </w:t>
        </w:r>
        <w:r w:rsidR="00D87E48">
          <w:rPr>
            <w:rStyle w:val="Hyperlink"/>
            <w:color w:val="2B60DE"/>
          </w:rPr>
          <w:t>NOT-OD-18-004,</w:t>
        </w:r>
        <w:r w:rsidR="00D87E48">
          <w:t xml:space="preserve"> </w:t>
        </w:r>
      </w:hyperlink>
      <w:r w:rsidR="00D87E48">
        <w:t> Guidance on Implementation of the NIH Policy on the Use of a Single Institutional Review Board for Multi-Site Research;</w:t>
      </w:r>
    </w:p>
    <w:p w14:paraId="49D7C034" w14:textId="77777777" w:rsidR="00D87E48" w:rsidRDefault="00000000">
      <w:pPr>
        <w:numPr>
          <w:ilvl w:val="0"/>
          <w:numId w:val="740"/>
        </w:numPr>
        <w:spacing w:before="10"/>
      </w:pPr>
      <w:hyperlink r:id="rId109" w:history="1">
        <w:r w:rsidR="00D87E48">
          <w:t xml:space="preserve"> </w:t>
        </w:r>
        <w:r w:rsidR="00D87E48">
          <w:rPr>
            <w:rStyle w:val="Hyperlink"/>
            <w:color w:val="2B60DE"/>
          </w:rPr>
          <w:t>NOT-OD-18-003,</w:t>
        </w:r>
        <w:r w:rsidR="00D87E48">
          <w:t xml:space="preserve"> </w:t>
        </w:r>
      </w:hyperlink>
      <w:r w:rsidR="00D87E48">
        <w:t> Guidance on Exceptions to the NIH Single IRB Policy;</w:t>
      </w:r>
    </w:p>
    <w:p w14:paraId="74F569AC" w14:textId="77777777" w:rsidR="00D87E48" w:rsidRDefault="00000000">
      <w:pPr>
        <w:numPr>
          <w:ilvl w:val="0"/>
          <w:numId w:val="740"/>
        </w:numPr>
        <w:spacing w:before="10"/>
      </w:pPr>
      <w:hyperlink r:id="rId110" w:history="1">
        <w:r w:rsidR="00D87E48">
          <w:t xml:space="preserve"> </w:t>
        </w:r>
        <w:r w:rsidR="00D87E48">
          <w:rPr>
            <w:rStyle w:val="Hyperlink"/>
            <w:color w:val="2B60DE"/>
          </w:rPr>
          <w:t>NOT-OD-20-058,</w:t>
        </w:r>
        <w:r w:rsidR="00D87E48">
          <w:t xml:space="preserve"> </w:t>
        </w:r>
      </w:hyperlink>
      <w:r w:rsidR="00D87E48">
        <w:t> Additional Guidance on the NIH Policy on the Use of a Single Institutional Review Board for Multi-Site Research; and</w:t>
      </w:r>
    </w:p>
    <w:p w14:paraId="05E3E313" w14:textId="77777777" w:rsidR="00D87E48" w:rsidRDefault="00000000">
      <w:pPr>
        <w:numPr>
          <w:ilvl w:val="0"/>
          <w:numId w:val="740"/>
        </w:numPr>
        <w:spacing w:before="10"/>
      </w:pPr>
      <w:hyperlink r:id="rId111" w:history="1">
        <w:r w:rsidR="00D87E48">
          <w:t xml:space="preserve"> </w:t>
        </w:r>
        <w:r w:rsidR="00D87E48">
          <w:rPr>
            <w:rStyle w:val="Hyperlink"/>
            <w:color w:val="2B60DE"/>
          </w:rPr>
          <w:t>NOT-OD-21-174c,</w:t>
        </w:r>
        <w:r w:rsidR="00D87E48">
          <w:t xml:space="preserve"> </w:t>
        </w:r>
      </w:hyperlink>
      <w:r w:rsidR="00D87E48">
        <w:t> Reminder of Guidance on Requirement for NIH Single Institutional Review Board (IRB) Plan.</w:t>
      </w:r>
    </w:p>
    <w:p w14:paraId="128AFF7C" w14:textId="77777777" w:rsidR="00D87E48" w:rsidRDefault="00000000">
      <w:pPr>
        <w:spacing w:before="25" w:after="15"/>
        <w:ind w:left="360"/>
      </w:pPr>
      <w:r>
        <w:br/>
        <w:t xml:space="preserve"> </w:t>
      </w:r>
      <w:r>
        <w:rPr>
          <w:b/>
        </w:rPr>
        <w:t>Pre-Award Exception Requests</w:t>
      </w:r>
      <w:r>
        <w:t xml:space="preserve"> </w:t>
      </w:r>
    </w:p>
    <w:p w14:paraId="7977F8A2" w14:textId="77777777" w:rsidR="00D87E48" w:rsidRDefault="00000000">
      <w:pPr>
        <w:spacing w:before="25" w:after="15"/>
        <w:ind w:left="360"/>
      </w:pPr>
      <w:r>
        <w:br/>
        <w:t>During the COVID-19 PHE NIH will consider exception requests to the Revised Common Rule requirement to use a single IRB for studies subject to the 2018 Requirements. To request an exception to the use of a single IRB (sIRB), offerors for NIH-conducted or -supported cooperative research must submit an exception request to NIH as an attachment within the contract proposal (Section 3.2 in the Study Record,</w:t>
      </w:r>
      <w:hyperlink r:id="rId112" w:history="1">
        <w:r>
          <w:t xml:space="preserve"> </w:t>
        </w:r>
        <w:r>
          <w:rPr>
            <w:rStyle w:val="Hyperlink"/>
            <w:color w:val="2B60DE"/>
          </w:rPr>
          <w:t>PHS Human Subjects and Clinical Trials Information form</w:t>
        </w:r>
        <w:r>
          <w:t xml:space="preserve"> </w:t>
        </w:r>
      </w:hyperlink>
      <w:r>
        <w:t>), and include justification as to why an sIRB is not practical during the COVID-19 PHE. Additionally, offerors must include the name of the site(s) for which an IRB, other than the single IRB of record, is proposed to review the study for the site(s) and the initial IRB approval date(s), if applicable. In the absence of any such initial IRB approval date/data offerors may indicate "not applicable" or "to be determined," as appropriate, in any required fields to allow processing. The proposed budget in the proposal must reflect all necessary sIRB costs without an approved exception. Offerors should not assume that an exception will be granted when considering what sIRB costs to include in the budget.</w:t>
      </w:r>
    </w:p>
    <w:p w14:paraId="0A8A4EB9" w14:textId="77777777" w:rsidR="00D87E48" w:rsidRDefault="00000000">
      <w:pPr>
        <w:spacing w:before="25" w:after="15"/>
        <w:ind w:left="360"/>
      </w:pPr>
      <w:r>
        <w:t>Pre-award exception requests must be submitted with the original proposal and will be considered separate from the NIH peer review of technical proposals.  Offerors will be issued written notification of approval or denial by the NIH Contracting Officer (CO) of any exception request(s) prior to award.  Any decision by NIH on an Offeror's request for an exception to the use of a single IRB shall be final.</w:t>
      </w:r>
    </w:p>
    <w:p w14:paraId="76FACA06" w14:textId="77777777" w:rsidR="00D87E48" w:rsidRDefault="00000000">
      <w:pPr>
        <w:spacing w:before="25" w:after="15"/>
        <w:ind w:left="360"/>
      </w:pPr>
      <w:r>
        <w:br/>
        <w:t xml:space="preserve"> </w:t>
      </w:r>
      <w:r>
        <w:rPr>
          <w:b/>
        </w:rPr>
        <w:t>Post-Award Exception Requests</w:t>
      </w:r>
      <w:r>
        <w:t xml:space="preserve"> </w:t>
      </w:r>
    </w:p>
    <w:p w14:paraId="0E253893" w14:textId="77777777" w:rsidR="00D87E48" w:rsidRDefault="00000000">
      <w:pPr>
        <w:spacing w:before="25" w:after="15"/>
        <w:ind w:left="360"/>
      </w:pPr>
      <w:r>
        <w:br/>
        <w:t>For any post-award changes that necessitate an exception request due to the COVID-19 PHE, effective October 23, 2020, until the PHE is rescinded, requests shall be sent to the CO and shall include the following:</w:t>
      </w:r>
    </w:p>
    <w:p w14:paraId="44F82490" w14:textId="77777777" w:rsidR="00D87E48" w:rsidRDefault="00000000">
      <w:pPr>
        <w:numPr>
          <w:ilvl w:val="0"/>
          <w:numId w:val="740"/>
        </w:numPr>
        <w:spacing w:before="10"/>
      </w:pPr>
      <w:r>
        <w:t>Study Title.</w:t>
      </w:r>
    </w:p>
    <w:p w14:paraId="7E9F74E3" w14:textId="77777777" w:rsidR="00D87E48" w:rsidRDefault="00000000">
      <w:pPr>
        <w:numPr>
          <w:ilvl w:val="0"/>
          <w:numId w:val="740"/>
        </w:numPr>
        <w:spacing w:before="10"/>
      </w:pPr>
      <w:r>
        <w:t>Contract Number.</w:t>
      </w:r>
    </w:p>
    <w:p w14:paraId="46541ABB" w14:textId="77777777" w:rsidR="00D87E48" w:rsidRDefault="00000000">
      <w:pPr>
        <w:numPr>
          <w:ilvl w:val="0"/>
          <w:numId w:val="740"/>
        </w:numPr>
        <w:spacing w:before="10"/>
      </w:pPr>
      <w:r>
        <w:t>A brief summary or abstract of the Study.</w:t>
      </w:r>
    </w:p>
    <w:p w14:paraId="239251ED" w14:textId="77777777" w:rsidR="00D87E48" w:rsidRDefault="00000000">
      <w:pPr>
        <w:numPr>
          <w:ilvl w:val="0"/>
          <w:numId w:val="740"/>
        </w:numPr>
        <w:spacing w:before="10"/>
      </w:pPr>
      <w:r>
        <w:t>Estimated Study Completion Date.</w:t>
      </w:r>
    </w:p>
    <w:p w14:paraId="3F5DAA58" w14:textId="77777777" w:rsidR="00D87E48" w:rsidRDefault="00000000">
      <w:pPr>
        <w:numPr>
          <w:ilvl w:val="0"/>
          <w:numId w:val="740"/>
        </w:numPr>
        <w:spacing w:before="10"/>
      </w:pPr>
      <w:r>
        <w:t>Initial IRB Approval Date.</w:t>
      </w:r>
    </w:p>
    <w:p w14:paraId="075CC31F" w14:textId="77777777" w:rsidR="00D87E48" w:rsidRDefault="00000000">
      <w:pPr>
        <w:numPr>
          <w:ilvl w:val="0"/>
          <w:numId w:val="740"/>
        </w:numPr>
        <w:spacing w:before="10"/>
      </w:pPr>
      <w:r>
        <w:t>Indication of whether Study already has an sIRB Exception.</w:t>
      </w:r>
    </w:p>
    <w:p w14:paraId="0CB624E0" w14:textId="77777777" w:rsidR="00D87E48" w:rsidRDefault="00000000">
      <w:pPr>
        <w:numPr>
          <w:ilvl w:val="0"/>
          <w:numId w:val="740"/>
        </w:numPr>
        <w:spacing w:before="10"/>
      </w:pPr>
      <w:r>
        <w:t>If the study transitioned to 2018 Revised Common Rule (rCR) if Study was originally subject to the Pre-2018 Common Rule.</w:t>
      </w:r>
    </w:p>
    <w:p w14:paraId="42B16A16" w14:textId="77777777" w:rsidR="00D87E48" w:rsidRDefault="00000000">
      <w:pPr>
        <w:numPr>
          <w:ilvl w:val="0"/>
          <w:numId w:val="740"/>
        </w:numPr>
        <w:spacing w:before="10"/>
      </w:pPr>
      <w:r>
        <w:t>Justification of why sIRB is not practical during the COVID-19 PHE.</w:t>
      </w:r>
    </w:p>
    <w:p w14:paraId="2B3F9720" w14:textId="77777777" w:rsidR="00D87E48" w:rsidRDefault="00000000">
      <w:pPr>
        <w:numPr>
          <w:ilvl w:val="0"/>
          <w:numId w:val="740"/>
        </w:numPr>
        <w:spacing w:before="10"/>
      </w:pPr>
      <w:r>
        <w:t>PI (Principal Investigator) Name.</w:t>
      </w:r>
    </w:p>
    <w:p w14:paraId="419564E4" w14:textId="77777777" w:rsidR="00D87E48" w:rsidRDefault="00000000">
      <w:pPr>
        <w:numPr>
          <w:ilvl w:val="0"/>
          <w:numId w:val="740"/>
        </w:numPr>
        <w:spacing w:before="10"/>
      </w:pPr>
      <w:r>
        <w:t>Name of Contracting Officer's Representative.</w:t>
      </w:r>
    </w:p>
    <w:p w14:paraId="1B4C567F" w14:textId="77777777" w:rsidR="00D87E48" w:rsidRDefault="00000000">
      <w:pPr>
        <w:numPr>
          <w:ilvl w:val="0"/>
          <w:numId w:val="740"/>
        </w:numPr>
        <w:spacing w:before="10"/>
      </w:pPr>
      <w:r>
        <w:lastRenderedPageBreak/>
        <w:t>Name of Participating Site(s) where an IRB other than the sIRB of record will review.</w:t>
      </w:r>
    </w:p>
    <w:p w14:paraId="5A9F0D8B" w14:textId="77777777" w:rsidR="00D87E48" w:rsidRDefault="00000000">
      <w:pPr>
        <w:spacing w:before="25" w:after="15"/>
        <w:ind w:left="360"/>
      </w:pPr>
      <w:r>
        <w:br/>
        <w:t xml:space="preserve"> </w:t>
      </w:r>
      <w:r>
        <w:rPr>
          <w:b/>
        </w:rPr>
        <w:t>Notice of Approval or Disapproval of Exception Requests</w:t>
      </w:r>
      <w:r>
        <w:t xml:space="preserve"> </w:t>
      </w:r>
    </w:p>
    <w:p w14:paraId="22D76B4F" w14:textId="77777777" w:rsidR="00D87E48" w:rsidRDefault="00000000">
      <w:pPr>
        <w:spacing w:before="25" w:after="15"/>
        <w:ind w:left="360"/>
      </w:pPr>
      <w:r>
        <w:br/>
        <w:t>Exception requests to the 2018 Requirements, also known as the Revised Common Rule (rCR), made during the COVID-19 PHE during the period of the declared PHE will be reviewed by NIH and the CO will notify the Contractor of approval or denial of the exception request. </w:t>
      </w:r>
    </w:p>
    <w:p w14:paraId="3D3C790F" w14:textId="77777777" w:rsidR="00D87E48" w:rsidRDefault="00000000">
      <w:pPr>
        <w:spacing w:before="25" w:after="15"/>
        <w:ind w:left="360"/>
      </w:pPr>
      <w:r>
        <w:t>If an exception is approved, the CO shall  request that the Contractor revise its proposed costs during and in negotiations, both pre- or post-award, in order to reflect any associated decreases in estimated costs that result from the exception being granted. The CO shall also determine if any changes to the terms and conditions of the Contract, as applicable, need to be made, based on approval of the exception.</w:t>
      </w:r>
    </w:p>
    <w:p w14:paraId="53FD199A" w14:textId="77777777" w:rsidR="00D87E48" w:rsidRDefault="00000000">
      <w:pPr>
        <w:spacing w:before="25" w:after="15"/>
        <w:ind w:left="360"/>
      </w:pPr>
      <w:r>
        <w:t>The cost proposal shall then be adjusted accordingly, at award or via modification, if approval of an exception is granted by NIH.</w:t>
      </w:r>
    </w:p>
    <w:p w14:paraId="2FCC0B07" w14:textId="77777777" w:rsidR="00D87E48" w:rsidRDefault="00000000">
      <w:pPr>
        <w:spacing w:before="25" w:after="15"/>
        <w:ind w:left="360"/>
      </w:pPr>
      <w:r>
        <w:t>Once a request for an exception is denied, no further revisions of the exception request will be considered or accepted by NIH. NIH anticipates that the use of sIRB exceptions will be rare.</w:t>
      </w:r>
    </w:p>
    <w:p w14:paraId="41CFDC77" w14:textId="77777777" w:rsidR="00D87E48" w:rsidRDefault="00000000">
      <w:pPr>
        <w:spacing w:before="25" w:after="15"/>
        <w:ind w:left="360"/>
      </w:pPr>
      <w:r>
        <w:t> </w:t>
      </w:r>
    </w:p>
    <w:p w14:paraId="5E49A1A9" w14:textId="77777777" w:rsidR="00D87E48" w:rsidRDefault="00000000">
      <w:pPr>
        <w:keepNext/>
        <w:spacing w:before="100"/>
      </w:pPr>
      <w:r>
        <w:rPr>
          <w:b/>
          <w:color w:val="CC0000"/>
        </w:rPr>
        <w:t>227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BDFE63" w14:textId="77777777">
        <w:trPr>
          <w:cantSplit/>
        </w:trPr>
        <w:tc>
          <w:tcPr>
            <w:tcW w:w="9700" w:type="dxa"/>
            <w:shd w:val="clear" w:color="auto" w:fill="F3F3F3"/>
          </w:tcPr>
          <w:p w14:paraId="49CBC7D4" w14:textId="77777777" w:rsidR="00D87E48" w:rsidRDefault="00000000">
            <w:pPr>
              <w:spacing w:before="15" w:after="25"/>
            </w:pPr>
            <w:r>
              <w:t>****(USE BELOW IN ALL SOLICITATIONS AND CONTRACTS THAT INVOLVE HUMAN SUBJECTS.)****</w:t>
            </w:r>
          </w:p>
        </w:tc>
      </w:tr>
    </w:tbl>
    <w:p w14:paraId="78D4E4CB" w14:textId="77777777" w:rsidR="00D87E48" w:rsidRDefault="00000000">
      <w:pPr>
        <w:pStyle w:val="Heading3"/>
        <w:spacing w:before="200" w:after="100"/>
        <w:ind w:left="360"/>
      </w:pPr>
      <w:bookmarkStart w:id="180" w:name="_Toc597539"/>
      <w:bookmarkStart w:id="181" w:name="_Toc133490559"/>
      <w:r>
        <w:rPr>
          <w:sz w:val="24"/>
          <w:szCs w:val="24"/>
        </w:rPr>
        <w:t>ARTICLE H.15. INCLUSION OF WOMEN AND MINORITIES IN RESEARCH INVOLVING HUMAN SUBJECTS</w:t>
      </w:r>
      <w:bookmarkEnd w:id="180"/>
      <w:bookmarkEnd w:id="181"/>
    </w:p>
    <w:p w14:paraId="1A5A2EDE" w14:textId="77777777" w:rsidR="00D87E48" w:rsidRDefault="00000000">
      <w:pPr>
        <w:spacing w:before="25" w:after="15"/>
        <w:ind w:left="360"/>
      </w:pPr>
      <w:r>
        <w:t>NIH-conducted and supported clinical research must conform to the NIH Policy and Guidelines on the Inclusion of Women and Minorities as Subjects in Clinical Research in accord with Public Health Service Act sec. 492B, 42 U.S.C. sec. 289a-2. The policy requires that women and members of minority groups and their subpopulations must be included in all NIH-conducted or supported clinical research projects involving human subjects, unless a clear and compelling rationale and justification establishes to the satisfaction of the relevant NIH Institute/Center (IC) Director that inclusion is inappropriate with respect to the health of the subjects or the purpose of the research. The Director, NIH, may determine that exclusion under other circumstances is acceptable, upon the recommendation of an IC Director, based on a compelling rationale and justification. Cost is not an acceptable reason for exclusion except when the study would duplicate data from other sources. Women of childbearing potential should not be routinely excluded from participation in clinical research.</w:t>
      </w:r>
    </w:p>
    <w:p w14:paraId="10C4BC83" w14:textId="77777777" w:rsidR="00D87E48" w:rsidRPr="00C26255" w:rsidRDefault="00000000">
      <w:pPr>
        <w:spacing w:before="25" w:after="15"/>
        <w:ind w:left="360"/>
      </w:pPr>
      <w:r>
        <w:t xml:space="preserve">All investigators proposing research involving human subjects should read the UPDATED "NIH Policy and Guidelines on the Inclusion of Women and Minorities as Subjects in Clinical Research, Amended November 2017," published in the NIH Guide for Grants and Contracts on October 9, 2001 at the </w:t>
      </w:r>
      <w:r w:rsidRPr="00C26255">
        <w:t>following web site:</w:t>
      </w:r>
    </w:p>
    <w:p w14:paraId="36777C89" w14:textId="09CA202C" w:rsidR="00116308" w:rsidRPr="00C26255" w:rsidRDefault="00C26255" w:rsidP="00116308">
      <w:pPr>
        <w:spacing w:before="25" w:after="15"/>
        <w:ind w:left="360"/>
        <w:rPr>
          <w:strike/>
        </w:rPr>
      </w:pPr>
      <w:r w:rsidRPr="00C26255">
        <w:t xml:space="preserve"> </w:t>
      </w:r>
      <w:hyperlink r:id="rId113" w:history="1">
        <w:r w:rsidRPr="00C26255">
          <w:rPr>
            <w:rStyle w:val="Hyperlink"/>
          </w:rPr>
          <w:t xml:space="preserve"> https://grants.nih.gov/policy/inclusion/women-and-minorities/guidelines.htm. </w:t>
        </w:r>
      </w:hyperlink>
    </w:p>
    <w:p w14:paraId="737E4F01" w14:textId="77777777" w:rsidR="00D87E48" w:rsidRDefault="00000000">
      <w:pPr>
        <w:spacing w:before="25" w:after="15"/>
        <w:ind w:left="360"/>
      </w:pPr>
      <w:r w:rsidRPr="00C26255">
        <w:t>The Contractor must submit the results of valid analyses by sex/gender and race/ethnicity to Clinicaltrials.gov for all NIH-conducted or supported applicable NIH-defined Phase III clinical trials. This</w:t>
      </w:r>
      <w:r>
        <w:t xml:space="preserve"> requirement does not apply to NIH-defined Phase III trials not considered to applicable clinical trials under 42 CFR Part 11. The Contractor must report applicable NIH-defined Phase III clinical trials involving research subjects of all ages, including foreign awards and domestic awards with a foreign component. The Contractor must specify outcomes on sex/gender and race/ethnicity, as required </w:t>
      </w:r>
      <w:r>
        <w:lastRenderedPageBreak/>
        <w:t>based on prior evidence, and as explained in the NIH Policy and Guidelines on the Inclusion of Women and Minorities as Subjects in Clinical Research.</w:t>
      </w:r>
    </w:p>
    <w:p w14:paraId="4FA9C928" w14:textId="77777777" w:rsidR="00D87E48" w:rsidRDefault="00000000">
      <w:pPr>
        <w:spacing w:before="25" w:after="15"/>
        <w:ind w:left="360"/>
      </w:pPr>
      <w:r>
        <w:t>Note: Applicable clinical trials are required to be registered in ClinicalTrials.gov not later than 21 calendar days after the enrollment of the first participant. Results information, including the results of the valid analyses by sex/gender and race/ethnicity, from those trials must be submitted not later than one year after the trial's primary completion date. Submission of results information can be delayed in certain circumstances for up to two additional years for trials of products regulated by the FDA that are unapproved, unlicensed, or uncleared or for trials of products for which approval, licensure, or clearance of new use is being sought.</w:t>
      </w:r>
    </w:p>
    <w:p w14:paraId="3F96DDAC" w14:textId="77777777" w:rsidR="00D87E48" w:rsidRDefault="00000000">
      <w:pPr>
        <w:keepNext/>
        <w:spacing w:before="100"/>
      </w:pPr>
      <w:r>
        <w:rPr>
          <w:b/>
          <w:color w:val="CC0000"/>
        </w:rPr>
        <w:t>228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B22706" w14:textId="77777777">
        <w:trPr>
          <w:cantSplit/>
        </w:trPr>
        <w:tc>
          <w:tcPr>
            <w:tcW w:w="9700" w:type="dxa"/>
            <w:shd w:val="clear" w:color="auto" w:fill="F3F3F3"/>
          </w:tcPr>
          <w:p w14:paraId="19C2D6AB" w14:textId="77777777" w:rsidR="00D87E48" w:rsidRDefault="00000000">
            <w:pPr>
              <w:spacing w:before="15" w:after="25"/>
            </w:pPr>
            <w:r>
              <w:t>****(USE BELOW IN ALL SOLICITATIONS AND CONTRACTS THAT INVOLVE HUMAN SUBJECTS.)****</w:t>
            </w:r>
          </w:p>
        </w:tc>
      </w:tr>
    </w:tbl>
    <w:p w14:paraId="67900744" w14:textId="77777777" w:rsidR="00D87E48" w:rsidRDefault="00000000">
      <w:pPr>
        <w:pStyle w:val="Heading3"/>
        <w:spacing w:before="200" w:after="100"/>
        <w:ind w:left="360"/>
      </w:pPr>
      <w:bookmarkStart w:id="182" w:name="_Toc597549"/>
      <w:bookmarkStart w:id="183" w:name="_Toc133490560"/>
      <w:r>
        <w:rPr>
          <w:sz w:val="24"/>
          <w:szCs w:val="24"/>
        </w:rPr>
        <w:t>ARTICLE H.16. INCLUSION OF INDIVIDUALS ACROSS THE LIFESPAN AS PARTICIPANTS IN RESEARCH INVOLVING HUMAN SUBJECTS</w:t>
      </w:r>
      <w:bookmarkEnd w:id="182"/>
      <w:bookmarkEnd w:id="183"/>
    </w:p>
    <w:p w14:paraId="1B739FBC" w14:textId="77777777" w:rsidR="00D87E48" w:rsidRDefault="00000000">
      <w:pPr>
        <w:spacing w:before="25" w:after="15"/>
        <w:ind w:left="360"/>
      </w:pPr>
      <w:r>
        <w:t>Section 2038 of the 21st Century Cures Act, enacted December 13, 2016, enacts new provisions requiring NIH to address the consideration of age as an inclusion variable in research involving human subjects, to identify criteria for justification for any age-related exclusions in NIH research, and to provide data on the age of participants in clinical research studies. The</w:t>
      </w:r>
      <w:hyperlink r:id="rId114" w:history="1">
        <w:r>
          <w:t xml:space="preserve"> </w:t>
        </w:r>
        <w:r>
          <w:rPr>
            <w:rStyle w:val="Hyperlink"/>
            <w:color w:val="2B60DE"/>
          </w:rPr>
          <w:t>NIH Policy and Guidelines on the Inclusion of Individuals Across the Lifespan as Participants in Research Involving Human Subjects</w:t>
        </w:r>
        <w:r>
          <w:t xml:space="preserve"> </w:t>
        </w:r>
      </w:hyperlink>
      <w:r>
        <w:t>applies to all NIH conducted or supported research involving human subjects, including research that is otherwise "exempt" in accordance with Sections 101(b) and 401(b) of 45 CFR 46 - Federal Policy for the Protection of Human Subjects.</w:t>
      </w:r>
    </w:p>
    <w:p w14:paraId="3DC3B594" w14:textId="77777777" w:rsidR="00D87E48" w:rsidRDefault="00000000">
      <w:pPr>
        <w:spacing w:before="25" w:after="15"/>
        <w:ind w:left="360"/>
      </w:pPr>
      <w:r>
        <w:t>Effective on all solicitations issued on or after January 25, 2019, individuals of all ages, including children (i.e. individuals under the age of 18) and older adults, must be included in all human subjects research, conducted or supported by the NIH, unless there are scientific or ethical reasons not to include them. The inclusion of individuals across the lifespan as subjects in research must be in compliance with all applicable subparts of 45 CFR 46 as well as with other pertinent federal laws and regulations.</w:t>
      </w:r>
    </w:p>
    <w:p w14:paraId="1819D725" w14:textId="77777777" w:rsidR="00D87E48" w:rsidRDefault="00000000">
      <w:pPr>
        <w:spacing w:before="25" w:after="15"/>
        <w:ind w:left="360"/>
      </w:pPr>
      <w:r>
        <w:t>The Contractor must address the age-appropriate inclusion or exclusion of individuals in the proposed research project. The Contractor must provide a description of plans for including individuals across the lifespan, including a rationale for selecting the specific age range justified in the context of the scientific question proposed. If individuals will be excluded from the research based on age, the contractor must provide acceptable justification for the exclusion.</w:t>
      </w:r>
    </w:p>
    <w:p w14:paraId="325F5AE4" w14:textId="77777777" w:rsidR="00D87E48" w:rsidRDefault="00000000">
      <w:pPr>
        <w:spacing w:before="25" w:after="15"/>
        <w:ind w:left="360"/>
      </w:pPr>
      <w:r>
        <w:t>The Contractor must submit cumulative data as prescribed in the</w:t>
      </w:r>
      <w:hyperlink r:id="rId115" w:history="1">
        <w:r>
          <w:t xml:space="preserve"> </w:t>
        </w:r>
        <w:r>
          <w:rPr>
            <w:rStyle w:val="Hyperlink"/>
            <w:color w:val="2B60DE"/>
          </w:rPr>
          <w:t>Age Enrollment Report template</w:t>
        </w:r>
        <w:r>
          <w:t xml:space="preserve"> </w:t>
        </w:r>
      </w:hyperlink>
      <w:r>
        <w:t>on participant age at enrollment in monthly progress reports. Investigators planning to conduct research involving human subjects should design their studies in such a way that de-identified individual level participant data on sex/gender, race, ethnicity, and age at enrollment may be provided in progress reports.</w:t>
      </w:r>
    </w:p>
    <w:p w14:paraId="0F2EBC5D" w14:textId="77777777" w:rsidR="00D87E48" w:rsidRDefault="00000000">
      <w:pPr>
        <w:keepNext/>
        <w:spacing w:before="100"/>
      </w:pPr>
      <w:r>
        <w:rPr>
          <w:b/>
          <w:color w:val="CC0000"/>
        </w:rPr>
        <w:t>229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DAA7D4" w14:textId="77777777">
        <w:trPr>
          <w:cantSplit/>
        </w:trPr>
        <w:tc>
          <w:tcPr>
            <w:tcW w:w="9700" w:type="dxa"/>
            <w:shd w:val="clear" w:color="auto" w:fill="F3F3F3"/>
          </w:tcPr>
          <w:p w14:paraId="0EFD05F8" w14:textId="77777777" w:rsidR="00D87E48" w:rsidRDefault="00000000">
            <w:pPr>
              <w:spacing w:before="15" w:after="25"/>
            </w:pPr>
            <w:r>
              <w:t>****(USE BELOW IN SOLICITATIONS AND CONTRACTS THAT INVOLVE HUMAN SUBJECTS.)****</w:t>
            </w:r>
          </w:p>
        </w:tc>
      </w:tr>
    </w:tbl>
    <w:p w14:paraId="2E65345A" w14:textId="77777777" w:rsidR="00D87E48" w:rsidRDefault="00000000">
      <w:pPr>
        <w:pStyle w:val="Heading3"/>
        <w:spacing w:before="200" w:after="100"/>
        <w:ind w:left="360"/>
      </w:pPr>
      <w:bookmarkStart w:id="184" w:name="_Toc597559"/>
      <w:bookmarkStart w:id="185" w:name="_Toc133490561"/>
      <w:r>
        <w:rPr>
          <w:sz w:val="24"/>
          <w:szCs w:val="24"/>
        </w:rPr>
        <w:lastRenderedPageBreak/>
        <w:t>ARTICLE H.17. POSTING CLINICAL TRIAL INFORMED CONSENT FORMS TO CLINICALTRIALS.GOV</w:t>
      </w:r>
      <w:bookmarkEnd w:id="184"/>
      <w:bookmarkEnd w:id="185"/>
    </w:p>
    <w:p w14:paraId="7B962D58" w14:textId="77777777" w:rsidR="00D87E48" w:rsidRDefault="00000000">
      <w:pPr>
        <w:spacing w:before="25" w:after="15"/>
        <w:ind w:left="360"/>
      </w:pPr>
      <w:r>
        <w:t>The</w:t>
      </w:r>
      <w:hyperlink r:id="rId116" w:history="1">
        <w:r>
          <w:t xml:space="preserve"> </w:t>
        </w:r>
        <w:r>
          <w:rPr>
            <w:rStyle w:val="Hyperlink"/>
            <w:color w:val="2B60DE"/>
          </w:rPr>
          <w:t>Revised Common Rule</w:t>
        </w:r>
        <w:r>
          <w:t xml:space="preserve"> </w:t>
        </w:r>
      </w:hyperlink>
      <w:r>
        <w:t>sections 46.102(b) and 46.116(h) requires Contractors to post one IRB-approved version of an Informed Consent Form that has been used to enroll participants on a public federal website designated for posting such Consent Forms. Contractors shall post the Informed Consent Form to the National Institutes of Health's (NIH's) clinical trials registry and results database</w:t>
      </w:r>
      <w:hyperlink r:id="rId117" w:history="1">
        <w:r>
          <w:t xml:space="preserve"> </w:t>
        </w:r>
        <w:r>
          <w:rPr>
            <w:rStyle w:val="Hyperlink"/>
            <w:color w:val="2B60DE"/>
          </w:rPr>
          <w:t>ClinicalTrials.gov</w:t>
        </w:r>
        <w:r>
          <w:t xml:space="preserve"> </w:t>
        </w:r>
      </w:hyperlink>
      <w:r>
        <w:t>. Note: ClinicalTrials.gov only accepts Informed Consent Forms written in English; non-English language forms must be submitted to</w:t>
      </w:r>
      <w:hyperlink r:id="rId118" w:history="1">
        <w:r>
          <w:t xml:space="preserve"> </w:t>
        </w:r>
        <w:r>
          <w:rPr>
            <w:rStyle w:val="Hyperlink"/>
            <w:color w:val="2B60DE"/>
          </w:rPr>
          <w:t>Regulations.gov</w:t>
        </w:r>
        <w:r>
          <w:t xml:space="preserve"> </w:t>
        </w:r>
      </w:hyperlink>
      <w:r>
        <w:t>. The Informed Consent Form must be posted after recruitment closes, and no later than 60 days after the final study visit. The Contracting Officer (CO) and/or Contracting Officer Representative (COR) may permit or require redactions as appropriate.</w:t>
      </w:r>
    </w:p>
    <w:p w14:paraId="4B568234" w14:textId="77777777" w:rsidR="00D87E48" w:rsidRDefault="00000000">
      <w:pPr>
        <w:keepNext/>
        <w:spacing w:before="100"/>
      </w:pPr>
      <w:r>
        <w:rPr>
          <w:b/>
          <w:color w:val="CC0000"/>
        </w:rPr>
        <w:lastRenderedPageBreak/>
        <w:t>230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B74BA6" w14:textId="77777777">
        <w:trPr>
          <w:cantSplit/>
        </w:trPr>
        <w:tc>
          <w:tcPr>
            <w:tcW w:w="9700" w:type="dxa"/>
            <w:shd w:val="clear" w:color="auto" w:fill="F3F3F3"/>
          </w:tcPr>
          <w:p w14:paraId="50CDDAD5" w14:textId="77777777" w:rsidR="00D87E48" w:rsidRDefault="00000000">
            <w:pPr>
              <w:spacing w:before="15" w:after="25"/>
            </w:pPr>
            <w:r>
              <w:lastRenderedPageBreak/>
              <w:t>****(USE BELOW IN SOLICITATIONS AND CONTRACTS FOR APPLICABLE CLINICAL TRIALS.)****  </w:t>
            </w:r>
          </w:p>
          <w:p w14:paraId="04510456" w14:textId="77777777" w:rsidR="00D87E48" w:rsidRDefault="00000000">
            <w:pPr>
              <w:spacing w:before="15" w:after="25"/>
            </w:pPr>
            <w:r>
              <w:t xml:space="preserve"> </w:t>
            </w:r>
            <w:r>
              <w:rPr>
                <w:b/>
              </w:rPr>
              <w:t>ADDITIONAL INFORMATION ABOUT THIS ITEM:</w:t>
            </w:r>
            <w:r>
              <w:t xml:space="preserve"> </w:t>
            </w:r>
          </w:p>
          <w:p w14:paraId="331FFA62" w14:textId="77777777" w:rsidR="00D87E48" w:rsidRDefault="00000000">
            <w:pPr>
              <w:numPr>
                <w:ilvl w:val="0"/>
                <w:numId w:val="176"/>
              </w:numPr>
              <w:spacing w:before="10"/>
            </w:pPr>
            <w:r>
              <w:t>For information about how to determine "applicable clinical trials" see Step 1 of the following link:</w:t>
            </w:r>
            <w:hyperlink r:id="rId119" w:anchor="whatsteps" w:history="1">
              <w:r>
                <w:t xml:space="preserve"> </w:t>
              </w:r>
              <w:r>
                <w:rPr>
                  <w:rStyle w:val="Hyperlink"/>
                  <w:color w:val="2B60DE"/>
                </w:rPr>
                <w:t>http://grants.nih.gov/ClinicalTrials_fdaaa/index.htm#whatsteps</w:t>
              </w:r>
              <w:r>
                <w:t xml:space="preserve"> </w:t>
              </w:r>
            </w:hyperlink>
          </w:p>
          <w:p w14:paraId="6CD562B5" w14:textId="77777777" w:rsidR="00D87E48" w:rsidRDefault="00000000">
            <w:pPr>
              <w:numPr>
                <w:ilvl w:val="0"/>
                <w:numId w:val="176"/>
              </w:numPr>
              <w:spacing w:before="10"/>
            </w:pPr>
            <w:r>
              <w:t>For information about how the "Sponsor" role is determined, see the flowchart at: </w:t>
            </w:r>
            <w:hyperlink r:id="rId120" w:history="1">
              <w:r>
                <w:t xml:space="preserve"> </w:t>
              </w:r>
              <w:r>
                <w:rPr>
                  <w:rStyle w:val="Hyperlink"/>
                  <w:color w:val="2B60DE"/>
                </w:rPr>
                <w:t>http://grants.nih.gov/ClinicalTrials_fdaaa/docs/registration_flow_chart.pdf</w:t>
              </w:r>
              <w:r>
                <w:t xml:space="preserve"> </w:t>
              </w:r>
            </w:hyperlink>
          </w:p>
          <w:p w14:paraId="5138A32D" w14:textId="77777777" w:rsidR="00D87E48" w:rsidRDefault="00000000">
            <w:pPr>
              <w:spacing w:before="15" w:after="25"/>
            </w:pPr>
            <w:r>
              <w:t xml:space="preserve"> </w:t>
            </w:r>
            <w:r>
              <w:rPr>
                <w:b/>
              </w:rPr>
              <w:t>ADDITIONAL INFORMATION TO COMPLETE THIS ITEM:</w:t>
            </w:r>
            <w:r>
              <w:t xml:space="preserve"> </w:t>
            </w:r>
          </w:p>
          <w:p w14:paraId="04D8E512" w14:textId="77777777" w:rsidR="00D87E48" w:rsidRDefault="00000000">
            <w:pPr>
              <w:numPr>
                <w:ilvl w:val="0"/>
                <w:numId w:val="177"/>
              </w:numPr>
              <w:spacing w:before="10"/>
            </w:pPr>
            <w:r>
              <w:t>CLINICAL TRIALS CONDUCTED UNDER INVESTIGATIONAL NEW DRUG/INVESTIGATIONAL DEVICE EXEMPTION (IND/IDE) REQUIREMENTS:</w:t>
            </w:r>
          </w:p>
          <w:p w14:paraId="0FD89059" w14:textId="77777777" w:rsidR="00D87E48" w:rsidRDefault="00000000">
            <w:pPr>
              <w:numPr>
                <w:ilvl w:val="1"/>
                <w:numId w:val="178"/>
              </w:numPr>
              <w:spacing w:before="10"/>
            </w:pPr>
            <w:r>
              <w:t>INCLUDE this Article in all contracts as follows: </w:t>
            </w:r>
          </w:p>
          <w:p w14:paraId="022671A4" w14:textId="77777777" w:rsidR="00D87E48" w:rsidRDefault="00000000">
            <w:pPr>
              <w:numPr>
                <w:ilvl w:val="2"/>
                <w:numId w:val="740"/>
              </w:numPr>
              <w:spacing w:before="10"/>
            </w:pPr>
            <w:r>
              <w:t>When the Contractor is the IND/IDE holder (Sponsor) select the words: "Contractor is the Sponsor, therefore the" from the drop down box.</w:t>
            </w:r>
          </w:p>
          <w:p w14:paraId="17E242C0" w14:textId="77777777" w:rsidR="00D87E48" w:rsidRDefault="00000000">
            <w:pPr>
              <w:numPr>
                <w:ilvl w:val="2"/>
                <w:numId w:val="740"/>
              </w:numPr>
              <w:spacing w:before="10"/>
            </w:pPr>
            <w:r>
              <w:t xml:space="preserve">When the Government is the IND/IDE holder (Sponsor) </w:t>
            </w:r>
            <w:r>
              <w:rPr>
                <w:b/>
              </w:rPr>
              <w:t>AND</w:t>
            </w:r>
            <w:r>
              <w:t xml:space="preserve"> the Government will delegate the role of "Responsible Party" to the Principal Investigator, select the words: "Government is the Sponsor and delegates the Contractor's Principal Investigator as" from the drop down box.</w:t>
            </w:r>
          </w:p>
          <w:p w14:paraId="5E276CA2" w14:textId="77777777" w:rsidR="00D87E48" w:rsidRDefault="00000000">
            <w:pPr>
              <w:numPr>
                <w:ilvl w:val="2"/>
                <w:numId w:val="740"/>
              </w:numPr>
              <w:spacing w:before="10"/>
            </w:pPr>
            <w:r>
              <w:t xml:space="preserve">When the Government is the IND/IDE holder (Sponsor) </w:t>
            </w:r>
            <w:r>
              <w:rPr>
                <w:b/>
              </w:rPr>
              <w:t>AND</w:t>
            </w:r>
            <w:r>
              <w:t xml:space="preserve"> will not delegate a PI as "Responsible Party," select the words: "Government is the Sponsor, therefore" from the drop down box.</w:t>
            </w:r>
          </w:p>
          <w:p w14:paraId="297F6C21" w14:textId="77777777" w:rsidR="00D87E48" w:rsidRDefault="00000000">
            <w:pPr>
              <w:numPr>
                <w:ilvl w:val="2"/>
                <w:numId w:val="740"/>
              </w:numPr>
              <w:spacing w:before="10"/>
            </w:pPr>
            <w:r>
              <w:t>If neither the Government nor the Contractor is the IND/IDE holder, consult with the Project Officer to determine how to address this situation.  Note:  If none of the choices in the drop down box apply in this situation, you can delete the drop down box and insert the appropriate Sponsor information.  </w:t>
            </w:r>
          </w:p>
          <w:p w14:paraId="1863E956" w14:textId="77777777" w:rsidR="00D87E48" w:rsidRDefault="00000000">
            <w:pPr>
              <w:numPr>
                <w:ilvl w:val="0"/>
                <w:numId w:val="177"/>
              </w:numPr>
              <w:spacing w:before="10"/>
            </w:pPr>
            <w:r>
              <w:t>SINGLE CENTER TRIALS (not conducted under IND/IDE requirements):</w:t>
            </w:r>
          </w:p>
          <w:p w14:paraId="4BFB3653" w14:textId="77777777" w:rsidR="00D87E48" w:rsidRDefault="00000000">
            <w:pPr>
              <w:numPr>
                <w:ilvl w:val="1"/>
                <w:numId w:val="179"/>
              </w:numPr>
              <w:spacing w:before="10"/>
            </w:pPr>
            <w:r>
              <w:t>INCLUDE this Article in all contracts as follows:</w:t>
            </w:r>
          </w:p>
          <w:p w14:paraId="7F5FDCD3" w14:textId="77777777" w:rsidR="00D87E48" w:rsidRDefault="00000000">
            <w:pPr>
              <w:numPr>
                <w:ilvl w:val="2"/>
                <w:numId w:val="740"/>
              </w:numPr>
              <w:spacing w:before="10"/>
            </w:pPr>
            <w:r>
              <w:t>When the Government will not delegate the PI as "Responsible Party," select the words, "Government is the Sponsor, therefore" from the drop-down box.</w:t>
            </w:r>
          </w:p>
          <w:p w14:paraId="1BA78038" w14:textId="77777777" w:rsidR="00D87E48" w:rsidRDefault="00000000">
            <w:pPr>
              <w:numPr>
                <w:ilvl w:val="2"/>
                <w:numId w:val="740"/>
              </w:numPr>
              <w:spacing w:before="10"/>
            </w:pPr>
            <w:r>
              <w:t>When Government will delegate the PI as the "Responsible Party," select the words: "Government is the Sponsor and delegates the Contractor's Principal Investigator as" from the drop down box. </w:t>
            </w:r>
          </w:p>
          <w:p w14:paraId="03EE97AC" w14:textId="77777777" w:rsidR="00D87E48" w:rsidRDefault="00000000">
            <w:pPr>
              <w:numPr>
                <w:ilvl w:val="2"/>
                <w:numId w:val="740"/>
              </w:numPr>
              <w:spacing w:before="10"/>
            </w:pPr>
            <w:r>
              <w:t>If neither the Government nor the Contractor has initiated the trial (neither is the "Sponsor"), consult with the Project Officer to determine how to address this situation.  Note:  If none of the choices in the drop down box apply in this situation, you can delete the drop down box and insert the appropriate Sponsor information.  </w:t>
            </w:r>
          </w:p>
          <w:p w14:paraId="733D6537" w14:textId="77777777" w:rsidR="00D87E48" w:rsidRDefault="00000000">
            <w:pPr>
              <w:numPr>
                <w:ilvl w:val="0"/>
                <w:numId w:val="177"/>
              </w:numPr>
              <w:spacing w:before="10"/>
            </w:pPr>
            <w:r>
              <w:t>MULTICENTER TRIALS (not conducted under IND/IDE requirements):</w:t>
            </w:r>
          </w:p>
          <w:p w14:paraId="1560F6FA" w14:textId="77777777" w:rsidR="00D87E48" w:rsidRDefault="00000000">
            <w:pPr>
              <w:numPr>
                <w:ilvl w:val="1"/>
                <w:numId w:val="180"/>
              </w:numPr>
              <w:spacing w:before="10"/>
            </w:pPr>
            <w:r>
              <w:t>INCLUDE this Article in the contract as follows:</w:t>
            </w:r>
          </w:p>
          <w:p w14:paraId="43EFA25F" w14:textId="77777777" w:rsidR="00D87E48" w:rsidRDefault="00000000">
            <w:pPr>
              <w:numPr>
                <w:ilvl w:val="2"/>
                <w:numId w:val="740"/>
              </w:numPr>
              <w:spacing w:before="10"/>
            </w:pPr>
            <w:r>
              <w:t xml:space="preserve">When the Government will not delegate a PI as "Responsible Party," select the words, "Government is the Sponsor, therefore" from the drop-down box </w:t>
            </w:r>
            <w:r>
              <w:rPr>
                <w:b/>
              </w:rPr>
              <w:t>AND</w:t>
            </w:r>
            <w:r>
              <w:t xml:space="preserve"> include this Article in all of the multi-center trial contracts.</w:t>
            </w:r>
          </w:p>
          <w:p w14:paraId="5B34F046" w14:textId="77777777" w:rsidR="00D87E48" w:rsidRDefault="00000000">
            <w:pPr>
              <w:numPr>
                <w:ilvl w:val="2"/>
                <w:numId w:val="740"/>
              </w:numPr>
              <w:spacing w:before="10"/>
            </w:pPr>
            <w:r>
              <w:t xml:space="preserve">When Government will delegate a PI as "Responsible Party," select the words: "The Government is the Sponsor and delegates the Contractor's Principal Investigator as" from the drop down box </w:t>
            </w:r>
            <w:r>
              <w:rPr>
                <w:b/>
              </w:rPr>
              <w:t>AND</w:t>
            </w:r>
            <w:r>
              <w:t xml:space="preserve"> include this Article </w:t>
            </w:r>
            <w:r>
              <w:lastRenderedPageBreak/>
              <w:t xml:space="preserve">in only the contract that has been delegated "Responsible Party" (generally the designated lead clinical site)   </w:t>
            </w:r>
            <w:r>
              <w:rPr>
                <w:i/>
              </w:rPr>
              <w:t>Note: Contractors involved in the Multi-Center trial, but not designated "Responsible Party, will require the clause in the next item (Below)</w:t>
            </w:r>
            <w:r>
              <w:t xml:space="preserve"> .</w:t>
            </w:r>
          </w:p>
          <w:p w14:paraId="18F29E80" w14:textId="77777777" w:rsidR="00D87E48" w:rsidRDefault="00000000">
            <w:pPr>
              <w:spacing w:before="15" w:after="25"/>
            </w:pPr>
            <w:r>
              <w:t xml:space="preserve"> </w:t>
            </w:r>
            <w:r>
              <w:rPr>
                <w:b/>
              </w:rPr>
              <w:t>Note:</w:t>
            </w:r>
            <w:r>
              <w:t xml:space="preserve">  </w:t>
            </w:r>
            <w:r>
              <w:rPr>
                <w:i/>
              </w:rPr>
              <w:t>The Contracting Officer should consult with the Project Officer/Contracting Officer Representative (COR) to assist in making this determination.</w:t>
            </w:r>
            <w:r>
              <w:t xml:space="preserve"> </w:t>
            </w:r>
          </w:p>
        </w:tc>
      </w:tr>
    </w:tbl>
    <w:p w14:paraId="48DDED28" w14:textId="77777777" w:rsidR="00D87E48" w:rsidRDefault="00000000">
      <w:pPr>
        <w:pStyle w:val="Heading3"/>
        <w:spacing w:before="200" w:after="100"/>
        <w:ind w:left="360"/>
      </w:pPr>
      <w:bookmarkStart w:id="186" w:name="_Toc597569"/>
      <w:bookmarkStart w:id="187" w:name="_Toc133490562"/>
      <w:r>
        <w:rPr>
          <w:sz w:val="24"/>
          <w:szCs w:val="24"/>
        </w:rPr>
        <w:lastRenderedPageBreak/>
        <w:t>ARTICLE H.18. REGISTRATION AND RESULTS REPORTING FOR APPLICABLE CLINICAL TRIALS IN CLINICALTRIALS.GOV</w:t>
      </w:r>
      <w:bookmarkEnd w:id="186"/>
      <w:bookmarkEnd w:id="187"/>
    </w:p>
    <w:p w14:paraId="04DFE6CF" w14:textId="77777777" w:rsidR="00D87E48" w:rsidRDefault="00000000">
      <w:pPr>
        <w:spacing w:before="25" w:after="15"/>
        <w:ind w:left="360"/>
      </w:pPr>
      <w:r>
        <w:t>The Food and Drug Administration Amendments Act of 2007 (FDAAA) at: </w:t>
      </w:r>
      <w:hyperlink r:id="rId121" w:history="1">
        <w:r>
          <w:t xml:space="preserve"> </w:t>
        </w:r>
        <w:r>
          <w:rPr>
            <w:rStyle w:val="Hyperlink"/>
            <w:color w:val="2B60DE"/>
          </w:rPr>
          <w:t>http://frwebgate.access.gpo.gov/cgi-bin/getdoc.cgi?dbname=110_cong_public_laws&amp;docid=f:publ085.110.pdf</w:t>
        </w:r>
        <w:r>
          <w:t xml:space="preserve"> </w:t>
        </w:r>
      </w:hyperlink>
      <w:r>
        <w:t>, Title VIII, expands the National Institutes of Health's (NIH's) clinical trials registry and results database known as ClinicalTrials.gov and imposes new requirements that apply to specified "applicable clinical trials," including those supported in whole or in part by NIH funds. FDAAA requires:</w:t>
      </w:r>
    </w:p>
    <w:p w14:paraId="1CA64D6C" w14:textId="332B2AB9" w:rsidR="00D87E48" w:rsidRDefault="00000000">
      <w:pPr>
        <w:numPr>
          <w:ilvl w:val="0"/>
          <w:numId w:val="740"/>
        </w:numPr>
        <w:spacing w:before="10"/>
      </w:pPr>
      <w:r w:rsidRPr="00C26255">
        <w:t>the registration of certain "applicable clinical trials" (see Definitions at:</w:t>
      </w:r>
      <w:hyperlink r:id="rId122" w:history="1">
        <w:r w:rsidRPr="00C26255">
          <w:t xml:space="preserve"> </w:t>
        </w:r>
        <w:r w:rsidR="00C26255" w:rsidRPr="00C26255">
          <w:t xml:space="preserve"> </w:t>
        </w:r>
        <w:r w:rsidR="00E6183C" w:rsidRPr="00C26255">
          <w:t xml:space="preserve"> </w:t>
        </w:r>
        <w:hyperlink r:id="rId123" w:history="1">
          <w:r w:rsidR="00E6183C" w:rsidRPr="00C26255">
            <w:rPr>
              <w:rStyle w:val="Hyperlink"/>
            </w:rPr>
            <w:t>https://grants.nih.gov/grants/policy/nihgps/html5/section_1/1.2_definition_of_terms.htm</w:t>
          </w:r>
        </w:hyperlink>
      </w:hyperlink>
      <w:r w:rsidRPr="00C26255">
        <w:t>) in ClinicalTrials.gov no later than 21 days after the first subject is enrolled;</w:t>
      </w:r>
      <w:r>
        <w:t xml:space="preserve"> and</w:t>
      </w:r>
    </w:p>
    <w:p w14:paraId="32F4E0E2" w14:textId="77777777" w:rsidR="00D87E48" w:rsidRDefault="00000000">
      <w:pPr>
        <w:numPr>
          <w:ilvl w:val="0"/>
          <w:numId w:val="740"/>
        </w:numPr>
        <w:spacing w:before="10"/>
      </w:pPr>
      <w: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  </w:t>
      </w:r>
    </w:p>
    <w:p w14:paraId="7763FDDD" w14:textId="77777777" w:rsidR="00D87E48" w:rsidRDefault="00000000">
      <w:pPr>
        <w:spacing w:before="25" w:after="15"/>
        <w:ind w:left="360"/>
      </w:pPr>
      <w:r>
        <w:t>In addition, the Contractor shall notify the Contracting Officer's Representative (COR), with the trial registration number (NCT number), once the registration is accomplished.  This notification may be included in the Technical Progress Report covering the period in which registration occurred, or as a stand-alone notification.</w:t>
      </w:r>
    </w:p>
    <w:p w14:paraId="520EF73A" w14:textId="77777777" w:rsidR="00D87E48" w:rsidRDefault="00000000">
      <w:pPr>
        <w:spacing w:before="25" w:after="15"/>
        <w:ind w:left="360"/>
      </w:pPr>
      <w:r>
        <w:t xml:space="preserve">The </w:t>
      </w:r>
      <w:r>
        <w:rPr>
          <w:u w:val="single"/>
        </w:rPr>
        <w:t>[Contractor is the Sponsor, therefore/Government is the Sponsor and delegates the Contractor's Principal Investigator as/Government is the Sponsor, therefore]</w:t>
      </w:r>
      <w:r>
        <w:t xml:space="preserve">  the "Responsible Party" for the purposes of compliance with FDAAA which includes registration (and results reporting, if required) of applicable clinical trial(s) performed under this contract in the Government database, ClinicalTrials.gov (</w:t>
      </w:r>
      <w:hyperlink r:id="rId124" w:history="1">
        <w:r>
          <w:t xml:space="preserve"> </w:t>
        </w:r>
        <w:r>
          <w:rPr>
            <w:rStyle w:val="Hyperlink"/>
            <w:color w:val="2B60DE"/>
          </w:rPr>
          <w:t>https://www.ClinicalTrials.gov).</w:t>
        </w:r>
        <w:r>
          <w:t xml:space="preserve"> </w:t>
        </w:r>
      </w:hyperlink>
      <w:r>
        <w:t> The Contractor shall provide the "Responsible Party" with all essential data for timely compliance with ClinicalTrials.gov reporting requirements.</w:t>
      </w:r>
      <w:r>
        <w:br/>
      </w:r>
      <w:r>
        <w:br/>
        <w:t>Additional information is available at:</w:t>
      </w:r>
      <w:hyperlink r:id="rId125" w:history="1">
        <w:r>
          <w:t xml:space="preserve"> </w:t>
        </w:r>
        <w:r>
          <w:rPr>
            <w:rStyle w:val="Hyperlink"/>
            <w:color w:val="2B60DE"/>
          </w:rPr>
          <w:t>https://prsinfo.clinicaltrials.gov/.</w:t>
        </w:r>
        <w:r>
          <w:t xml:space="preserve"> </w:t>
        </w:r>
      </w:hyperlink>
    </w:p>
    <w:p w14:paraId="232F544C" w14:textId="77777777" w:rsidR="00D87E48" w:rsidRDefault="00000000">
      <w:pPr>
        <w:keepNext/>
        <w:spacing w:before="100"/>
      </w:pPr>
      <w:r>
        <w:rPr>
          <w:b/>
          <w:color w:val="CC0000"/>
        </w:rPr>
        <w:lastRenderedPageBreak/>
        <w:t>231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DE2986" w14:textId="77777777">
        <w:trPr>
          <w:cantSplit/>
        </w:trPr>
        <w:tc>
          <w:tcPr>
            <w:tcW w:w="9700" w:type="dxa"/>
            <w:shd w:val="clear" w:color="auto" w:fill="F3F3F3"/>
          </w:tcPr>
          <w:p w14:paraId="69C1B47C" w14:textId="77777777" w:rsidR="00D87E48" w:rsidRDefault="00000000">
            <w:pPr>
              <w:spacing w:before="15" w:after="25"/>
            </w:pPr>
            <w:r>
              <w:t xml:space="preserve">****(USE BELOW IN EACH CONTRACT PARTICIPATING IN A  MULTI-CENTER "APPLICABLE CLINICAL TRIAL," </w:t>
            </w:r>
            <w:r>
              <w:rPr>
                <w:b/>
              </w:rPr>
              <w:t>EXCEPT</w:t>
            </w:r>
            <w:r>
              <w:t xml:space="preserve"> DO NOT USE IF THE CONTRACTOR IS DESIGNATED AS THE "RESPONSIBLE PARTY.")****</w:t>
            </w:r>
          </w:p>
          <w:p w14:paraId="4735E0D3" w14:textId="77777777" w:rsidR="00D87E48" w:rsidRDefault="00000000">
            <w:pPr>
              <w:spacing w:before="15" w:after="25"/>
            </w:pPr>
            <w:r>
              <w:t xml:space="preserve"> </w:t>
            </w:r>
            <w:r>
              <w:rPr>
                <w:b/>
              </w:rPr>
              <w:t>Note:</w:t>
            </w:r>
            <w:r>
              <w:t xml:space="preserve">   </w:t>
            </w:r>
            <w:r>
              <w:rPr>
                <w:i/>
              </w:rPr>
              <w:t>The Contractor that is designated as the "Responsible Party" will use the previous Article, above.</w:t>
            </w:r>
            <w:r>
              <w:t xml:space="preserve"> </w:t>
            </w:r>
          </w:p>
          <w:p w14:paraId="78FEC814" w14:textId="77777777" w:rsidR="00D87E48" w:rsidRDefault="00000000">
            <w:pPr>
              <w:spacing w:before="15" w:after="25"/>
            </w:pPr>
            <w:r>
              <w:t xml:space="preserve"> </w:t>
            </w:r>
            <w:r>
              <w:rPr>
                <w:b/>
              </w:rPr>
              <w:t>ADDITIONAL INFORMATION TO COMPLETE THIS ITEM:</w:t>
            </w:r>
            <w:r>
              <w:t xml:space="preserve"> </w:t>
            </w:r>
          </w:p>
          <w:p w14:paraId="614EA7C4" w14:textId="77777777" w:rsidR="00D87E48" w:rsidRDefault="00000000">
            <w:pPr>
              <w:numPr>
                <w:ilvl w:val="0"/>
                <w:numId w:val="740"/>
              </w:numPr>
              <w:spacing w:before="10"/>
            </w:pPr>
            <w:r>
              <w:t xml:space="preserve"> </w:t>
            </w:r>
            <w:r>
              <w:rPr>
                <w:b/>
              </w:rPr>
              <w:t>Second paragraph:</w:t>
            </w:r>
            <w:r>
              <w:t xml:space="preserve">  Insert the Name of the Individual (and Contractor) designated as the "Responsible Party" of the Multi-Center Trial.</w:t>
            </w:r>
          </w:p>
          <w:p w14:paraId="2186F7D3" w14:textId="37408CED" w:rsidR="00D87E48" w:rsidRDefault="00000000">
            <w:pPr>
              <w:spacing w:before="15" w:after="25"/>
            </w:pPr>
            <w:r>
              <w:t xml:space="preserve"> </w:t>
            </w:r>
            <w:r>
              <w:rPr>
                <w:b/>
              </w:rPr>
              <w:t>Note: </w:t>
            </w:r>
            <w:r>
              <w:t xml:space="preserve">  </w:t>
            </w:r>
            <w:r>
              <w:rPr>
                <w:i/>
              </w:rPr>
              <w:t>The Contracting Officer should consult with the Project Officer/Contracting Officer</w:t>
            </w:r>
            <w:r w:rsidR="00C26255">
              <w:rPr>
                <w:i/>
              </w:rPr>
              <w:t xml:space="preserve"> </w:t>
            </w:r>
            <w:r>
              <w:rPr>
                <w:i/>
              </w:rPr>
              <w:t>Representative (COR) to assist in making this determination.</w:t>
            </w:r>
            <w:r>
              <w:t xml:space="preserve"> </w:t>
            </w:r>
          </w:p>
        </w:tc>
      </w:tr>
    </w:tbl>
    <w:p w14:paraId="52EBEBA5" w14:textId="77777777" w:rsidR="00D87E48" w:rsidRDefault="00000000">
      <w:pPr>
        <w:pStyle w:val="Heading3"/>
        <w:spacing w:before="200" w:after="100"/>
        <w:ind w:left="360"/>
      </w:pPr>
      <w:bookmarkStart w:id="188" w:name="_Toc597579"/>
      <w:bookmarkStart w:id="189" w:name="_Toc133490563"/>
      <w:r>
        <w:rPr>
          <w:sz w:val="24"/>
          <w:szCs w:val="24"/>
        </w:rPr>
        <w:t>ARTICLE H.19. REGISTRATION AND RESULTS REPORTING FOR APPLICABLE CLINICAL TRIALS CLINICALTRIALS.GOV</w:t>
      </w:r>
      <w:bookmarkEnd w:id="188"/>
      <w:bookmarkEnd w:id="189"/>
    </w:p>
    <w:p w14:paraId="3FBBFD58" w14:textId="77777777" w:rsidR="00D87E48" w:rsidRDefault="00000000">
      <w:pPr>
        <w:spacing w:before="25" w:after="15"/>
        <w:ind w:left="360"/>
      </w:pPr>
      <w:r>
        <w:t>The Food and Drug Administration Amendments Act of 2007 (FDAAA), at:</w:t>
      </w:r>
      <w:hyperlink r:id="rId126" w:history="1">
        <w:r>
          <w:t xml:space="preserve"> </w:t>
        </w:r>
        <w:r>
          <w:rPr>
            <w:rStyle w:val="Hyperlink"/>
            <w:color w:val="2B60DE"/>
          </w:rPr>
          <w:t>http://frwebgate.access.gpo.gov/cgi-bin/getdoc.cgi?dbname=110_cong_public_laws&amp;docid=f:publ085.110.pdf,</w:t>
        </w:r>
        <w:r>
          <w:t xml:space="preserve"> </w:t>
        </w:r>
      </w:hyperlink>
      <w:r>
        <w:t> Title VIII, expands National Institutes of Health's (NIH's) clinical trials registry and results database known as ClinicalTrials.gov and imposes new requirements that apply to specified "applicable clinical trials," including those supported in whole or in part by NIH funds. FDAAA requires: </w:t>
      </w:r>
    </w:p>
    <w:p w14:paraId="29F30218" w14:textId="77777777" w:rsidR="00D87E48" w:rsidRDefault="00000000">
      <w:pPr>
        <w:numPr>
          <w:ilvl w:val="0"/>
          <w:numId w:val="740"/>
        </w:numPr>
        <w:spacing w:before="10"/>
      </w:pPr>
      <w:r>
        <w:t>the registration of certain "applicable clinical trials" (see Definitions</w:t>
      </w:r>
      <w:hyperlink r:id="rId127" w:history="1">
        <w:r>
          <w:t xml:space="preserve"> </w:t>
        </w:r>
        <w:r>
          <w:rPr>
            <w:rStyle w:val="Hyperlink"/>
            <w:color w:val="2B60DE"/>
          </w:rPr>
          <w:t>https://grants.nih.gov/grants/policy/nihgps/html5/section_1/1.2_definition_of_terms.htm)</w:t>
        </w:r>
        <w:r>
          <w:t xml:space="preserve"> </w:t>
        </w:r>
      </w:hyperlink>
      <w:r>
        <w:t> in ClinicalTrials.gov no later than 21 days after the first subject is enrolled; and</w:t>
      </w:r>
    </w:p>
    <w:p w14:paraId="6AA4267C" w14:textId="77777777" w:rsidR="00D87E48" w:rsidRDefault="00000000">
      <w:pPr>
        <w:numPr>
          <w:ilvl w:val="0"/>
          <w:numId w:val="740"/>
        </w:numPr>
        <w:spacing w:before="10"/>
      </w:pPr>
      <w: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w:t>
      </w:r>
      <w:r>
        <w:br/>
        <w:t> </w:t>
      </w:r>
    </w:p>
    <w:p w14:paraId="36656619" w14:textId="77777777" w:rsidR="00D87E48" w:rsidRDefault="00000000">
      <w:pPr>
        <w:spacing w:before="25" w:after="15"/>
        <w:ind w:left="360"/>
      </w:pPr>
      <w:r>
        <w:t xml:space="preserve"> </w:t>
      </w:r>
      <w:r>
        <w:rPr>
          <w:u w:val="single"/>
        </w:rPr>
        <w:t>                                                                                </w:t>
      </w:r>
      <w:r>
        <w:t xml:space="preserve"> is the "Responsible Party" for the purposes of compliance with FDAAA which includes registration (and results reporting, if required) of the applicable clinical trial(s) performed under this contract in the Government database, ClinicalTrials.gov (</w:t>
      </w:r>
      <w:hyperlink r:id="rId128" w:history="1">
        <w:r>
          <w:t xml:space="preserve"> </w:t>
        </w:r>
        <w:r>
          <w:rPr>
            <w:rStyle w:val="Hyperlink"/>
            <w:color w:val="2B60DE"/>
          </w:rPr>
          <w:t>https://www.clinicaltrials.gov/</w:t>
        </w:r>
        <w:r>
          <w:t xml:space="preserve"> </w:t>
        </w:r>
      </w:hyperlink>
      <w:r>
        <w:t>). The Contractor shall provide the "Responsible Party" with all essential data for timely compliance with ClinicalTrials.gov reporting requirements.</w:t>
      </w:r>
    </w:p>
    <w:p w14:paraId="6B0A9B01" w14:textId="77777777" w:rsidR="00D87E48" w:rsidRDefault="00000000">
      <w:pPr>
        <w:spacing w:before="25" w:after="15"/>
        <w:ind w:left="360"/>
      </w:pPr>
      <w:r>
        <w:t>Additional information is available at:</w:t>
      </w:r>
      <w:hyperlink r:id="rId129" w:history="1">
        <w:r>
          <w:t xml:space="preserve"> </w:t>
        </w:r>
        <w:r>
          <w:rPr>
            <w:rStyle w:val="Hyperlink"/>
            <w:color w:val="2B60DE"/>
          </w:rPr>
          <w:t>https://prsinfo.clinicaltrials.gov/.</w:t>
        </w:r>
        <w:r>
          <w:t xml:space="preserve"> </w:t>
        </w:r>
      </w:hyperlink>
      <w:r>
        <w:br/>
        <w:t> </w:t>
      </w:r>
    </w:p>
    <w:p w14:paraId="10E971F9" w14:textId="77777777" w:rsidR="00D87E48" w:rsidRDefault="00000000">
      <w:pPr>
        <w:keepNext/>
        <w:spacing w:before="100"/>
      </w:pPr>
      <w:bookmarkStart w:id="190" w:name="_Hlk131684576"/>
      <w:r>
        <w:rPr>
          <w:b/>
          <w:color w:val="CC0000"/>
        </w:rPr>
        <w:lastRenderedPageBreak/>
        <w:t>232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4FE8F92" w14:textId="77777777">
        <w:trPr>
          <w:cantSplit/>
        </w:trPr>
        <w:tc>
          <w:tcPr>
            <w:tcW w:w="9700" w:type="dxa"/>
            <w:shd w:val="clear" w:color="auto" w:fill="F3F3F3"/>
          </w:tcPr>
          <w:bookmarkEnd w:id="190"/>
          <w:p w14:paraId="66C613A1" w14:textId="77777777" w:rsidR="00D87E48" w:rsidRDefault="00000000">
            <w:pPr>
              <w:spacing w:before="15" w:after="25"/>
            </w:pPr>
            <w:r>
              <w:t>****(USE BELOW IN ALL SOLICITATIONS AND CONTRACTS INVOLVING RESEARCH &amp; DEVELOPMENT (R&amp;D) OR OTHER REQUIREMENTS THAT REQUIRE RCDC (Research, Condition, and Disease Categorization) REPORTING.)****</w:t>
            </w:r>
          </w:p>
          <w:p w14:paraId="57EBEDD7" w14:textId="77777777" w:rsidR="00D87E48" w:rsidRDefault="00000000">
            <w:pPr>
              <w:spacing w:before="15" w:after="25"/>
            </w:pPr>
            <w:r>
              <w:t> </w:t>
            </w:r>
          </w:p>
          <w:p w14:paraId="11102F98" w14:textId="77777777" w:rsidR="00D87E48" w:rsidRDefault="00000000">
            <w:pPr>
              <w:spacing w:before="15" w:after="25"/>
            </w:pPr>
            <w:r>
              <w:t xml:space="preserve"> </w:t>
            </w:r>
            <w:r>
              <w:rPr>
                <w:b/>
              </w:rPr>
              <w:t>Note:</w:t>
            </w:r>
            <w:r>
              <w:t xml:space="preserve"> Do not include the below article for requirements that are incidental to R&amp;D, </w:t>
            </w:r>
            <w:r>
              <w:rPr>
                <w:b/>
              </w:rPr>
              <w:t>where research data is not being generated.</w:t>
            </w:r>
            <w:r>
              <w:t xml:space="preserve"> (It is recommended, however, that you consult with the respective Contracting Officer Representative for the requirement, in determining whether inclusion of this article is appropriate). Also, do not include the below article for R&amp;D support procurements, such as equipment, materials, or supplies.</w:t>
            </w:r>
          </w:p>
        </w:tc>
      </w:tr>
    </w:tbl>
    <w:p w14:paraId="24D6941B" w14:textId="426B421B" w:rsidR="00D87E48" w:rsidRPr="00C26255" w:rsidRDefault="00000000">
      <w:pPr>
        <w:pStyle w:val="Heading3"/>
        <w:spacing w:before="200" w:after="100"/>
        <w:ind w:left="360"/>
      </w:pPr>
      <w:bookmarkStart w:id="191" w:name="_Toc597589"/>
      <w:bookmarkStart w:id="192" w:name="_Toc133490564"/>
      <w:r>
        <w:rPr>
          <w:sz w:val="24"/>
          <w:szCs w:val="24"/>
        </w:rPr>
        <w:t>ARTICLE H.20. RESEARCH AND DEVELOPMENT DATA IN ELECTRONIC RESEARCH ADMINISTRATION (</w:t>
      </w:r>
      <w:r w:rsidRPr="00C26255">
        <w:rPr>
          <w:sz w:val="24"/>
          <w:szCs w:val="24"/>
        </w:rPr>
        <w:t xml:space="preserve">eRA) </w:t>
      </w:r>
      <w:bookmarkEnd w:id="191"/>
      <w:r w:rsidR="00E6183C" w:rsidRPr="00C26255">
        <w:rPr>
          <w:sz w:val="24"/>
          <w:szCs w:val="24"/>
        </w:rPr>
        <w:t>SYSTEM</w:t>
      </w:r>
      <w:bookmarkEnd w:id="192"/>
    </w:p>
    <w:p w14:paraId="56FC8EE6" w14:textId="4FD70363" w:rsidR="00D87E48" w:rsidRPr="00C26255" w:rsidRDefault="00000000">
      <w:pPr>
        <w:spacing w:before="25" w:after="15"/>
        <w:ind w:left="360"/>
      </w:pPr>
      <w:r w:rsidRPr="00C26255">
        <w:t xml:space="preserve">The Contractor shall enter and/or update research and development data fields at the contract project level in Electronic Research Administration (eRA) </w:t>
      </w:r>
      <w:bookmarkStart w:id="193" w:name="_Hlk131143752"/>
      <w:r w:rsidR="00E6183C" w:rsidRPr="00C26255">
        <w:t>system</w:t>
      </w:r>
      <w:bookmarkEnd w:id="193"/>
      <w:r w:rsidRPr="00C26255">
        <w:t xml:space="preserve"> within fifteen (15) calendar days of being notified by the eRA system. [The notification will come in the form of an eRA system-generated email, sent to the Contractor’s registered user(s) under the contract.]</w:t>
      </w:r>
    </w:p>
    <w:p w14:paraId="7B040F52" w14:textId="3DD754FF" w:rsidR="007B140E" w:rsidRPr="00C26255" w:rsidRDefault="00C26255">
      <w:pPr>
        <w:spacing w:before="25" w:after="15"/>
        <w:ind w:left="360"/>
      </w:pPr>
      <w:r w:rsidRPr="00C26255">
        <w:t xml:space="preserve"> </w:t>
      </w:r>
    </w:p>
    <w:p w14:paraId="3202E526" w14:textId="7AAE80D2" w:rsidR="00D87E48" w:rsidRDefault="00000000">
      <w:pPr>
        <w:spacing w:before="25" w:after="15"/>
        <w:ind w:left="360"/>
      </w:pPr>
      <w:r w:rsidRPr="00C26255">
        <w:t>The eRA</w:t>
      </w:r>
      <w:r w:rsidR="00E6183C" w:rsidRPr="00C26255">
        <w:t xml:space="preserve"> system</w:t>
      </w:r>
      <w:r w:rsidRPr="00C26255">
        <w:t xml:space="preserve"> website may be accessed at:</w:t>
      </w:r>
      <w:hyperlink r:id="rId130" w:history="1">
        <w:r w:rsidRPr="00C26255">
          <w:t xml:space="preserve"> </w:t>
        </w:r>
        <w:r w:rsidRPr="00C26255">
          <w:rPr>
            <w:rStyle w:val="Hyperlink"/>
            <w:color w:val="2B60DE"/>
          </w:rPr>
          <w:t>https://public.era.nih.gov/commonsplus/public/login.era?TARGET=https%3A%2F%2Fpublic.era.nih.gov%3A443%2Fcommonsplus.</w:t>
        </w:r>
        <w:r w:rsidRPr="00C26255">
          <w:t xml:space="preserve"> </w:t>
        </w:r>
      </w:hyperlink>
      <w:r w:rsidRPr="00C26255">
        <w:t> Please note that if your organization does not currently have an account in eRA Commons, you will first need to register your organization at</w:t>
      </w:r>
      <w:hyperlink r:id="rId131" w:history="1">
        <w:r w:rsidRPr="00C26255">
          <w:t xml:space="preserve"> </w:t>
        </w:r>
        <w:r w:rsidRPr="00C26255">
          <w:rPr>
            <w:rStyle w:val="Hyperlink"/>
            <w:color w:val="2B60DE"/>
          </w:rPr>
          <w:t>https://public.era.nih.gov/commonsplus/public/registration/initRegistration.era.</w:t>
        </w:r>
        <w:r w:rsidRPr="00C26255">
          <w:t xml:space="preserve"> </w:t>
        </w:r>
      </w:hyperlink>
      <w:r w:rsidRPr="00C26255">
        <w:t xml:space="preserve"> Once your organization is registered, your signing official is then able to create new </w:t>
      </w:r>
      <w:r w:rsidR="007D5B92" w:rsidRPr="00C26255">
        <w:t>eRA system</w:t>
      </w:r>
      <w:r w:rsidRPr="00C26255">
        <w:t xml:space="preserve"> user accounts (such as for a Project Director/Principal Investigator). For information on how to create/manage accounts, using the Account Management System (AMS) in eRA </w:t>
      </w:r>
      <w:r w:rsidR="007D5B92" w:rsidRPr="00C26255">
        <w:t>system</w:t>
      </w:r>
      <w:r w:rsidRPr="00C26255">
        <w:t>, please refer to: </w:t>
      </w:r>
      <w:hyperlink r:id="rId132" w:history="1">
        <w:r w:rsidRPr="00C26255">
          <w:t xml:space="preserve"> </w:t>
        </w:r>
        <w:r w:rsidRPr="00C26255">
          <w:rPr>
            <w:rStyle w:val="Hyperlink"/>
            <w:color w:val="2B60DE"/>
          </w:rPr>
          <w:t>https://www.era.nih.gov/register-accounts/create-and-edit-an-account.htm.</w:t>
        </w:r>
        <w:r w:rsidRPr="00C26255">
          <w:t xml:space="preserve"> </w:t>
        </w:r>
      </w:hyperlink>
      <w:r w:rsidRPr="00C26255">
        <w:t> [Note: You must be logged into</w:t>
      </w:r>
      <w:r w:rsidR="007D5B92" w:rsidRPr="00C26255">
        <w:t xml:space="preserve"> the</w:t>
      </w:r>
      <w:r w:rsidRPr="00C26255">
        <w:t xml:space="preserve"> eRA </w:t>
      </w:r>
      <w:r w:rsidR="007D5B92" w:rsidRPr="00C26255">
        <w:t>system</w:t>
      </w:r>
      <w:r w:rsidRPr="00C26255">
        <w:t xml:space="preserve"> with appropriate role(s), in order to complete these activities.]</w:t>
      </w:r>
    </w:p>
    <w:p w14:paraId="341DA33E" w14:textId="77777777" w:rsidR="00D87E48" w:rsidRDefault="00000000">
      <w:pPr>
        <w:keepNext/>
        <w:spacing w:before="100"/>
      </w:pPr>
      <w:r>
        <w:rPr>
          <w:b/>
          <w:color w:val="CC0000"/>
        </w:rPr>
        <w:t>233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50427E" w14:textId="77777777">
        <w:trPr>
          <w:cantSplit/>
        </w:trPr>
        <w:tc>
          <w:tcPr>
            <w:tcW w:w="9700" w:type="dxa"/>
            <w:shd w:val="clear" w:color="auto" w:fill="F3F3F3"/>
          </w:tcPr>
          <w:p w14:paraId="700C6374" w14:textId="77777777" w:rsidR="00D87E48" w:rsidRDefault="00000000">
            <w:pPr>
              <w:spacing w:before="15" w:after="25"/>
            </w:pPr>
            <w:r>
              <w:t>****(USE BELOW IN SOLICITATIONS AND CONTRACTS FOR HIV ANTIRETROVIRAL TREATMENT TRIALS THAT WILL TAKE PLACE IN WHOLE OR IN PART IN DEVELOPING COUNTRIES - DEFINED AS THE LOW- AND MIDDLE-INCOME ECONOMIES, USING WORLD BANK CLASSIFICATIONS - AND THE OFFEROR PLANNED TO DEVELOP SOURCES TO PROVIDE TREATMENT OF TRIAL PARTICIPANTS AFTER THEIR COMPLETION OF THE TRIAL.)****</w:t>
            </w:r>
          </w:p>
        </w:tc>
      </w:tr>
    </w:tbl>
    <w:p w14:paraId="70139E3B" w14:textId="77777777" w:rsidR="00D87E48" w:rsidRDefault="00000000">
      <w:pPr>
        <w:pStyle w:val="Heading3"/>
        <w:spacing w:before="200" w:after="100"/>
        <w:ind w:left="360"/>
      </w:pPr>
      <w:bookmarkStart w:id="194" w:name="_Toc597599"/>
      <w:bookmarkStart w:id="195" w:name="_Toc133490565"/>
      <w:r>
        <w:rPr>
          <w:sz w:val="24"/>
          <w:szCs w:val="24"/>
        </w:rPr>
        <w:t>ARTICLE H.21. HIV ANTIRETROVIRAL TREATMENT TRIALS</w:t>
      </w:r>
      <w:bookmarkEnd w:id="194"/>
      <w:bookmarkEnd w:id="195"/>
    </w:p>
    <w:p w14:paraId="3BAA420F" w14:textId="77777777" w:rsidR="00D87E48" w:rsidRDefault="00000000">
      <w:pPr>
        <w:spacing w:before="25" w:after="15"/>
        <w:ind w:left="360"/>
      </w:pPr>
      <w:r>
        <w:t>The Contractor shall work with the host countries' authorities and other stakeholders in accordance with the approved plan to develop sources to provide HIV antiretroviral treatment to participants of the trials contracted for under this contract after the participants' completion of the trial.</w:t>
      </w:r>
    </w:p>
    <w:p w14:paraId="0DB50069" w14:textId="77777777" w:rsidR="00D87E48" w:rsidRDefault="00000000">
      <w:pPr>
        <w:keepNext/>
        <w:spacing w:before="100"/>
      </w:pPr>
      <w:r>
        <w:rPr>
          <w:b/>
          <w:color w:val="CC0000"/>
        </w:rPr>
        <w:lastRenderedPageBreak/>
        <w:t>234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DAB2FF" w14:textId="77777777">
        <w:trPr>
          <w:cantSplit/>
        </w:trPr>
        <w:tc>
          <w:tcPr>
            <w:tcW w:w="9700" w:type="dxa"/>
            <w:shd w:val="clear" w:color="auto" w:fill="F3F3F3"/>
          </w:tcPr>
          <w:p w14:paraId="73DD7024" w14:textId="77777777" w:rsidR="00D87E48" w:rsidRDefault="00000000">
            <w:pPr>
              <w:spacing w:before="15" w:after="25"/>
            </w:pPr>
            <w:r>
              <w:t>****USE BELOW IN ALL COVID-19 SOLICITATIONS, CONTRACTS, LETTER CONTRACTS, MODIFICATIONS, AND EXERCISING OPTIONS.****</w:t>
            </w:r>
          </w:p>
          <w:p w14:paraId="11241788" w14:textId="77777777" w:rsidR="00D87E48" w:rsidRDefault="00000000">
            <w:pPr>
              <w:spacing w:before="15" w:after="25"/>
            </w:pPr>
            <w:r>
              <w:t>Contracting Officers (CO) shall include the following language in all COVID-19 solicitations, contracts, letter contracts, modifications, and exercising options that involves recovery efforts necessary to address the 2019 Novel Coronavirus (COVID-19).</w:t>
            </w:r>
          </w:p>
          <w:p w14:paraId="30A77906" w14:textId="77777777" w:rsidR="00D87E48" w:rsidRDefault="00000000">
            <w:pPr>
              <w:spacing w:before="15" w:after="25"/>
            </w:pPr>
            <w:r>
              <w:t>Note: The CO shall incorporate the following language by bilateral modification in contracts that requires a modification to include the COVID-19 recovery efforts. </w:t>
            </w:r>
          </w:p>
        </w:tc>
      </w:tr>
    </w:tbl>
    <w:p w14:paraId="1811B5FC" w14:textId="77777777" w:rsidR="00D87E48" w:rsidRDefault="00000000">
      <w:pPr>
        <w:pStyle w:val="Heading3"/>
        <w:spacing w:before="200" w:after="100"/>
        <w:ind w:left="360"/>
      </w:pPr>
      <w:bookmarkStart w:id="196" w:name="_Toc597609"/>
      <w:bookmarkStart w:id="197" w:name="_Toc133490566"/>
      <w:r>
        <w:rPr>
          <w:sz w:val="24"/>
          <w:szCs w:val="24"/>
        </w:rPr>
        <w:t>ARTICLE H.22. CORONAVIRUS DISEASE 2019 (COVID-19) - HHS RECOVERY EFFORTS</w:t>
      </w:r>
      <w:bookmarkEnd w:id="196"/>
      <w:bookmarkEnd w:id="197"/>
    </w:p>
    <w:p w14:paraId="7A7F33C0" w14:textId="77777777" w:rsidR="00D87E48" w:rsidRDefault="00000000">
      <w:pPr>
        <w:spacing w:before="25" w:after="15"/>
        <w:ind w:left="360"/>
      </w:pPr>
      <w:r>
        <w:t> “HHS reserves the right to exercise priorities and allocations authority with respect to this contract, to include rating this order in accordance with 45 CFR Part 101, Subpart A—Health Resources Priorities and Allocations System.”</w:t>
      </w:r>
    </w:p>
    <w:p w14:paraId="7CF13738" w14:textId="77777777" w:rsidR="00D87E48" w:rsidRDefault="00000000">
      <w:pPr>
        <w:keepNext/>
        <w:spacing w:before="100"/>
      </w:pPr>
      <w:r>
        <w:rPr>
          <w:b/>
          <w:color w:val="CC0000"/>
        </w:rPr>
        <w:t>235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F290EFD" w14:textId="77777777">
        <w:trPr>
          <w:cantSplit/>
        </w:trPr>
        <w:tc>
          <w:tcPr>
            <w:tcW w:w="9700" w:type="dxa"/>
            <w:shd w:val="clear" w:color="auto" w:fill="F3F3F3"/>
          </w:tcPr>
          <w:p w14:paraId="4CE063E4" w14:textId="77777777" w:rsidR="00D87E48" w:rsidRDefault="00000000">
            <w:pPr>
              <w:spacing w:before="15" w:after="25"/>
            </w:pPr>
            <w:r>
              <w:t>***INCLUDE IN ALL SOLICITATIONS AND CONTRACTS***</w:t>
            </w:r>
          </w:p>
          <w:p w14:paraId="5765081B" w14:textId="77777777" w:rsidR="00D87E48" w:rsidRDefault="00000000">
            <w:pPr>
              <w:spacing w:before="15" w:after="25"/>
            </w:pPr>
            <w:r>
              <w:t>For all onsite contracts as contractors return to physical workspace or utilize NIH COVID-19 asymptomatic testing program:</w:t>
            </w:r>
          </w:p>
          <w:p w14:paraId="59F4CB53" w14:textId="77777777" w:rsidR="00D87E48" w:rsidRDefault="00000000">
            <w:pPr>
              <w:spacing w:before="15" w:after="25"/>
            </w:pPr>
            <w:r>
              <w:t>Modify contract to 1) include the following language in section H, and 2) email certification by the contractor that its contractor personnel have signed the Code of Conduct forms.</w:t>
            </w:r>
          </w:p>
        </w:tc>
      </w:tr>
    </w:tbl>
    <w:p w14:paraId="0530BF9A" w14:textId="77777777" w:rsidR="00D87E48" w:rsidRDefault="00000000">
      <w:pPr>
        <w:pStyle w:val="Heading3"/>
        <w:spacing w:before="200" w:after="100"/>
        <w:ind w:left="360"/>
      </w:pPr>
      <w:bookmarkStart w:id="198" w:name="_Toc597619"/>
      <w:bookmarkStart w:id="199" w:name="_Toc133490567"/>
      <w:r>
        <w:rPr>
          <w:sz w:val="24"/>
          <w:szCs w:val="24"/>
        </w:rPr>
        <w:t>ARTICLE H.23. CORONAVIRUS DISEASE 2019 (COVID - 19) - ONSITE CONTRACTORS RETURN TO PHYSICAL WORKSPACE</w:t>
      </w:r>
      <w:bookmarkEnd w:id="198"/>
      <w:bookmarkEnd w:id="199"/>
    </w:p>
    <w:p w14:paraId="3A33398F" w14:textId="77777777" w:rsidR="00D87E48" w:rsidRDefault="00000000">
      <w:pPr>
        <w:spacing w:before="25" w:after="15"/>
        <w:ind w:left="360"/>
      </w:pPr>
      <w:r>
        <w:t>Coronavirus disease 2019 (COVID-19) - NIH policy may allow for voluntary or mandatory COVID-19 testing for contractor personnel. Contractor personnel who test positive for COVID-19 or who do not wish to submit to mandatory COVID-19 testing will not have access to or be permitted to work in NIH [ICs] until they have satisfied the access requirements in the NIH policy. A contractor personnel's decision to opt out of mandatory COVID-19 testing will not automatically constitute grounds for any performance delays or establish any government liability for additional costs. The Contracting Officer may determine that an excusable delay is appropriate under applicable FAR clauses (e.g., 52.242-14 (Suspension of Work), 52.242-15 (Stop-work Order), 52.249-14 (Excusable Delays), and 52.212-4(f) (Excusable Delays)) in cases where a positive test result is recorded and contract personnel must be quarantined due to an exposure to COVID-19.  However, cases where a positive test result is recorded will not establish any government liability for additional costs.</w:t>
      </w:r>
    </w:p>
    <w:p w14:paraId="5A33E8C8" w14:textId="77777777" w:rsidR="00D87E48" w:rsidRDefault="00000000">
      <w:pPr>
        <w:spacing w:before="25" w:after="15"/>
        <w:ind w:left="360"/>
      </w:pPr>
      <w:r>
        <w:t>Contractors shall ensure compliance with all Federal, HHS, NIH and individual IC COVID-19 policies related to health and safety, including relevant Codes of Conduct and reporting requirements applicable to contractor personnel. The Contractor shall discuss the Code of Conduct with contractor personnel, retain signed Codes of Conduct, and confirm their signature with the Contracting Officer. Reporting requirements include: 1) Ensure open reporting of safety and health related concerns; 2) Ensure staff understand reporting of COVID-like symptoms to contract supervisors, if they have had a high-risk exposure to someone with COVID disease, or if they have tested positive for COVID-19, and that staff do not report to the workplace with symptoms or if they have tested positive for COVID-19; 3) Ensure staff are complying with the return to work plans, policies and reporting requirements and enforcing these requirements when necessary; and 4) Ensure contract supervisors inform the Contracting Officer of personnel with COVID-19 symptoms.</w:t>
      </w:r>
    </w:p>
    <w:p w14:paraId="14762596" w14:textId="77777777" w:rsidR="00D87E48" w:rsidRDefault="00000000">
      <w:pPr>
        <w:spacing w:before="25" w:after="15"/>
        <w:ind w:left="360"/>
      </w:pPr>
      <w:r>
        <w:lastRenderedPageBreak/>
        <w:t>The Return-to-Work Guidance and Code of Conduct for On-Site Contractors (Appendix 1) are incorporated into this contract.  Contractors shall ensure contract personnel are aware they are to contact their company/supervisor for guidance.</w:t>
      </w:r>
    </w:p>
    <w:p w14:paraId="138CB8AC" w14:textId="77777777" w:rsidR="00D87E48" w:rsidRDefault="00000000">
      <w:pPr>
        <w:spacing w:before="25" w:after="15"/>
        <w:ind w:left="360"/>
      </w:pPr>
      <w:r>
        <w:t>Testing conducted by the NIH Occupational Medical Service (OMS) falls within Privacy Act System of Records Notice (SORN), 09-25-0105, Administration: Health Records of Employees, Visiting Scientists and Others Who Receive Medical Care through Employees Health Unit, HHS/NIH/ORS.</w:t>
      </w:r>
    </w:p>
    <w:p w14:paraId="18955569" w14:textId="77777777" w:rsidR="00D87E48" w:rsidRDefault="00000000">
      <w:pPr>
        <w:spacing w:before="25" w:after="15"/>
        <w:ind w:left="360"/>
      </w:pPr>
      <w:r>
        <w:t>Information regarding the Countermeasures Injury Compensation Program under the Health Resources and Services Administration is available at 1-855-266-2427 or</w:t>
      </w:r>
      <w:hyperlink w:history="1">
        <w:r>
          <w:t xml:space="preserve">  </w:t>
        </w:r>
      </w:hyperlink>
      <w:hyperlink r:id="rId133" w:history="1">
        <w:r>
          <w:t xml:space="preserve"> </w:t>
        </w:r>
        <w:r>
          <w:rPr>
            <w:rStyle w:val="Hyperlink"/>
            <w:color w:val="2B60DE"/>
          </w:rPr>
          <w:t>http://www.hrsa.gov/cicp/.</w:t>
        </w:r>
        <w:r>
          <w:t xml:space="preserve"> </w:t>
        </w:r>
      </w:hyperlink>
    </w:p>
    <w:p w14:paraId="33FA5617" w14:textId="77777777" w:rsidR="00D87E48" w:rsidRDefault="00000000">
      <w:pPr>
        <w:spacing w:before="25" w:after="15"/>
        <w:ind w:left="360"/>
      </w:pPr>
      <w:r>
        <w:t xml:space="preserve"> </w:t>
      </w:r>
      <w:r>
        <w:rPr>
          <w:b/>
        </w:rPr>
        <w:t>(If your IC is not doing testing through CC OMS, the IC would they have to identify another SORN and incorporate prior to beginning any testing)</w:t>
      </w:r>
      <w:r>
        <w:t xml:space="preserve"> </w:t>
      </w:r>
    </w:p>
    <w:p w14:paraId="25C58BFF" w14:textId="77777777" w:rsidR="00D87E48" w:rsidRDefault="00000000">
      <w:pPr>
        <w:keepNext/>
        <w:spacing w:before="100"/>
      </w:pPr>
      <w:r>
        <w:rPr>
          <w:b/>
          <w:color w:val="CC0000"/>
        </w:rPr>
        <w:t>236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0DCE582" w14:textId="77777777">
        <w:trPr>
          <w:cantSplit/>
        </w:trPr>
        <w:tc>
          <w:tcPr>
            <w:tcW w:w="9700" w:type="dxa"/>
            <w:shd w:val="clear" w:color="auto" w:fill="F3F3F3"/>
          </w:tcPr>
          <w:p w14:paraId="26986EBC" w14:textId="77777777" w:rsidR="00D87E48" w:rsidRDefault="00000000">
            <w:pPr>
              <w:spacing w:before="15" w:after="25"/>
            </w:pPr>
            <w:r>
              <w:t>****(USE BELOW, WHEN HUMAN MATERIALS WILL BE ACQUIRED AND/OR GENERATED UNDER THE CONTRACT.)****</w:t>
            </w:r>
          </w:p>
        </w:tc>
      </w:tr>
    </w:tbl>
    <w:p w14:paraId="755D8371" w14:textId="77777777" w:rsidR="00D87E48" w:rsidRDefault="00000000">
      <w:pPr>
        <w:pStyle w:val="Heading3"/>
        <w:spacing w:before="200" w:after="100"/>
        <w:ind w:left="360"/>
      </w:pPr>
      <w:bookmarkStart w:id="200" w:name="_Toc597629"/>
      <w:bookmarkStart w:id="201" w:name="_Toc133490568"/>
      <w:r>
        <w:rPr>
          <w:sz w:val="24"/>
          <w:szCs w:val="24"/>
        </w:rPr>
        <w:t>ARTICLE H.24. HUMAN MATERIALS</w:t>
      </w:r>
      <w:bookmarkEnd w:id="200"/>
      <w:bookmarkEnd w:id="201"/>
    </w:p>
    <w:p w14:paraId="1F887060" w14:textId="77777777" w:rsidR="00D87E48" w:rsidRDefault="00000000">
      <w:pPr>
        <w:spacing w:before="25" w:after="15"/>
        <w:ind w:left="360"/>
      </w:pPr>
      <w:r>
        <w:t>The acquisition and supply of all human specimen material (including fetal material) used under this contract shall be obtained by the Contractor in full compliance with applicable State and Local laws and the provisions of the Uniform Anatomical Gift Act in the United States, and no undue inducements, monetary or otherwise, will be offered to any person to influence their donation of human material.</w:t>
      </w:r>
    </w:p>
    <w:p w14:paraId="504BE31F" w14:textId="77777777" w:rsidR="00D87E48" w:rsidRDefault="00000000">
      <w:pPr>
        <w:keepNext/>
        <w:spacing w:before="100"/>
      </w:pPr>
      <w:r>
        <w:rPr>
          <w:b/>
          <w:color w:val="CC0000"/>
        </w:rPr>
        <w:t>237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88918D" w14:textId="77777777">
        <w:trPr>
          <w:cantSplit/>
        </w:trPr>
        <w:tc>
          <w:tcPr>
            <w:tcW w:w="9700" w:type="dxa"/>
            <w:shd w:val="clear" w:color="auto" w:fill="F3F3F3"/>
          </w:tcPr>
          <w:p w14:paraId="0A550AB6" w14:textId="674A680B" w:rsidR="00D87E48" w:rsidRDefault="00000000">
            <w:pPr>
              <w:spacing w:before="15" w:after="25"/>
            </w:pPr>
            <w:r>
              <w:t>****(</w:t>
            </w:r>
            <w:r w:rsidRPr="00C26255">
              <w:t>USE BELOW</w:t>
            </w:r>
            <w:r w:rsidR="007D5B92" w:rsidRPr="00C26255">
              <w:t xml:space="preserve"> </w:t>
            </w:r>
            <w:r w:rsidRPr="00C26255">
              <w:t>WHEN THE</w:t>
            </w:r>
            <w:r>
              <w:t xml:space="preserve"> CONTRACTOR WILL BE RECEIVING HUMAN MATERIALS FROM AN OUTSIDE SOURCE, ANOTHER CONTRACT OR FROM A SUBCONTRACTOR.)****</w:t>
            </w:r>
          </w:p>
        </w:tc>
      </w:tr>
    </w:tbl>
    <w:p w14:paraId="4144B938" w14:textId="77777777" w:rsidR="00D87E48" w:rsidRDefault="00000000">
      <w:pPr>
        <w:pStyle w:val="Heading3"/>
        <w:spacing w:before="200" w:after="100"/>
        <w:ind w:left="360"/>
      </w:pPr>
      <w:bookmarkStart w:id="202" w:name="_Toc597639"/>
      <w:bookmarkStart w:id="203" w:name="_Toc133490569"/>
      <w:r>
        <w:rPr>
          <w:sz w:val="24"/>
          <w:szCs w:val="24"/>
        </w:rPr>
        <w:t>ARTICLE H.25. HUMAN MATERIALS (ASSURANCE OF OHRP COMPLIANCE)</w:t>
      </w:r>
      <w:bookmarkEnd w:id="202"/>
      <w:bookmarkEnd w:id="203"/>
    </w:p>
    <w:p w14:paraId="048281DF" w14:textId="77777777" w:rsidR="00D87E48" w:rsidRDefault="00000000">
      <w:pPr>
        <w:spacing w:before="25" w:after="15"/>
        <w:ind w:left="360"/>
      </w:pPr>
      <w:r>
        <w:t>The acquisition and supply of all human specimen material (including fetal material) used under this contract shall be obtained by the Contractor in full compliance with applicable State and Local laws and the provisions of the Uniform Anatomical Gift Act in the United States, and no undue inducements, monetary or otherwise, will be offered to any person to influence their donation of human material.</w:t>
      </w:r>
    </w:p>
    <w:p w14:paraId="1DBD0A67" w14:textId="77777777" w:rsidR="00D87E48" w:rsidRDefault="00000000">
      <w:pPr>
        <w:spacing w:before="25" w:after="15"/>
        <w:ind w:left="360"/>
      </w:pPr>
      <w:r>
        <w:t>The Contractor shall provide written documentation that all human materials obtained as a result of research involving human subjects conducted under this contract, by collaborating sites, or by subcontractors identified under this contract, were obtained with prior approval by the Office for Human Research Protections (OHRP) of an Assurance to comply with the requirements of 45 CFR 46 to protect human research subjects. This restriction applies to all collaborating sites without OHRP-approved Assurances, whether domestic or foreign, and compliance must be ensured by the Contractor.</w:t>
      </w:r>
    </w:p>
    <w:p w14:paraId="7844C258" w14:textId="77777777" w:rsidR="00D87E48" w:rsidRDefault="00000000">
      <w:pPr>
        <w:spacing w:before="25" w:after="15"/>
        <w:ind w:left="360"/>
      </w:pPr>
      <w:r>
        <w:t>Provision by the Contractor to the Contracting Officer of a properly completed "Protection of Human Subjects Assurance Identification/IRB Certification/Declaration of Exemption", Form OMB No. 0990-0263(formerly Optional Form 310), certifying IRB review and approval of the protocol from which the human materials were obtained constitutes the written documentation required. The human subject certification can be met by submission of a self-designated form, provided that it contains the information required by the "Protection of Human Subjects Assurance Identification/IRB Certification/Declaration of Exemption", Form OMB No. 0990-0263(formerly Optional Form 310).</w:t>
      </w:r>
    </w:p>
    <w:p w14:paraId="00E09B44" w14:textId="77777777" w:rsidR="00D87E48" w:rsidRDefault="00000000">
      <w:pPr>
        <w:keepNext/>
        <w:spacing w:before="100"/>
      </w:pPr>
      <w:r>
        <w:rPr>
          <w:b/>
          <w:color w:val="CC0000"/>
        </w:rPr>
        <w:lastRenderedPageBreak/>
        <w:t>238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F4552D" w14:textId="77777777">
        <w:trPr>
          <w:cantSplit/>
        </w:trPr>
        <w:tc>
          <w:tcPr>
            <w:tcW w:w="9700" w:type="dxa"/>
            <w:shd w:val="clear" w:color="auto" w:fill="F3F3F3"/>
          </w:tcPr>
          <w:p w14:paraId="43B12564" w14:textId="77777777" w:rsidR="00D87E48" w:rsidRDefault="00000000">
            <w:pPr>
              <w:spacing w:before="15" w:after="25"/>
            </w:pPr>
            <w:r>
              <w:t>****(USE BELOW IN SOLICITATIONS AND CONTRACTS THAT INCLUDE RESEARCH INVOLVING HUMAN FETAL TISSUE.)****</w:t>
            </w:r>
          </w:p>
        </w:tc>
      </w:tr>
    </w:tbl>
    <w:p w14:paraId="2174A193" w14:textId="77777777" w:rsidR="00D87E48" w:rsidRDefault="00000000">
      <w:pPr>
        <w:pStyle w:val="Heading3"/>
        <w:spacing w:before="200" w:after="100"/>
        <w:ind w:left="360"/>
      </w:pPr>
      <w:bookmarkStart w:id="204" w:name="_Toc597649"/>
      <w:bookmarkStart w:id="205" w:name="_Toc133490570"/>
      <w:r>
        <w:rPr>
          <w:sz w:val="24"/>
          <w:szCs w:val="24"/>
        </w:rPr>
        <w:t>ARTICLE H.26. RESEARCH INVOLVING HUMAN FETAL TISSUE</w:t>
      </w:r>
      <w:bookmarkEnd w:id="204"/>
      <w:bookmarkEnd w:id="205"/>
    </w:p>
    <w:p w14:paraId="1267528E" w14:textId="77777777" w:rsidR="00D87E48" w:rsidRDefault="00000000">
      <w:pPr>
        <w:spacing w:before="25" w:after="15"/>
        <w:ind w:left="360"/>
      </w:pPr>
      <w:r>
        <w:t>Research involving Human Fetal Tissue (HFT) must be conducted in accordance with applicable Federal, State and local laws, regulations, and policies. Selected Federal statutes, regulations, and policies are provided below:</w:t>
      </w:r>
    </w:p>
    <w:p w14:paraId="20D6D65F" w14:textId="77777777" w:rsidR="00D87E48" w:rsidRDefault="00000000">
      <w:pPr>
        <w:spacing w:before="25" w:after="15"/>
        <w:ind w:left="360"/>
      </w:pPr>
      <w:r>
        <w:t>42 U.S.C. 289g-1 and 289g-2 set forth specific requirements and prohibitions on research involving human fetal tissue. For example, among other prohibitions, 42 U.S.C. 289g-2 provides:</w:t>
      </w:r>
      <w:r>
        <w:br/>
        <w:t> </w:t>
      </w:r>
    </w:p>
    <w:p w14:paraId="6CEACA9C" w14:textId="77777777" w:rsidR="00D87E48" w:rsidRDefault="00000000">
      <w:pPr>
        <w:spacing w:before="25" w:after="15"/>
        <w:ind w:left="360"/>
      </w:pPr>
      <w:r>
        <w:t>"Prohibitions regarding human fetal tissue:  </w:t>
      </w:r>
      <w:r>
        <w:br/>
        <w:t> </w:t>
      </w:r>
    </w:p>
    <w:p w14:paraId="066BA32F" w14:textId="77777777" w:rsidR="00D87E48" w:rsidRDefault="00000000">
      <w:pPr>
        <w:numPr>
          <w:ilvl w:val="0"/>
          <w:numId w:val="181"/>
        </w:numPr>
        <w:spacing w:before="10"/>
      </w:pPr>
      <w:r>
        <w:t>Purchase of tissue</w:t>
      </w:r>
    </w:p>
    <w:p w14:paraId="6A5FF3C0" w14:textId="77777777" w:rsidR="00D87E48" w:rsidRDefault="00000000">
      <w:pPr>
        <w:spacing w:before="25" w:after="15"/>
        <w:ind w:left="360"/>
      </w:pPr>
      <w:r>
        <w:br/>
        <w:t>It shall be unlawful for any person to knowingly acquire, receive, or otherwise transfer any human fetal tissue for valuable consideration if the transfer affects interstate commerce. </w:t>
      </w:r>
    </w:p>
    <w:p w14:paraId="7E16F6FF" w14:textId="77777777" w:rsidR="00D87E48" w:rsidRDefault="00000000">
      <w:pPr>
        <w:spacing w:before="25" w:after="15"/>
        <w:ind w:left="360"/>
      </w:pPr>
      <w:r>
        <w:br/>
        <w:t>The full text of 42 U.S.C. 289g-1 is available at:</w:t>
      </w:r>
      <w:r>
        <w:br/>
      </w:r>
      <w:hyperlink r:id="rId134" w:history="1">
        <w:r>
          <w:t xml:space="preserve"> </w:t>
        </w:r>
        <w:r>
          <w:rPr>
            <w:rStyle w:val="Hyperlink"/>
            <w:color w:val="2B60DE"/>
          </w:rPr>
          <w:t>http://www.gpo.gov/fdsys/pkg/USCODE-2010-title42/html/USCODE-2010-title42-chap6A-subchapIII-partH-sec289g-1.htm</w:t>
        </w:r>
        <w:r>
          <w:t xml:space="preserve"> </w:t>
        </w:r>
      </w:hyperlink>
      <w:r>
        <w:br/>
      </w:r>
      <w:r>
        <w:br/>
        <w:t>The full text of 42 U.S.C. 289g-2 is available at:</w:t>
      </w:r>
      <w:r>
        <w:br/>
      </w:r>
      <w:hyperlink r:id="rId135" w:history="1">
        <w:r>
          <w:t xml:space="preserve"> </w:t>
        </w:r>
        <w:r>
          <w:rPr>
            <w:rStyle w:val="Hyperlink"/>
            <w:color w:val="2B60DE"/>
          </w:rPr>
          <w:t>http://www.gpo.gov/fdsys/pkg/USCODE-2010-title42/html/USCODE-2010-title42-chap6A-subchapIII-partH-sec289g-2.htm</w:t>
        </w:r>
        <w:r>
          <w:t xml:space="preserve"> </w:t>
        </w:r>
      </w:hyperlink>
      <w:r>
        <w:br/>
      </w:r>
      <w:r>
        <w:br/>
        <w:t>Research involving HFT is also subject to the HHS Regulations for the Protection of Human Subjects ( 45 CFR 46 Subparts A and B). The following provisions may be specifically relevant:</w:t>
      </w:r>
      <w:r>
        <w:br/>
        <w:t>§ 46.204 Research involving pregnant women or fetuses.</w:t>
      </w:r>
      <w:r>
        <w:br/>
        <w:t>~ (a) - (g)</w:t>
      </w:r>
    </w:p>
    <w:p w14:paraId="520E8434" w14:textId="77777777" w:rsidR="00D87E48" w:rsidRDefault="00000000">
      <w:pPr>
        <w:numPr>
          <w:ilvl w:val="0"/>
          <w:numId w:val="182"/>
        </w:numPr>
        <w:spacing w:before="10"/>
      </w:pPr>
      <w:r>
        <w:t>No inducements, monetary or otherwise, will be offered to terminate a pregnancy;</w:t>
      </w:r>
    </w:p>
    <w:p w14:paraId="11F2AA91" w14:textId="77777777" w:rsidR="00D87E48" w:rsidRDefault="00000000">
      <w:pPr>
        <w:numPr>
          <w:ilvl w:val="0"/>
          <w:numId w:val="182"/>
        </w:numPr>
        <w:spacing w:before="10"/>
      </w:pPr>
      <w:r>
        <w:t>Individuals engaged in the research will have no part in any decisions as to the timing, method, or procedures used to terminate a pregnancy; and</w:t>
      </w:r>
    </w:p>
    <w:p w14:paraId="258630D4" w14:textId="77777777" w:rsidR="00D87E48" w:rsidRDefault="00000000">
      <w:pPr>
        <w:numPr>
          <w:ilvl w:val="0"/>
          <w:numId w:val="182"/>
        </w:numPr>
        <w:spacing w:before="10"/>
      </w:pPr>
      <w:r>
        <w:t>Individuals engaged in the research will have no part in determining the viability of a neonate. § 46.206 Research involving, after delivery, the placenta, the dead fetus or fetal material.</w:t>
      </w:r>
      <w:r>
        <w:br/>
        <w:t> </w:t>
      </w:r>
    </w:p>
    <w:p w14:paraId="280BF8AD" w14:textId="77777777" w:rsidR="00D87E48" w:rsidRDefault="00000000">
      <w:pPr>
        <w:spacing w:before="25" w:after="15"/>
        <w:ind w:left="360"/>
      </w:pPr>
      <w:r>
        <w:t> § 46.206 Research involving, after delivery, the placenta, the dead fetus or fetal material.</w:t>
      </w:r>
    </w:p>
    <w:p w14:paraId="6E4FDF82" w14:textId="77777777" w:rsidR="00D87E48" w:rsidRDefault="00000000">
      <w:pPr>
        <w:numPr>
          <w:ilvl w:val="0"/>
          <w:numId w:val="183"/>
        </w:numPr>
        <w:spacing w:before="10"/>
      </w:pPr>
      <w:r>
        <w:t>Research involving, after delivery, the placenta; the dead fetus; macerated fetal material; or cells, tissue, or organs excised from a dead fetus, shall be conducted only in accord with any applicable federal, state, or local laws and regulations regarding such activities.</w:t>
      </w:r>
    </w:p>
    <w:p w14:paraId="093E7631" w14:textId="77777777" w:rsidR="00D87E48" w:rsidRDefault="00000000">
      <w:pPr>
        <w:numPr>
          <w:ilvl w:val="0"/>
          <w:numId w:val="183"/>
        </w:numPr>
        <w:spacing w:before="10"/>
      </w:pPr>
      <w:r>
        <w:t>If information associated with material described in paragraph (a) of this section is recorded for research purposes in a manner that living individuals can be identified, directly or through identifiers linked to those individuals, those individuals are research subjects and all pertinent subparts of this part are applicable.</w:t>
      </w:r>
    </w:p>
    <w:p w14:paraId="3C48E1EF" w14:textId="77777777" w:rsidR="00D87E48" w:rsidRDefault="00000000">
      <w:pPr>
        <w:spacing w:before="25" w:after="15"/>
        <w:ind w:left="360"/>
      </w:pPr>
      <w:r>
        <w:lastRenderedPageBreak/>
        <w:br/>
        <w:t>The full text of the HHS Regulations for the Protection of Human Subjects is available at:</w:t>
      </w:r>
      <w:hyperlink r:id="rId136" w:history="1">
        <w:r>
          <w:t xml:space="preserve"> </w:t>
        </w:r>
        <w:r>
          <w:rPr>
            <w:rStyle w:val="Hyperlink"/>
            <w:color w:val="2B60DE"/>
          </w:rPr>
          <w:t>https://www.hhs.gov/ohrp/sites/default/files/ohrp/policy/ohrpregulations.pdf.</w:t>
        </w:r>
        <w:r>
          <w:t xml:space="preserve"> </w:t>
        </w:r>
      </w:hyperlink>
    </w:p>
    <w:p w14:paraId="53106723" w14:textId="77777777" w:rsidR="00D87E48" w:rsidRDefault="00000000">
      <w:pPr>
        <w:spacing w:before="25" w:after="15"/>
        <w:ind w:left="360"/>
      </w:pPr>
      <w:r>
        <w:br/>
        <w:t>Furthermore, per NOT-OD-16-033 at:</w:t>
      </w:r>
      <w:hyperlink r:id="rId137" w:history="1">
        <w:r>
          <w:t xml:space="preserve"> </w:t>
        </w:r>
        <w:r>
          <w:rPr>
            <w:rStyle w:val="Hyperlink"/>
            <w:color w:val="2B60DE"/>
          </w:rPr>
          <w:t>https://grants.nih.gov/grants/guide/notice-files/not-od-16-033.html,</w:t>
        </w:r>
        <w:r>
          <w:t xml:space="preserve"> </w:t>
        </w:r>
      </w:hyperlink>
      <w:r>
        <w:t> when obtaining primary HFT for research purposes, The Contractor shall maintain appropriate documentation, such as an attestation from the health care provider or a third party supplier, that informed consent was obtained at the time of tissue collection. </w:t>
      </w:r>
    </w:p>
    <w:p w14:paraId="37519756" w14:textId="77777777" w:rsidR="00D87E48" w:rsidRDefault="00000000">
      <w:pPr>
        <w:spacing w:before="25" w:after="15"/>
        <w:ind w:left="360"/>
      </w:pPr>
      <w:r>
        <w:t> </w:t>
      </w:r>
    </w:p>
    <w:p w14:paraId="50278E1D" w14:textId="77777777" w:rsidR="00D87E48" w:rsidRDefault="00000000">
      <w:pPr>
        <w:spacing w:before="25" w:after="15"/>
        <w:ind w:left="360"/>
      </w:pPr>
      <w:r>
        <w:t xml:space="preserve"> </w:t>
      </w:r>
      <w:r>
        <w:rPr>
          <w:b/>
        </w:rPr>
        <w:t>Non-Transplantation Research on Fetal Tissue Obtained from Elective Abortions</w:t>
      </w:r>
      <w:r>
        <w:t xml:space="preserve"> </w:t>
      </w:r>
    </w:p>
    <w:p w14:paraId="1883E081" w14:textId="77777777" w:rsidR="00D87E48" w:rsidRDefault="00000000">
      <w:pPr>
        <w:spacing w:before="25" w:after="15"/>
        <w:ind w:left="360"/>
      </w:pPr>
      <w:r>
        <w:t> </w:t>
      </w:r>
    </w:p>
    <w:p w14:paraId="164872E8" w14:textId="77777777" w:rsidR="00D87E48" w:rsidRDefault="00000000">
      <w:pPr>
        <w:spacing w:before="25" w:after="15"/>
        <w:ind w:left="360"/>
      </w:pPr>
      <w:r>
        <w:t>The Contractor shall adhere to NIH Policy NOT-OD-19-128 on all contracts that involves the use of HFT obtained from elective abortions. The HFT is defined as research involving the study, analysis, or use of primary HFT, cells, and derivatives, and human fetal primary cell cultures obtained from elective abortions and includes the following (the definition implements the </w:t>
      </w:r>
      <w:hyperlink r:id="rId138" w:history="1">
        <w:r>
          <w:t xml:space="preserve"> </w:t>
        </w:r>
        <w:r>
          <w:rPr>
            <w:rStyle w:val="Hyperlink"/>
            <w:color w:val="2B60DE"/>
          </w:rPr>
          <w:t>statute</w:t>
        </w:r>
        <w:r>
          <w:t xml:space="preserve"> </w:t>
        </w:r>
      </w:hyperlink>
      <w:r>
        <w:t> (42 U.S.C. Chapter 6A, Subchapter III, Part H, Sec. 289):</w:t>
      </w:r>
    </w:p>
    <w:p w14:paraId="746CF10A" w14:textId="77777777" w:rsidR="00D87E48" w:rsidRDefault="00000000">
      <w:pPr>
        <w:numPr>
          <w:ilvl w:val="0"/>
          <w:numId w:val="740"/>
        </w:numPr>
        <w:spacing w:before="10"/>
      </w:pPr>
      <w:r>
        <w:t>human fetal primary or secondary cell cultures, whether derived by the investigator or obtained from a vendor.</w:t>
      </w:r>
    </w:p>
    <w:p w14:paraId="126806C5" w14:textId="77777777" w:rsidR="00D87E48" w:rsidRDefault="00000000">
      <w:pPr>
        <w:numPr>
          <w:ilvl w:val="0"/>
          <w:numId w:val="740"/>
        </w:numPr>
        <w:spacing w:before="10"/>
      </w:pPr>
      <w:r>
        <w:t>animal models incorporating HFT from elective abortions, including obtaining such models from a vendor.</w:t>
      </w:r>
    </w:p>
    <w:p w14:paraId="3BD86A0A" w14:textId="77777777" w:rsidR="00D87E48" w:rsidRDefault="00000000">
      <w:pPr>
        <w:numPr>
          <w:ilvl w:val="0"/>
          <w:numId w:val="740"/>
        </w:numPr>
        <w:spacing w:before="10"/>
      </w:pPr>
      <w:r>
        <w:t>derivative products from elective abortion tissues or cells such as protein or nucleic acid extracts.</w:t>
      </w:r>
    </w:p>
    <w:p w14:paraId="7868DD7E" w14:textId="77777777" w:rsidR="00D87E48" w:rsidRDefault="00000000">
      <w:pPr>
        <w:numPr>
          <w:ilvl w:val="0"/>
          <w:numId w:val="740"/>
        </w:numPr>
        <w:spacing w:before="10"/>
      </w:pPr>
      <w:r>
        <w:t>any human extra- embryonic cells and tissue, such as umbilical cord tissue, cord blood, placenta, amniotic fluid, and chorionic villi,  if obtained from the process of elective abortion. </w:t>
      </w:r>
    </w:p>
    <w:p w14:paraId="6A061F23" w14:textId="77777777" w:rsidR="00D87E48" w:rsidRDefault="00000000">
      <w:pPr>
        <w:spacing w:before="25" w:after="15"/>
        <w:ind w:left="360"/>
      </w:pPr>
      <w:r>
        <w:t xml:space="preserve">The definition of research involving HFT </w:t>
      </w:r>
      <w:r>
        <w:rPr>
          <w:b/>
        </w:rPr>
        <w:t>does not</w:t>
      </w:r>
      <w:r>
        <w:t xml:space="preserve"> include the following:</w:t>
      </w:r>
    </w:p>
    <w:p w14:paraId="07E55F01" w14:textId="77777777" w:rsidR="00D87E48" w:rsidRDefault="00000000">
      <w:pPr>
        <w:numPr>
          <w:ilvl w:val="0"/>
          <w:numId w:val="740"/>
        </w:numPr>
        <w:spacing w:before="10"/>
      </w:pPr>
      <w:r>
        <w:t>human fetal primary or secondary cell cultures, if cells were not derived from an elective abortion.</w:t>
      </w:r>
    </w:p>
    <w:p w14:paraId="057A6250" w14:textId="77777777" w:rsidR="00D87E48" w:rsidRDefault="00000000">
      <w:pPr>
        <w:numPr>
          <w:ilvl w:val="0"/>
          <w:numId w:val="740"/>
        </w:numPr>
        <w:spacing w:before="10"/>
      </w:pPr>
      <w:proofErr w:type="gramStart"/>
      <w:r>
        <w:t>already-established</w:t>
      </w:r>
      <w:proofErr w:type="gramEnd"/>
      <w:r>
        <w:t xml:space="preserve"> (</w:t>
      </w:r>
      <w:hyperlink r:id="rId139" w:history="1">
        <w:r>
          <w:t xml:space="preserve"> </w:t>
        </w:r>
        <w:r>
          <w:rPr>
            <w:rStyle w:val="Hyperlink"/>
            <w:color w:val="2B60DE"/>
          </w:rPr>
          <w:t>as of June 5, 2019</w:t>
        </w:r>
        <w:r>
          <w:t xml:space="preserve"> </w:t>
        </w:r>
      </w:hyperlink>
      <w:r>
        <w:t>) human fetal cell lines (e.g. induced pluripotent stem cell lines from human fetal tissue, immortalized cell lines, differentiated cell lines).</w:t>
      </w:r>
    </w:p>
    <w:p w14:paraId="431A4C56" w14:textId="77777777" w:rsidR="00D87E48" w:rsidRDefault="00000000">
      <w:pPr>
        <w:numPr>
          <w:ilvl w:val="0"/>
          <w:numId w:val="740"/>
        </w:numPr>
        <w:spacing w:before="10"/>
      </w:pPr>
      <w:r>
        <w:t xml:space="preserve">derivative products from human fetal tissue or cells (e.g. DNA, RNA, protein) </w:t>
      </w:r>
      <w:r>
        <w:rPr>
          <w:b/>
        </w:rPr>
        <w:t>if not derived</w:t>
      </w:r>
      <w:r>
        <w:t xml:space="preserve">  from elective abortion.</w:t>
      </w:r>
    </w:p>
    <w:p w14:paraId="62EF5EB3" w14:textId="77777777" w:rsidR="00D87E48" w:rsidRDefault="00000000">
      <w:pPr>
        <w:numPr>
          <w:ilvl w:val="0"/>
          <w:numId w:val="740"/>
        </w:numPr>
        <w:spacing w:before="10"/>
      </w:pPr>
      <w:r>
        <w:t xml:space="preserve">human extra-embryonic cells and tissue, including, but not limited to, umbilical cord tissue, cord blood, placenta, amniotic fluid, and chorionic villi </w:t>
      </w:r>
      <w:r>
        <w:rPr>
          <w:b/>
        </w:rPr>
        <w:t>if not derived</w:t>
      </w:r>
      <w:r>
        <w:t xml:space="preserve"> from elective abortion.</w:t>
      </w:r>
    </w:p>
    <w:p w14:paraId="1410E29B" w14:textId="77777777" w:rsidR="00D87E48" w:rsidRDefault="00000000">
      <w:pPr>
        <w:numPr>
          <w:ilvl w:val="0"/>
          <w:numId w:val="740"/>
        </w:numPr>
        <w:spacing w:before="10"/>
      </w:pPr>
      <w:r>
        <w:t>human fetal cells present in maternal blood or other maternal sources. </w:t>
      </w:r>
    </w:p>
    <w:p w14:paraId="66D20529" w14:textId="77777777" w:rsidR="00D87E48" w:rsidRDefault="00000000">
      <w:pPr>
        <w:numPr>
          <w:ilvl w:val="0"/>
          <w:numId w:val="740"/>
        </w:numPr>
        <w:spacing w:before="10"/>
      </w:pPr>
      <w:r>
        <w:t>embryonic stem cells or embryonic cell lines.</w:t>
      </w:r>
    </w:p>
    <w:p w14:paraId="221CE038" w14:textId="77777777" w:rsidR="00D87E48" w:rsidRDefault="00000000">
      <w:pPr>
        <w:numPr>
          <w:ilvl w:val="0"/>
          <w:numId w:val="740"/>
        </w:numPr>
        <w:spacing w:before="10"/>
      </w:pPr>
      <w:r>
        <w:t>research on transplantation of HFT for therapeutic purposes (because of the statutory provision(s) addressing such research).</w:t>
      </w:r>
    </w:p>
    <w:p w14:paraId="48D29484" w14:textId="77777777" w:rsidR="00D87E48" w:rsidRDefault="00000000">
      <w:pPr>
        <w:spacing w:before="25" w:after="15"/>
        <w:ind w:left="360"/>
      </w:pPr>
      <w:r>
        <w:t>To assure compliance with all applicable laws and HHS/NIH policies concerning the acquisition and use of HFT obtained from elective abortions, the Contractor shall submit detailed information addressing the use of HFT to Contracting Officer Representative (COR) in monthly progress reports.</w:t>
      </w:r>
    </w:p>
    <w:p w14:paraId="5198736E" w14:textId="77777777" w:rsidR="00D87E48" w:rsidRDefault="00000000">
      <w:pPr>
        <w:spacing w:before="25" w:after="15"/>
        <w:ind w:left="360"/>
      </w:pPr>
      <w:r>
        <w:t>The Contractor shall comply with the following terms and conditions:</w:t>
      </w:r>
    </w:p>
    <w:p w14:paraId="609116E1" w14:textId="77777777" w:rsidR="00D87E48" w:rsidRDefault="00000000">
      <w:pPr>
        <w:numPr>
          <w:ilvl w:val="0"/>
          <w:numId w:val="184"/>
        </w:numPr>
        <w:spacing w:before="10"/>
      </w:pPr>
      <w:r>
        <w:t>The Contractor shall comply with all HHS/ NIH policies specific to HFT.</w:t>
      </w:r>
    </w:p>
    <w:p w14:paraId="3927A05D" w14:textId="77777777" w:rsidR="00D87E48" w:rsidRDefault="00000000">
      <w:pPr>
        <w:numPr>
          <w:ilvl w:val="0"/>
          <w:numId w:val="184"/>
        </w:numPr>
        <w:spacing w:before="10"/>
      </w:pPr>
      <w:r>
        <w:t>The Contractor shall justify the continued use of HFT obtained from elective abortions in their monthly progress reports by describing the ongoing scientific necessity for the use of HFT.</w:t>
      </w:r>
    </w:p>
    <w:p w14:paraId="403FD578" w14:textId="77777777" w:rsidR="00D87E48" w:rsidRDefault="00000000">
      <w:pPr>
        <w:numPr>
          <w:ilvl w:val="0"/>
          <w:numId w:val="184"/>
        </w:numPr>
        <w:spacing w:before="10"/>
      </w:pPr>
      <w:r>
        <w:t xml:space="preserve">Informed consents for use of HFT in research, containing certain statements/ representations that acknowledges informed consent for donation of HFT was obtained by someone other than the </w:t>
      </w:r>
      <w:r>
        <w:lastRenderedPageBreak/>
        <w:t>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the informed consent will be signed by both the woman and the person who obtains the informed consent.</w:t>
      </w:r>
    </w:p>
    <w:p w14:paraId="6BED3395" w14:textId="77777777" w:rsidR="00D87E48" w:rsidRDefault="00000000">
      <w:pPr>
        <w:numPr>
          <w:ilvl w:val="0"/>
          <w:numId w:val="184"/>
        </w:numPr>
        <w:spacing w:before="10"/>
      </w:pPr>
      <w:r>
        <w:t>The Contractor shall maintain documentation from the HFT donating organization assuring adherence to the requirements of the informed consent process and documentation that HFT was not obtained or acquired for valuable consideration. The Contractor will acquire this assurance for each year of the award HFT research is conducted for the life of the award and maintain this documentation in accordance with the NIH Record Retention and Access policy.</w:t>
      </w:r>
    </w:p>
    <w:p w14:paraId="05E0D6EA" w14:textId="77777777" w:rsidR="00D87E48" w:rsidRDefault="00000000">
      <w:pPr>
        <w:numPr>
          <w:ilvl w:val="0"/>
          <w:numId w:val="184"/>
        </w:numPr>
        <w:spacing w:before="10"/>
      </w:pPr>
      <w:r>
        <w:t>HFT was not obtained or acquired for valuable consideration, as such term is defined in 42 USC § 289g-2.</w:t>
      </w:r>
    </w:p>
    <w:p w14:paraId="1DA1852F" w14:textId="77777777" w:rsidR="00D87E48" w:rsidRDefault="00000000">
      <w:pPr>
        <w:numPr>
          <w:ilvl w:val="0"/>
          <w:numId w:val="184"/>
        </w:numPr>
        <w:spacing w:before="10"/>
      </w:pPr>
      <w:r>
        <w:t>The treatment of HFT, and the disposal of HFT when research is complete, shall be consistent with the plans outlined in the HFT proposal justification.</w:t>
      </w:r>
    </w:p>
    <w:p w14:paraId="587F1C10" w14:textId="77777777" w:rsidR="00D87E48" w:rsidRDefault="00000000">
      <w:pPr>
        <w:spacing w:before="25" w:after="15"/>
        <w:ind w:left="360"/>
      </w:pPr>
      <w:r>
        <w:t> </w:t>
      </w:r>
    </w:p>
    <w:p w14:paraId="1F64704D" w14:textId="3885DAA1" w:rsidR="00D87E48" w:rsidRDefault="00000000">
      <w:pPr>
        <w:spacing w:before="25" w:after="15"/>
        <w:ind w:left="360"/>
      </w:pPr>
      <w:r>
        <w:t xml:space="preserve"> </w:t>
      </w:r>
      <w:r>
        <w:rPr>
          <w:b/>
        </w:rPr>
        <w:t xml:space="preserve">Requests to Add New or Additional </w:t>
      </w:r>
      <w:r w:rsidRPr="00C26255">
        <w:rPr>
          <w:b/>
        </w:rPr>
        <w:t>Non-</w:t>
      </w:r>
      <w:r w:rsidR="007D5B92" w:rsidRPr="00C26255">
        <w:rPr>
          <w:b/>
        </w:rPr>
        <w:t>Transplantation</w:t>
      </w:r>
      <w:r>
        <w:rPr>
          <w:b/>
        </w:rPr>
        <w:t xml:space="preserve"> Research on Human Fetal Tissue from Elective Abortions after Contract Award: </w:t>
      </w:r>
      <w:r>
        <w:t xml:space="preserve"> </w:t>
      </w:r>
    </w:p>
    <w:p w14:paraId="6B34EF52" w14:textId="77777777" w:rsidR="00D87E48" w:rsidRDefault="00000000">
      <w:pPr>
        <w:spacing w:before="25" w:after="15"/>
        <w:ind w:left="360"/>
      </w:pPr>
      <w:r>
        <w:t> </w:t>
      </w:r>
    </w:p>
    <w:p w14:paraId="68CE0337" w14:textId="77777777" w:rsidR="00D87E48" w:rsidRDefault="00000000">
      <w:pPr>
        <w:spacing w:before="25" w:after="15"/>
        <w:ind w:left="360"/>
      </w:pPr>
      <w:r>
        <w:t>The Contractor shall submit a justification request to the Contracting Officer and COR to modify the contract to add either new or additional sources of HFT obtained from elective abortions.</w:t>
      </w:r>
    </w:p>
    <w:p w14:paraId="425E3A82" w14:textId="77777777" w:rsidR="00D87E48" w:rsidRDefault="00000000">
      <w:pPr>
        <w:spacing w:before="25" w:after="15"/>
        <w:ind w:left="360"/>
      </w:pPr>
      <w:r>
        <w:t>The Contractor shall include the following information in the justification package:</w:t>
      </w:r>
    </w:p>
    <w:p w14:paraId="33F76BCA" w14:textId="77777777" w:rsidR="00D87E48" w:rsidRDefault="00000000">
      <w:pPr>
        <w:numPr>
          <w:ilvl w:val="0"/>
          <w:numId w:val="740"/>
        </w:numPr>
        <w:spacing w:before="10"/>
      </w:pPr>
      <w:r>
        <w:t>Use the specific heading:" Human Fetal Tissue Obtained from Elective Abortions Justification". The justification should be in detail for review by NIH.</w:t>
      </w:r>
    </w:p>
    <w:p w14:paraId="35EEE0B3" w14:textId="77777777" w:rsidR="00D87E48" w:rsidRDefault="00000000">
      <w:pPr>
        <w:numPr>
          <w:ilvl w:val="0"/>
          <w:numId w:val="740"/>
        </w:numPr>
        <w:spacing w:before="10"/>
      </w:pPr>
      <w:r>
        <w:t>The  Contractor must include the following in the justification:</w:t>
      </w:r>
    </w:p>
    <w:p w14:paraId="282F1556" w14:textId="77777777" w:rsidR="00D87E48" w:rsidRDefault="00000000">
      <w:pPr>
        <w:numPr>
          <w:ilvl w:val="1"/>
          <w:numId w:val="185"/>
        </w:numPr>
        <w:spacing w:before="10"/>
      </w:pPr>
      <w:r>
        <w:t>Indicate why the research goals cannot be accomplished using an alternative to HFT (including, but not limited to, induced pluripotent cells not developed from HFT, organoids not developed from HFT, neonatal human tissue, human tissue obtained from adults, HFT not derived from elective abortion, animal models, and in vitro models that are not developed from HFT, and computational models).</w:t>
      </w:r>
    </w:p>
    <w:p w14:paraId="315243B5" w14:textId="77777777" w:rsidR="00D87E48" w:rsidRDefault="00000000">
      <w:pPr>
        <w:numPr>
          <w:ilvl w:val="1"/>
          <w:numId w:val="185"/>
        </w:numPr>
        <w:spacing w:before="10"/>
      </w:pPr>
      <w:r>
        <w:t>Indicate the methods used to determine that no alternatives to HFT can be used (including, but not limited to, literature review and preliminary experiments).</w:t>
      </w:r>
    </w:p>
    <w:p w14:paraId="3BFC4AD3" w14:textId="77777777" w:rsidR="00D87E48" w:rsidRDefault="00000000">
      <w:pPr>
        <w:numPr>
          <w:ilvl w:val="1"/>
          <w:numId w:val="185"/>
        </w:numPr>
        <w:spacing w:before="10"/>
      </w:pPr>
      <w:r>
        <w:t>Describe results from a literature review used to provide justifications.</w:t>
      </w:r>
    </w:p>
    <w:p w14:paraId="58CF52D9" w14:textId="77777777" w:rsidR="00D87E48" w:rsidRDefault="00000000">
      <w:pPr>
        <w:numPr>
          <w:ilvl w:val="1"/>
          <w:numId w:val="185"/>
        </w:numPr>
        <w:spacing w:before="10"/>
      </w:pPr>
      <w:r>
        <w:t>Describe plans for the treatment of HFT and the disposal of HFT when research is complete.</w:t>
      </w:r>
    </w:p>
    <w:p w14:paraId="24AA32A3" w14:textId="77777777" w:rsidR="00D87E48" w:rsidRDefault="00000000">
      <w:pPr>
        <w:numPr>
          <w:ilvl w:val="1"/>
          <w:numId w:val="185"/>
        </w:numPr>
        <w:spacing w:before="10"/>
      </w:pPr>
      <w:r>
        <w:t>Describe planned written, voluntary, informed consent process for cell/ tissue donation, or description and documentation of process if cells/ tissue were already obtained. Include a draft informed consent form for planned use under the proposed research. The informed consent for donation of HFT for use in research requires language that acknowledges informed consent for donation of HFT was obtained by someone other than the 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to be signed by both the woman and the person who obtains the informed consent.  </w:t>
      </w:r>
    </w:p>
    <w:p w14:paraId="30656EF5" w14:textId="77777777" w:rsidR="00D87E48" w:rsidRDefault="00000000">
      <w:pPr>
        <w:numPr>
          <w:ilvl w:val="1"/>
          <w:numId w:val="185"/>
        </w:numPr>
        <w:spacing w:before="10"/>
      </w:pPr>
      <w:r>
        <w:lastRenderedPageBreak/>
        <w:t>Budget Justification: Describe and document the quantity, type, and source of the HFT, and include a line item cost for the acquisition of HFT or indicate the cost is $ 0 if using donated or existing HFT. </w:t>
      </w:r>
    </w:p>
    <w:p w14:paraId="3E5E7B61" w14:textId="77777777" w:rsidR="00D87E48" w:rsidRDefault="00000000">
      <w:pPr>
        <w:numPr>
          <w:ilvl w:val="1"/>
          <w:numId w:val="185"/>
        </w:numPr>
        <w:spacing w:before="10"/>
      </w:pPr>
      <w:r>
        <w:t>HFT Compliance Assurance: The Contractor shall provide a letter signed by the PD/ PI assuring the HFT donating organization or clinic adheres to the requirements of the informed consent process and documentation that HFT was not obtained or acquired for valuable consideration.</w:t>
      </w:r>
    </w:p>
    <w:p w14:paraId="49B011ED" w14:textId="77777777" w:rsidR="00D87E48" w:rsidRDefault="00000000">
      <w:pPr>
        <w:spacing w:before="25" w:after="15"/>
        <w:ind w:left="360"/>
      </w:pPr>
      <w:r>
        <w:t> </w:t>
      </w:r>
    </w:p>
    <w:p w14:paraId="02AC9B33" w14:textId="77777777" w:rsidR="00D87E48" w:rsidRDefault="00000000">
      <w:pPr>
        <w:spacing w:before="25" w:after="15"/>
        <w:ind w:left="360"/>
      </w:pPr>
      <w:r>
        <w:t>Research using HFT shall be in compliance with all applicable federal, state, or local laws, regulations, and policies, including 42 USC 289g-1 and g-2, the HHS Regulations for the Protection of Human Subjects (45 CFR 46 Subparts A and B), NOT-OD-16-033, and NOT-OD-19-128.</w:t>
      </w:r>
    </w:p>
    <w:p w14:paraId="32CAAECC" w14:textId="77777777" w:rsidR="00D87E48" w:rsidRDefault="00000000">
      <w:pPr>
        <w:spacing w:before="25" w:after="15"/>
        <w:ind w:left="360"/>
      </w:pPr>
      <w:r>
        <w:t> </w:t>
      </w:r>
    </w:p>
    <w:p w14:paraId="24A09597" w14:textId="77777777" w:rsidR="00D87E48" w:rsidRDefault="00000000">
      <w:pPr>
        <w:spacing w:before="25" w:after="15"/>
        <w:ind w:left="360"/>
      </w:pPr>
      <w:r>
        <w:t xml:space="preserve"> </w:t>
      </w:r>
      <w:r>
        <w:rPr>
          <w:b/>
        </w:rPr>
        <w:t>Research on Transplantation of Human Fetal Tissue</w:t>
      </w:r>
      <w:r>
        <w:t xml:space="preserve"> </w:t>
      </w:r>
    </w:p>
    <w:p w14:paraId="3F97854B" w14:textId="77777777" w:rsidR="00D87E48" w:rsidRDefault="00000000">
      <w:pPr>
        <w:spacing w:before="25" w:after="15"/>
        <w:ind w:left="360"/>
      </w:pPr>
      <w:r>
        <w:t> </w:t>
      </w:r>
    </w:p>
    <w:p w14:paraId="32E15401" w14:textId="77777777" w:rsidR="00D87E48" w:rsidRDefault="00000000">
      <w:pPr>
        <w:spacing w:before="25" w:after="15"/>
        <w:ind w:left="360"/>
      </w:pPr>
      <w:r>
        <w:t>Sections 498A and 498B of the PHS Act (42 U.S.C. 289g-1 and 289g-2) contain additional requirements for research on the transplantation of human fetal tissue for therapeutic purposes conducted or supported by NIH. Research involving the transplantation of human fetal tissue must be conducted in accordance with applicable Federal, State and local laws as well as the following NIH guidance. </w:t>
      </w:r>
    </w:p>
    <w:p w14:paraId="09608854" w14:textId="77777777" w:rsidR="00D87E48" w:rsidRDefault="00000000">
      <w:pPr>
        <w:spacing w:before="25" w:after="15"/>
        <w:ind w:left="360"/>
      </w:pPr>
      <w:r>
        <w:t>Under section 498A, the official who signs the application is certifying that the research on transplantation of human fetal tissue will adhere to the following provisions. The woman who donates the fetal tissue must sign a statement declaring that the donation is being made:</w:t>
      </w:r>
    </w:p>
    <w:p w14:paraId="575AA973" w14:textId="77777777" w:rsidR="00D87E48" w:rsidRDefault="00000000">
      <w:pPr>
        <w:numPr>
          <w:ilvl w:val="0"/>
          <w:numId w:val="740"/>
        </w:numPr>
        <w:tabs>
          <w:tab w:val="clear" w:pos="720"/>
        </w:tabs>
        <w:spacing w:before="10"/>
        <w:ind w:left="1080"/>
      </w:pPr>
      <w:r>
        <w:t>for therapeutic transplantation research</w:t>
      </w:r>
    </w:p>
    <w:p w14:paraId="4C237DB0" w14:textId="77777777" w:rsidR="00D87E48" w:rsidRDefault="00000000">
      <w:pPr>
        <w:numPr>
          <w:ilvl w:val="0"/>
          <w:numId w:val="740"/>
        </w:numPr>
        <w:tabs>
          <w:tab w:val="clear" w:pos="720"/>
        </w:tabs>
        <w:spacing w:before="10"/>
        <w:ind w:left="1080"/>
      </w:pPr>
      <w:r>
        <w:t>without any restriction regarding the identity of individuals who may receive the transplantation, and</w:t>
      </w:r>
    </w:p>
    <w:p w14:paraId="0899ABC6" w14:textId="77777777" w:rsidR="00D87E48" w:rsidRDefault="00000000">
      <w:pPr>
        <w:numPr>
          <w:ilvl w:val="0"/>
          <w:numId w:val="740"/>
        </w:numPr>
        <w:tabs>
          <w:tab w:val="clear" w:pos="720"/>
        </w:tabs>
        <w:spacing w:before="10"/>
        <w:ind w:left="1080"/>
      </w:pPr>
      <w:r>
        <w:t>without the donor knowing the identity of the recipient.</w:t>
      </w:r>
    </w:p>
    <w:p w14:paraId="0A5F6E73" w14:textId="77777777" w:rsidR="00D87E48" w:rsidRDefault="00000000">
      <w:pPr>
        <w:spacing w:before="25" w:after="15"/>
        <w:ind w:left="360"/>
      </w:pPr>
      <w:r>
        <w:t> </w:t>
      </w:r>
    </w:p>
    <w:p w14:paraId="0A1CE901" w14:textId="77777777" w:rsidR="00D87E48" w:rsidRDefault="00000000">
      <w:pPr>
        <w:spacing w:before="25" w:after="15"/>
        <w:ind w:left="360"/>
      </w:pPr>
      <w:r>
        <w:t>The attending physician must sign a statement that they have: </w:t>
      </w:r>
    </w:p>
    <w:p w14:paraId="122379D2" w14:textId="77777777" w:rsidR="00D87E48" w:rsidRDefault="00000000">
      <w:pPr>
        <w:numPr>
          <w:ilvl w:val="0"/>
          <w:numId w:val="740"/>
        </w:numPr>
        <w:tabs>
          <w:tab w:val="clear" w:pos="720"/>
        </w:tabs>
        <w:spacing w:before="10"/>
        <w:ind w:left="1080"/>
      </w:pPr>
      <w:r>
        <w:t>obtained the tissue in accordance with the donor's signed statement and</w:t>
      </w:r>
    </w:p>
    <w:p w14:paraId="76053870" w14:textId="77777777" w:rsidR="00D87E48" w:rsidRDefault="00000000">
      <w:pPr>
        <w:numPr>
          <w:ilvl w:val="0"/>
          <w:numId w:val="740"/>
        </w:numPr>
        <w:tabs>
          <w:tab w:val="clear" w:pos="720"/>
        </w:tabs>
        <w:spacing w:before="10"/>
        <w:ind w:left="1080"/>
      </w:pPr>
      <w:r>
        <w:t>fully disclosed to the donor their intent, if any, to use the tissue in research and any known medical risks to the donor or risks to her privacy associated with the donation that are in addition to risks associated with the woman's medical care.</w:t>
      </w:r>
    </w:p>
    <w:p w14:paraId="41532802" w14:textId="77777777" w:rsidR="00D87E48" w:rsidRDefault="00000000">
      <w:pPr>
        <w:spacing w:before="25" w:after="15"/>
        <w:ind w:left="360"/>
      </w:pPr>
      <w:r>
        <w:t> </w:t>
      </w:r>
    </w:p>
    <w:p w14:paraId="2E32B05E" w14:textId="77777777" w:rsidR="00D87E48" w:rsidRDefault="00000000">
      <w:pPr>
        <w:spacing w:before="25" w:after="15"/>
        <w:ind w:left="360"/>
      </w:pPr>
      <w:r>
        <w:t>In the case of tissue obtained pursuant to an induced abortion, the physician's statement also must state that they:</w:t>
      </w:r>
    </w:p>
    <w:p w14:paraId="69A4BF3E" w14:textId="77777777" w:rsidR="00D87E48" w:rsidRDefault="00000000">
      <w:pPr>
        <w:numPr>
          <w:ilvl w:val="0"/>
          <w:numId w:val="740"/>
        </w:numPr>
        <w:tabs>
          <w:tab w:val="clear" w:pos="720"/>
        </w:tabs>
        <w:spacing w:before="10"/>
        <w:ind w:left="1170"/>
      </w:pPr>
      <w:r>
        <w:t>obtained the woman's consent for the abortion before requesting or obtaining consent for the tissue to be used;</w:t>
      </w:r>
    </w:p>
    <w:p w14:paraId="70499718" w14:textId="77777777" w:rsidR="00D87E48" w:rsidRDefault="00000000">
      <w:pPr>
        <w:numPr>
          <w:ilvl w:val="0"/>
          <w:numId w:val="740"/>
        </w:numPr>
        <w:tabs>
          <w:tab w:val="clear" w:pos="720"/>
        </w:tabs>
        <w:spacing w:before="10"/>
        <w:ind w:left="1170"/>
      </w:pPr>
      <w:r>
        <w:t>did not alter the timing, method, or procedures used to terminate the pregnancy solely for the purpose of obtaining the tissue for research; and</w:t>
      </w:r>
    </w:p>
    <w:p w14:paraId="5236714C" w14:textId="77777777" w:rsidR="00D87E48" w:rsidRDefault="00000000">
      <w:pPr>
        <w:numPr>
          <w:ilvl w:val="0"/>
          <w:numId w:val="740"/>
        </w:numPr>
        <w:tabs>
          <w:tab w:val="clear" w:pos="720"/>
        </w:tabs>
        <w:spacing w:before="10"/>
        <w:ind w:left="1170"/>
      </w:pPr>
      <w:r>
        <w:t>performed the abortion in accordance with applicable State and local laws.</w:t>
      </w:r>
    </w:p>
    <w:p w14:paraId="0DA55AF0" w14:textId="77777777" w:rsidR="00D87E48" w:rsidRDefault="00000000">
      <w:pPr>
        <w:spacing w:before="25" w:after="15"/>
        <w:ind w:left="360"/>
      </w:pPr>
      <w:r>
        <w:t> </w:t>
      </w:r>
    </w:p>
    <w:p w14:paraId="1B9E5300" w14:textId="77777777" w:rsidR="00D87E48" w:rsidRDefault="00000000">
      <w:pPr>
        <w:spacing w:before="25" w:after="15"/>
        <w:ind w:left="360"/>
      </w:pPr>
      <w:r>
        <w:t xml:space="preserve">The Program Director/Principal Investigator (PD/PI) must sign a statement certifying that they are aware that the tissue is human fetal tissue obtained in a spontaneous or induced abortion, or pursuant to a stillbirth and that the tissue was donated for research purposes. The PD/PI also must certify that this information has been shared with others who have responsibilities regarding the research and, </w:t>
      </w:r>
      <w:r>
        <w:lastRenderedPageBreak/>
        <w:t>before eliciting informed consent from the transplantation recipient, will obtain written acknowledgment that the patient is aware of the aforementioned information. The PD/PI must certify in writing that they have had no part in any decisions as to the timing, method, or procedures used to terminate the pregnancy.</w:t>
      </w:r>
    </w:p>
    <w:p w14:paraId="23E2E81D" w14:textId="77777777" w:rsidR="00D87E48" w:rsidRDefault="00000000">
      <w:pPr>
        <w:spacing w:before="25" w:after="15"/>
        <w:ind w:left="360"/>
      </w:pPr>
      <w:r>
        <w:t> </w:t>
      </w:r>
    </w:p>
    <w:p w14:paraId="52EF7474" w14:textId="77777777" w:rsidR="00D87E48" w:rsidRDefault="00000000">
      <w:pPr>
        <w:spacing w:before="25" w:after="15"/>
        <w:ind w:left="360"/>
      </w:pPr>
      <w:r>
        <w:t>In submitting an application to NIH, the individual that signs the application is certifying that, if research on the transplantation of human fetal tissue is conducted under the grant-supported project, the organization will make available for audit by the HHS Secretary or designee, the physician statements, the PD/PI's statements, and informed consents required by subsections 498A(b)(2) and (c) of the PHS Act or will ensure HHS access to those records, if maintained by an entity other than the recipient. This requirement is in addition to the requirements concerning human subjects in research.</w:t>
      </w:r>
    </w:p>
    <w:p w14:paraId="475370C3" w14:textId="77777777" w:rsidR="00D87E48" w:rsidRDefault="00000000">
      <w:pPr>
        <w:keepNext/>
        <w:spacing w:before="100"/>
      </w:pPr>
      <w:r>
        <w:rPr>
          <w:b/>
          <w:color w:val="CC0000"/>
        </w:rPr>
        <w:t>239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7160ED" w14:textId="77777777">
        <w:trPr>
          <w:cantSplit/>
        </w:trPr>
        <w:tc>
          <w:tcPr>
            <w:tcW w:w="9700" w:type="dxa"/>
            <w:shd w:val="clear" w:color="auto" w:fill="F3F3F3"/>
          </w:tcPr>
          <w:p w14:paraId="6719D4E2" w14:textId="79F5256A" w:rsidR="00D87E48" w:rsidRDefault="00000000">
            <w:pPr>
              <w:spacing w:before="15" w:after="25"/>
            </w:pPr>
            <w:r>
              <w:t>****(USE BELOW IN ALL SOLICITATIONS THAT INVOLVE HUMAN SUBJECTS, INCLUDING RESEARCH INVOLVING HUMAN SPECIMENS, SAMPLES, AND/OR DAT</w:t>
            </w:r>
            <w:r w:rsidRPr="002F6D2C">
              <w:t>A.</w:t>
            </w:r>
            <w:r w:rsidR="007D5B92" w:rsidRPr="002F6D2C">
              <w:t>)****</w:t>
            </w:r>
          </w:p>
          <w:p w14:paraId="6508DF74" w14:textId="6004FD0A" w:rsidR="00D87E48" w:rsidRDefault="00000000">
            <w:pPr>
              <w:spacing w:before="15" w:after="25"/>
            </w:pPr>
            <w:r>
              <w:t> SEE NIH NOTICE NOT-OD-22-001, NIH Implementation of the Revised Common Rule Provision Regarding Public Health Surveillance Activities Deemed Not to Be Research at:</w:t>
            </w:r>
            <w:hyperlink r:id="rId140" w:history="1">
              <w:r>
                <w:t xml:space="preserve"> </w:t>
              </w:r>
              <w:r>
                <w:rPr>
                  <w:rStyle w:val="Hyperlink"/>
                  <w:color w:val="2B60DE"/>
                </w:rPr>
                <w:t>https://grants.nih.gov/grants/guide/notice-files/NOT-OD-22-001.html</w:t>
              </w:r>
              <w:r>
                <w:t xml:space="preserve"> </w:t>
              </w:r>
            </w:hyperlink>
            <w:r w:rsidR="007D5B92">
              <w:t>.</w:t>
            </w:r>
          </w:p>
        </w:tc>
      </w:tr>
    </w:tbl>
    <w:p w14:paraId="38A01A46" w14:textId="77777777" w:rsidR="00D87E48" w:rsidRDefault="00000000">
      <w:pPr>
        <w:pStyle w:val="Heading3"/>
        <w:spacing w:before="200" w:after="100"/>
        <w:ind w:left="360"/>
      </w:pPr>
      <w:bookmarkStart w:id="206" w:name="_Toc597659"/>
      <w:bookmarkStart w:id="207" w:name="_Toc133490571"/>
      <w:r>
        <w:rPr>
          <w:sz w:val="24"/>
          <w:szCs w:val="24"/>
        </w:rPr>
        <w:t>ARTICLE H.27. PUBLIC HEALTH SURVEILLANCE EXCLUSION</w:t>
      </w:r>
      <w:bookmarkEnd w:id="206"/>
      <w:bookmarkEnd w:id="207"/>
    </w:p>
    <w:p w14:paraId="711CAF6A" w14:textId="77777777" w:rsidR="00D87E48" w:rsidRDefault="00000000">
      <w:pPr>
        <w:spacing w:before="25" w:after="15"/>
        <w:ind w:left="360"/>
      </w:pPr>
      <w:r>
        <w:t> </w:t>
      </w:r>
    </w:p>
    <w:p w14:paraId="74827A5A" w14:textId="77777777" w:rsidR="00D87E48" w:rsidRDefault="00000000">
      <w:pPr>
        <w:spacing w:before="25" w:after="15"/>
        <w:ind w:left="360"/>
      </w:pPr>
      <w:r>
        <w:t>The Contractor may request an exclusion from applicability of the "revised Common Rule"</w:t>
      </w:r>
      <w:r>
        <w:rPr>
          <w:vertAlign w:val="superscript"/>
        </w:rPr>
        <w:t>1</w:t>
      </w:r>
      <w:r>
        <w:t xml:space="preserve">  if it believes that the NIH-funded or -conducted activities associated with this contract should be considered "public health surveillance activities deemed not to be research" for the purposes of the revised Common Rule. All requests for exclusion from the revised Common Rule for NIH-funded research-whether conducted or supported-must receive NIH approval, as per the process outlined below, to be considered a public health surveillance activity deemed not to be research under the revised Common Rule's Sections §46.102(k), Public health authority, and §46.102(l)(2), Public health surveillance activities.  NIH expects that NIH-supported or -conducted research will be determined to be a public health surveillance activity only in extremely rare cases.  </w:t>
      </w:r>
      <w:r>
        <w:rPr>
          <w:b/>
        </w:rPr>
        <w:t>Please note that NIH will not consider any NIH-defined clinical trials for a public health surveillance exclusion request.  In addition, NIH will not consider studies that contain any activity that does not meet the requirements for an exclusion for a public health surveillance determination, which includes any intent to store specimens and/or data for future use, for a request for exclusion.</w:t>
      </w:r>
      <w:r>
        <w:t xml:space="preserve"> </w:t>
      </w:r>
    </w:p>
    <w:p w14:paraId="4C9CD0D8" w14:textId="77777777" w:rsidR="00D87E48" w:rsidRDefault="00000000">
      <w:pPr>
        <w:spacing w:before="25" w:after="15"/>
        <w:ind w:left="360"/>
      </w:pPr>
      <w:r>
        <w:t> </w:t>
      </w:r>
    </w:p>
    <w:p w14:paraId="3704DBF1" w14:textId="77777777" w:rsidR="00D87E48" w:rsidRDefault="00000000">
      <w:pPr>
        <w:spacing w:before="25" w:after="15"/>
        <w:ind w:left="360"/>
      </w:pPr>
      <w:r>
        <w:t>Contractor shall provide a compelling justification as to why NIH-funded or -conducted activities should be considered public health surveillance activities deemed not to be research for the purposes of the revised Common Rule, a template of which is included as an attachment in Section J, LIST OF ATTACHMENTS - CONTRACT, of this Contract.</w:t>
      </w:r>
    </w:p>
    <w:p w14:paraId="50766E7D" w14:textId="77777777" w:rsidR="00D87E48" w:rsidRDefault="00000000">
      <w:pPr>
        <w:spacing w:before="25" w:after="15"/>
        <w:ind w:left="360"/>
      </w:pPr>
      <w:r>
        <w:t> </w:t>
      </w:r>
    </w:p>
    <w:p w14:paraId="6A798541" w14:textId="77777777" w:rsidR="00D87E48" w:rsidRDefault="00000000">
      <w:pPr>
        <w:spacing w:before="25" w:after="15"/>
        <w:ind w:left="360"/>
      </w:pPr>
      <w:r>
        <w:t>Contractor shall complete and submit the PHS Human Subjects and Clinical Trials Information Form, following instructions in the solicitation or contract, as applicable.  Contractor should not assume that approval of an exclusion will be granted when completing the PHS Human Subjects and Clinical Trials Information Form.</w:t>
      </w:r>
    </w:p>
    <w:p w14:paraId="52F9F244" w14:textId="77777777" w:rsidR="00D87E48" w:rsidRDefault="00000000">
      <w:pPr>
        <w:spacing w:before="25" w:after="15"/>
        <w:ind w:left="360"/>
      </w:pPr>
      <w:r>
        <w:t> </w:t>
      </w:r>
    </w:p>
    <w:p w14:paraId="59D00ADF" w14:textId="77777777" w:rsidR="00D87E48" w:rsidRDefault="00000000">
      <w:pPr>
        <w:spacing w:before="25" w:after="15"/>
        <w:ind w:left="360"/>
      </w:pPr>
      <w:r>
        <w:lastRenderedPageBreak/>
        <w:t>Note that the proposed budget in the proposal must reflect all necessary/required costs for the full and proper conduct of research involving human subjects, in complete compliance with all applicable laws, protocols, rules, and/or regulations at all levels, without approval of any exclusion. Contractor should not assume that approval of an exclusion will be granted when considering the costs to include in any proposed budget and therefore, must respond and price accordingly.</w:t>
      </w:r>
    </w:p>
    <w:p w14:paraId="1D3DE3A2" w14:textId="77777777" w:rsidR="00D87E48" w:rsidRDefault="00000000">
      <w:pPr>
        <w:spacing w:before="25" w:after="15"/>
        <w:ind w:left="360"/>
      </w:pPr>
      <w:r>
        <w:t> </w:t>
      </w:r>
    </w:p>
    <w:p w14:paraId="6A52706D" w14:textId="77777777" w:rsidR="00D87E48" w:rsidRDefault="00000000">
      <w:pPr>
        <w:spacing w:before="25" w:after="15"/>
        <w:ind w:left="360"/>
      </w:pPr>
      <w:r>
        <w:t xml:space="preserve"> </w:t>
      </w:r>
      <w:r>
        <w:rPr>
          <w:b/>
        </w:rPr>
        <w:t>Notice of Approval or Disapproval of Request for Exclusion</w:t>
      </w:r>
      <w:r>
        <w:t xml:space="preserve"> </w:t>
      </w:r>
    </w:p>
    <w:p w14:paraId="77AFF6BC" w14:textId="77777777" w:rsidR="00D87E48" w:rsidRDefault="00000000">
      <w:pPr>
        <w:spacing w:before="25" w:after="15"/>
        <w:ind w:left="360"/>
      </w:pPr>
      <w:r>
        <w:t> </w:t>
      </w:r>
    </w:p>
    <w:p w14:paraId="34999524" w14:textId="77777777" w:rsidR="00D87E48" w:rsidRDefault="00000000">
      <w:pPr>
        <w:spacing w:before="25" w:after="15"/>
        <w:ind w:left="360"/>
      </w:pPr>
      <w:r>
        <w:t>Exclusion requests will be considered separate from the NIH peer review of technical proposals. Offerors will be issued written notification of approval or denial by the NIH Contracting Officer of any request(s) for exclusion prior to award.  Any decision by NIH on an Offeror's request for a Public Health Surveillance Exclusion shall be final.</w:t>
      </w:r>
    </w:p>
    <w:p w14:paraId="02FB4FE3" w14:textId="77777777" w:rsidR="00D87E48" w:rsidRDefault="00000000">
      <w:pPr>
        <w:spacing w:before="25" w:after="15"/>
        <w:ind w:left="360"/>
      </w:pPr>
      <w:r>
        <w:t> </w:t>
      </w:r>
    </w:p>
    <w:p w14:paraId="7E3467B7" w14:textId="77777777" w:rsidR="00D87E48" w:rsidRDefault="00000000">
      <w:pPr>
        <w:spacing w:before="25" w:after="15"/>
        <w:ind w:left="360"/>
      </w:pPr>
      <w:r>
        <w:t>If a Public Health Surveillance exclusion is approved, the Contracting Officer shall  request that the Contractor revise its proposed costs during negotiations, in order to reflect any associated decreases in estimated costs, as a result of the exclusion being granted.  The Contracting Officer shall also determine if any changes to the terms and conditions of the contract, as applicable, need to be made, based on the exclusion. </w:t>
      </w:r>
    </w:p>
    <w:p w14:paraId="3B7BD6C9" w14:textId="77777777" w:rsidR="00D87E48" w:rsidRDefault="00000000">
      <w:pPr>
        <w:spacing w:before="25" w:after="15"/>
        <w:ind w:left="360"/>
      </w:pPr>
      <w:r>
        <w:t> </w:t>
      </w:r>
    </w:p>
    <w:p w14:paraId="18EBBECE" w14:textId="77777777" w:rsidR="00D87E48" w:rsidRDefault="00000000">
      <w:pPr>
        <w:spacing w:before="25" w:after="15"/>
        <w:ind w:left="360"/>
      </w:pPr>
      <w:r>
        <w:t>The cost proposal will then be adjusted accordingly at award if approval of an exclusion is granted by NIH.</w:t>
      </w:r>
    </w:p>
    <w:p w14:paraId="270399E3" w14:textId="77777777" w:rsidR="00D87E48" w:rsidRDefault="00000000">
      <w:pPr>
        <w:spacing w:before="25" w:after="15"/>
        <w:ind w:left="360"/>
      </w:pPr>
      <w:r>
        <w:t> </w:t>
      </w:r>
    </w:p>
    <w:p w14:paraId="50336405" w14:textId="77777777" w:rsidR="00D87E48" w:rsidRDefault="00000000">
      <w:pPr>
        <w:spacing w:before="25" w:after="15"/>
        <w:ind w:left="360"/>
      </w:pPr>
      <w:r>
        <w:rPr>
          <w:vertAlign w:val="superscript"/>
        </w:rPr>
        <w:t>1</w:t>
      </w:r>
      <w:r>
        <w:t xml:space="preserve"> Code of Federal Regulations (CFR) Title 45, Public Welfare, Department of Health and Human Services, Part 46, Protection of Human Subjects, Revised 19 January 2017, Effective 19 July 2018, with a General Compliance Date of 21 January 2019 (45 CFR part 46)), and not its predecessor, the Pre-2018 Common Rule (Common Rule).  The revised Common Rule is also known or referred to as the "2018 Requirements" or the "2018 Rule."</w:t>
      </w:r>
    </w:p>
    <w:p w14:paraId="5E90E364" w14:textId="77777777" w:rsidR="00D87E48" w:rsidRDefault="00000000">
      <w:pPr>
        <w:keepNext/>
        <w:spacing w:before="100"/>
      </w:pPr>
      <w:r>
        <w:rPr>
          <w:b/>
          <w:color w:val="CC0000"/>
        </w:rPr>
        <w:t>240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BD82C3" w14:textId="77777777">
        <w:trPr>
          <w:cantSplit/>
        </w:trPr>
        <w:tc>
          <w:tcPr>
            <w:tcW w:w="9700" w:type="dxa"/>
            <w:shd w:val="clear" w:color="auto" w:fill="F3F3F3"/>
          </w:tcPr>
          <w:p w14:paraId="7770496B" w14:textId="49E59B55" w:rsidR="00D87E48" w:rsidRDefault="00000000">
            <w:pPr>
              <w:spacing w:before="15" w:after="25"/>
            </w:pPr>
            <w:r>
              <w:t xml:space="preserve">****(USE BELOW IN SOLICITATIONS AND CONTRACTS THAT INCLUDE RESEARCH INVOLVING RECOMBINANT DNA OR SYNTHETIC NUCLEIC ACID MOLECULES (INCLUDING HUMAN GENE TRANSFER </w:t>
            </w:r>
            <w:r w:rsidRPr="002F6D2C">
              <w:t>RESEARCH</w:t>
            </w:r>
            <w:r w:rsidR="007D5B92" w:rsidRPr="002F6D2C">
              <w:t>.))****</w:t>
            </w:r>
          </w:p>
        </w:tc>
      </w:tr>
    </w:tbl>
    <w:p w14:paraId="664E341A" w14:textId="77777777" w:rsidR="00D87E48" w:rsidRDefault="00000000">
      <w:pPr>
        <w:pStyle w:val="Heading3"/>
        <w:spacing w:before="200" w:after="100"/>
        <w:ind w:left="360"/>
      </w:pPr>
      <w:bookmarkStart w:id="208" w:name="_Toc597669"/>
      <w:bookmarkStart w:id="209" w:name="_Toc133490572"/>
      <w:r>
        <w:rPr>
          <w:sz w:val="24"/>
          <w:szCs w:val="24"/>
        </w:rPr>
        <w:t>ARTICLE H.28. RESEARCH INVOLVING RECOMBINANT OR SYNTHETIC NUCLEIC ACID MOLECULES (Including Human Gene Transfer Research)</w:t>
      </w:r>
      <w:bookmarkEnd w:id="208"/>
      <w:bookmarkEnd w:id="209"/>
    </w:p>
    <w:p w14:paraId="6131AB4D" w14:textId="77777777" w:rsidR="00D87E48" w:rsidRDefault="00000000">
      <w:pPr>
        <w:spacing w:before="25" w:after="15"/>
        <w:ind w:left="360"/>
      </w:pPr>
      <w:r>
        <w:t xml:space="preserve">All research projects (both NIH-funded and non-NIH-funded) involving recombinant or synthetic nucleic acid molecules that are conducted at or sponsored by an entity in the U.S. that receives any support for recombinant or synthetic nucleic acid research from NIH shall be conducted in accordance with the </w:t>
      </w:r>
      <w:r>
        <w:rPr>
          <w:i/>
        </w:rPr>
        <w:t>NIH Guidelines for Research Involving Recombinant or Synthetic Nucleic Acid Molecules</w:t>
      </w:r>
      <w:r>
        <w:t xml:space="preserve"> ( </w:t>
      </w:r>
      <w:r>
        <w:rPr>
          <w:i/>
        </w:rPr>
        <w:t>NIH Guidelines</w:t>
      </w:r>
      <w:r>
        <w:t xml:space="preserve"> ) available at:</w:t>
      </w:r>
      <w:hyperlink r:id="rId141" w:history="1">
        <w:r>
          <w:t xml:space="preserve"> </w:t>
        </w:r>
        <w:r>
          <w:rPr>
            <w:rStyle w:val="Hyperlink"/>
            <w:color w:val="2B60DE"/>
          </w:rPr>
          <w:t>https://osp.od.nih.gov/biotechnology/nih-guidelines/</w:t>
        </w:r>
        <w:r>
          <w:t xml:space="preserve"> </w:t>
        </w:r>
      </w:hyperlink>
      <w:r>
        <w:t xml:space="preserve">). All NIH-funded projects abroad that include recombinant or synthetic nucleic acid molecules must also comply with the </w:t>
      </w:r>
      <w:r>
        <w:rPr>
          <w:i/>
        </w:rPr>
        <w:t>NIH Guidelines.</w:t>
      </w:r>
      <w:r>
        <w:t xml:space="preserve"> </w:t>
      </w:r>
      <w:r>
        <w:br/>
        <w:t> </w:t>
      </w:r>
    </w:p>
    <w:p w14:paraId="49858B5A" w14:textId="77777777" w:rsidR="00D87E48" w:rsidRDefault="00000000">
      <w:pPr>
        <w:spacing w:before="25" w:after="15"/>
        <w:ind w:left="360"/>
      </w:pPr>
      <w:r>
        <w:t xml:space="preserve">The </w:t>
      </w:r>
      <w:r>
        <w:rPr>
          <w:i/>
        </w:rPr>
        <w:t>NIH Guidelines</w:t>
      </w:r>
      <w:r>
        <w:t xml:space="preserve"> stipulate biosafety and containment measures for recombinant or synthetic nucleic acid research, which is defined in the </w:t>
      </w:r>
      <w:r>
        <w:rPr>
          <w:i/>
        </w:rPr>
        <w:t>NIH Guidelines</w:t>
      </w:r>
      <w:r>
        <w:t xml:space="preserve"> as research with (1) molecules that a) are </w:t>
      </w:r>
      <w:r>
        <w:lastRenderedPageBreak/>
        <w:t xml:space="preserve">constructed by joining nucleic acid molecules and b) can replicate in a living cell, i.e. recombinant nucleic acids, or (2) nucleic acid molecules that are chemically or by other means synthesized or amplified, including those that are chemically or otherwise modified but can base pair with naturally occurring nucleic acid molecules, i.e. synthetic nucleic acids, or (3) molecules that result from the replication of those described in (1) or (2). The </w:t>
      </w:r>
      <w:r>
        <w:rPr>
          <w:i/>
        </w:rPr>
        <w:t>NIH Guidelines</w:t>
      </w:r>
      <w:r>
        <w:t xml:space="preserve"> apply to both basic and clinical research. </w:t>
      </w:r>
      <w:r>
        <w:br/>
        <w:t> </w:t>
      </w:r>
    </w:p>
    <w:p w14:paraId="233FE87E" w14:textId="77777777" w:rsidR="00D87E48" w:rsidRDefault="00000000">
      <w:pPr>
        <w:spacing w:before="25" w:after="15"/>
        <w:ind w:left="360"/>
      </w:pPr>
      <w:r>
        <w:t xml:space="preserve">Failure to comply with the </w:t>
      </w:r>
      <w:r>
        <w:rPr>
          <w:i/>
        </w:rPr>
        <w:t>NIH Guidelines</w:t>
      </w:r>
      <w:r>
        <w:t xml:space="preserve"> may result in suspension, limitation, or termination of the contract for any work related to recombinant or synthetic nucleic acid research or a requirement for the Contracting Officer to approve any or all recombinant or synthetic nucleic acid molecule projects under this contract. This includes the requirement for the institution to have an Institutional Biosafety Committee (IBC) registered with the NIH Office of Science Policy that complies with the requirements of the </w:t>
      </w:r>
      <w:r>
        <w:rPr>
          <w:i/>
        </w:rPr>
        <w:t>NIH Guidelines</w:t>
      </w:r>
      <w:r>
        <w:t xml:space="preserve"> . Further information about compliance with the </w:t>
      </w:r>
      <w:r>
        <w:rPr>
          <w:i/>
        </w:rPr>
        <w:t>NIH Guidelines</w:t>
      </w:r>
      <w:r>
        <w:t xml:space="preserve"> can be found on the NIH Office of Science Policy website available at:</w:t>
      </w:r>
      <w:hyperlink r:id="rId142" w:history="1">
        <w:r>
          <w:t xml:space="preserve"> </w:t>
        </w:r>
        <w:r>
          <w:rPr>
            <w:rStyle w:val="Hyperlink"/>
            <w:color w:val="2B60DE"/>
          </w:rPr>
          <w:t>https://osp.od.nih.gov/biotechnology/nih-guidelines/.</w:t>
        </w:r>
        <w:r>
          <w:t xml:space="preserve"> </w:t>
        </w:r>
      </w:hyperlink>
    </w:p>
    <w:p w14:paraId="65C6F9B8" w14:textId="77777777" w:rsidR="00D87E48" w:rsidRDefault="00000000">
      <w:pPr>
        <w:keepNext/>
        <w:spacing w:before="100"/>
      </w:pPr>
      <w:r>
        <w:rPr>
          <w:b/>
          <w:color w:val="CC0000"/>
        </w:rPr>
        <w:t>241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95B294" w14:textId="77777777">
        <w:trPr>
          <w:cantSplit/>
        </w:trPr>
        <w:tc>
          <w:tcPr>
            <w:tcW w:w="9700" w:type="dxa"/>
            <w:shd w:val="clear" w:color="auto" w:fill="F3F3F3"/>
          </w:tcPr>
          <w:p w14:paraId="1D6700C8" w14:textId="77777777" w:rsidR="00D87E48" w:rsidRDefault="00000000">
            <w:pPr>
              <w:spacing w:before="15" w:after="25"/>
            </w:pPr>
            <w:r>
              <w:t>****(USE BELOW IN SOLICITATIONS THAT INVOLVE HUMAN STEM CELL RESEARCH.)****</w:t>
            </w:r>
          </w:p>
        </w:tc>
      </w:tr>
    </w:tbl>
    <w:p w14:paraId="70F09AE6" w14:textId="77777777" w:rsidR="00D87E48" w:rsidRDefault="00000000">
      <w:pPr>
        <w:pStyle w:val="Heading3"/>
        <w:spacing w:before="200" w:after="100"/>
        <w:ind w:left="360"/>
      </w:pPr>
      <w:bookmarkStart w:id="210" w:name="_Toc597679"/>
      <w:bookmarkStart w:id="211" w:name="_Toc133490573"/>
      <w:r>
        <w:rPr>
          <w:sz w:val="24"/>
          <w:szCs w:val="24"/>
        </w:rPr>
        <w:t>ARTICLE H.29. HUMAN STEM CELL RESEARCH</w:t>
      </w:r>
      <w:bookmarkEnd w:id="210"/>
      <w:bookmarkEnd w:id="211"/>
    </w:p>
    <w:p w14:paraId="5973602A" w14:textId="078175F7" w:rsidR="00D87E48" w:rsidRDefault="00000000">
      <w:pPr>
        <w:spacing w:before="25" w:after="15"/>
        <w:ind w:left="360"/>
      </w:pPr>
      <w:r>
        <w:t>All research conducted under this contract shall be in accordance with NIH Guidelines on Human Stem Cell Research</w:t>
      </w:r>
      <w:hyperlink r:id="rId143" w:history="1">
        <w:r w:rsidRPr="002F6D2C">
          <w:t xml:space="preserve"> </w:t>
        </w:r>
        <w:r w:rsidRPr="002F6D2C">
          <w:rPr>
            <w:rStyle w:val="Hyperlink"/>
            <w:color w:val="2B60DE"/>
          </w:rPr>
          <w:t>(https://stemcells.nih.gov/research-policy/guidelines-for-human-stem-cell-research)</w:t>
        </w:r>
      </w:hyperlink>
      <w:r w:rsidRPr="002F6D2C">
        <w:t>, and shall involve</w:t>
      </w:r>
      <w:r>
        <w:t xml:space="preserve"> the use of approved human embryonic stem cells (hESCs) or derivatives that are listed on the NIH Human Embryonic Stem Cell Registry</w:t>
      </w:r>
      <w:hyperlink r:id="rId144" w:history="1">
        <w:r>
          <w:t xml:space="preserve"> </w:t>
        </w:r>
        <w:r>
          <w:rPr>
            <w:rStyle w:val="Hyperlink"/>
            <w:color w:val="2B60DE"/>
          </w:rPr>
          <w:t>(https://grants.nih.gov/stem_cells/registry/current.htm).</w:t>
        </w:r>
        <w:r>
          <w:t xml:space="preserve"> </w:t>
        </w:r>
      </w:hyperlink>
    </w:p>
    <w:p w14:paraId="3A3D19C7" w14:textId="77777777" w:rsidR="00D87E48" w:rsidRDefault="00000000">
      <w:pPr>
        <w:numPr>
          <w:ilvl w:val="0"/>
          <w:numId w:val="740"/>
        </w:numPr>
        <w:spacing w:before="10"/>
      </w:pPr>
      <w:r>
        <w:t>Sections II and III of the National Institutes of Health Guidelines for Research Using Human Stem Cells (</w:t>
      </w:r>
      <w:hyperlink r:id="rId145" w:history="1">
        <w:r>
          <w:t xml:space="preserve"> </w:t>
        </w:r>
        <w:r>
          <w:rPr>
            <w:rStyle w:val="Hyperlink"/>
            <w:color w:val="2B60DE"/>
          </w:rPr>
          <w:t>https://stemcells.nih.gov/research-policy/guidelines-for-human-stem-cell-research</w:t>
        </w:r>
        <w:r>
          <w:t xml:space="preserve"> </w:t>
        </w:r>
      </w:hyperlink>
      <w:r>
        <w:t>) apply specifically to human embryonic stem cells (hESCs).</w:t>
      </w:r>
    </w:p>
    <w:p w14:paraId="5512BE0F" w14:textId="77777777" w:rsidR="00D87E48" w:rsidRDefault="00000000">
      <w:pPr>
        <w:numPr>
          <w:ilvl w:val="1"/>
          <w:numId w:val="740"/>
        </w:numPr>
        <w:spacing w:before="10"/>
      </w:pPr>
      <w:r>
        <w:t>Section II details the eligibility criteria used by NIH to determine if specific hESC lines are eligible for use in NIH-funded research.</w:t>
      </w:r>
    </w:p>
    <w:p w14:paraId="4B122C53" w14:textId="77777777" w:rsidR="00D87E48" w:rsidRDefault="00000000">
      <w:pPr>
        <w:numPr>
          <w:ilvl w:val="1"/>
          <w:numId w:val="740"/>
        </w:numPr>
        <w:spacing w:before="10"/>
      </w:pPr>
      <w:r>
        <w:t>Section III explains the responsibility of NIH-funding recipients to assure that hESCs used in NIH-funded research are approved by NIH.</w:t>
      </w:r>
    </w:p>
    <w:p w14:paraId="133B550E" w14:textId="77777777" w:rsidR="00D87E48" w:rsidRDefault="00000000">
      <w:pPr>
        <w:numPr>
          <w:ilvl w:val="0"/>
          <w:numId w:val="740"/>
        </w:numPr>
        <w:spacing w:before="10"/>
      </w:pPr>
      <w:r>
        <w:t>Section IV sets limits on certain animal studies using all types of human pluripotent stem cells, including, but not limited to, those developed by methods such as the expression of genes involved in establishing pluripotency (e.g. the "Yamanaka factors") and the culturing of embryonic germ cells from primordial germ cells. Prohibited experiments include those in which the cells are introduced into non-human primate blastocysts and the breeding of animals in which the cells may contribute to the germ line.</w:t>
      </w:r>
    </w:p>
    <w:p w14:paraId="663AB8F3" w14:textId="77777777" w:rsidR="00D87E48" w:rsidRDefault="00000000">
      <w:pPr>
        <w:numPr>
          <w:ilvl w:val="0"/>
          <w:numId w:val="740"/>
        </w:numPr>
        <w:spacing w:before="10"/>
      </w:pPr>
      <w:r>
        <w:t>Section V details other types of research not eligible for NIH funding: the derivation of stem cells from human embryos and research using hESCs derived from sources other than human embryos created using in vitro fertilization for reproductive purposes.</w:t>
      </w:r>
    </w:p>
    <w:p w14:paraId="75D62B53" w14:textId="77777777" w:rsidR="00D87E48" w:rsidRDefault="00000000">
      <w:pPr>
        <w:spacing w:before="25" w:after="15"/>
        <w:ind w:left="360"/>
      </w:pPr>
      <w:r>
        <w:br/>
        <w:t xml:space="preserve">Research involving the use of human embryonic stem cells, or derivatives, that are not listed on the NIH Registry may not be conducted with Federal funding. Derivatives include, but are not limited to, subclones of hESC lines, modified hESC lines (such as a line expressing green fluorescent protein), differentiated cells developed from hESC lines (such as muscle progenitor cells), and cellular materials (such as DNA, RNA, and proteins). Thus, no federal funds may be used for the generation of new data </w:t>
      </w:r>
      <w:r>
        <w:lastRenderedPageBreak/>
        <w:t>from unapproved hESC lines or derivatives. However publicly accessible data from unapproved lines or derivatives are not considered "derivative" and therefore not subject to this prohibition. Such publicly accessible data can be used and analyzed with federal funds.</w:t>
      </w:r>
      <w:r>
        <w:br/>
      </w:r>
      <w:r>
        <w:br/>
        <w:t>The Contractor shall not conduct research in which human pluripotent stem cells are introduced into non-human vertebrate animal pre-gastrulation stage embryos.</w:t>
      </w:r>
    </w:p>
    <w:p w14:paraId="34490251" w14:textId="77777777" w:rsidR="00D87E48" w:rsidRDefault="00000000">
      <w:pPr>
        <w:keepNext/>
        <w:spacing w:before="100"/>
      </w:pPr>
      <w:r>
        <w:rPr>
          <w:b/>
          <w:color w:val="CC0000"/>
        </w:rPr>
        <w:t>242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98BC67" w14:textId="77777777">
        <w:trPr>
          <w:cantSplit/>
        </w:trPr>
        <w:tc>
          <w:tcPr>
            <w:tcW w:w="9700" w:type="dxa"/>
            <w:shd w:val="clear" w:color="auto" w:fill="F3F3F3"/>
          </w:tcPr>
          <w:p w14:paraId="6FEABE4E" w14:textId="77777777" w:rsidR="00D87E48" w:rsidRDefault="00000000">
            <w:pPr>
              <w:spacing w:before="15" w:after="25"/>
            </w:pPr>
            <w:r>
              <w:t>USE BELOW IN ALL SOLICITATIONS AND CONTRACTS THAT INCLUDE THE SALE OF RESEARCH SUBSTANCES AND/OR LIVING ORGANISMS.</w:t>
            </w:r>
          </w:p>
          <w:p w14:paraId="1B93B139" w14:textId="77777777" w:rsidR="00D87E48" w:rsidRDefault="00000000">
            <w:pPr>
              <w:spacing w:before="15" w:after="25"/>
            </w:pPr>
            <w:r>
              <w:t>NOTES:</w:t>
            </w:r>
          </w:p>
          <w:p w14:paraId="0C0286FE" w14:textId="77777777" w:rsidR="00D87E48" w:rsidRDefault="00000000">
            <w:pPr>
              <w:numPr>
                <w:ilvl w:val="0"/>
                <w:numId w:val="186"/>
              </w:numPr>
              <w:spacing w:before="10"/>
            </w:pPr>
            <w:r>
              <w:t>Carefully read the OALM/OAMP/DAPE Guidance on the REIMBURSEMENT FOR RESEARCH SUBSTANCES AND LIVING ORGANISMS before including this Article in solicitations/contracts.</w:t>
            </w:r>
          </w:p>
          <w:p w14:paraId="580162FD" w14:textId="77777777" w:rsidR="00D87E48" w:rsidRDefault="00000000">
            <w:pPr>
              <w:numPr>
                <w:ilvl w:val="0"/>
                <w:numId w:val="186"/>
              </w:numPr>
              <w:spacing w:before="10"/>
            </w:pPr>
            <w:r>
              <w:t>Include the following attachments in solicitations/contracts when using this Article: Monthly Summary of Sales; Sample Recipient Invoice; NIH Pay.gov User Guide; and price list (optional for solicitation).</w:t>
            </w:r>
          </w:p>
          <w:p w14:paraId="483F5DE6" w14:textId="77777777" w:rsidR="00D87E48" w:rsidRDefault="00000000">
            <w:pPr>
              <w:numPr>
                <w:ilvl w:val="0"/>
                <w:numId w:val="186"/>
              </w:numPr>
              <w:spacing w:before="10"/>
            </w:pPr>
            <w:r>
              <w:t>The contract shall describe any relevant standards for the safety and use of the research substances and/or living organisms. This information must also be furnished to eventual recipients of such research materials before they are physically transferred. Where appropriate, recipients shall be required to execute an assurance certificate whereby they agree not to use the research substances and/or living organisms in any unauthorized or unsafe manner. Such assurances shall be obtained by the Contractor before the research substances and/or living organisms are shipped/transferred to the recipient and shall be forwarded to the Government and retained as part of the contract file.</w:t>
            </w:r>
          </w:p>
          <w:p w14:paraId="4202202A" w14:textId="77777777" w:rsidR="00D87E48" w:rsidRDefault="00000000">
            <w:pPr>
              <w:numPr>
                <w:ilvl w:val="0"/>
                <w:numId w:val="186"/>
              </w:numPr>
              <w:spacing w:before="10"/>
            </w:pPr>
            <w:r>
              <w:t>The Program Office shall perform an assessment of the nature of the research substances and/or living organisms to be made available to potential recipients to determine whether the contract should include a requirement to obtain a release and indemnification agreement from recipients (whether payment is requested or the substances/organisms are provided free of charge). If the Program Office determines that there is potential risk (e.g., risk of property damage or personal injury resulting from use of the research substances and/or living organisms), consultation with the General Law Division, Office of General Counsel, HHS, is recommended and language similar to that provided in Section F.4. of the Guidance should be incorporated into any resultant contract.</w:t>
            </w:r>
          </w:p>
        </w:tc>
      </w:tr>
    </w:tbl>
    <w:p w14:paraId="0C80B0C2" w14:textId="77777777" w:rsidR="00D87E48" w:rsidRDefault="00000000">
      <w:pPr>
        <w:pStyle w:val="Heading3"/>
        <w:spacing w:before="200" w:after="100"/>
        <w:ind w:left="360"/>
      </w:pPr>
      <w:bookmarkStart w:id="212" w:name="_Toc597689"/>
      <w:bookmarkStart w:id="213" w:name="_Toc133490574"/>
      <w:r>
        <w:rPr>
          <w:sz w:val="24"/>
          <w:szCs w:val="24"/>
        </w:rPr>
        <w:t>ARTICLE H.30. REMITTANCE PROCEDURES FOR SALE OF RESEARCH SUBSTANCES AND LIVING ORGANISMS</w:t>
      </w:r>
      <w:bookmarkEnd w:id="212"/>
      <w:bookmarkEnd w:id="213"/>
    </w:p>
    <w:p w14:paraId="4009C730" w14:textId="77777777" w:rsidR="00D87E48" w:rsidRDefault="00000000">
      <w:pPr>
        <w:numPr>
          <w:ilvl w:val="0"/>
          <w:numId w:val="187"/>
        </w:numPr>
        <w:spacing w:before="10"/>
      </w:pPr>
      <w:r>
        <w:t>The Contractor shall make available to individuals and entities, for biomedical and behavioral research, research substances and/or living organisms under the terms and conditions specified below and in Section C, Description/Specifications/Statement of Work, of this contract.</w:t>
      </w:r>
    </w:p>
    <w:p w14:paraId="522B4591" w14:textId="77777777" w:rsidR="00D87E48" w:rsidRDefault="00000000">
      <w:pPr>
        <w:numPr>
          <w:ilvl w:val="0"/>
          <w:numId w:val="187"/>
        </w:numPr>
        <w:spacing w:before="10"/>
      </w:pPr>
      <w:r>
        <w:t xml:space="preserve">The Contractor shall bill recipients directly for the research substances and/or living organisms provided, including any shipping and handling costs, which shall be itemized separately on the recipient's invoice. The prices charged for research substances and/or living organisms shall be as specified in the price list, which is included as an attachment in Section J of this contract. Under no </w:t>
      </w:r>
      <w:r>
        <w:lastRenderedPageBreak/>
        <w:t>circumstances shall the Contractor bill prices other than those included in the price list unless directed to do so by the Contracting Officer or his/her designated representative. The Government, without the concurrence of the Contractor, may revise the price of the research substances and/or living organisms being made available. The Contracting Officer or his/her designated representative may direct the Contractor to make the research substances and/or living organisms available free of charge to recipients, including any shipping and handling costs.</w:t>
      </w:r>
    </w:p>
    <w:p w14:paraId="6118B04E" w14:textId="77777777" w:rsidR="00D87E48" w:rsidRDefault="00000000">
      <w:pPr>
        <w:numPr>
          <w:ilvl w:val="0"/>
          <w:numId w:val="187"/>
        </w:numPr>
        <w:spacing w:before="10"/>
      </w:pPr>
      <w:r>
        <w:t>The Contractor shall include with each shipment/transfer of research substances and/or living organisms to recipients an invoice substantially the same as the Sample Recipient Invoice, which is included as an attachment in Section J of this contract, and instruct the recipients how and when to make payments.</w:t>
      </w:r>
    </w:p>
    <w:p w14:paraId="0B307801" w14:textId="77777777" w:rsidR="00D87E48" w:rsidRDefault="00000000">
      <w:pPr>
        <w:numPr>
          <w:ilvl w:val="0"/>
          <w:numId w:val="187"/>
        </w:numPr>
        <w:spacing w:before="10"/>
      </w:pPr>
      <w:r>
        <w:t>The Contractor shall assign a unique invoice number to each invoice and instruct recipients to remit payment to the Contractor in U.S. dollars by check or other method acceptable to the Contractor within 15 calendar days from the date of the invoice. All payments shall be made payable to the Contractor.</w:t>
      </w:r>
    </w:p>
    <w:p w14:paraId="5D7885C5" w14:textId="77777777" w:rsidR="00D87E48" w:rsidRDefault="00000000">
      <w:pPr>
        <w:numPr>
          <w:ilvl w:val="0"/>
          <w:numId w:val="187"/>
        </w:numPr>
        <w:spacing w:before="10"/>
      </w:pPr>
      <w:r>
        <w:t>The Contractor shall inform the recipients of the research substances and/or living organisms prior to shipment/transfer that: 1) such research materials are not returnable and the costs associated with providing them, including shipping and handling, are not refundable; and 2) failure to pay an invoice may result in future purchase requests being denied. The Contractor shall contact the Contracting Officer and his/her designated representative immediately if there are any issues with the research substances and/or living organisms provided to the recipients.</w:t>
      </w:r>
    </w:p>
    <w:p w14:paraId="73B0B460" w14:textId="77777777" w:rsidR="00D87E48" w:rsidRDefault="00000000">
      <w:pPr>
        <w:numPr>
          <w:ilvl w:val="0"/>
          <w:numId w:val="187"/>
        </w:numPr>
        <w:spacing w:before="10"/>
      </w:pPr>
      <w:r>
        <w:t>Shipping and handling costs are defined as follows: 1) shipping costs are costs charged for delivering the research substances and/or living organisms to the recipient, including insurance, if required; and 2) handling costs are the costs charged for preparing the research substances and/or living organisms for shipment/transfer, including labor, packaging, and invoicing. Excessive shipping and handling charges are to be avoided. Establishment of flat rate shipping and handling charges is encouraged; however, such charges must be approved in advance by the Contracting Officer or his/her designated representative.</w:t>
      </w:r>
    </w:p>
    <w:p w14:paraId="5D04B099" w14:textId="77777777" w:rsidR="00D87E48" w:rsidRDefault="00000000">
      <w:pPr>
        <w:numPr>
          <w:ilvl w:val="0"/>
          <w:numId w:val="187"/>
        </w:numPr>
        <w:spacing w:before="10"/>
      </w:pPr>
      <w:r>
        <w:t xml:space="preserve">The Contractor shall keep an accurate account of all sales of research substances and/or living organisms on a calendar month basis and report the following information to the Government: 1) recipient's name, address, and contact information; 2) quantity; 3) item shipped/transferred; 4) unit price; 5) shipping and handling charges; 6) total charges; 7) shipment/transfer date; 8) invoice number; and 9) payment due date. This information shall be reported on the form, Monthly Summary of Sales, which is included as an attachment in Section J of this contract, and submitted to the Government in accordance with the delivery schedule in Section F of this contract. </w:t>
      </w:r>
      <w:r>
        <w:rPr>
          <w:b/>
        </w:rPr>
        <w:t>[Identify designated staff in Section F, Deliveries, to receive a copy of the Monthly Summary of Sales, which will be used to enter accounts receivables in the NIH Business System (NBS), as well as for contract administration purposes. The delivery date for the Monthly Summary of Sales should not extend beyond 10 business days from the close of the reporting period, i.e., the end of each calendar month.]</w:t>
      </w:r>
      <w:r>
        <w:t xml:space="preserve"> </w:t>
      </w:r>
    </w:p>
    <w:p w14:paraId="17F7C2D0" w14:textId="77777777" w:rsidR="00D87E48" w:rsidRDefault="00000000">
      <w:pPr>
        <w:numPr>
          <w:ilvl w:val="0"/>
          <w:numId w:val="187"/>
        </w:numPr>
        <w:spacing w:before="10"/>
      </w:pPr>
      <w:r>
        <w:t xml:space="preserve">Upon receipt by the Government of the Monthly Summary of Sales, the Government will provide the Contractor with an invoice number needed to process payments through the U.S. Department of Treasury's government-wide collection portal, Pay.gov. Within 30 calendar days of receipt of the invoice number from the Government, the Contractor shall submit payment to the Government through Pay.gov for the research substances and/or living organisms associated with the invoice number received from the Government. Before submitting payment through Pay.gov, the Contractor shall reconcile the sales of research substances and/or living organisms reported on the </w:t>
      </w:r>
      <w:r>
        <w:lastRenderedPageBreak/>
        <w:t>Monthly Summary of Sales with the payment to be submitted to the Government.</w:t>
      </w:r>
      <w:r>
        <w:br/>
        <w:t xml:space="preserve"> </w:t>
      </w:r>
      <w:r>
        <w:rPr>
          <w:b/>
        </w:rPr>
        <w:t>[NIH staff responsible for providing the invoice number to the Contractor shall clearly identify the contract/order number and calendar month of sales to which it applies.]</w:t>
      </w:r>
      <w:r>
        <w:t xml:space="preserve">                                                                                                                                    </w:t>
      </w:r>
      <w:r>
        <w:br/>
        <w:t xml:space="preserve">For assistance with Pay.gov, reference the NIH Pay.gov User Guide included as an attachment in Section J of this contract. For further assistance, contact  </w:t>
      </w:r>
      <w:r>
        <w:rPr>
          <w:u w:val="single"/>
        </w:rPr>
        <w:t>               </w:t>
      </w:r>
      <w:r>
        <w:t xml:space="preserve"> </w:t>
      </w:r>
    </w:p>
    <w:p w14:paraId="16F96840" w14:textId="77777777" w:rsidR="00D87E48" w:rsidRDefault="00000000">
      <w:pPr>
        <w:numPr>
          <w:ilvl w:val="0"/>
          <w:numId w:val="187"/>
        </w:numPr>
        <w:spacing w:before="10"/>
      </w:pPr>
      <w:r>
        <w:t>Examination of costs and transaction records related to the sale of research substances and/or living organisms shall be subject to the terms and conditions of this contract, including FAR Clause 52.215-2, Audit and Records-Negotiation, and its applicable Alternates. </w:t>
      </w:r>
    </w:p>
    <w:p w14:paraId="79212C0C" w14:textId="77777777" w:rsidR="00D87E48" w:rsidRDefault="00000000">
      <w:pPr>
        <w:keepNext/>
        <w:spacing w:before="100"/>
      </w:pPr>
      <w:r>
        <w:rPr>
          <w:b/>
          <w:color w:val="CC0000"/>
        </w:rPr>
        <w:t>243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5D61F6" w14:textId="77777777">
        <w:trPr>
          <w:cantSplit/>
        </w:trPr>
        <w:tc>
          <w:tcPr>
            <w:tcW w:w="9700" w:type="dxa"/>
            <w:shd w:val="clear" w:color="auto" w:fill="F3F3F3"/>
          </w:tcPr>
          <w:p w14:paraId="08A3CF89" w14:textId="77777777" w:rsidR="00D87E48" w:rsidRDefault="00000000">
            <w:pPr>
              <w:spacing w:before="15" w:after="25"/>
            </w:pPr>
            <w:r>
              <w:t>****(USE BELOW IN ALL SOLICITATIONS AND CONTRACTS FOR R&amp;D REQUIREMENTS INCLUDING SBIRs.)****</w:t>
            </w:r>
          </w:p>
        </w:tc>
      </w:tr>
    </w:tbl>
    <w:p w14:paraId="0C83CDC5" w14:textId="77777777" w:rsidR="00D87E48" w:rsidRDefault="00000000">
      <w:pPr>
        <w:pStyle w:val="Heading3"/>
        <w:spacing w:before="200" w:after="100"/>
        <w:ind w:left="360"/>
      </w:pPr>
      <w:bookmarkStart w:id="214" w:name="_Toc597699"/>
      <w:bookmarkStart w:id="215" w:name="_Toc133490575"/>
      <w:r>
        <w:rPr>
          <w:sz w:val="24"/>
          <w:szCs w:val="24"/>
        </w:rPr>
        <w:t>ARTICLE H.31. NIH POLICY ON ENHANCING REPRODUCIBILITY THROUGH RIGOR AND TRANSPARENCY</w:t>
      </w:r>
      <w:bookmarkEnd w:id="214"/>
      <w:bookmarkEnd w:id="215"/>
    </w:p>
    <w:p w14:paraId="3779C945" w14:textId="45A7C89B" w:rsidR="00D87E48" w:rsidRDefault="00000000">
      <w:pPr>
        <w:spacing w:before="25" w:after="15"/>
        <w:ind w:left="360"/>
      </w:pPr>
      <w:r>
        <w:t>Contractors shall adhere to the NIH policy of enhancing reproducibility through rigor and transparency by addressing each of the four areas of the policy in performance of the Statement of Work and in publications, as applicable: 1) Scientific Premise; 2) Scientific Rigor; 3) Consideration of Relevant Biological Variables, including Sex; and 4) Authentication of Key Biological and/or Chemical Resources. This policy applies to all NIH funded research and development, from basic through advanced clinical studies. See NIH Guide Notice,</w:t>
      </w:r>
      <w:hyperlink r:id="rId146" w:history="1">
        <w:r>
          <w:t xml:space="preserve"> </w:t>
        </w:r>
        <w:r>
          <w:rPr>
            <w:rStyle w:val="Hyperlink"/>
            <w:color w:val="2B60DE"/>
          </w:rPr>
          <w:t>NOT-OD-15-103</w:t>
        </w:r>
        <w:r>
          <w:t xml:space="preserve"> </w:t>
        </w:r>
      </w:hyperlink>
      <w:r>
        <w:t>, "Enhancing Reproducibility through Rigor and Transparency" and</w:t>
      </w:r>
      <w:hyperlink r:id="rId147" w:history="1">
        <w:r>
          <w:t xml:space="preserve"> </w:t>
        </w:r>
        <w:r>
          <w:rPr>
            <w:rStyle w:val="Hyperlink"/>
            <w:color w:val="2B60DE"/>
          </w:rPr>
          <w:t>NOT-OD-15-102</w:t>
        </w:r>
        <w:r>
          <w:t xml:space="preserve"> </w:t>
        </w:r>
      </w:hyperlink>
      <w:r>
        <w:t xml:space="preserve">, "Consideration of Sex as a Biological Variable in NIH-funded </w:t>
      </w:r>
      <w:r w:rsidRPr="002F6D2C">
        <w:t>Research" for more information. In addition, publications are expected to follow the guidance at</w:t>
      </w:r>
      <w:hyperlink r:id="rId148" w:history="1">
        <w:r w:rsidR="00206C4C" w:rsidRPr="002F6D2C">
          <w:rPr>
            <w:strike/>
          </w:rPr>
          <w:t xml:space="preserve"> </w:t>
        </w:r>
      </w:hyperlink>
      <w:r w:rsidR="00206C4C" w:rsidRPr="002F6D2C">
        <w:t xml:space="preserve">  </w:t>
      </w:r>
      <w:hyperlink r:id="rId149" w:history="1">
        <w:r w:rsidR="00206C4C" w:rsidRPr="002F6D2C">
          <w:rPr>
            <w:rStyle w:val="Hyperlink"/>
          </w:rPr>
          <w:t>https://www.nih.gov/research-training/rigor-reproducibility/principles-guidelines-reporting-preclinical-research</w:t>
        </w:r>
      </w:hyperlink>
      <w:r w:rsidR="00206C4C" w:rsidRPr="002F6D2C">
        <w:t>, whether preclinical or otherwise, as appropriate. More information is available at</w:t>
      </w:r>
      <w:hyperlink r:id="rId150" w:history="1">
        <w:r w:rsidR="00206C4C" w:rsidRPr="002F6D2C">
          <w:t xml:space="preserve"> </w:t>
        </w:r>
      </w:hyperlink>
      <w:hyperlink r:id="rId151" w:history="1">
        <w:r w:rsidR="00206C4C" w:rsidRPr="001E5BE6">
          <w:rPr>
            <w:rStyle w:val="Hyperlink"/>
          </w:rPr>
          <w:t>https://grants.nih.gov/policy/reproducibility/index.htm</w:t>
        </w:r>
      </w:hyperlink>
      <w:r w:rsidR="00206C4C">
        <w:t>, including FAQs and a General Policy Overview.</w:t>
      </w:r>
      <w:r>
        <w:t> </w:t>
      </w:r>
    </w:p>
    <w:p w14:paraId="562B3993" w14:textId="77777777" w:rsidR="00D87E48" w:rsidRDefault="00000000">
      <w:pPr>
        <w:keepNext/>
        <w:spacing w:before="100"/>
      </w:pPr>
      <w:r>
        <w:rPr>
          <w:b/>
          <w:color w:val="CC0000"/>
        </w:rPr>
        <w:t>244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0206CAC" w14:textId="77777777">
        <w:trPr>
          <w:cantSplit/>
        </w:trPr>
        <w:tc>
          <w:tcPr>
            <w:tcW w:w="9700" w:type="dxa"/>
            <w:shd w:val="clear" w:color="auto" w:fill="F3F3F3"/>
          </w:tcPr>
          <w:p w14:paraId="534CB09E" w14:textId="77777777" w:rsidR="00D87E48" w:rsidRDefault="00000000">
            <w:pPr>
              <w:spacing w:before="15" w:after="25"/>
            </w:pPr>
            <w:r>
              <w:t>****(USE BELOW IN ALL SOLICITATIONS AND CONTRACTS INVOLVING NIH -FUNDED RESEARCH THAT GENERATES LARGE-SCALE HUMAN OR NON-HUMAN GENOMIC DATA ON OR AFTER JANUARY 25, 2015.)****</w:t>
            </w:r>
          </w:p>
        </w:tc>
      </w:tr>
    </w:tbl>
    <w:p w14:paraId="36F5E311" w14:textId="77777777" w:rsidR="00D87E48" w:rsidRDefault="00000000">
      <w:pPr>
        <w:pStyle w:val="Heading3"/>
        <w:spacing w:before="200" w:after="100"/>
        <w:ind w:left="360"/>
      </w:pPr>
      <w:bookmarkStart w:id="216" w:name="_Toc597709"/>
      <w:bookmarkStart w:id="217" w:name="_Toc133490576"/>
      <w:r>
        <w:rPr>
          <w:sz w:val="24"/>
          <w:szCs w:val="24"/>
        </w:rPr>
        <w:t>ARTICLE H.32. DATA SHARING IN LARGE-SCALE HUMAN OR NON-HUMAN GENOMIC DATA</w:t>
      </w:r>
      <w:bookmarkEnd w:id="216"/>
      <w:bookmarkEnd w:id="217"/>
    </w:p>
    <w:p w14:paraId="1214E230" w14:textId="77777777" w:rsidR="00D87E48" w:rsidRDefault="00000000">
      <w:pPr>
        <w:spacing w:before="25" w:after="15"/>
        <w:ind w:left="360"/>
      </w:pPr>
      <w:r>
        <w:t>The Contractor shall comply with the NIH "Genomic Data Sharing Policy" located at:</w:t>
      </w:r>
      <w:hyperlink r:id="rId152" w:history="1">
        <w:r>
          <w:t xml:space="preserve"> </w:t>
        </w:r>
        <w:r>
          <w:rPr>
            <w:rStyle w:val="Hyperlink"/>
            <w:color w:val="2B60DE"/>
          </w:rPr>
          <w:t>https://grants.nih.gov/grants/guide/notice-files/not-od-14-124.html</w:t>
        </w:r>
        <w:r>
          <w:t xml:space="preserve"> </w:t>
        </w:r>
      </w:hyperlink>
      <w:r>
        <w:t>. The Contractor shall submit and certify data obtained in the genomic data study to the data repository in accordance with the policy. The Contractor shall also submit the data to the Contracting Officer and Contracting Officer's Representative.</w:t>
      </w:r>
      <w:r>
        <w:br/>
        <w:t>Large-scale data include genome-wide association studies, single nucleotide polymorphisms arrays, and genome sequence, transcriptomic, metagenomic, epigenomic, and gene expression data, irrespective of funding level and funding mechanism.</w:t>
      </w:r>
      <w:r>
        <w:br/>
        <w:t> </w:t>
      </w:r>
    </w:p>
    <w:p w14:paraId="46360B34" w14:textId="77777777" w:rsidR="00D87E48" w:rsidRDefault="00000000">
      <w:pPr>
        <w:keepNext/>
        <w:spacing w:before="100"/>
      </w:pPr>
      <w:r>
        <w:rPr>
          <w:b/>
          <w:color w:val="CC0000"/>
        </w:rPr>
        <w:lastRenderedPageBreak/>
        <w:t>245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1E4AAB" w14:textId="77777777">
        <w:trPr>
          <w:cantSplit/>
        </w:trPr>
        <w:tc>
          <w:tcPr>
            <w:tcW w:w="9700" w:type="dxa"/>
            <w:shd w:val="clear" w:color="auto" w:fill="F3F3F3"/>
          </w:tcPr>
          <w:p w14:paraId="22589379" w14:textId="748C38F1" w:rsidR="00D87E48" w:rsidRDefault="00000000">
            <w:pPr>
              <w:spacing w:before="15" w:after="25"/>
            </w:pPr>
            <w:r>
              <w:t>****(FOR USE IN ALL SOLICITATIONS AND CONTRACTS THAT INCLUDE HeLa CELL WHOLE GENOME SEQUENCE DATA. </w:t>
            </w:r>
            <w:r>
              <w:br/>
              <w:t xml:space="preserve">                          </w:t>
            </w:r>
            <w:r w:rsidR="00940BA5">
              <w:t xml:space="preserve">         </w:t>
            </w:r>
            <w:r>
              <w:t>   NLM Processes/Procedures - HeLa Cell NIH Guidance - Reviewed 9/22)****</w:t>
            </w:r>
          </w:p>
        </w:tc>
      </w:tr>
    </w:tbl>
    <w:p w14:paraId="1423676D" w14:textId="77777777" w:rsidR="00D87E48" w:rsidRDefault="00000000">
      <w:pPr>
        <w:pStyle w:val="Heading3"/>
        <w:spacing w:before="200" w:after="100"/>
        <w:ind w:left="360"/>
      </w:pPr>
      <w:bookmarkStart w:id="218" w:name="_Toc597719"/>
      <w:bookmarkStart w:id="219" w:name="_Toc133490577"/>
      <w:r>
        <w:rPr>
          <w:sz w:val="24"/>
          <w:szCs w:val="24"/>
        </w:rPr>
        <w:t>ARTICLE H.33. SHARING HeLa CELL WHOLE GENOME SEQUENCE DATA AND FAMILY ACKNOWLEDGEMENT</w:t>
      </w:r>
      <w:bookmarkEnd w:id="218"/>
      <w:bookmarkEnd w:id="219"/>
    </w:p>
    <w:p w14:paraId="2D438A41" w14:textId="77777777" w:rsidR="00D87E48" w:rsidRDefault="00000000">
      <w:pPr>
        <w:spacing w:before="25" w:after="15"/>
        <w:ind w:left="360"/>
      </w:pPr>
      <w:r>
        <w:t>All research using HeLa Cell Whole Genome Sequence data shall be conducted in accordance with NIH notice NOT-OD-13-099, entitled, "Notice of NIH Guidance on the Family Acknowledgement and Use of HeLa Cell Whole Genome Sequence Data" located at:</w:t>
      </w:r>
      <w:hyperlink r:id="rId153" w:history="1">
        <w:r>
          <w:t xml:space="preserve"> </w:t>
        </w:r>
        <w:r>
          <w:rPr>
            <w:rStyle w:val="Hyperlink"/>
            <w:color w:val="2B60DE"/>
          </w:rPr>
          <w:t>https://grants.nih.gov/grants/guide/notice-files/NOT-OD-13-099.html</w:t>
        </w:r>
        <w:r>
          <w:t xml:space="preserve"> </w:t>
        </w:r>
      </w:hyperlink>
      <w:r>
        <w:t>. The Contractor shall submit HeLa Whole Genome Sequence Data generated under this contract to the database of Genotypes and Phenotypes (dbGaP) available at:</w:t>
      </w:r>
      <w:hyperlink r:id="rId154" w:history="1">
        <w:r>
          <w:t xml:space="preserve"> </w:t>
        </w:r>
        <w:r>
          <w:rPr>
            <w:rStyle w:val="Hyperlink"/>
            <w:color w:val="2B60DE"/>
          </w:rPr>
          <w:t>https://www.ncbi.nlm.nih.gov/projects/gap/cgi-bin/study.cgi?study_id=phs000640.v10.p1</w:t>
        </w:r>
        <w:r>
          <w:t xml:space="preserve"> </w:t>
        </w:r>
      </w:hyperlink>
      <w:r>
        <w:t>, in accordance with the HeLa Genome Data Use Agreement available at:</w:t>
      </w:r>
      <w:hyperlink r:id="rId155" w:history="1">
        <w:r>
          <w:t xml:space="preserve"> </w:t>
        </w:r>
        <w:r>
          <w:rPr>
            <w:rStyle w:val="Hyperlink"/>
            <w:color w:val="2B60DE"/>
          </w:rPr>
          <w:t>https://dbgap.ncbi.nlm.nih.gov/aa/wga.cgi?view_pdf&amp;stacc=phs000640.v1.p1</w:t>
        </w:r>
        <w:r>
          <w:t xml:space="preserve"> </w:t>
        </w:r>
      </w:hyperlink>
    </w:p>
    <w:p w14:paraId="131BA84C" w14:textId="77777777" w:rsidR="00D87E48" w:rsidRDefault="00000000">
      <w:pPr>
        <w:spacing w:before="25" w:after="15"/>
        <w:ind w:left="360"/>
      </w:pPr>
      <w:r>
        <w:br/>
        <w:t>NIH-funded investigators who have generated and submitted HeLa cell whole genome sequence data from DNA or RNA to dbGaP must submit a data access request if they plan to use these data in any analyses.  The process for accessing these data is outlined on the HeLa Cell Genome Sequencing Studies page (available at</w:t>
      </w:r>
      <w:hyperlink r:id="rId156" w:history="1">
        <w:r>
          <w:t xml:space="preserve"> </w:t>
        </w:r>
        <w:r>
          <w:rPr>
            <w:rStyle w:val="Hyperlink"/>
            <w:color w:val="2B60DE"/>
          </w:rPr>
          <w:t>http://www.ncbi.nlm.nih.gov/projects/gap/cgi-bin/study.cgi?study_id=phs000640).</w:t>
        </w:r>
        <w:r>
          <w:t xml:space="preserve"> </w:t>
        </w:r>
      </w:hyperlink>
    </w:p>
    <w:p w14:paraId="2714266E" w14:textId="77777777" w:rsidR="00D87E48" w:rsidRDefault="00000000">
      <w:pPr>
        <w:spacing w:before="25" w:after="15"/>
        <w:ind w:left="360"/>
      </w:pPr>
      <w:r>
        <w:br/>
        <w:t>The following acknowledgment, or a variation of it that has been reviewed by the HeLa Genome Data Access Working Group, shall be made in any dissemination of research findings:</w:t>
      </w:r>
    </w:p>
    <w:p w14:paraId="4B1313FD" w14:textId="77777777" w:rsidR="00D87E48" w:rsidRDefault="00000000">
      <w:pPr>
        <w:spacing w:before="25" w:after="15"/>
        <w:ind w:left="360"/>
      </w:pPr>
      <w:r>
        <w:br/>
        <w:t>"The genome sequence described/used in this research was derived from a HeLa cell line (URL to dbGaP). Henrietta Lacks, and the HeLa cell line that was established from her tumor cells without her knowledge or consent in 1951, have made significant contributions to scientific progress and advances in human health. We are grateful to Henrietta Lacks, now deceased, and to her surviving family members for their contributions to biomedical research. This study was reviewed by the NIH HeLa Genome Data Access Working Group."</w:t>
      </w:r>
    </w:p>
    <w:p w14:paraId="35F2BC6F" w14:textId="77777777" w:rsidR="00D87E48" w:rsidRDefault="00000000">
      <w:pPr>
        <w:spacing w:before="25" w:after="15"/>
        <w:ind w:left="360"/>
      </w:pPr>
      <w:r>
        <w:br/>
        <w:t>Contact</w:t>
      </w:r>
      <w:hyperlink r:id="rId157" w:history="1">
        <w:r>
          <w:t xml:space="preserve"> </w:t>
        </w:r>
        <w:r>
          <w:rPr>
            <w:rStyle w:val="Hyperlink"/>
            <w:color w:val="2B60DE"/>
          </w:rPr>
          <w:t>helagenome@nih.gov</w:t>
        </w:r>
        <w:r>
          <w:t xml:space="preserve"> </w:t>
        </w:r>
      </w:hyperlink>
      <w:r>
        <w:t> for acknowledgement variation requests.</w:t>
      </w:r>
    </w:p>
    <w:p w14:paraId="3C33BAE7" w14:textId="77777777" w:rsidR="00D87E48" w:rsidRDefault="00000000">
      <w:pPr>
        <w:keepNext/>
        <w:spacing w:before="100"/>
      </w:pPr>
      <w:r>
        <w:rPr>
          <w:b/>
          <w:color w:val="CC0000"/>
        </w:rPr>
        <w:t>246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6B8088" w14:textId="77777777">
        <w:trPr>
          <w:cantSplit/>
        </w:trPr>
        <w:tc>
          <w:tcPr>
            <w:tcW w:w="9700" w:type="dxa"/>
            <w:shd w:val="clear" w:color="auto" w:fill="F3F3F3"/>
          </w:tcPr>
          <w:p w14:paraId="2795FBD2" w14:textId="77777777" w:rsidR="00D87E48" w:rsidRDefault="00000000">
            <w:pPr>
              <w:spacing w:before="15" w:after="25"/>
            </w:pPr>
            <w:r>
              <w:t>****(INCLUDE THE FOLLOWING IN ALL SOLICITATIONS AND CONTRACTS FOR R&amp;D REQUIREMENTS. IN ACCORDANCE WITH THE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 THAT HAVE R&amp;D (RESEARCH &amp; DEVELOPMENT) REQUIREMENTS.</w:t>
            </w:r>
          </w:p>
          <w:p w14:paraId="3FEA8134" w14:textId="77777777" w:rsidR="00D87E48" w:rsidRDefault="00000000">
            <w:pPr>
              <w:spacing w:before="15" w:after="25"/>
            </w:pPr>
            <w:r>
              <w:t>                         NLM Processes/Procedures - PubMed Central Manuscripts - Reviewed 9/22)****</w:t>
            </w:r>
          </w:p>
        </w:tc>
      </w:tr>
    </w:tbl>
    <w:p w14:paraId="112EB6AE" w14:textId="77777777" w:rsidR="00D87E48" w:rsidRDefault="00000000">
      <w:pPr>
        <w:pStyle w:val="Heading3"/>
        <w:spacing w:before="200" w:after="100"/>
        <w:ind w:left="360"/>
      </w:pPr>
      <w:bookmarkStart w:id="220" w:name="_Toc597729"/>
      <w:bookmarkStart w:id="221" w:name="_Toc133490578"/>
      <w:r>
        <w:rPr>
          <w:sz w:val="24"/>
          <w:szCs w:val="24"/>
        </w:rPr>
        <w:lastRenderedPageBreak/>
        <w:t>ARTICLE H.34. NIH POLICY ON ENHANCING PUBLIC ACCESS TO ARCHIVED PUBLICATIONS RESULTING FROM NIH-FUNDED RESEARCH</w:t>
      </w:r>
      <w:bookmarkEnd w:id="220"/>
      <w:bookmarkEnd w:id="221"/>
    </w:p>
    <w:p w14:paraId="4822D972" w14:textId="77777777" w:rsidR="00D87E48" w:rsidRDefault="00000000">
      <w:pPr>
        <w:spacing w:before="25" w:after="15"/>
        <w:ind w:left="360"/>
      </w:pPr>
      <w:r>
        <w:t>NIH-funded investigators shall submit to the NIH National Library of Medicine's (NLM) PubMed Central (PMC) an electronic version of the author's final manuscript, upon acceptance for publication, resulting from any NIH-funded or conducted research, supported in whole or in part with direct costs from NIH regardless of NIH funding mechanism. NIH defines the author's final manuscript as the final version accepted for journal publication, which includes all modifications that result from the publishing and peer review process, and which should be made accessible as soon as possible, and no later than the time of an associated publication or the end of the award/support period, whichever comes first. The PMC archive will permanently preserve and retain these manuscripts for use by the public, health care providers, educators, scientists, and NIH. NIH Policy directs electronic submissions to the NIH/NLM/PMC:</w:t>
      </w:r>
      <w:hyperlink r:id="rId158" w:history="1">
        <w:r>
          <w:t xml:space="preserve"> </w:t>
        </w:r>
        <w:r>
          <w:rPr>
            <w:rStyle w:val="Hyperlink"/>
            <w:color w:val="2B60DE"/>
          </w:rPr>
          <w:t>https://www.ncbi.nlm.nih.gov/pmc/.</w:t>
        </w:r>
        <w:r>
          <w:t xml:space="preserve"> </w:t>
        </w:r>
      </w:hyperlink>
    </w:p>
    <w:p w14:paraId="7BFCD901" w14:textId="77777777" w:rsidR="00D87E48" w:rsidRDefault="00000000">
      <w:pPr>
        <w:spacing w:before="25" w:after="15"/>
        <w:ind w:left="360"/>
      </w:pPr>
      <w:r>
        <w:br/>
        <w:t>Additional information is available at:</w:t>
      </w:r>
      <w:hyperlink r:id="rId159" w:history="1">
        <w:r>
          <w:t xml:space="preserve"> </w:t>
        </w:r>
        <w:r>
          <w:rPr>
            <w:rStyle w:val="Hyperlink"/>
            <w:color w:val="2B60DE"/>
          </w:rPr>
          <w:t>https://grants.nih.gov/grants/guide/notice-files/NOT-OD-21-013.html</w:t>
        </w:r>
        <w:r>
          <w:t xml:space="preserve"> </w:t>
        </w:r>
      </w:hyperlink>
      <w:r>
        <w:t>and</w:t>
      </w:r>
      <w:hyperlink r:id="rId160" w:history="1">
        <w:r>
          <w:t xml:space="preserve"> </w:t>
        </w:r>
        <w:r>
          <w:rPr>
            <w:rStyle w:val="Hyperlink"/>
            <w:color w:val="2B60DE"/>
          </w:rPr>
          <w:t>https://publicaccess.nih.gov/.</w:t>
        </w:r>
        <w:r>
          <w:t xml:space="preserve"> </w:t>
        </w:r>
      </w:hyperlink>
    </w:p>
    <w:p w14:paraId="2E1DFF77" w14:textId="77777777" w:rsidR="00D87E48" w:rsidRDefault="00000000">
      <w:pPr>
        <w:spacing w:before="25" w:after="15"/>
        <w:ind w:left="360"/>
      </w:pPr>
      <w:r>
        <w:t> </w:t>
      </w:r>
    </w:p>
    <w:p w14:paraId="4FDE34B2" w14:textId="77777777" w:rsidR="00D87E48" w:rsidRDefault="00000000">
      <w:pPr>
        <w:keepNext/>
        <w:spacing w:before="100"/>
      </w:pPr>
      <w:r>
        <w:rPr>
          <w:b/>
          <w:color w:val="CC0000"/>
        </w:rPr>
        <w:t>247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9621DD" w14:textId="77777777">
        <w:trPr>
          <w:cantSplit/>
        </w:trPr>
        <w:tc>
          <w:tcPr>
            <w:tcW w:w="9700" w:type="dxa"/>
            <w:shd w:val="clear" w:color="auto" w:fill="F3F3F3"/>
          </w:tcPr>
          <w:p w14:paraId="1A9880E9" w14:textId="4B00CF04" w:rsidR="00D87E48" w:rsidRDefault="00000000">
            <w:pPr>
              <w:spacing w:before="15" w:after="25"/>
            </w:pPr>
            <w:r>
              <w:t xml:space="preserve">****(USE BELOW IN SOLICITATIONS AND CONTRACTS WHEN CONTRACT PERFORMANCE MAY INVOLVE AN AGENT OR TOXIN THAT IS LISTED IN THE UNITED STATES GOVERNMENT POLICY FOR INSTITUTIONAL OVERSIGHT OF LIFE SCIENCES DUAL USE RESEARCH OF CONCERN </w:t>
            </w:r>
            <w:r w:rsidR="00206C4C" w:rsidRPr="002F6D2C">
              <w:t>(DURC).)****</w:t>
            </w:r>
            <w:r>
              <w:br/>
              <w:t xml:space="preserve"> </w:t>
            </w:r>
            <w:r>
              <w:rPr>
                <w:b/>
              </w:rPr>
              <w:t>ADDITIONAL INFORMATION ABOUT THIS ITEM:</w:t>
            </w:r>
            <w:r>
              <w:t xml:space="preserve"> </w:t>
            </w:r>
            <w:r>
              <w:br/>
              <w:t>• For a list of applicable agents or toxins, refer to Section 6 of the United States Government Policy for Institutional Oversight of Life Sciences Dual Use Research of Concern:</w:t>
            </w:r>
            <w:hyperlink r:id="rId161" w:history="1">
              <w:r>
                <w:t xml:space="preserve"> </w:t>
              </w:r>
              <w:r>
                <w:rPr>
                  <w:rStyle w:val="Hyperlink"/>
                  <w:color w:val="2B60DE"/>
                </w:rPr>
                <w:t>http://www.phe.gov/s3/dualuse/Documents/durc-policy.pdf.</w:t>
              </w:r>
              <w:r>
                <w:t xml:space="preserve"> </w:t>
              </w:r>
            </w:hyperlink>
            <w:r>
              <w:t> </w:t>
            </w:r>
            <w:r w:rsidR="00206C4C">
              <w:t xml:space="preserve"> </w:t>
            </w:r>
          </w:p>
        </w:tc>
      </w:tr>
    </w:tbl>
    <w:p w14:paraId="059E1679" w14:textId="77777777" w:rsidR="00D87E48" w:rsidRDefault="00000000">
      <w:pPr>
        <w:pStyle w:val="Heading3"/>
        <w:spacing w:before="200" w:after="100"/>
        <w:ind w:left="360"/>
      </w:pPr>
      <w:bookmarkStart w:id="222" w:name="_Toc597739"/>
      <w:bookmarkStart w:id="223" w:name="_Toc133490579"/>
      <w:r>
        <w:rPr>
          <w:sz w:val="24"/>
          <w:szCs w:val="24"/>
        </w:rPr>
        <w:t>ARTICLE H.35. DUAL USE RESEARCH OF CONCERN</w:t>
      </w:r>
      <w:bookmarkEnd w:id="222"/>
      <w:bookmarkEnd w:id="223"/>
    </w:p>
    <w:p w14:paraId="1CD0C4C0" w14:textId="77777777" w:rsidR="00D87E48" w:rsidRDefault="00000000">
      <w:pPr>
        <w:spacing w:before="25" w:after="15"/>
        <w:ind w:left="360"/>
      </w:pPr>
      <w:r>
        <w:t>The Contractor shall comply with the United States Government Policy for Institutional Oversight of Life Sciences Dual Use Research of Concern (</w:t>
      </w:r>
      <w:hyperlink r:id="rId162" w:history="1">
        <w:r>
          <w:t xml:space="preserve"> </w:t>
        </w:r>
        <w:r>
          <w:rPr>
            <w:rStyle w:val="Hyperlink"/>
            <w:color w:val="2B60DE"/>
          </w:rPr>
          <w:t>https://www.phe.gov/s3/dualuse/Documents/durc-policy.pdf</w:t>
        </w:r>
        <w:r>
          <w:t xml:space="preserve"> </w:t>
        </w:r>
      </w:hyperlink>
      <w:r>
        <w:t>) or "DURC policy". The responsibilities of the Contractor include but are not limited to:</w:t>
      </w:r>
    </w:p>
    <w:p w14:paraId="1018B459" w14:textId="77777777" w:rsidR="00D87E48" w:rsidRDefault="00000000">
      <w:pPr>
        <w:numPr>
          <w:ilvl w:val="0"/>
          <w:numId w:val="188"/>
        </w:numPr>
        <w:spacing w:before="10"/>
      </w:pPr>
      <w:r>
        <w:t>Establishing internal policies and practices that provide for the identification and effective oversight of DURC;</w:t>
      </w:r>
    </w:p>
    <w:p w14:paraId="1ECB6F75" w14:textId="77777777" w:rsidR="00D87E48" w:rsidRDefault="00000000">
      <w:pPr>
        <w:numPr>
          <w:ilvl w:val="0"/>
          <w:numId w:val="188"/>
        </w:numPr>
        <w:spacing w:before="10"/>
      </w:pPr>
      <w:r>
        <w:t>Establishing an institutional review entity (IRE);</w:t>
      </w:r>
    </w:p>
    <w:p w14:paraId="7D7FAD06" w14:textId="77777777" w:rsidR="00D87E48" w:rsidRDefault="00000000">
      <w:pPr>
        <w:numPr>
          <w:ilvl w:val="0"/>
          <w:numId w:val="188"/>
        </w:numPr>
        <w:spacing w:before="10"/>
      </w:pPr>
      <w:r>
        <w:t>Ensuring that laboratory personnel conducting research have received education and training;</w:t>
      </w:r>
    </w:p>
    <w:p w14:paraId="261DB0FF" w14:textId="77777777" w:rsidR="00D87E48" w:rsidRDefault="00000000">
      <w:pPr>
        <w:numPr>
          <w:ilvl w:val="0"/>
          <w:numId w:val="188"/>
        </w:numPr>
        <w:spacing w:before="10"/>
      </w:pPr>
      <w:r>
        <w:t>Maintaining records of institutional DURC reviews and completed risk mitigation plans related to research conducted under this contract, for the term of the contract plus three years after its completion, but no less than eight years, unless a shorter period is required by law or regulation;</w:t>
      </w:r>
    </w:p>
    <w:p w14:paraId="5C1BFD2D" w14:textId="77777777" w:rsidR="00D87E48" w:rsidRDefault="00000000">
      <w:pPr>
        <w:numPr>
          <w:ilvl w:val="0"/>
          <w:numId w:val="188"/>
        </w:numPr>
        <w:spacing w:before="10"/>
      </w:pPr>
      <w:r>
        <w:t>Promptly providing records upon request by the U.S. Government, of institutional DURC reviews and completed risk mitigation plans related to research conducted under this contract;</w:t>
      </w:r>
    </w:p>
    <w:p w14:paraId="38CC9FAF" w14:textId="77777777" w:rsidR="00D87E48" w:rsidRDefault="00000000">
      <w:pPr>
        <w:numPr>
          <w:ilvl w:val="0"/>
          <w:numId w:val="188"/>
        </w:numPr>
        <w:spacing w:before="10"/>
      </w:pPr>
      <w:r>
        <w:t xml:space="preserve">Obtaining pre-approval from the Contracting Officer's Representative for all communications with </w:t>
      </w:r>
      <w:proofErr w:type="gramStart"/>
      <w:r>
        <w:t>third-parties</w:t>
      </w:r>
      <w:proofErr w:type="gramEnd"/>
      <w:r>
        <w:t>, involving DURC funded by this contract, and;</w:t>
      </w:r>
    </w:p>
    <w:p w14:paraId="1D16CB7A" w14:textId="77777777" w:rsidR="00D87E48" w:rsidRDefault="00000000">
      <w:pPr>
        <w:numPr>
          <w:ilvl w:val="0"/>
          <w:numId w:val="188"/>
        </w:numPr>
        <w:spacing w:before="10"/>
      </w:pPr>
      <w:r>
        <w:t>Obtaining pre-approval from the Contracting Officer for subcontracts, subgrants, consultant agreements, or any other subaward involving research subject to the DURC policy and funded by this contract. The contractor shall ensure that the substantive requirements of this article are included in any such agreements.</w:t>
      </w:r>
    </w:p>
    <w:p w14:paraId="0E88C511" w14:textId="77777777" w:rsidR="00D87E48" w:rsidRDefault="00000000">
      <w:pPr>
        <w:spacing w:before="25" w:after="15"/>
        <w:ind w:left="360"/>
      </w:pPr>
      <w:r>
        <w:lastRenderedPageBreak/>
        <w:t>Non-compliance with the DURC policy or with this article may result in suspension, debarment or termination for default.</w:t>
      </w:r>
    </w:p>
    <w:p w14:paraId="2FFCC411" w14:textId="77777777" w:rsidR="00D87E48" w:rsidRDefault="00000000">
      <w:pPr>
        <w:keepNext/>
        <w:spacing w:before="100"/>
      </w:pPr>
      <w:r>
        <w:rPr>
          <w:b/>
          <w:color w:val="CC0000"/>
        </w:rPr>
        <w:t>248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C32D5D" w14:textId="77777777">
        <w:trPr>
          <w:cantSplit/>
        </w:trPr>
        <w:tc>
          <w:tcPr>
            <w:tcW w:w="9700" w:type="dxa"/>
            <w:shd w:val="clear" w:color="auto" w:fill="F3F3F3"/>
          </w:tcPr>
          <w:p w14:paraId="0EFA7E12" w14:textId="77777777" w:rsidR="00D87E48" w:rsidRDefault="00000000">
            <w:pPr>
              <w:spacing w:before="15" w:after="25"/>
            </w:pPr>
            <w:r>
              <w:t>****(USE BELOW IN ALL SOLICITATIONS AND CONTRACTS INVOLVING HUMAN SUBJECTS.)****</w:t>
            </w:r>
          </w:p>
        </w:tc>
      </w:tr>
    </w:tbl>
    <w:p w14:paraId="6CB024CB" w14:textId="18284DC6" w:rsidR="00D87E48" w:rsidRDefault="00000000">
      <w:pPr>
        <w:pStyle w:val="Heading3"/>
        <w:spacing w:before="200" w:after="100"/>
        <w:ind w:left="360"/>
      </w:pPr>
      <w:bookmarkStart w:id="224" w:name="_Toc597749"/>
      <w:bookmarkStart w:id="225" w:name="_Toc133490580"/>
      <w:r>
        <w:rPr>
          <w:sz w:val="24"/>
          <w:szCs w:val="24"/>
        </w:rPr>
        <w:t>ARTICLE H.36. NEEDLE EXCHANGE, HHSAR 352.270-12</w:t>
      </w:r>
      <w:bookmarkEnd w:id="224"/>
      <w:r w:rsidR="00206C4C">
        <w:rPr>
          <w:sz w:val="24"/>
          <w:szCs w:val="24"/>
        </w:rPr>
        <w:t xml:space="preserve"> </w:t>
      </w:r>
      <w:r w:rsidR="00206C4C" w:rsidRPr="002F6D2C">
        <w:rPr>
          <w:b w:val="0"/>
          <w:bCs w:val="0"/>
          <w:sz w:val="24"/>
          <w:szCs w:val="24"/>
        </w:rPr>
        <w:t>(December 2015).</w:t>
      </w:r>
      <w:bookmarkEnd w:id="225"/>
      <w:r w:rsidR="00206C4C">
        <w:rPr>
          <w:b w:val="0"/>
          <w:bCs w:val="0"/>
          <w:sz w:val="24"/>
          <w:szCs w:val="24"/>
        </w:rPr>
        <w:t xml:space="preserve">  </w:t>
      </w:r>
      <w:r w:rsidR="002F6D2C">
        <w:rPr>
          <w:b w:val="0"/>
          <w:bCs w:val="0"/>
          <w:sz w:val="24"/>
          <w:szCs w:val="24"/>
        </w:rPr>
        <w:t xml:space="preserve"> </w:t>
      </w:r>
    </w:p>
    <w:p w14:paraId="3C80820C" w14:textId="77777777" w:rsidR="00D87E48" w:rsidRDefault="00000000">
      <w:pPr>
        <w:spacing w:before="25" w:after="15"/>
        <w:ind w:left="360"/>
      </w:pPr>
      <w:r>
        <w:t>The Contractor shall not use any funds obligated under this contract to carry out any program of distributing sterile needles or syringes for the hypodermic injection of any illegal drug.</w:t>
      </w:r>
    </w:p>
    <w:p w14:paraId="2909DB68" w14:textId="77777777" w:rsidR="00D87E48" w:rsidRDefault="00000000">
      <w:pPr>
        <w:spacing w:before="25" w:after="15"/>
        <w:ind w:left="360"/>
      </w:pPr>
      <w:r>
        <w:t>                                                                     (End of clause).</w:t>
      </w:r>
    </w:p>
    <w:p w14:paraId="7A32DE79" w14:textId="77777777" w:rsidR="00D87E48" w:rsidRDefault="00000000">
      <w:pPr>
        <w:keepNext/>
        <w:spacing w:before="100"/>
      </w:pPr>
      <w:r>
        <w:rPr>
          <w:b/>
          <w:color w:val="CC0000"/>
        </w:rPr>
        <w:t>249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7B67B2" w14:textId="77777777">
        <w:trPr>
          <w:cantSplit/>
        </w:trPr>
        <w:tc>
          <w:tcPr>
            <w:tcW w:w="9700" w:type="dxa"/>
            <w:shd w:val="clear" w:color="auto" w:fill="F3F3F3"/>
          </w:tcPr>
          <w:p w14:paraId="0C8DC2EB" w14:textId="77777777" w:rsidR="00D87E48" w:rsidRDefault="00000000">
            <w:pPr>
              <w:spacing w:before="15" w:after="25"/>
            </w:pPr>
            <w:r>
              <w:t>                            ****(USE BELOW IN ALL SOLICITATIONS AND CONTRACTS.)****</w:t>
            </w:r>
          </w:p>
        </w:tc>
      </w:tr>
    </w:tbl>
    <w:p w14:paraId="5A45E597" w14:textId="77777777" w:rsidR="00D87E48" w:rsidRDefault="00000000">
      <w:pPr>
        <w:pStyle w:val="Heading3"/>
        <w:spacing w:before="200" w:after="100"/>
        <w:ind w:left="360"/>
      </w:pPr>
      <w:bookmarkStart w:id="226" w:name="_Toc597759"/>
      <w:bookmarkStart w:id="227" w:name="_Toc133490581"/>
      <w:r>
        <w:rPr>
          <w:sz w:val="24"/>
          <w:szCs w:val="24"/>
        </w:rPr>
        <w:t>ARTICLE H.37. ACKNOWLEDGEMENT OF FEDERAL FUNDING</w:t>
      </w:r>
      <w:bookmarkEnd w:id="226"/>
      <w:bookmarkEnd w:id="227"/>
    </w:p>
    <w:p w14:paraId="4685A819" w14:textId="77777777" w:rsidR="00D87E48" w:rsidRDefault="00000000">
      <w:pPr>
        <w:spacing w:before="25" w:after="15"/>
        <w:ind w:left="360"/>
      </w:pPr>
      <w:r>
        <w:t>The Contractor shall clearly state, when issuing statements, press releases, requests for proposals, bid solicitations and other documents describing projects or programs funded in whole or in part with Federal money: (1) the percentage of the total costs of the program or project which will be financed with Federal money; (2) the dollar amount of Federal funds for the project or program; and (3) the percentage and dollar amount of the total costs of the project or program that will be financed by nongovernmental sources.</w:t>
      </w:r>
    </w:p>
    <w:p w14:paraId="108EA38C" w14:textId="77777777" w:rsidR="00D87E48" w:rsidRDefault="00000000">
      <w:pPr>
        <w:keepNext/>
        <w:spacing w:before="100"/>
      </w:pPr>
      <w:r>
        <w:rPr>
          <w:b/>
          <w:color w:val="CC0000"/>
        </w:rPr>
        <w:t>250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539C58" w14:textId="77777777">
        <w:trPr>
          <w:cantSplit/>
        </w:trPr>
        <w:tc>
          <w:tcPr>
            <w:tcW w:w="9700" w:type="dxa"/>
            <w:shd w:val="clear" w:color="auto" w:fill="F3F3F3"/>
          </w:tcPr>
          <w:p w14:paraId="4B24EAE1" w14:textId="77777777" w:rsidR="00D87E48" w:rsidRDefault="00000000">
            <w:pPr>
              <w:spacing w:before="15" w:after="25"/>
            </w:pPr>
            <w:r>
              <w:t>****(USE BELOW IN SOLICITATIONS AND CONTRACTS FOR INVOLVING HUMAN SUBJECTS.)****</w:t>
            </w:r>
          </w:p>
        </w:tc>
      </w:tr>
    </w:tbl>
    <w:p w14:paraId="3CA1B74F" w14:textId="6F887A68" w:rsidR="00D87E48" w:rsidRDefault="00000000">
      <w:pPr>
        <w:pStyle w:val="Heading3"/>
        <w:spacing w:before="200" w:after="100"/>
        <w:ind w:left="360"/>
      </w:pPr>
      <w:bookmarkStart w:id="228" w:name="_Toc597769"/>
      <w:bookmarkStart w:id="229" w:name="_Toc133490582"/>
      <w:r>
        <w:rPr>
          <w:sz w:val="24"/>
          <w:szCs w:val="24"/>
        </w:rPr>
        <w:t xml:space="preserve">ARTICLE H.38. CONTINUED BAN ON FUNDING ABORTION AND CONTINUED BAN ON FUNDING OF HUMAN EMBRYO RESEARCH, HHSAR 352.270-13 </w:t>
      </w:r>
      <w:bookmarkEnd w:id="228"/>
      <w:r w:rsidR="00206C4C" w:rsidRPr="002F6D2C">
        <w:rPr>
          <w:b w:val="0"/>
          <w:bCs w:val="0"/>
          <w:sz w:val="24"/>
          <w:szCs w:val="24"/>
        </w:rPr>
        <w:t>(December 2015).</w:t>
      </w:r>
      <w:bookmarkEnd w:id="229"/>
      <w:r w:rsidR="00206C4C">
        <w:rPr>
          <w:b w:val="0"/>
          <w:bCs w:val="0"/>
          <w:sz w:val="24"/>
          <w:szCs w:val="24"/>
        </w:rPr>
        <w:t xml:space="preserve">  </w:t>
      </w:r>
      <w:r w:rsidR="002F6D2C">
        <w:rPr>
          <w:b w:val="0"/>
          <w:bCs w:val="0"/>
          <w:sz w:val="24"/>
          <w:szCs w:val="24"/>
        </w:rPr>
        <w:t xml:space="preserve"> </w:t>
      </w:r>
    </w:p>
    <w:p w14:paraId="23021549" w14:textId="77777777" w:rsidR="00D87E48" w:rsidRDefault="00000000">
      <w:pPr>
        <w:numPr>
          <w:ilvl w:val="0"/>
          <w:numId w:val="688"/>
        </w:numPr>
        <w:spacing w:before="10"/>
      </w:pPr>
      <w:r>
        <w:t>The Contractor shall not use any funds obligated under this contract for any abortion.</w:t>
      </w:r>
    </w:p>
    <w:p w14:paraId="21F76537" w14:textId="77777777" w:rsidR="00D87E48" w:rsidRDefault="00000000">
      <w:pPr>
        <w:numPr>
          <w:ilvl w:val="0"/>
          <w:numId w:val="688"/>
        </w:numPr>
        <w:spacing w:before="10"/>
      </w:pPr>
      <w:r>
        <w:t>The Contractor shall not use any funds obligated under this contract for the following:</w:t>
      </w:r>
    </w:p>
    <w:p w14:paraId="2AF2C4B3" w14:textId="77777777" w:rsidR="00D87E48" w:rsidRDefault="00000000">
      <w:pPr>
        <w:numPr>
          <w:ilvl w:val="1"/>
          <w:numId w:val="189"/>
        </w:numPr>
        <w:spacing w:before="10"/>
      </w:pPr>
      <w:r>
        <w:t>The creation of a human embryo or embryos for research purposes; or</w:t>
      </w:r>
    </w:p>
    <w:p w14:paraId="3E70D913" w14:textId="77777777" w:rsidR="00D87E48" w:rsidRDefault="00000000">
      <w:pPr>
        <w:numPr>
          <w:ilvl w:val="1"/>
          <w:numId w:val="189"/>
        </w:numPr>
        <w:spacing w:before="10"/>
      </w:pPr>
      <w:r>
        <w:t>Research in which a human embryo or embryos are destroyed, discarded, or knowingly subjected to risk of injury of death greater than that allowed for research on fetuses in utero under 45 CFR part 46 and Section 498(b) of the Public Health Service Act (42 U.S.C. 289g(b)).</w:t>
      </w:r>
    </w:p>
    <w:p w14:paraId="0A4483C6" w14:textId="77777777" w:rsidR="00D87E48" w:rsidRDefault="00000000">
      <w:pPr>
        <w:numPr>
          <w:ilvl w:val="0"/>
          <w:numId w:val="688"/>
        </w:numPr>
        <w:spacing w:before="10"/>
      </w:pPr>
      <w:r>
        <w:t>The term "human embryo or embryos'' includes any organism, not protected as a human subject under 45 CFR part 46 as of the date of the enactment of this Act, that is derived by fertilization, parthenogenesis, cloning, or any other means from one or more human gametes of human diploid cells.</w:t>
      </w:r>
    </w:p>
    <w:p w14:paraId="017FFC8E" w14:textId="51DC630A" w:rsidR="00D87E48" w:rsidRDefault="00000000">
      <w:pPr>
        <w:numPr>
          <w:ilvl w:val="0"/>
          <w:numId w:val="688"/>
        </w:numPr>
        <w:spacing w:before="10"/>
      </w:pPr>
      <w:r>
        <w:t>The Contractor shall not use any Federal funds for the cloning of human beings.</w:t>
      </w:r>
    </w:p>
    <w:p w14:paraId="0ED0683A" w14:textId="0BC46D8B" w:rsidR="00206C4C" w:rsidRDefault="002F6D2C" w:rsidP="00206C4C">
      <w:pPr>
        <w:spacing w:before="10"/>
        <w:ind w:left="720"/>
      </w:pPr>
      <w:r>
        <w:t xml:space="preserve"> </w:t>
      </w:r>
    </w:p>
    <w:p w14:paraId="26087ADA" w14:textId="6C3B3AA1" w:rsidR="00D87E48" w:rsidRDefault="00000000">
      <w:pPr>
        <w:spacing w:before="25" w:after="15"/>
        <w:ind w:left="360"/>
      </w:pPr>
      <w:r>
        <w:t>                                                                                    (End of clause).</w:t>
      </w:r>
    </w:p>
    <w:p w14:paraId="37453038" w14:textId="77777777" w:rsidR="00206C4C" w:rsidRDefault="00206C4C">
      <w:pPr>
        <w:spacing w:before="25" w:after="15"/>
        <w:ind w:left="360"/>
      </w:pPr>
    </w:p>
    <w:p w14:paraId="2E5DB791" w14:textId="77777777" w:rsidR="00D87E48" w:rsidRDefault="00000000">
      <w:pPr>
        <w:spacing w:before="25" w:after="15"/>
        <w:ind w:left="360"/>
      </w:pPr>
      <w:r>
        <w:t>Furthermore, per the</w:t>
      </w:r>
      <w:hyperlink r:id="rId163" w:history="1">
        <w:r>
          <w:t xml:space="preserve"> </w:t>
        </w:r>
        <w:r>
          <w:rPr>
            <w:rStyle w:val="Hyperlink"/>
            <w:color w:val="2B60DE"/>
          </w:rPr>
          <w:t>NIH Director's Statement of April 28, 2015,</w:t>
        </w:r>
        <w:r>
          <w:t xml:space="preserve"> </w:t>
        </w:r>
      </w:hyperlink>
      <w:r>
        <w:t> NIH will not fund any use of gene-editing technologies in human embryos.</w:t>
      </w:r>
    </w:p>
    <w:p w14:paraId="5C5807C2" w14:textId="77777777" w:rsidR="00D87E48" w:rsidRDefault="00000000">
      <w:pPr>
        <w:keepNext/>
        <w:spacing w:before="100"/>
      </w:pPr>
      <w:r>
        <w:rPr>
          <w:b/>
          <w:color w:val="CC0000"/>
        </w:rPr>
        <w:lastRenderedPageBreak/>
        <w:t>251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715FDE" w14:textId="77777777">
        <w:trPr>
          <w:cantSplit/>
        </w:trPr>
        <w:tc>
          <w:tcPr>
            <w:tcW w:w="9700" w:type="dxa"/>
            <w:shd w:val="clear" w:color="auto" w:fill="F3F3F3"/>
          </w:tcPr>
          <w:p w14:paraId="382E8A03" w14:textId="77777777" w:rsidR="00D87E48" w:rsidRDefault="00000000">
            <w:pPr>
              <w:spacing w:before="15" w:after="25"/>
            </w:pPr>
            <w:r>
              <w:t>****(USE BELOW IN SOLICITATIONS AND CONTRACTS WHEN THE CONTRACT IS EXPECTED TO INVOLVE THE USE OF DRUGS OR OTHER SUBSTANCES INCLUDED IN SCHEDULE I OF THE SCHEDULES OF CONTROLLED SUBSTANCES ESTABLISHED BY SECTION 202 OF THE CONTROLLED SUBSTANCES ACT (21 U.S.C. 812.)****</w:t>
            </w:r>
          </w:p>
        </w:tc>
      </w:tr>
    </w:tbl>
    <w:p w14:paraId="5477AC20" w14:textId="77777777" w:rsidR="00D87E48" w:rsidRDefault="00000000">
      <w:pPr>
        <w:pStyle w:val="Heading3"/>
        <w:spacing w:before="200" w:after="100"/>
        <w:ind w:left="360"/>
      </w:pPr>
      <w:bookmarkStart w:id="230" w:name="_Toc597779"/>
      <w:bookmarkStart w:id="231" w:name="_Toc133490583"/>
      <w:r>
        <w:rPr>
          <w:sz w:val="24"/>
          <w:szCs w:val="24"/>
        </w:rPr>
        <w:t>ARTICLE H.39. LIMITATION ON USE OF FUNDS FOR PROMOTION OF LEGALIZATION OF CONTROLLED SUBSTANCES</w:t>
      </w:r>
      <w:bookmarkEnd w:id="230"/>
      <w:bookmarkEnd w:id="231"/>
    </w:p>
    <w:p w14:paraId="0E1337CC" w14:textId="77777777" w:rsidR="00D87E48" w:rsidRDefault="00000000">
      <w:pPr>
        <w:spacing w:before="25" w:after="15"/>
        <w:ind w:left="360"/>
      </w:pPr>
      <w:r>
        <w:t>The Contractor shall not use contract funds to support activities that promote the legalization of any drug or other substance included in schedule I of the schedules of controlled substances established under section 202 of the Controlled Substances Act, except for normal and recognized executive-congressional communications.  This limitation shall not apply when the Government determines that there is significant medical evidence of a therapeutic advantage to the use of such drug or other substance or that federally sponsored clinical trials are being conducted to determine therapeutic advantage.</w:t>
      </w:r>
    </w:p>
    <w:p w14:paraId="12503D5E" w14:textId="77777777" w:rsidR="00D87E48" w:rsidRDefault="00000000">
      <w:pPr>
        <w:keepNext/>
        <w:spacing w:before="100"/>
      </w:pPr>
      <w:r>
        <w:rPr>
          <w:b/>
          <w:color w:val="CC0000"/>
        </w:rPr>
        <w:t>252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9C375A" w14:textId="77777777">
        <w:trPr>
          <w:cantSplit/>
        </w:trPr>
        <w:tc>
          <w:tcPr>
            <w:tcW w:w="9700" w:type="dxa"/>
            <w:shd w:val="clear" w:color="auto" w:fill="F3F3F3"/>
          </w:tcPr>
          <w:p w14:paraId="2B4EF1BA" w14:textId="77777777" w:rsidR="00D87E48" w:rsidRDefault="00000000">
            <w:pPr>
              <w:spacing w:before="15" w:after="25"/>
            </w:pPr>
            <w:r>
              <w:t>****(USE BELOW IN ALL SOLICITATIONS AND CONTRACTS THAT REQUIRE THE DISSEMINATION OF INFORMATION.)****</w:t>
            </w:r>
          </w:p>
        </w:tc>
      </w:tr>
    </w:tbl>
    <w:p w14:paraId="1A0435D0" w14:textId="77777777" w:rsidR="00D87E48" w:rsidRDefault="00000000">
      <w:pPr>
        <w:pStyle w:val="Heading3"/>
        <w:spacing w:before="200" w:after="100"/>
        <w:ind w:left="360"/>
      </w:pPr>
      <w:bookmarkStart w:id="232" w:name="_Toc597789"/>
      <w:bookmarkStart w:id="233" w:name="_Toc133490584"/>
      <w:r>
        <w:rPr>
          <w:sz w:val="24"/>
          <w:szCs w:val="24"/>
        </w:rPr>
        <w:t>ARTICLE H.40. DISSEMINATION OF FALSE OR DELIBERATELY MISLEADING INFORMATION</w:t>
      </w:r>
      <w:bookmarkEnd w:id="232"/>
      <w:bookmarkEnd w:id="233"/>
    </w:p>
    <w:p w14:paraId="2E91364B" w14:textId="77777777" w:rsidR="00D87E48" w:rsidRDefault="00000000">
      <w:pPr>
        <w:spacing w:before="25" w:after="15"/>
        <w:ind w:left="360"/>
      </w:pPr>
      <w:r>
        <w:t>The Contractor shall not use contract funds to disseminate information that is deliberately false or misleading.</w:t>
      </w:r>
    </w:p>
    <w:p w14:paraId="13DCAAE6" w14:textId="77777777" w:rsidR="00D87E48" w:rsidRDefault="00000000">
      <w:pPr>
        <w:keepNext/>
        <w:spacing w:before="100"/>
      </w:pPr>
      <w:r>
        <w:rPr>
          <w:b/>
          <w:color w:val="CC0000"/>
        </w:rPr>
        <w:t>253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EA8264" w14:textId="77777777">
        <w:trPr>
          <w:cantSplit/>
        </w:trPr>
        <w:tc>
          <w:tcPr>
            <w:tcW w:w="9700" w:type="dxa"/>
            <w:shd w:val="clear" w:color="auto" w:fill="F3F3F3"/>
          </w:tcPr>
          <w:p w14:paraId="1394F041" w14:textId="77777777" w:rsidR="00D87E48" w:rsidRDefault="00000000">
            <w:pPr>
              <w:spacing w:before="15" w:after="25"/>
            </w:pPr>
            <w:r>
              <w:t>****(USE BELOW WHEN THE SOLICITATION OR CONTRACT HAS BEEN SELECTED TO INCLUDE THE OPTION FOR PROPOSING MULTIPLE PRINCIPAL INVESTIGATORS UNDER THE CONTRACT.</w:t>
            </w:r>
          </w:p>
          <w:p w14:paraId="53D1B804" w14:textId="77777777" w:rsidR="00D87E48" w:rsidRDefault="00000000">
            <w:pPr>
              <w:spacing w:before="15" w:after="25"/>
            </w:pPr>
            <w:r>
              <w:t xml:space="preserve"> </w:t>
            </w:r>
            <w:r>
              <w:rPr>
                <w:b/>
              </w:rPr>
              <w:t>ADDITIONAL INFORMATION TO COMPLETE THIS ARTICLE:</w:t>
            </w:r>
            <w:r>
              <w:t xml:space="preserve"> </w:t>
            </w:r>
          </w:p>
          <w:p w14:paraId="2F8D5974" w14:textId="77777777" w:rsidR="00D87E48" w:rsidRDefault="00000000">
            <w:pPr>
              <w:numPr>
                <w:ilvl w:val="0"/>
                <w:numId w:val="740"/>
              </w:numPr>
              <w:spacing w:before="10"/>
            </w:pPr>
            <w:r>
              <w:t xml:space="preserve"> </w:t>
            </w:r>
            <w:r>
              <w:rPr>
                <w:b/>
              </w:rPr>
              <w:t>Second Paragraph:</w:t>
            </w:r>
            <w:r>
              <w:t xml:space="preserve"> </w:t>
            </w:r>
          </w:p>
          <w:p w14:paraId="5CAD9579" w14:textId="77777777" w:rsidR="00D87E48" w:rsidRDefault="00000000">
            <w:pPr>
              <w:numPr>
                <w:ilvl w:val="1"/>
                <w:numId w:val="740"/>
              </w:numPr>
              <w:spacing w:before="10"/>
            </w:pPr>
            <w:r>
              <w:t>Complete the date of the Leadership Plan.</w:t>
            </w:r>
          </w:p>
          <w:p w14:paraId="0A4C3719" w14:textId="77777777" w:rsidR="00D87E48" w:rsidRDefault="00000000">
            <w:pPr>
              <w:numPr>
                <w:ilvl w:val="1"/>
                <w:numId w:val="740"/>
              </w:numPr>
              <w:spacing w:before="10"/>
            </w:pPr>
            <w:r>
              <w:t>Select the appropriate location for the Leadership Plan from the Drop Down List.)****</w:t>
            </w:r>
          </w:p>
        </w:tc>
      </w:tr>
    </w:tbl>
    <w:p w14:paraId="4798F4AB" w14:textId="77777777" w:rsidR="00D87E48" w:rsidRDefault="00000000">
      <w:pPr>
        <w:pStyle w:val="Heading3"/>
        <w:spacing w:before="200" w:after="100"/>
        <w:ind w:left="360"/>
      </w:pPr>
      <w:bookmarkStart w:id="234" w:name="_Toc597799"/>
      <w:bookmarkStart w:id="235" w:name="_Toc133490585"/>
      <w:r>
        <w:rPr>
          <w:sz w:val="24"/>
          <w:szCs w:val="24"/>
        </w:rPr>
        <w:t>ARTICLE H.41. MULTIPLE PRINCIPAL INVESTIGATORS</w:t>
      </w:r>
      <w:bookmarkEnd w:id="234"/>
      <w:bookmarkEnd w:id="235"/>
    </w:p>
    <w:p w14:paraId="51EF22C1" w14:textId="77777777" w:rsidR="00D87E48" w:rsidRDefault="00000000">
      <w:pPr>
        <w:spacing w:before="25" w:after="15"/>
        <w:ind w:left="360"/>
      </w:pPr>
      <w:r>
        <w:t>The NIH awarded this contract as a multiple Principal Investigators project. The Key Personnel Article in SECTION G of this contract designates the Contact Principal Investigator and all other Principal Investigators.</w:t>
      </w:r>
    </w:p>
    <w:p w14:paraId="5E152FC3" w14:textId="77777777" w:rsidR="00D87E48" w:rsidRDefault="00000000">
      <w:pPr>
        <w:spacing w:before="25" w:after="15"/>
        <w:ind w:left="360"/>
      </w:pPr>
      <w:r>
        <w:t xml:space="preserve">Contracts designating multiple Principal Investigators require a current Leadership Plan with updates as needed. The Contractor's Leadership Plan, dated __________, (and as modified thereafter, in accordance with the Reporting Requirements Article in SECTION C of this contract), is hereby </w:t>
      </w:r>
      <w:r>
        <w:rPr>
          <w:u w:val="single"/>
        </w:rPr>
        <w:t>[incorporated by reference./included as an Attachment in SECTION J of this contract.]</w:t>
      </w:r>
      <w:r>
        <w:t xml:space="preserve"> </w:t>
      </w:r>
    </w:p>
    <w:p w14:paraId="6DD62A06" w14:textId="77777777" w:rsidR="00D87E48" w:rsidRDefault="00000000">
      <w:pPr>
        <w:keepNext/>
        <w:spacing w:before="100"/>
      </w:pPr>
      <w:r>
        <w:rPr>
          <w:b/>
          <w:color w:val="CC0000"/>
        </w:rPr>
        <w:lastRenderedPageBreak/>
        <w:t>254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8F9627" w14:textId="77777777">
        <w:trPr>
          <w:cantSplit/>
        </w:trPr>
        <w:tc>
          <w:tcPr>
            <w:tcW w:w="9700" w:type="dxa"/>
            <w:shd w:val="clear" w:color="auto" w:fill="F3F3F3"/>
          </w:tcPr>
          <w:p w14:paraId="1533171B" w14:textId="38BA7B3A" w:rsidR="00BD05D5" w:rsidRDefault="00000000">
            <w:pPr>
              <w:spacing w:before="15" w:after="25"/>
            </w:pPr>
            <w:r>
              <w:t>****(</w:t>
            </w:r>
            <w:r w:rsidRPr="002F6D2C">
              <w:t>USE BELOW IN SOLICITATIONS, CONTRACTS AND ORDERS THAT REQUIRE THE DESIGN, DEVELOPMENT, OR OPERATION</w:t>
            </w:r>
            <w:r>
              <w:t xml:space="preserve"> OF A SYSTEM OF RECORDS TO NOTIFY THE CONTRACTOR THAT IT AND ITS EMPLOYEES ARE SUBJECT TO CRIMINAL PENALTIES FOR VIOLATIONS OF THE PRIVACY ACT (5 U.S.C. 552A(I) TO THE SAME EXTENT AS HHS EMPLOYEE</w:t>
            </w:r>
            <w:r w:rsidRPr="002F6D2C">
              <w:t>S.</w:t>
            </w:r>
            <w:r w:rsidR="00BD05D5" w:rsidRPr="002F6D2C">
              <w:t>)****</w:t>
            </w:r>
          </w:p>
          <w:p w14:paraId="4C170E62" w14:textId="203CD6E1" w:rsidR="00D87E48" w:rsidRDefault="00000000">
            <w:pPr>
              <w:spacing w:before="15" w:after="25"/>
            </w:pPr>
            <w:r>
              <w:t xml:space="preserve"> </w:t>
            </w:r>
            <w:r>
              <w:rPr>
                <w:i/>
              </w:rPr>
              <w:t>See HHSAR 324.105(a) for more information</w:t>
            </w:r>
            <w:r>
              <w:t xml:space="preserve"> .</w:t>
            </w:r>
            <w:r w:rsidR="00BD05D5">
              <w:t xml:space="preserve"> </w:t>
            </w:r>
          </w:p>
        </w:tc>
      </w:tr>
    </w:tbl>
    <w:p w14:paraId="3E8013C2" w14:textId="056A5EA4" w:rsidR="00D87E48" w:rsidRDefault="00000000">
      <w:pPr>
        <w:pStyle w:val="Heading3"/>
        <w:spacing w:before="200" w:after="100"/>
        <w:ind w:left="360"/>
      </w:pPr>
      <w:bookmarkStart w:id="236" w:name="_Toc597809"/>
      <w:bookmarkStart w:id="237" w:name="_Toc133490586"/>
      <w:r>
        <w:rPr>
          <w:sz w:val="24"/>
          <w:szCs w:val="24"/>
        </w:rPr>
        <w:t>ARTICLE H.42. PRIVACY ACT, HHSAR 352.224-</w:t>
      </w:r>
      <w:r w:rsidRPr="002F6D2C">
        <w:rPr>
          <w:sz w:val="24"/>
          <w:szCs w:val="24"/>
        </w:rPr>
        <w:t xml:space="preserve">70 </w:t>
      </w:r>
      <w:bookmarkEnd w:id="236"/>
      <w:r w:rsidR="00BD05D5" w:rsidRPr="002F6D2C">
        <w:rPr>
          <w:b w:val="0"/>
          <w:bCs w:val="0"/>
          <w:sz w:val="24"/>
          <w:szCs w:val="24"/>
        </w:rPr>
        <w:t>(December 2015).</w:t>
      </w:r>
      <w:bookmarkEnd w:id="237"/>
      <w:r w:rsidR="00BD05D5">
        <w:rPr>
          <w:b w:val="0"/>
          <w:bCs w:val="0"/>
          <w:sz w:val="24"/>
          <w:szCs w:val="24"/>
        </w:rPr>
        <w:t xml:space="preserve">   </w:t>
      </w:r>
      <w:r w:rsidR="002F6D2C">
        <w:rPr>
          <w:b w:val="0"/>
          <w:bCs w:val="0"/>
          <w:sz w:val="24"/>
          <w:szCs w:val="24"/>
        </w:rPr>
        <w:t xml:space="preserve"> </w:t>
      </w:r>
    </w:p>
    <w:p w14:paraId="5282DF27" w14:textId="77777777" w:rsidR="00D87E48" w:rsidRDefault="00000000">
      <w:pPr>
        <w:spacing w:before="25" w:after="15"/>
        <w:ind w:left="360"/>
      </w:pPr>
      <w:r>
        <w:t>This contract requires the Contractor to perform one or more of the following: (a) Design; (b) develop; or (c) operate a Federal agency system of records to accomplish an agency function in accordance with the Privacy Act of 1974 (Act) (5 U.S.C. 552a(m)(1)) and applicable agency regulations. </w:t>
      </w:r>
    </w:p>
    <w:p w14:paraId="01B7C7AB" w14:textId="77777777" w:rsidR="00D87E48" w:rsidRDefault="00000000">
      <w:pPr>
        <w:spacing w:before="25" w:after="15"/>
        <w:ind w:left="360"/>
      </w:pPr>
      <w:r>
        <w:t>The term "system of records" means a group of any records under the control of any agency from which information is retrieved by the name of the individual or by some identifying number, symbol, or other identifying particular assigned to the individual.  Violations of the Act by the Contractor and/or its employees may result in the imposition of criminal penalties (5 U.S.C. 552a(</w:t>
      </w:r>
      <w:proofErr w:type="spellStart"/>
      <w:r>
        <w:t>i</w:t>
      </w:r>
      <w:proofErr w:type="spellEnd"/>
      <w:r>
        <w:t>)). </w:t>
      </w:r>
    </w:p>
    <w:p w14:paraId="02739F33" w14:textId="6A8EDDF0" w:rsidR="00D87E48" w:rsidRDefault="00000000">
      <w:pPr>
        <w:spacing w:before="25" w:after="15"/>
        <w:ind w:left="360"/>
      </w:pPr>
      <w:r>
        <w:t>The Contractor shall ensure that each of its employees knows the prescribed rules of conduct  in CFR 45 part 5b and that each employee is aware that he/she is subject to criminal penalties for violation of the Act to the same extent as Department of Health and Human Services employees.  These provisions also apply to all subcontracts the Contractor awards under this contract which require the design, development or operation of the designated system(s) of records [5 U.S.C. 552a(m)(1)].  The contract work statement:</w:t>
      </w:r>
      <w:r w:rsidR="00BD05D5">
        <w:t xml:space="preserve">   </w:t>
      </w:r>
      <w:r w:rsidR="002F6D2C">
        <w:t xml:space="preserve"> </w:t>
      </w:r>
    </w:p>
    <w:p w14:paraId="28AF2439" w14:textId="77777777" w:rsidR="00D87E48" w:rsidRDefault="00000000" w:rsidP="00BD05D5">
      <w:pPr>
        <w:spacing w:before="25" w:after="15"/>
        <w:ind w:left="990"/>
      </w:pPr>
      <w:r>
        <w:t>(a) identifies the system(s) of records and the design, development, or operation work the Contractor is to perform; and</w:t>
      </w:r>
    </w:p>
    <w:p w14:paraId="620D6E20" w14:textId="0FDBE888" w:rsidR="00D87E48" w:rsidRDefault="00000000" w:rsidP="00BD05D5">
      <w:pPr>
        <w:spacing w:before="25" w:after="15"/>
        <w:ind w:left="990"/>
      </w:pPr>
      <w:r>
        <w:t>(b) specifies the disposition to be made of such records upon completion of contract performance.</w:t>
      </w:r>
    </w:p>
    <w:p w14:paraId="027451A6" w14:textId="436CEF2C" w:rsidR="00BD05D5" w:rsidRDefault="00BD05D5" w:rsidP="00BD05D5">
      <w:pPr>
        <w:spacing w:before="25" w:after="15"/>
        <w:ind w:left="990"/>
      </w:pPr>
    </w:p>
    <w:p w14:paraId="0825E5CF" w14:textId="77777777" w:rsidR="00BD05D5" w:rsidRPr="004A606A" w:rsidRDefault="00BD05D5" w:rsidP="00BD05D5">
      <w:pPr>
        <w:spacing w:before="25" w:after="15"/>
        <w:ind w:left="360"/>
        <w:jc w:val="center"/>
      </w:pPr>
      <w:r w:rsidRPr="002F6D2C">
        <w:t>(End of clause).</w:t>
      </w:r>
    </w:p>
    <w:p w14:paraId="452048B9" w14:textId="77777777" w:rsidR="00BD05D5" w:rsidRDefault="00BD05D5" w:rsidP="00BD05D5">
      <w:pPr>
        <w:spacing w:before="25" w:after="15"/>
        <w:ind w:left="990"/>
      </w:pPr>
    </w:p>
    <w:p w14:paraId="3846A881" w14:textId="77777777" w:rsidR="00D87E48" w:rsidRDefault="00000000">
      <w:pPr>
        <w:keepNext/>
        <w:spacing w:before="100"/>
      </w:pPr>
      <w:r>
        <w:rPr>
          <w:b/>
          <w:color w:val="CC0000"/>
        </w:rPr>
        <w:t>255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E387E0E" w14:textId="77777777">
        <w:trPr>
          <w:cantSplit/>
        </w:trPr>
        <w:tc>
          <w:tcPr>
            <w:tcW w:w="9700" w:type="dxa"/>
            <w:shd w:val="clear" w:color="auto" w:fill="F3F3F3"/>
          </w:tcPr>
          <w:p w14:paraId="09BB1F67" w14:textId="77777777" w:rsidR="00D87E48" w:rsidRDefault="00000000">
            <w:pPr>
              <w:spacing w:before="15" w:after="25"/>
            </w:pPr>
            <w:r>
              <w:t>****(USE BELOW WHEN THE CONTRACT IS FUNDED WITH 1% SET-ASIDE EVALUATION FUNDS.</w:t>
            </w:r>
          </w:p>
          <w:p w14:paraId="6AB07148" w14:textId="77777777" w:rsidR="00D87E48" w:rsidRDefault="00000000">
            <w:pPr>
              <w:spacing w:before="15" w:after="25"/>
            </w:pPr>
            <w:r>
              <w:t xml:space="preserve"> </w:t>
            </w:r>
            <w:r>
              <w:rPr>
                <w:b/>
              </w:rPr>
              <w:t>ADDITIONAL INFORMATION TO COMPLETE THIS ARTICLE:</w:t>
            </w:r>
            <w:r>
              <w:t xml:space="preserve"> </w:t>
            </w:r>
          </w:p>
          <w:p w14:paraId="0DF6C036" w14:textId="77777777" w:rsidR="00D87E48" w:rsidRDefault="00000000">
            <w:pPr>
              <w:numPr>
                <w:ilvl w:val="0"/>
                <w:numId w:val="740"/>
              </w:numPr>
              <w:spacing w:before="10"/>
            </w:pPr>
            <w:r>
              <w:t xml:space="preserve"> </w:t>
            </w:r>
            <w:r>
              <w:rPr>
                <w:b/>
              </w:rPr>
              <w:t>2nd Paragraph:</w:t>
            </w:r>
            <w:r>
              <w:t xml:space="preserve"> Insert the NIH Evaluation Project Number and Contract Number.)****</w:t>
            </w:r>
          </w:p>
        </w:tc>
      </w:tr>
    </w:tbl>
    <w:p w14:paraId="6848BFE4" w14:textId="77777777" w:rsidR="00D87E48" w:rsidRDefault="00000000">
      <w:pPr>
        <w:pStyle w:val="Heading3"/>
        <w:spacing w:before="200" w:after="100"/>
        <w:ind w:left="360"/>
      </w:pPr>
      <w:bookmarkStart w:id="238" w:name="_Toc597819"/>
      <w:bookmarkStart w:id="239" w:name="_Toc133490587"/>
      <w:r>
        <w:rPr>
          <w:sz w:val="24"/>
          <w:szCs w:val="24"/>
        </w:rPr>
        <w:t>ARTICLE H.43. EVALUATION PROJECTS</w:t>
      </w:r>
      <w:bookmarkEnd w:id="238"/>
      <w:bookmarkEnd w:id="239"/>
    </w:p>
    <w:p w14:paraId="49F681BE" w14:textId="77777777" w:rsidR="00D87E48" w:rsidRDefault="00000000">
      <w:pPr>
        <w:spacing w:before="25" w:after="15"/>
        <w:ind w:left="360"/>
      </w:pPr>
      <w:r>
        <w:t>All publications including reports, compilations of data, articles and the like resulting from this contract shall contain the statement below. It shall be located on the cover, inside cover, or title page.</w:t>
      </w:r>
    </w:p>
    <w:p w14:paraId="10DC2FCA" w14:textId="77777777" w:rsidR="00D87E48" w:rsidRDefault="00D87E48">
      <w:pPr>
        <w:spacing w:before="25" w:after="15"/>
        <w:ind w:left="360"/>
      </w:pPr>
    </w:p>
    <w:p w14:paraId="6A222316" w14:textId="77777777" w:rsidR="00D87E48" w:rsidRDefault="00000000">
      <w:pPr>
        <w:spacing w:before="10" w:after="10"/>
        <w:ind w:left="1440" w:right="1440"/>
      </w:pPr>
      <w:r>
        <w:t xml:space="preserve">This project, </w:t>
      </w:r>
      <w:r>
        <w:rPr>
          <w:u w:val="single"/>
        </w:rPr>
        <w:t>               </w:t>
      </w:r>
      <w:r>
        <w:t xml:space="preserve"> received support from the evaluation set-aside Section 513, Public Health Service Act.</w:t>
      </w:r>
    </w:p>
    <w:p w14:paraId="3AA8E081" w14:textId="77777777" w:rsidR="00D87E48" w:rsidRDefault="00D87E48"/>
    <w:p w14:paraId="7BB982B6" w14:textId="77777777" w:rsidR="00D87E48" w:rsidRDefault="00000000">
      <w:pPr>
        <w:keepNext/>
        <w:spacing w:before="100"/>
      </w:pPr>
      <w:r>
        <w:rPr>
          <w:b/>
          <w:color w:val="CC0000"/>
        </w:rPr>
        <w:t>256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92A4DD9" w14:textId="77777777">
        <w:trPr>
          <w:cantSplit/>
        </w:trPr>
        <w:tc>
          <w:tcPr>
            <w:tcW w:w="9700" w:type="dxa"/>
            <w:shd w:val="clear" w:color="auto" w:fill="F3F3F3"/>
          </w:tcPr>
          <w:p w14:paraId="16D875C2" w14:textId="77777777" w:rsidR="00D87E48" w:rsidRDefault="00000000">
            <w:pPr>
              <w:spacing w:before="15" w:after="25"/>
            </w:pPr>
            <w:r>
              <w:t>****(USE IN ALL SOLICITATIONS, CONTRACTS AND ORDERS INVOLVING LIVE VERTEBRATE ANIMALS.)****</w:t>
            </w:r>
          </w:p>
        </w:tc>
      </w:tr>
    </w:tbl>
    <w:p w14:paraId="36F9446A" w14:textId="42076600" w:rsidR="00D87E48" w:rsidRDefault="00000000">
      <w:pPr>
        <w:pStyle w:val="Heading3"/>
        <w:spacing w:before="200" w:after="100"/>
        <w:ind w:left="360"/>
      </w:pPr>
      <w:bookmarkStart w:id="240" w:name="_Toc597829"/>
      <w:bookmarkStart w:id="241" w:name="_Toc133490588"/>
      <w:r>
        <w:rPr>
          <w:sz w:val="24"/>
          <w:szCs w:val="24"/>
        </w:rPr>
        <w:lastRenderedPageBreak/>
        <w:t>ARTICLE H.44. CARE OF LIVE VERTEBRATE ANIMALS, HHSAR 352.270-5(b</w:t>
      </w:r>
      <w:r w:rsidRPr="002F6D2C">
        <w:rPr>
          <w:sz w:val="24"/>
          <w:szCs w:val="24"/>
        </w:rPr>
        <w:t xml:space="preserve">) </w:t>
      </w:r>
      <w:bookmarkEnd w:id="240"/>
      <w:r w:rsidR="0063033C" w:rsidRPr="002F6D2C">
        <w:rPr>
          <w:b w:val="0"/>
          <w:bCs w:val="0"/>
          <w:sz w:val="24"/>
          <w:szCs w:val="24"/>
        </w:rPr>
        <w:t>(December 2015).</w:t>
      </w:r>
      <w:bookmarkEnd w:id="241"/>
      <w:r w:rsidR="0063033C">
        <w:rPr>
          <w:b w:val="0"/>
          <w:bCs w:val="0"/>
          <w:sz w:val="24"/>
          <w:szCs w:val="24"/>
        </w:rPr>
        <w:t xml:space="preserve">  </w:t>
      </w:r>
      <w:r w:rsidR="002F6D2C">
        <w:rPr>
          <w:b w:val="0"/>
          <w:bCs w:val="0"/>
          <w:sz w:val="24"/>
          <w:szCs w:val="24"/>
        </w:rPr>
        <w:t xml:space="preserve"> </w:t>
      </w:r>
    </w:p>
    <w:p w14:paraId="13C27465" w14:textId="77777777" w:rsidR="00D87E48" w:rsidRDefault="00000000">
      <w:pPr>
        <w:numPr>
          <w:ilvl w:val="0"/>
          <w:numId w:val="190"/>
        </w:numPr>
        <w:spacing w:before="10"/>
      </w:pPr>
      <w:r>
        <w:t>Before undertaking performance of any contract involving animal-related activities where the species is regulated by the United Sates Department of Agriculture (USDA), the Contractor shall register with the Secretary of Agriculture of the United States in accordance with 7 U.S.C. 2136 and 9 CFR 2.25 through 2.28. The Contractor shall furnish evidence of the registration to the Contracting Officer.</w:t>
      </w:r>
    </w:p>
    <w:p w14:paraId="25F81106" w14:textId="77777777" w:rsidR="00D87E48" w:rsidRDefault="00000000">
      <w:pPr>
        <w:numPr>
          <w:ilvl w:val="0"/>
          <w:numId w:val="190"/>
        </w:numPr>
        <w:spacing w:before="10"/>
      </w:pPr>
      <w:r>
        <w:t>The Contractor shall acquire vertebrate animals used in research from a dealer licensed by the Secretary of Agriculture under 7 U.S.C. 2133 and 9 CFR 2.1 2.11, or from a source that is exempt from licensing under those sections.</w:t>
      </w:r>
    </w:p>
    <w:p w14:paraId="38B1CDD9" w14:textId="77777777" w:rsidR="00D87E48" w:rsidRDefault="00000000">
      <w:pPr>
        <w:numPr>
          <w:ilvl w:val="0"/>
          <w:numId w:val="190"/>
        </w:numPr>
        <w:spacing w:before="10"/>
      </w:pPr>
      <w:r>
        <w:t>The Contractor agrees that the care, use, and intended use of any live vertebrate animals in the performance of this contract shall conform with the Public Health Service (PHS) Policy on Humane Care and Use of Laboratory Animals (PHS Policy), the current Animal Welfare Assurance (Assurance), the Guide for the Care and Use of Laboratory Animals (National Academy Press, Washington, DC) and the pertinent laws and regulations of the United States Department of Agriculture (see 7 U.S.C. 2131 et seq. and 9 CFR subchapter A, Parts 1-4). In case of conflict between standards, the more stringent standard shall govern.</w:t>
      </w:r>
    </w:p>
    <w:p w14:paraId="1832E04A" w14:textId="77777777" w:rsidR="00D87E48" w:rsidRDefault="00000000">
      <w:pPr>
        <w:numPr>
          <w:ilvl w:val="0"/>
          <w:numId w:val="190"/>
        </w:numPr>
        <w:spacing w:before="10"/>
      </w:pPr>
      <w:r>
        <w:t>If at any time during performance of this contract, the Contracting Officer determines, in consultation with the Office of Laboratory Animal Welfare (OLAW), National Institutes of Health (NIH), that the Contractor is not in compliance with any of the requirements and standards stated in paragraphs (a) through (c)above, the Contracting Officer may immediately suspend, in whole or in part, work and further payments under this contract until the Contractor corrects the noncompliance. Notice of the suspension may be communicated by telephone and confirmed in writing. If the Contractor fails to complete corrective action within the period of time designated in the Contracting Officer's written notice of suspension, the Contracting Officer may, in consultation with OLAW, NIH, terminate this contract in whole or in part, and the Contractor's name may be removed from the list of those contractors with Animal Welfare Assurances.</w:t>
      </w:r>
      <w:r>
        <w:br/>
        <w:t> </w:t>
      </w:r>
    </w:p>
    <w:p w14:paraId="72D34448" w14:textId="77777777" w:rsidR="00D87E48" w:rsidRDefault="00000000">
      <w:pPr>
        <w:spacing w:before="25" w:after="15"/>
        <w:ind w:left="360"/>
      </w:pPr>
      <w:r>
        <w:t xml:space="preserve"> </w:t>
      </w:r>
      <w:r>
        <w:rPr>
          <w:b/>
        </w:rPr>
        <w:t>Note</w:t>
      </w:r>
      <w:r>
        <w:t xml:space="preserve"> : The Contractor may request registration of its facility and a current listing of licensed dealers from the Regional Office of the Animal and Plant Health Inspection Service (APHIS), USDA, for the region in which its research facility is located. The location of the appropriate APHIS Regional Office, as well as information concerning this program may be obtained by contacting the Animal Care Staff, USDA/APHIS/AC, 4700 River Road, Unit 84, Riverdale, Maryland 20737 (Email:</w:t>
      </w:r>
      <w:hyperlink r:id="rId164" w:history="1">
        <w:r>
          <w:t xml:space="preserve"> </w:t>
        </w:r>
        <w:r>
          <w:rPr>
            <w:rStyle w:val="Hyperlink"/>
            <w:color w:val="2B60DE"/>
          </w:rPr>
          <w:t>animalcare@usda.gov</w:t>
        </w:r>
        <w:r>
          <w:t xml:space="preserve"> </w:t>
        </w:r>
      </w:hyperlink>
      <w:r>
        <w:t>;  Web site:</w:t>
      </w:r>
      <w:hyperlink r:id="rId165" w:history="1">
        <w:r>
          <w:t xml:space="preserve"> </w:t>
        </w:r>
        <w:r>
          <w:rPr>
            <w:rStyle w:val="Hyperlink"/>
            <w:color w:val="2B60DE"/>
          </w:rPr>
          <w:t>https://www.aphis.usda.gov/aphis/ourfocus/animalwelfare.)</w:t>
        </w:r>
        <w:r>
          <w:t xml:space="preserve"> </w:t>
        </w:r>
      </w:hyperlink>
    </w:p>
    <w:p w14:paraId="2DEF7059" w14:textId="77777777" w:rsidR="00D87E48" w:rsidRDefault="00000000">
      <w:pPr>
        <w:spacing w:before="25" w:after="15"/>
        <w:ind w:left="360"/>
      </w:pPr>
      <w:r>
        <w:br/>
        <w:t>                                                                                   (End of clause).</w:t>
      </w:r>
    </w:p>
    <w:p w14:paraId="55B5D947" w14:textId="77777777" w:rsidR="00D87E48" w:rsidRDefault="00000000">
      <w:pPr>
        <w:keepNext/>
        <w:spacing w:before="100"/>
      </w:pPr>
      <w:r>
        <w:rPr>
          <w:b/>
          <w:color w:val="CC0000"/>
        </w:rPr>
        <w:t>257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B4A0AD" w14:textId="77777777">
        <w:trPr>
          <w:cantSplit/>
        </w:trPr>
        <w:tc>
          <w:tcPr>
            <w:tcW w:w="9700" w:type="dxa"/>
            <w:shd w:val="clear" w:color="auto" w:fill="F3F3F3"/>
          </w:tcPr>
          <w:p w14:paraId="3C5D558E" w14:textId="4607FC5A" w:rsidR="00D87E48" w:rsidRDefault="00000000">
            <w:pPr>
              <w:spacing w:before="15" w:after="25"/>
            </w:pPr>
            <w:r>
              <w:t xml:space="preserve">****(USE BELOW IN ALL SOLICITATIONS AND CONTRACTS INVOLVING LIVE VERTEBRATE </w:t>
            </w:r>
            <w:r w:rsidRPr="002F6D2C">
              <w:t>ANIMALS.</w:t>
            </w:r>
            <w:r w:rsidR="00BD05D5" w:rsidRPr="002F6D2C">
              <w:t>)****</w:t>
            </w:r>
          </w:p>
          <w:p w14:paraId="63A7FD7A" w14:textId="77777777" w:rsidR="00D87E48" w:rsidRDefault="00000000">
            <w:pPr>
              <w:spacing w:before="15" w:after="25"/>
            </w:pPr>
            <w:r>
              <w:t xml:space="preserve"> </w:t>
            </w:r>
            <w:r>
              <w:rPr>
                <w:b/>
              </w:rPr>
              <w:t>ADDITIONAL INFORMATION TO COMPLETE THIS ITEM:</w:t>
            </w:r>
            <w:r>
              <w:t xml:space="preserve"> </w:t>
            </w:r>
          </w:p>
          <w:p w14:paraId="3EB429CE" w14:textId="44231848" w:rsidR="00D87E48" w:rsidRDefault="00000000">
            <w:pPr>
              <w:numPr>
                <w:ilvl w:val="0"/>
                <w:numId w:val="740"/>
              </w:numPr>
              <w:spacing w:before="10"/>
            </w:pPr>
            <w:r>
              <w:t xml:space="preserve"> </w:t>
            </w:r>
            <w:r>
              <w:rPr>
                <w:b/>
              </w:rPr>
              <w:t>Second paragraph:</w:t>
            </w:r>
            <w:r>
              <w:t xml:space="preserve">  Insert the date of the contractor's Vertebrate Animal Section (VAS) from the technical proposal, as applicable. For additional information about the VAS, see NIH Notice NOT-OD-16-006 available at:</w:t>
            </w:r>
            <w:hyperlink r:id="rId166" w:history="1">
              <w:r>
                <w:t xml:space="preserve"> </w:t>
              </w:r>
              <w:r>
                <w:rPr>
                  <w:rStyle w:val="Hyperlink"/>
                  <w:color w:val="2B60DE"/>
                </w:rPr>
                <w:t>http://grants.nih.gov/grants/guide/notice-files/NOT-OD-16-006.html</w:t>
              </w:r>
              <w:r>
                <w:t xml:space="preserve"> </w:t>
              </w:r>
            </w:hyperlink>
            <w:r>
              <w:t>.</w:t>
            </w:r>
            <w:r w:rsidR="00BD05D5">
              <w:t xml:space="preserve"> </w:t>
            </w:r>
          </w:p>
        </w:tc>
      </w:tr>
    </w:tbl>
    <w:p w14:paraId="4C84C259" w14:textId="77777777" w:rsidR="00D87E48" w:rsidRDefault="00000000">
      <w:pPr>
        <w:pStyle w:val="Heading3"/>
        <w:spacing w:before="200" w:after="100"/>
        <w:ind w:left="360"/>
      </w:pPr>
      <w:bookmarkStart w:id="242" w:name="_Toc597839"/>
      <w:bookmarkStart w:id="243" w:name="_Toc133490589"/>
      <w:r>
        <w:rPr>
          <w:sz w:val="24"/>
          <w:szCs w:val="24"/>
        </w:rPr>
        <w:lastRenderedPageBreak/>
        <w:t>ARTICLE H.45. ANIMAL WELFARE</w:t>
      </w:r>
      <w:bookmarkEnd w:id="242"/>
      <w:bookmarkEnd w:id="243"/>
    </w:p>
    <w:p w14:paraId="1C209E56" w14:textId="77777777" w:rsidR="00D87E48" w:rsidRDefault="00000000">
      <w:pPr>
        <w:spacing w:before="25" w:after="15"/>
        <w:ind w:left="360"/>
      </w:pPr>
      <w:r>
        <w:t>All research involving live, vertebrate animals shall be conducted in accordance with the Public Health Service Policy on Humane Care and Use of Laboratory Animals (PHS Policy). The PHS Policy can be accessed at:</w:t>
      </w:r>
      <w:hyperlink r:id="rId167" w:history="1">
        <w:r>
          <w:t xml:space="preserve"> </w:t>
        </w:r>
        <w:r>
          <w:rPr>
            <w:rStyle w:val="Hyperlink"/>
            <w:color w:val="2B60DE"/>
          </w:rPr>
          <w:t>https://olaw.nih.gov/policies-laws/phs-policy.htm</w:t>
        </w:r>
        <w:r>
          <w:t xml:space="preserve"> </w:t>
        </w:r>
      </w:hyperlink>
      <w:r>
        <w:t>.</w:t>
      </w:r>
      <w:r>
        <w:br/>
        <w:t> </w:t>
      </w:r>
    </w:p>
    <w:p w14:paraId="2A670017" w14:textId="77777777" w:rsidR="00D87E48" w:rsidRDefault="00000000">
      <w:pPr>
        <w:spacing w:before="25" w:after="15"/>
        <w:ind w:left="360"/>
      </w:pPr>
      <w:r>
        <w:t xml:space="preserve">In addition, the research involving live vertebrate animals shall be conducted in accordance with the description set forth in the Vertebrate Animal Section (VAS) of the contractor's technical proposal, as modified in the Final Proposal Revision (FPR), dated </w:t>
      </w:r>
      <w:r>
        <w:rPr>
          <w:u w:val="single"/>
        </w:rPr>
        <w:t>          </w:t>
      </w:r>
      <w:r>
        <w:t xml:space="preserve"> ,  which is incorporated by reference.</w:t>
      </w:r>
    </w:p>
    <w:p w14:paraId="4C7B4AB2" w14:textId="77777777" w:rsidR="00D87E48" w:rsidRDefault="00000000">
      <w:pPr>
        <w:keepNext/>
        <w:spacing w:before="100"/>
      </w:pPr>
      <w:r>
        <w:rPr>
          <w:b/>
          <w:color w:val="CC0000"/>
        </w:rPr>
        <w:t>258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74FD2B" w14:textId="77777777">
        <w:trPr>
          <w:cantSplit/>
        </w:trPr>
        <w:tc>
          <w:tcPr>
            <w:tcW w:w="9700" w:type="dxa"/>
            <w:shd w:val="clear" w:color="auto" w:fill="F3F3F3"/>
          </w:tcPr>
          <w:p w14:paraId="30ED6E6C" w14:textId="414BB13F" w:rsidR="00D87E48" w:rsidRDefault="00000000">
            <w:pPr>
              <w:spacing w:before="15" w:after="25"/>
            </w:pPr>
            <w:r>
              <w:t>****(USE BELOW AS REQUIR</w:t>
            </w:r>
            <w:r w:rsidRPr="002F6D2C">
              <w:t>ED.</w:t>
            </w:r>
            <w:r w:rsidR="00BD05D5" w:rsidRPr="002F6D2C">
              <w:t>)****</w:t>
            </w:r>
          </w:p>
          <w:p w14:paraId="1FB20452" w14:textId="77777777" w:rsidR="00D87E48" w:rsidRDefault="00000000">
            <w:pPr>
              <w:spacing w:before="15" w:after="25"/>
            </w:pPr>
            <w:r>
              <w:t xml:space="preserve"> </w:t>
            </w:r>
            <w:r>
              <w:rPr>
                <w:b/>
              </w:rPr>
              <w:t>ADDITIONAL INFORMATION ABOUT THIS ITEM:</w:t>
            </w:r>
            <w:r>
              <w:t xml:space="preserve"> </w:t>
            </w:r>
          </w:p>
          <w:p w14:paraId="0B5C8486" w14:textId="77777777" w:rsidR="00D87E48" w:rsidRDefault="00000000">
            <w:pPr>
              <w:numPr>
                <w:ilvl w:val="0"/>
                <w:numId w:val="191"/>
              </w:numPr>
              <w:spacing w:before="10"/>
            </w:pPr>
            <w:r>
              <w:t xml:space="preserve"> </w:t>
            </w:r>
            <w:r>
              <w:rPr>
                <w:b/>
              </w:rPr>
              <w:t>First sentence: </w:t>
            </w:r>
            <w:r>
              <w:t xml:space="preserve"> Insert the appropriate I/C and contract number in each text box.</w:t>
            </w:r>
          </w:p>
          <w:p w14:paraId="7754CE23" w14:textId="747B61B5" w:rsidR="00D87E48" w:rsidRDefault="00000000">
            <w:pPr>
              <w:numPr>
                <w:ilvl w:val="0"/>
                <w:numId w:val="191"/>
              </w:numPr>
              <w:spacing w:before="10"/>
            </w:pPr>
            <w:r>
              <w:t xml:space="preserve"> </w:t>
            </w:r>
            <w:r>
              <w:rPr>
                <w:b/>
              </w:rPr>
              <w:t>Fifth sentence:</w:t>
            </w:r>
            <w:r>
              <w:t xml:space="preserve">   Insert the appropriate I/C in the text box.</w:t>
            </w:r>
            <w:r w:rsidR="00BD05D5">
              <w:t xml:space="preserve"> </w:t>
            </w:r>
          </w:p>
        </w:tc>
      </w:tr>
    </w:tbl>
    <w:p w14:paraId="22211631" w14:textId="77777777" w:rsidR="00D87E48" w:rsidRDefault="00000000">
      <w:pPr>
        <w:pStyle w:val="Heading3"/>
        <w:spacing w:before="200" w:after="100"/>
        <w:ind w:left="360"/>
      </w:pPr>
      <w:bookmarkStart w:id="244" w:name="_Toc597849"/>
      <w:bookmarkStart w:id="245" w:name="_Toc133490590"/>
      <w:r>
        <w:rPr>
          <w:sz w:val="24"/>
          <w:szCs w:val="24"/>
        </w:rPr>
        <w:t>ARTICLE H.46. INTRODUCTION OF RODENTS AND RODENT PRODUCTS</w:t>
      </w:r>
      <w:bookmarkEnd w:id="244"/>
      <w:bookmarkEnd w:id="245"/>
    </w:p>
    <w:p w14:paraId="6A5D18C9" w14:textId="77777777" w:rsidR="00D87E48" w:rsidRDefault="00000000">
      <w:pPr>
        <w:spacing w:before="25" w:after="15"/>
        <w:ind w:left="360"/>
      </w:pPr>
      <w:r>
        <w:t xml:space="preserve">No rodent or rodent product shall be delivered into the NIH, </w:t>
      </w:r>
      <w:r>
        <w:rPr>
          <w:u w:val="single"/>
        </w:rPr>
        <w:t>     </w:t>
      </w:r>
      <w:r>
        <w:t xml:space="preserve"> environment (NIH) directly, or through collaborative research or holding facilities under contract to </w:t>
      </w:r>
      <w:r>
        <w:rPr>
          <w:u w:val="single"/>
        </w:rPr>
        <w:t>     </w:t>
      </w:r>
      <w:r>
        <w:t xml:space="preserve"> except by permit. Direct shipments to NIH from a Division of Veterinary Resources (DVR), Office of Research Services (ORS) approved source will be considered exempt. Non-exempt sources must be approved by permit issued through the DVR, ORS. The permit must be obtained by the Contractor prior to the shipment to NIH of the rodents and/or rodent products. The Contractor must be sure that this permit exists and is current before transferring rodents or rodent products into the NIH, </w:t>
      </w:r>
      <w:r>
        <w:rPr>
          <w:u w:val="single"/>
        </w:rPr>
        <w:t>     </w:t>
      </w:r>
      <w:r>
        <w:t xml:space="preserve"> environment. Refusal or negligence to do so will be considered a material breach of contract and may be treated as any other such material breach. Applications for permits should be submitted by facsimile not less than 30 days prior (60 days in situations where quarantine is likely) to shipping date to: NIH Division of Veterinary Resources (DVR), Office of Research Services (ORS), Building 14G, Service Rd. South, Room 102, BETHESDA MD 20892-5210, (301)496-2527, FAX: (301) 402-0352.</w:t>
      </w:r>
    </w:p>
    <w:p w14:paraId="108CBFB3" w14:textId="77777777" w:rsidR="00D87E48" w:rsidRDefault="00000000">
      <w:pPr>
        <w:keepNext/>
        <w:spacing w:before="100"/>
      </w:pPr>
      <w:r>
        <w:rPr>
          <w:b/>
          <w:color w:val="CC0000"/>
        </w:rPr>
        <w:t>259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72980C" w14:textId="77777777">
        <w:trPr>
          <w:cantSplit/>
        </w:trPr>
        <w:tc>
          <w:tcPr>
            <w:tcW w:w="9700" w:type="dxa"/>
            <w:shd w:val="clear" w:color="auto" w:fill="F3F3F3"/>
          </w:tcPr>
          <w:p w14:paraId="02A2DFFE" w14:textId="77777777" w:rsidR="00D87E48" w:rsidRDefault="00000000">
            <w:pPr>
              <w:spacing w:before="15" w:after="25"/>
            </w:pPr>
            <w:r>
              <w:t>****(FOR NIEHS USE ONLY AS REQUIRED.</w:t>
            </w:r>
          </w:p>
          <w:p w14:paraId="3D77BBF6" w14:textId="77777777" w:rsidR="00D87E48" w:rsidRDefault="00000000">
            <w:pPr>
              <w:spacing w:before="15" w:after="25"/>
            </w:pPr>
            <w:r>
              <w:t>                                                                                    NIEHS Processes/Procedures Reviewed 9/22)**** </w:t>
            </w:r>
          </w:p>
        </w:tc>
      </w:tr>
    </w:tbl>
    <w:p w14:paraId="083FE060" w14:textId="77777777" w:rsidR="00D87E48" w:rsidRDefault="00000000">
      <w:pPr>
        <w:pStyle w:val="Heading3"/>
        <w:spacing w:before="200" w:after="100"/>
        <w:ind w:left="360"/>
      </w:pPr>
      <w:bookmarkStart w:id="246" w:name="_Toc597859"/>
      <w:bookmarkStart w:id="247" w:name="_Toc133490591"/>
      <w:r>
        <w:rPr>
          <w:sz w:val="24"/>
          <w:szCs w:val="24"/>
        </w:rPr>
        <w:t>ARTICLE H.47. INTRODUCTION OF RODENTS AND RODENT PRODUCTS - NIEHS</w:t>
      </w:r>
      <w:bookmarkEnd w:id="246"/>
      <w:bookmarkEnd w:id="247"/>
    </w:p>
    <w:p w14:paraId="158F7874" w14:textId="77777777" w:rsidR="00D87E48" w:rsidRDefault="00000000">
      <w:pPr>
        <w:spacing w:before="25" w:after="15"/>
        <w:ind w:left="360"/>
      </w:pPr>
      <w:r>
        <w:t xml:space="preserve">No rodent or rodent product shall be delivered to NIEHS directly or through collaborative research or holding facilities under contract to NIEHS except by prior approval by the Comparative Medicine Branch, NIEHS.  The approval form, Application to Introduce Rodents and Rodent Products into NIEHS, is available by contacting the Comparative Medicine Branch, Quality Assurance Laboratory at 984-287-3912. Approval must be obtained by the Contractor prior to shipment to NIEHS of the rodents and/or rodent products.  The Contractor must be sure that this approval exists and is current before transferring rodents or rodent products into the NIEHS. Refusal or negligence to do so will be considered a material breach of contract and may be treated as any other such material breach. Requests for approval should be submitted within 30 days of the shipping date to: NIEHS, Comparative Medicine Branch, Quality Assurance Laboratory, PO Box 12233, MD C1-06, Building 101, Room C128, Research Triangle Park, NC, 27709. United States Department of Agriculture permits are required for the importation of monoclonal antibodies, hybridoma cell lines, cell cultures, and other biologic </w:t>
      </w:r>
      <w:r>
        <w:lastRenderedPageBreak/>
        <w:t>materials that have been in contact with material of animal origin. USDA permit forms and information are available online (</w:t>
      </w:r>
      <w:hyperlink r:id="rId168" w:history="1">
        <w:r>
          <w:t xml:space="preserve"> </w:t>
        </w:r>
        <w:r>
          <w:rPr>
            <w:rStyle w:val="Hyperlink"/>
            <w:color w:val="2B60DE"/>
          </w:rPr>
          <w:t>https://www.aphis.usda.gov/aphis/resources/permits</w:t>
        </w:r>
        <w:r>
          <w:t xml:space="preserve"> </w:t>
        </w:r>
      </w:hyperlink>
      <w:r>
        <w:t>). A copy of the completed permit form should be submitted to the Comparative Medicine Branch.</w:t>
      </w:r>
    </w:p>
    <w:p w14:paraId="3C0CA8BF" w14:textId="77777777" w:rsidR="00D87E48" w:rsidRDefault="00000000">
      <w:pPr>
        <w:keepNext/>
        <w:spacing w:before="100"/>
      </w:pPr>
      <w:r>
        <w:rPr>
          <w:b/>
          <w:color w:val="CC0000"/>
        </w:rPr>
        <w:t>260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F7A108" w14:textId="77777777">
        <w:trPr>
          <w:cantSplit/>
        </w:trPr>
        <w:tc>
          <w:tcPr>
            <w:tcW w:w="9700" w:type="dxa"/>
            <w:shd w:val="clear" w:color="auto" w:fill="F3F3F3"/>
          </w:tcPr>
          <w:p w14:paraId="4CB2807A" w14:textId="6C3CBBCC" w:rsidR="00D87E48" w:rsidRDefault="00000000">
            <w:pPr>
              <w:spacing w:before="15" w:after="25"/>
            </w:pPr>
            <w:r>
              <w:t xml:space="preserve">****(USE </w:t>
            </w:r>
            <w:r w:rsidRPr="002F6D2C">
              <w:t>BELOW WHEN</w:t>
            </w:r>
            <w:r>
              <w:t xml:space="preserve"> THE CONTRACT WILL INCLUDE RESEARCH INVOLVING NON HUMAN PRIMATES.)****</w:t>
            </w:r>
          </w:p>
        </w:tc>
      </w:tr>
    </w:tbl>
    <w:p w14:paraId="14E9B282" w14:textId="77777777" w:rsidR="00D87E48" w:rsidRDefault="00000000">
      <w:pPr>
        <w:pStyle w:val="Heading3"/>
        <w:spacing w:before="200" w:after="100"/>
        <w:ind w:left="360"/>
      </w:pPr>
      <w:bookmarkStart w:id="248" w:name="_Toc597869"/>
      <w:bookmarkStart w:id="249" w:name="_Toc133490592"/>
      <w:r>
        <w:rPr>
          <w:sz w:val="24"/>
          <w:szCs w:val="24"/>
        </w:rPr>
        <w:t>ARTICLE H.48. PROTECTION OF PERSONNEL WHO WORK WITH NONHUMAN PRIMATES</w:t>
      </w:r>
      <w:bookmarkEnd w:id="248"/>
      <w:bookmarkEnd w:id="249"/>
    </w:p>
    <w:p w14:paraId="6471EFC7" w14:textId="77777777" w:rsidR="00D87E48" w:rsidRDefault="00000000">
      <w:pPr>
        <w:spacing w:before="25" w:after="15"/>
        <w:ind w:left="360"/>
      </w:pPr>
      <w:r>
        <w:t>All Contractor personnel who work with nonhuman primates or enter rooms or areas containing nonhuman primates shall comply with the procedures set forth in NIH Policy Manual 3044-2, entitled, "Protection of NIH Personnel Who Work with Nonhuman Primates," located at the following URL: </w:t>
      </w:r>
      <w:hyperlink r:id="rId169" w:history="1">
        <w:r>
          <w:t xml:space="preserve"> </w:t>
        </w:r>
        <w:r>
          <w:rPr>
            <w:rStyle w:val="Hyperlink"/>
            <w:color w:val="2B60DE"/>
          </w:rPr>
          <w:t>https://policymanual.nih.gov/3044-2.</w:t>
        </w:r>
        <w:r>
          <w:t xml:space="preserve"> </w:t>
        </w:r>
      </w:hyperlink>
    </w:p>
    <w:p w14:paraId="02089B3C" w14:textId="77777777" w:rsidR="00D87E48" w:rsidRDefault="00000000">
      <w:pPr>
        <w:keepNext/>
        <w:spacing w:before="100"/>
      </w:pPr>
      <w:r>
        <w:rPr>
          <w:b/>
          <w:color w:val="CC0000"/>
        </w:rPr>
        <w:t>261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86BABD" w14:textId="77777777">
        <w:trPr>
          <w:cantSplit/>
        </w:trPr>
        <w:tc>
          <w:tcPr>
            <w:tcW w:w="9700" w:type="dxa"/>
            <w:shd w:val="clear" w:color="auto" w:fill="F3F3F3"/>
          </w:tcPr>
          <w:p w14:paraId="1F37FC87" w14:textId="77777777" w:rsidR="00D87E48" w:rsidRDefault="00000000">
            <w:pPr>
              <w:spacing w:before="15" w:after="25"/>
            </w:pPr>
            <w:r>
              <w:t xml:space="preserve">****(USE BELOW ONLY IF OER, OLAW HAS GRANTED APPROVAL TO AWARD TO A CONTRACTOR NOT CURRENTLY COVERED BY AN APPROPRIATE ANIMAL WELFARE ASSURANCE AND VALID INSTITUTIONAL ANIMAL CARE AND USE COMMITTEE (IACUC) APPROVAL. THE FOLLOWING </w:t>
            </w:r>
            <w:r>
              <w:rPr>
                <w:b/>
              </w:rPr>
              <w:t>MUST</w:t>
            </w:r>
            <w:r>
              <w:t xml:space="preserve"> BE INCLUDED IN ANY CONTRACT RECEIVING THIS CONDITIONAL PREAWARD APPROVAL FROM OLAW.)****</w:t>
            </w:r>
          </w:p>
          <w:p w14:paraId="41DF9592" w14:textId="77777777" w:rsidR="00D87E48" w:rsidRDefault="00000000">
            <w:pPr>
              <w:spacing w:before="15" w:after="25"/>
            </w:pPr>
            <w:r>
              <w:t> </w:t>
            </w:r>
          </w:p>
          <w:p w14:paraId="3979DA4E" w14:textId="77777777" w:rsidR="00D87E48" w:rsidRDefault="00000000">
            <w:pPr>
              <w:spacing w:before="15" w:after="25"/>
            </w:pPr>
            <w:r>
              <w:t xml:space="preserve"> </w:t>
            </w:r>
            <w:r>
              <w:rPr>
                <w:b/>
              </w:rPr>
              <w:t>ADDITIONAL INFORMATION TO COMPLETE THIS ARTICLE:</w:t>
            </w:r>
            <w:r>
              <w:t xml:space="preserve"> </w:t>
            </w:r>
          </w:p>
          <w:p w14:paraId="12B8BB21" w14:textId="77777777" w:rsidR="00D87E48" w:rsidRDefault="00000000">
            <w:pPr>
              <w:spacing w:before="15" w:after="25"/>
            </w:pPr>
            <w:r>
              <w:t> </w:t>
            </w:r>
          </w:p>
          <w:p w14:paraId="53EF9DD4" w14:textId="77777777" w:rsidR="00D87E48" w:rsidRDefault="00000000">
            <w:pPr>
              <w:spacing w:before="15" w:after="25"/>
            </w:pPr>
            <w:r>
              <w:t>Select and/or remove the approval required from the choices in the brackets, as appropriate.</w:t>
            </w:r>
          </w:p>
        </w:tc>
      </w:tr>
    </w:tbl>
    <w:p w14:paraId="0DB6ADA5" w14:textId="77777777" w:rsidR="00D87E48" w:rsidRDefault="00000000">
      <w:pPr>
        <w:pStyle w:val="Heading3"/>
        <w:spacing w:before="200" w:after="100"/>
        <w:ind w:left="360"/>
      </w:pPr>
      <w:bookmarkStart w:id="250" w:name="_Toc597879"/>
      <w:bookmarkStart w:id="251" w:name="_Toc133490593"/>
      <w:r>
        <w:rPr>
          <w:sz w:val="24"/>
          <w:szCs w:val="24"/>
        </w:rPr>
        <w:t>ARTICLE H.49. RESTRICTION FROM USE OF LIVE VERTEBRATE ANIMALS</w:t>
      </w:r>
      <w:bookmarkEnd w:id="250"/>
      <w:bookmarkEnd w:id="251"/>
    </w:p>
    <w:p w14:paraId="34304345" w14:textId="70FD60DD" w:rsidR="00D87E48" w:rsidRDefault="00000000">
      <w:pPr>
        <w:spacing w:before="25" w:after="15"/>
        <w:ind w:left="360"/>
      </w:pPr>
      <w:r>
        <w:t xml:space="preserve">UNDER GOVERNING POLICY, FEDERAL FUNDS ADMINISTERED BY THE PUBLIC HEALTH SERVICE (PHS) SHALL NOT BE EXPENDED FOR RESEARCH INVOLVING LIVE VERTEBRATE ANIMALS WITHOUT PRIOR APPROVAL BY THE OFFICE OF LABORATORY ANIMAL WELFARE (OLAW), OF [ </w:t>
      </w:r>
      <w:r>
        <w:rPr>
          <w:b/>
        </w:rPr>
        <w:t xml:space="preserve">AN ANIMAL WELFARE ASSURANCE THAT COMPLIES WITH THE PHS POLICY ON HUMANE CARE AND USE OF LABORATORY </w:t>
      </w:r>
      <w:r w:rsidRPr="002F6D2C">
        <w:rPr>
          <w:b/>
        </w:rPr>
        <w:t>ANIMALS AND/OR A VALID INSTITUTIONAL ANIMAL CARE AND USE COMMITTEE (IACUC) APPROVAL</w:t>
      </w:r>
      <w:r w:rsidRPr="002F6D2C">
        <w:t>]. THIS RESTRICTION APPLIES TO ALL PERFORMANCE SITES (e.g. COLLABORATING INSTITUTIONS, SUBCONTRACTORS</w:t>
      </w:r>
      <w:r>
        <w:t>, SUBGRANTEES) WITHOUT OLAW-APPROVED ASSURANCES, WHETHER DOMESTIC OR FOREIGN.</w:t>
      </w:r>
    </w:p>
    <w:p w14:paraId="3A918DFA" w14:textId="77777777" w:rsidR="00D87E48" w:rsidRDefault="00000000">
      <w:pPr>
        <w:keepNext/>
        <w:spacing w:before="100"/>
      </w:pPr>
      <w:r>
        <w:rPr>
          <w:b/>
          <w:color w:val="CC0000"/>
        </w:rPr>
        <w:t>262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CE0B2D" w14:textId="77777777">
        <w:trPr>
          <w:cantSplit/>
        </w:trPr>
        <w:tc>
          <w:tcPr>
            <w:tcW w:w="9700" w:type="dxa"/>
            <w:shd w:val="clear" w:color="auto" w:fill="F3F3F3"/>
          </w:tcPr>
          <w:p w14:paraId="7D007679" w14:textId="77777777" w:rsidR="00D87E48" w:rsidRDefault="00000000">
            <w:pPr>
              <w:spacing w:before="15" w:after="25"/>
            </w:pPr>
            <w:r>
              <w:t>                                                        ****(USE BELOW AS NECESSARY.)****</w:t>
            </w:r>
          </w:p>
        </w:tc>
      </w:tr>
    </w:tbl>
    <w:p w14:paraId="1C8F83B5" w14:textId="77777777" w:rsidR="00D87E48" w:rsidRDefault="00000000">
      <w:pPr>
        <w:pStyle w:val="Heading3"/>
        <w:spacing w:before="200" w:after="100"/>
        <w:ind w:left="360"/>
      </w:pPr>
      <w:bookmarkStart w:id="252" w:name="_Toc597889"/>
      <w:bookmarkStart w:id="253" w:name="_Toc133490594"/>
      <w:r>
        <w:rPr>
          <w:sz w:val="24"/>
          <w:szCs w:val="24"/>
        </w:rPr>
        <w:t>ARTICLE H.50. OMB CLEARANCE</w:t>
      </w:r>
      <w:bookmarkEnd w:id="252"/>
      <w:bookmarkEnd w:id="253"/>
    </w:p>
    <w:p w14:paraId="48BC7FBC" w14:textId="77777777" w:rsidR="00D87E48" w:rsidRDefault="00000000">
      <w:pPr>
        <w:spacing w:before="25" w:after="15"/>
        <w:ind w:left="360"/>
      </w:pPr>
      <w:r>
        <w:t>In accordance with HHSAR 352.211-3, Paperwork Reduction Act, the Contractor shall not proceed with surveys or interviews until such time as Office of Management and Budget (OMB) Clearance for conducting interviews has been obtained by the Contracting Officer Representative (COR) and the Contracting Officer has issued written approval to proceed.</w:t>
      </w:r>
    </w:p>
    <w:p w14:paraId="027D25FE" w14:textId="77777777" w:rsidR="00D87E48" w:rsidRDefault="00000000">
      <w:pPr>
        <w:keepNext/>
        <w:spacing w:before="100"/>
      </w:pPr>
      <w:r>
        <w:rPr>
          <w:b/>
          <w:color w:val="CC0000"/>
        </w:rPr>
        <w:t>263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A0850F2" w14:textId="77777777">
        <w:trPr>
          <w:cantSplit/>
        </w:trPr>
        <w:tc>
          <w:tcPr>
            <w:tcW w:w="9700" w:type="dxa"/>
            <w:shd w:val="clear" w:color="auto" w:fill="F3F3F3"/>
          </w:tcPr>
          <w:p w14:paraId="16273AD2" w14:textId="77777777" w:rsidR="00D87E48" w:rsidRDefault="00000000">
            <w:pPr>
              <w:spacing w:before="15" w:after="25"/>
            </w:pPr>
            <w:r>
              <w:t>                             ****(USE BELOW IN ALL SOLICITATIONS AND CONTRACTS.)****</w:t>
            </w:r>
          </w:p>
        </w:tc>
      </w:tr>
    </w:tbl>
    <w:p w14:paraId="2C164FC6" w14:textId="77777777" w:rsidR="00D87E48" w:rsidRDefault="00000000">
      <w:pPr>
        <w:pStyle w:val="Heading3"/>
        <w:spacing w:before="200" w:after="100"/>
        <w:ind w:left="360"/>
      </w:pPr>
      <w:bookmarkStart w:id="254" w:name="_Toc597899"/>
      <w:bookmarkStart w:id="255" w:name="_Toc133490595"/>
      <w:r>
        <w:rPr>
          <w:sz w:val="24"/>
          <w:szCs w:val="24"/>
        </w:rPr>
        <w:lastRenderedPageBreak/>
        <w:t>ARTICLE H.51. RESTRICTION ON PORNOGRAPHY ON COMPUTER NETWORKS</w:t>
      </w:r>
      <w:bookmarkEnd w:id="254"/>
      <w:bookmarkEnd w:id="255"/>
    </w:p>
    <w:p w14:paraId="6EFF1C25" w14:textId="77777777" w:rsidR="00D87E48" w:rsidRDefault="00000000">
      <w:pPr>
        <w:spacing w:before="25" w:after="15"/>
        <w:ind w:left="360"/>
      </w:pPr>
      <w:r>
        <w:t>The Contractor shall not use contract funds to maintain or establish a computer network unless such network blocks the viewing, downloading, and exchanging of pornography.</w:t>
      </w:r>
    </w:p>
    <w:p w14:paraId="4BE7A0A4" w14:textId="77777777" w:rsidR="00D87E48" w:rsidRDefault="00000000">
      <w:pPr>
        <w:keepNext/>
        <w:spacing w:before="100"/>
      </w:pPr>
      <w:r>
        <w:rPr>
          <w:b/>
          <w:color w:val="CC0000"/>
        </w:rPr>
        <w:t>264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00291FF" w14:textId="77777777">
        <w:trPr>
          <w:cantSplit/>
        </w:trPr>
        <w:tc>
          <w:tcPr>
            <w:tcW w:w="9700" w:type="dxa"/>
            <w:shd w:val="clear" w:color="auto" w:fill="F3F3F3"/>
          </w:tcPr>
          <w:p w14:paraId="100A8E52" w14:textId="77777777" w:rsidR="00D87E48" w:rsidRDefault="00000000">
            <w:pPr>
              <w:spacing w:before="15" w:after="25"/>
            </w:pPr>
            <w:r>
              <w:t>                              ****(USE BELOW IN ALL SOLICITATIONS AND CONTRACTS)****</w:t>
            </w:r>
          </w:p>
        </w:tc>
      </w:tr>
    </w:tbl>
    <w:p w14:paraId="7DA78B92" w14:textId="77777777" w:rsidR="00D87E48" w:rsidRDefault="00000000">
      <w:pPr>
        <w:pStyle w:val="Heading3"/>
        <w:spacing w:before="200" w:after="100"/>
        <w:ind w:left="360"/>
      </w:pPr>
      <w:bookmarkStart w:id="256" w:name="_Toc597909"/>
      <w:bookmarkStart w:id="257" w:name="_Toc133490596"/>
      <w:r>
        <w:rPr>
          <w:sz w:val="24"/>
          <w:szCs w:val="24"/>
        </w:rPr>
        <w:t>ARTICLE H.52. GUN CONTROL</w:t>
      </w:r>
      <w:bookmarkEnd w:id="256"/>
      <w:bookmarkEnd w:id="257"/>
    </w:p>
    <w:p w14:paraId="1FA25920" w14:textId="77777777" w:rsidR="00D87E48" w:rsidRDefault="00000000">
      <w:pPr>
        <w:spacing w:before="25" w:after="15"/>
        <w:ind w:left="360"/>
      </w:pPr>
      <w:r>
        <w:t>The Contractor shall not use contract funds in whole or in part, to advocate or promote gun control.</w:t>
      </w:r>
    </w:p>
    <w:p w14:paraId="3241F66B" w14:textId="77777777" w:rsidR="00D87E48" w:rsidRDefault="00000000">
      <w:pPr>
        <w:keepNext/>
        <w:spacing w:before="100"/>
      </w:pPr>
      <w:r>
        <w:rPr>
          <w:b/>
          <w:color w:val="CC0000"/>
        </w:rPr>
        <w:t>265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B5DBF8" w14:textId="77777777">
        <w:trPr>
          <w:cantSplit/>
        </w:trPr>
        <w:tc>
          <w:tcPr>
            <w:tcW w:w="9700" w:type="dxa"/>
            <w:shd w:val="clear" w:color="auto" w:fill="F3F3F3"/>
          </w:tcPr>
          <w:p w14:paraId="27973FE3" w14:textId="3608567A" w:rsidR="00D87E48" w:rsidRDefault="00000000">
            <w:pPr>
              <w:spacing w:before="15" w:after="25"/>
            </w:pPr>
            <w:r>
              <w:t>****(</w:t>
            </w:r>
            <w:r w:rsidRPr="002F6D2C">
              <w:t>USE BELOW</w:t>
            </w:r>
            <w:r w:rsidR="002D4EA1" w:rsidRPr="002F6D2C">
              <w:t xml:space="preserve"> </w:t>
            </w:r>
            <w:r w:rsidRPr="002F6D2C">
              <w:t>WHEN THE</w:t>
            </w:r>
            <w:r>
              <w:t xml:space="preserve"> CONTRACT WILL CONTAIN OPTIONS. COMPLETE ACCORDING TO TIME PERIODS NEGOTIATED. INCLUDE APPROPRIATE CLAUSE IN SECTION I.)****</w:t>
            </w:r>
          </w:p>
          <w:p w14:paraId="707AB935" w14:textId="77777777" w:rsidR="00D87E48" w:rsidRDefault="00000000">
            <w:pPr>
              <w:spacing w:before="15" w:after="25"/>
            </w:pPr>
            <w:r>
              <w:t xml:space="preserve"> </w:t>
            </w:r>
            <w:r>
              <w:rPr>
                <w:b/>
              </w:rPr>
              <w:t>ADDITIONAL INFORMATION TO COMPLETE THIS ARTICLE:</w:t>
            </w:r>
            <w:r>
              <w:t xml:space="preserve"> </w:t>
            </w:r>
          </w:p>
          <w:p w14:paraId="2F202CFA" w14:textId="77777777" w:rsidR="00D87E48" w:rsidRDefault="00000000">
            <w:pPr>
              <w:numPr>
                <w:ilvl w:val="0"/>
                <w:numId w:val="192"/>
              </w:numPr>
              <w:spacing w:before="10"/>
            </w:pPr>
            <w:r>
              <w:t>Select the applicable Option Clause from the Drop Down List.</w:t>
            </w:r>
          </w:p>
          <w:p w14:paraId="006A3D14" w14:textId="77777777" w:rsidR="00D87E48" w:rsidRDefault="00000000">
            <w:pPr>
              <w:numPr>
                <w:ilvl w:val="0"/>
                <w:numId w:val="192"/>
              </w:numPr>
              <w:spacing w:before="10"/>
            </w:pPr>
            <w:r>
              <w:t>Select the appropriate information within the brackets. Delete the information that does not apply.</w:t>
            </w:r>
          </w:p>
        </w:tc>
      </w:tr>
    </w:tbl>
    <w:p w14:paraId="09C47950" w14:textId="77777777" w:rsidR="00D87E48" w:rsidRDefault="00000000">
      <w:pPr>
        <w:pStyle w:val="Heading3"/>
        <w:spacing w:before="200" w:after="100"/>
        <w:ind w:left="360"/>
      </w:pPr>
      <w:bookmarkStart w:id="258" w:name="_Toc597919"/>
      <w:bookmarkStart w:id="259" w:name="_Toc133490597"/>
      <w:r>
        <w:rPr>
          <w:sz w:val="24"/>
          <w:szCs w:val="24"/>
        </w:rPr>
        <w:t>ARTICLE H.53. OPTION PROVISION</w:t>
      </w:r>
      <w:bookmarkEnd w:id="258"/>
      <w:bookmarkEnd w:id="259"/>
    </w:p>
    <w:p w14:paraId="516EA43A" w14:textId="77777777" w:rsidR="00D87E48" w:rsidRDefault="00000000">
      <w:pPr>
        <w:spacing w:before="25" w:after="15"/>
        <w:ind w:left="360"/>
      </w:pPr>
      <w:r>
        <w:t xml:space="preserve">Unless the Government exercises its option pursuant to the Option Clause set forth in SECTION I., the contract will consist only of the Base Period of the Statement of Work as defined in Sections C and F of the contract. Pursuant to  </w:t>
      </w:r>
      <w:r>
        <w:rPr>
          <w:u w:val="single"/>
        </w:rPr>
        <w:t>[FAR Clause 52.217-6, Option for Increased Quantity/FAR Clause 52.217-7, Option for Increased Quantity-Separately Priced Line Item/FAR Clause 52.217-8, Option to Extend Services/FAR Clause 52.217-9, Option to Extend the Term of the Contract]</w:t>
      </w:r>
      <w:r>
        <w:t xml:space="preserve"> set forth in SECTION I. of this contract, the Government may, by unilateral contract modification, require the Contractor to perform additional options set forth in the Statement of Work and also defined in Sections C and F of the contract. If the Government exercises this option, notice must be given at least 60 days prior to the expiration date of this contract, and the [ </w:t>
      </w:r>
      <w:r>
        <w:rPr>
          <w:b/>
        </w:rPr>
        <w:t>Use for Cost-Reimbursement Contracts:</w:t>
      </w:r>
      <w:r>
        <w:t xml:space="preserve"> estimated cost [plus fixed fee] of the contract will be increased as set forth in the ESTIMATED COST [PLUS FIXED FEE]/ </w:t>
      </w:r>
      <w:r>
        <w:rPr>
          <w:b/>
        </w:rPr>
        <w:t>Use for Fixed-Price Contracts:</w:t>
      </w:r>
      <w:r>
        <w:t xml:space="preserve"> price of the contract will be increased as set forth in the OPTION PRICES] Article in SECTION B of this contract.</w:t>
      </w:r>
    </w:p>
    <w:p w14:paraId="1C9F2312" w14:textId="77777777" w:rsidR="00D87E48" w:rsidRDefault="00000000">
      <w:pPr>
        <w:keepNext/>
        <w:spacing w:before="100"/>
      </w:pPr>
      <w:r>
        <w:rPr>
          <w:b/>
          <w:color w:val="CC0000"/>
        </w:rPr>
        <w:lastRenderedPageBreak/>
        <w:t>266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430BBB" w14:textId="77777777">
        <w:trPr>
          <w:cantSplit/>
        </w:trPr>
        <w:tc>
          <w:tcPr>
            <w:tcW w:w="9700" w:type="dxa"/>
            <w:shd w:val="clear" w:color="auto" w:fill="F3F3F3"/>
          </w:tcPr>
          <w:p w14:paraId="20112B2E" w14:textId="77777777" w:rsidR="00D87E48" w:rsidRDefault="00000000">
            <w:pPr>
              <w:spacing w:before="15" w:after="25"/>
            </w:pPr>
            <w:r>
              <w:t>****(USE BELOW WHEN THE CONTRACT WILL BE PERFORMANCE-BASED AND OUTSTANDING PERFORMANCE IS REWARDED BY AN EXTENSION OF THE CONTRACT PERIOD (AWARD TERM.)****</w:t>
            </w:r>
          </w:p>
          <w:p w14:paraId="4DB23BAF" w14:textId="77777777" w:rsidR="00D87E48" w:rsidRDefault="00000000">
            <w:pPr>
              <w:spacing w:before="15" w:after="25"/>
            </w:pPr>
            <w:r>
              <w:t xml:space="preserve">   </w:t>
            </w:r>
            <w:r>
              <w:rPr>
                <w:b/>
                <w:i/>
              </w:rPr>
              <w:t>Notes:</w:t>
            </w:r>
            <w:r>
              <w:t xml:space="preserve">    </w:t>
            </w:r>
            <w:r>
              <w:rPr>
                <w:i/>
              </w:rPr>
              <w:t>(1) This "award term" incentive differs from the "award option" incentive in the next Article in that this item is a contractual entitlement earned by the contractor and, once earned, should be awarded contingent only upon lack of funds availability or continued need for the supplies/services; and,</w:t>
            </w:r>
            <w:r>
              <w:t xml:space="preserve"> </w:t>
            </w:r>
          </w:p>
          <w:p w14:paraId="49A87659" w14:textId="77777777" w:rsidR="00D87E48" w:rsidRDefault="00000000">
            <w:pPr>
              <w:spacing w:before="15" w:after="25"/>
            </w:pPr>
            <w:r>
              <w:t xml:space="preserve"> </w:t>
            </w:r>
            <w:r>
              <w:rPr>
                <w:i/>
              </w:rPr>
              <w:t>(2) When awarding a Performance Based Acquisition using an "Award Term" incentive, make sure to include the cost/price information for the Award Term(s) in the appropriate Article in Section B. of your contract.</w:t>
            </w:r>
            <w:r>
              <w:t xml:space="preserve"> </w:t>
            </w:r>
          </w:p>
          <w:p w14:paraId="5ED12300" w14:textId="77777777" w:rsidR="00D87E48" w:rsidRDefault="00000000">
            <w:pPr>
              <w:spacing w:before="15" w:after="25"/>
            </w:pPr>
            <w:r>
              <w:t xml:space="preserve"> </w:t>
            </w:r>
            <w:r>
              <w:rPr>
                <w:b/>
              </w:rPr>
              <w:t>ADDITIONAL INFORMATION TO COMPLETE THIS ARTICLE:</w:t>
            </w:r>
            <w:r>
              <w:t xml:space="preserve"> </w:t>
            </w:r>
          </w:p>
          <w:p w14:paraId="18389BB5" w14:textId="77777777" w:rsidR="00D87E48" w:rsidRDefault="00000000">
            <w:pPr>
              <w:numPr>
                <w:ilvl w:val="0"/>
                <w:numId w:val="193"/>
              </w:numPr>
              <w:spacing w:before="10"/>
            </w:pPr>
            <w:r>
              <w:t xml:space="preserve"> </w:t>
            </w:r>
            <w:r>
              <w:rPr>
                <w:b/>
              </w:rPr>
              <w:t>Paragraph a:</w:t>
            </w:r>
            <w:r>
              <w:t xml:space="preserve"> When no FEE, remove [ ] language in paragraph, below. If FEE, keep the language and remove the brackets.</w:t>
            </w:r>
          </w:p>
          <w:p w14:paraId="4EBA2706" w14:textId="77777777" w:rsidR="00D87E48" w:rsidRDefault="00000000">
            <w:pPr>
              <w:numPr>
                <w:ilvl w:val="0"/>
                <w:numId w:val="193"/>
              </w:numPr>
              <w:spacing w:before="10"/>
            </w:pPr>
            <w:r>
              <w:t xml:space="preserve"> </w:t>
            </w:r>
            <w:r>
              <w:rPr>
                <w:b/>
              </w:rPr>
              <w:t>Paragraph b.1:</w:t>
            </w:r>
            <w:r>
              <w:t xml:space="preserve"> Fill in the information as appropriate. Make sure to delete any sentences that do not apply.</w:t>
            </w:r>
          </w:p>
          <w:p w14:paraId="5677FAD4" w14:textId="77777777" w:rsidR="00D87E48" w:rsidRDefault="00000000">
            <w:pPr>
              <w:numPr>
                <w:ilvl w:val="0"/>
                <w:numId w:val="193"/>
              </w:numPr>
              <w:spacing w:before="10"/>
            </w:pPr>
            <w:r>
              <w:t xml:space="preserve"> </w:t>
            </w:r>
            <w:r>
              <w:rPr>
                <w:b/>
              </w:rPr>
              <w:t>Subparagraph b.3.a: </w:t>
            </w:r>
            <w:r>
              <w:t xml:space="preserve"> Insert the date of the "Contractor Assessment Report/Performance Indicators and Standards."</w:t>
            </w:r>
          </w:p>
          <w:p w14:paraId="53DE7533" w14:textId="77777777" w:rsidR="00D87E48" w:rsidRDefault="00000000">
            <w:pPr>
              <w:numPr>
                <w:ilvl w:val="0"/>
                <w:numId w:val="193"/>
              </w:numPr>
              <w:spacing w:before="10"/>
            </w:pPr>
            <w:r>
              <w:t xml:space="preserve"> </w:t>
            </w:r>
            <w:r>
              <w:rPr>
                <w:b/>
              </w:rPr>
              <w:t>Subparagraph b.3.b.(1) &amp; (2):</w:t>
            </w:r>
            <w: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14:paraId="5F25D57B" w14:textId="77777777" w:rsidR="00D87E48" w:rsidRDefault="00000000">
      <w:pPr>
        <w:pStyle w:val="Heading3"/>
        <w:spacing w:before="200" w:after="100"/>
        <w:ind w:left="360"/>
      </w:pPr>
      <w:bookmarkStart w:id="260" w:name="_Toc597929"/>
      <w:bookmarkStart w:id="261" w:name="_Toc133490598"/>
      <w:r>
        <w:rPr>
          <w:sz w:val="24"/>
          <w:szCs w:val="24"/>
        </w:rPr>
        <w:t>ARTICLE H.54. AWARD TERM</w:t>
      </w:r>
      <w:bookmarkEnd w:id="260"/>
      <w:bookmarkEnd w:id="261"/>
    </w:p>
    <w:p w14:paraId="497BB3A3" w14:textId="77777777" w:rsidR="00D87E48" w:rsidRDefault="00000000">
      <w:pPr>
        <w:numPr>
          <w:ilvl w:val="0"/>
          <w:numId w:val="194"/>
        </w:numPr>
        <w:spacing w:before="10"/>
      </w:pPr>
      <w:r>
        <w:t xml:space="preserve"> </w:t>
      </w:r>
      <w:r>
        <w:rPr>
          <w:u w:val="single"/>
        </w:rPr>
        <w:t>Award Term Contract</w:t>
      </w:r>
      <w:r>
        <w:t xml:space="preserve"> </w:t>
      </w:r>
      <w:r>
        <w:br/>
      </w:r>
      <w:r>
        <w:br/>
        <w:t>This contract contains Award Term incentive(s).  Award Terms will be awarded based on the criteria set forth in paragraph b. below. The final decision whether the Award Term has been earned will be made annually and is at the sole discretion of the Contracting Officer.</w:t>
      </w:r>
      <w:r>
        <w:br/>
      </w:r>
      <w:r>
        <w:br/>
        <w:t>Award Terms that have been earned, but not yet awarded are contingent on the availability of funds and/or the continuing need of the items or services set forth in the Statement of Work.  As the determination not to award the Award Term is not considered a termination, no equitable adjustments to the contract price will be made. There is no guarantee the Government will continue Performance beyond the base performance period.</w:t>
      </w:r>
      <w:r>
        <w:br/>
      </w:r>
      <w:r>
        <w:br/>
        <w:t>If the Contracting Officer determines that the Award Term has been earned and the Government's need for the items or services still exists and funds are available, the estimated cost [plus fixed fee] will be increased as set forth in the ESTIMATED COST, [FIXED FEE] AND AWARD TERM Article in SECTION B of this contract. </w:t>
      </w:r>
      <w:r>
        <w:br/>
        <w:t> </w:t>
      </w:r>
    </w:p>
    <w:p w14:paraId="29A759E5" w14:textId="77777777" w:rsidR="00D87E48" w:rsidRDefault="00000000">
      <w:pPr>
        <w:numPr>
          <w:ilvl w:val="0"/>
          <w:numId w:val="194"/>
        </w:numPr>
        <w:spacing w:before="10"/>
      </w:pPr>
      <w:r>
        <w:t xml:space="preserve"> </w:t>
      </w:r>
      <w:r>
        <w:rPr>
          <w:u w:val="single"/>
        </w:rPr>
        <w:t>Award Term Provisions</w:t>
      </w:r>
      <w:r>
        <w:t xml:space="preserve"> </w:t>
      </w:r>
    </w:p>
    <w:p w14:paraId="14306C54" w14:textId="77777777" w:rsidR="00D87E48" w:rsidRDefault="00000000">
      <w:pPr>
        <w:numPr>
          <w:ilvl w:val="1"/>
          <w:numId w:val="195"/>
        </w:numPr>
        <w:spacing w:before="10"/>
      </w:pPr>
      <w:r>
        <w:t xml:space="preserve">This contract has a base performance period of  </w:t>
      </w:r>
      <w:r>
        <w:rPr>
          <w:u w:val="single"/>
        </w:rPr>
        <w:t>  </w:t>
      </w:r>
      <w:r>
        <w:t xml:space="preserve"> years </w:t>
      </w:r>
      <w:r>
        <w:rPr>
          <w:u w:val="single"/>
        </w:rPr>
        <w:t>                                                                                </w:t>
      </w:r>
      <w:r>
        <w:t xml:space="preserve">  [insert dates]. The Contractor will have the opportunity to earn  </w:t>
      </w:r>
      <w:r>
        <w:rPr>
          <w:u w:val="single"/>
        </w:rPr>
        <w:t>  </w:t>
      </w:r>
      <w:r>
        <w:t xml:space="preserve"> additional years of </w:t>
      </w:r>
      <w:r>
        <w:lastRenderedPageBreak/>
        <w:t xml:space="preserve">work  </w:t>
      </w:r>
      <w:r>
        <w:rPr>
          <w:u w:val="single"/>
        </w:rPr>
        <w:t>                                                                                </w:t>
      </w:r>
      <w:r>
        <w:t xml:space="preserve">  [insert dates here] using the evaluation process described herein. These additional years of work are called Award Terms. The total duration of this contract, including all Award Terms, shall not exceed a period of  </w:t>
      </w:r>
      <w:r>
        <w:rPr>
          <w:u w:val="single"/>
        </w:rPr>
        <w:t>  </w:t>
      </w:r>
      <w:r>
        <w:t xml:space="preserve"> years </w:t>
      </w:r>
      <w:r>
        <w:rPr>
          <w:u w:val="single"/>
        </w:rPr>
        <w:t>                                                                                </w:t>
      </w:r>
      <w:r>
        <w:t xml:space="preserve">  [insert dates].</w:t>
      </w:r>
      <w:r>
        <w:br/>
        <w:t> </w:t>
      </w:r>
    </w:p>
    <w:p w14:paraId="20B88698" w14:textId="77777777" w:rsidR="00D87E48" w:rsidRDefault="00000000">
      <w:pPr>
        <w:numPr>
          <w:ilvl w:val="1"/>
          <w:numId w:val="195"/>
        </w:numPr>
        <w:spacing w:before="10"/>
      </w:pPr>
      <w:r>
        <w:t>A unilateral contract modification to add the Award Term will be issued when scoring meets or exceeds that set forth in the contract. The Government shall issue this modification at least 60 days prior to contract expiration. The Award Term determination and the methodology for determining the award term are unilateral decisions made solely by the Government and are not subject to dispute.</w:t>
      </w:r>
      <w:r>
        <w:br/>
        <w:t> </w:t>
      </w:r>
    </w:p>
    <w:p w14:paraId="621031E9" w14:textId="77777777" w:rsidR="00D87E48" w:rsidRDefault="00000000">
      <w:pPr>
        <w:numPr>
          <w:ilvl w:val="1"/>
          <w:numId w:val="195"/>
        </w:numPr>
        <w:spacing w:before="10"/>
      </w:pPr>
      <w:r>
        <w:t xml:space="preserve"> </w:t>
      </w:r>
      <w:r>
        <w:rPr>
          <w:u w:val="single"/>
        </w:rPr>
        <w:t>Quality Assurance Surveillance Plan (QASP)</w:t>
      </w:r>
      <w:r>
        <w:t xml:space="preserve"> </w:t>
      </w:r>
    </w:p>
    <w:p w14:paraId="2257966E" w14:textId="77777777" w:rsidR="00D87E48" w:rsidRDefault="00000000">
      <w:pPr>
        <w:numPr>
          <w:ilvl w:val="2"/>
          <w:numId w:val="196"/>
        </w:numPr>
        <w:spacing w:before="10"/>
      </w:pPr>
      <w:r>
        <w:t xml:space="preserve">The Contractor's performance under this contract will be observed and evaluated continuously by the Government. The Contractor Assessment Report will be used to assess Contractor performance and determine whether the Contractor will receive Award Term(s). The Contractor Assessment Report includes Performance Indicators and Standards which identify the indicators to be evaluated and the associated standards for each indicator. A copy of the "Contractor Assessment Report/Performance Indicators and Standards," dated  </w:t>
      </w:r>
      <w:r>
        <w:rPr>
          <w:u w:val="single"/>
        </w:rPr>
        <w:t>                  </w:t>
      </w:r>
      <w:r>
        <w:t xml:space="preserve"> is included as an attachment in SECTION J of this contract.</w:t>
      </w:r>
    </w:p>
    <w:p w14:paraId="1532CB30" w14:textId="77777777" w:rsidR="00D87E48" w:rsidRDefault="00000000">
      <w:pPr>
        <w:numPr>
          <w:ilvl w:val="2"/>
          <w:numId w:val="196"/>
        </w:numPr>
        <w:spacing w:before="10"/>
      </w:pPr>
      <w:r>
        <w:t>The "Contractor Assessment Report/Performance Indicators and Standards" will be prepared by the Government, resulting in an overall rating which will be disseminated to the Contractor annually. The Award Term earned will be determined based upon review of the Contractor's performance against the performance indicators and standards as follows:</w:t>
      </w:r>
    </w:p>
    <w:p w14:paraId="58A9A004" w14:textId="77777777" w:rsidR="00D87E48" w:rsidRDefault="00000000">
      <w:pPr>
        <w:numPr>
          <w:ilvl w:val="3"/>
          <w:numId w:val="197"/>
        </w:numPr>
        <w:spacing w:before="10"/>
      </w:pPr>
      <w:r>
        <w:t xml:space="preserve">[ </w:t>
      </w:r>
      <w:r>
        <w:rPr>
          <w:i/>
        </w:rPr>
        <w:t>Using the 0-5 point score in the Plan, the Contractor must receive an average of 3.5 or better for the first three years of Contractor performance. In years four and five, the Contractor must receive an average of 3.8 or better in each year to earn the Award Term.]</w:t>
      </w:r>
      <w:r>
        <w:t xml:space="preserve"> These goals are intended to be a stretch for the Contractor, but achievable.</w:t>
      </w:r>
    </w:p>
    <w:p w14:paraId="7E6CA067" w14:textId="77777777" w:rsidR="00D87E48" w:rsidRDefault="00000000">
      <w:pPr>
        <w:numPr>
          <w:ilvl w:val="3"/>
          <w:numId w:val="197"/>
        </w:numPr>
        <w:spacing w:before="10"/>
      </w:pPr>
      <w:r>
        <w:t xml:space="preserve">[ </w:t>
      </w:r>
      <w:r>
        <w:rPr>
          <w:i/>
        </w:rPr>
        <w:t>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Term for year six has been earned. Likewise, at the conclusion of year five, the Government will prepare a "Contractor Assessment Report/Performance Indicators and Standards" and a summary report of year five to determine if the Award Term for year seven has been earned.]</w:t>
      </w:r>
      <w:r>
        <w:t xml:space="preserve"> </w:t>
      </w:r>
      <w:r>
        <w:br/>
      </w:r>
      <w:r>
        <w:br/>
        <w:t>The advance evaluation of performance is required to allow adequate time for recompetition of the requirement in the event that Contractor performance does not meet the Award Term requirements. If the Contractor does not earn the first Award Term, there will be no opportunity to earn subsequent Award Term(s) and the contract expiration date will remain unchanged.</w:t>
      </w:r>
    </w:p>
    <w:p w14:paraId="28527F4A" w14:textId="3CA1D159" w:rsidR="00D87E48" w:rsidRDefault="00000000">
      <w:pPr>
        <w:numPr>
          <w:ilvl w:val="2"/>
          <w:numId w:val="196"/>
        </w:numPr>
        <w:spacing w:before="10"/>
      </w:pPr>
      <w:r>
        <w:lastRenderedPageBreak/>
        <w:t>The "Contractor Assessment Report/Performance Indicators and Standards" described herein contains rating criteria used solely to assess whether the Contractor has earned the award term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term(s) may differ from the Contractor's performance scores for overall contract performance.</w:t>
      </w:r>
    </w:p>
    <w:p w14:paraId="26E90EB6" w14:textId="3C4DF5C2" w:rsidR="002D4EA1" w:rsidRDefault="002D4EA1" w:rsidP="002D4EA1">
      <w:pPr>
        <w:spacing w:before="10"/>
        <w:ind w:left="2160"/>
      </w:pPr>
      <w:r>
        <w:t xml:space="preserve">                                 </w:t>
      </w:r>
      <w:r w:rsidR="002F6D2C">
        <w:t xml:space="preserve"> </w:t>
      </w:r>
    </w:p>
    <w:p w14:paraId="7FE9F4B3" w14:textId="1A26E91E" w:rsidR="00D87E48" w:rsidRDefault="00000000">
      <w:pPr>
        <w:numPr>
          <w:ilvl w:val="1"/>
          <w:numId w:val="195"/>
        </w:numPr>
        <w:spacing w:before="10"/>
      </w:pPr>
      <w:r>
        <w:t xml:space="preserve"> </w:t>
      </w:r>
      <w:r w:rsidRPr="002F6D2C">
        <w:rPr>
          <w:u w:val="single"/>
        </w:rPr>
        <w:t>Changes to the Contractor Assessment Report/Performance Indicators and Standards</w:t>
      </w:r>
      <w:r w:rsidRPr="002F6D2C">
        <w:t xml:space="preserve"> </w:t>
      </w:r>
      <w:r w:rsidRPr="002F6D2C">
        <w:br/>
        <w:t>Unilateral changes to the Contractor Assessment Report/Performance Indicators and</w:t>
      </w:r>
      <w:r>
        <w:t xml:space="preserve"> Standards may be made if the Contractor is provided written notification by the Contracting Officer at least 30 days before the start of the upcoming evaluation period. Changes affecting the current evaluation period must be by mutual agreement of both parties.  </w:t>
      </w:r>
      <w:r>
        <w:br/>
        <w:t> </w:t>
      </w:r>
    </w:p>
    <w:p w14:paraId="4D5D676B" w14:textId="20EC5471" w:rsidR="00D87E48" w:rsidRPr="002F6D2C" w:rsidRDefault="00000000">
      <w:pPr>
        <w:numPr>
          <w:ilvl w:val="1"/>
          <w:numId w:val="195"/>
        </w:numPr>
        <w:spacing w:before="10"/>
      </w:pPr>
      <w:r>
        <w:t xml:space="preserve"> </w:t>
      </w:r>
      <w:r>
        <w:rPr>
          <w:u w:val="single"/>
        </w:rPr>
        <w:t>Contractor Performance Assessment</w:t>
      </w:r>
      <w:r>
        <w:t xml:space="preserve"> </w:t>
      </w:r>
      <w:r>
        <w:br/>
      </w:r>
      <w:r w:rsidRPr="002F6D2C">
        <w:t>The Contracting Officer Representative (COR), and other Government personnel as appropriate, will use the "Contractor Assessment Report/Performance Indicators and Standards" and the associated performance elements and standards to score contract performance for the Award Term determination. The Contracting Officer is responsible for making the final decision on the Contractor's score and for determining whether the Contractor has earned the Award Term.</w:t>
      </w:r>
      <w:r w:rsidRPr="002F6D2C">
        <w:br/>
        <w:t> </w:t>
      </w:r>
    </w:p>
    <w:p w14:paraId="13555F65" w14:textId="60E2D718" w:rsidR="00D87E48" w:rsidRDefault="00000000">
      <w:pPr>
        <w:numPr>
          <w:ilvl w:val="1"/>
          <w:numId w:val="195"/>
        </w:numPr>
        <w:spacing w:before="10"/>
      </w:pPr>
      <w:r w:rsidRPr="002F6D2C">
        <w:t xml:space="preserve"> </w:t>
      </w:r>
      <w:r w:rsidRPr="002F6D2C">
        <w:rPr>
          <w:u w:val="single"/>
        </w:rPr>
        <w:t>Contractor Performance Evaluation</w:t>
      </w:r>
      <w:r w:rsidRPr="002F6D2C">
        <w:t xml:space="preserve"> </w:t>
      </w:r>
      <w:r w:rsidR="007D0EDB" w:rsidRPr="002F6D2C">
        <w:t xml:space="preserve">        </w:t>
      </w:r>
      <w:r w:rsidR="002F6D2C" w:rsidRPr="002F6D2C">
        <w:t xml:space="preserve"> </w:t>
      </w:r>
      <w:r w:rsidRPr="002F6D2C">
        <w:br/>
        <w:t>The COR and Contracting Officer will prepare reports required by FAR 42.15 and described in the POST AWARD EVALUATION OF CONTRACTOR PERFORMANCE Article in SECTION G</w:t>
      </w:r>
      <w:r>
        <w:t xml:space="preserve"> of this contract to determine the Contractor's overall contract performance. Unless specifically identified as a rating criterion in the "Contractor Assessment Report/Performance Indicators and Standards," this evaluation report will not be used in the Award Term determination.</w:t>
      </w:r>
    </w:p>
    <w:p w14:paraId="4D397245" w14:textId="77777777" w:rsidR="00D87E48" w:rsidRDefault="00000000">
      <w:pPr>
        <w:keepNext/>
        <w:spacing w:before="100"/>
      </w:pPr>
      <w:r>
        <w:rPr>
          <w:b/>
          <w:color w:val="CC0000"/>
        </w:rPr>
        <w:lastRenderedPageBreak/>
        <w:t>267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C8FE51" w14:textId="77777777">
        <w:trPr>
          <w:cantSplit/>
        </w:trPr>
        <w:tc>
          <w:tcPr>
            <w:tcW w:w="9700" w:type="dxa"/>
            <w:shd w:val="clear" w:color="auto" w:fill="F3F3F3"/>
          </w:tcPr>
          <w:p w14:paraId="2FE18CF8" w14:textId="77777777" w:rsidR="00D87E48" w:rsidRDefault="00000000">
            <w:pPr>
              <w:spacing w:before="15" w:after="25"/>
            </w:pPr>
            <w:r>
              <w:t>****(USE BELOW WHEN THE CONTRACT WILL BE PERFORMANCE-BASED, WITH THE INCENTIVE OF AN AWARD  OPTION FOR EXCELLENT PERFORMANCE.  THIS ITEM SHOULD BE USED WHEN THE CONTRACTING OFFICER HAS DETERMINED THAT IT IS IN THE BEST INTEREST OF THE GOVERNMENT TO HAVE THE AWARD TERM EVALUATION SERVE AS THE PRECURSOR TO THE DECISION TO EXERCISE THE AWARD OPTION.)****</w:t>
            </w:r>
          </w:p>
          <w:p w14:paraId="7AE9E001" w14:textId="77777777" w:rsidR="00D87E48" w:rsidRDefault="00000000">
            <w:pPr>
              <w:spacing w:before="15" w:after="25"/>
            </w:pPr>
            <w:r>
              <w:t xml:space="preserve">   </w:t>
            </w:r>
            <w:r>
              <w:rPr>
                <w:b/>
              </w:rPr>
              <w:t>Note: </w:t>
            </w:r>
            <w:r>
              <w:t xml:space="preserve">  </w:t>
            </w:r>
            <w:r>
              <w:rPr>
                <w:i/>
              </w:rPr>
              <w:t>This item may be more appropriate in high dollar and/or highly complex contracts.</w:t>
            </w:r>
            <w:r>
              <w:t xml:space="preserve"> </w:t>
            </w:r>
          </w:p>
          <w:p w14:paraId="7943855D" w14:textId="77777777" w:rsidR="00D87E48" w:rsidRDefault="00000000">
            <w:pPr>
              <w:spacing w:before="15" w:after="25"/>
            </w:pPr>
            <w:r>
              <w:t xml:space="preserve"> </w:t>
            </w:r>
            <w:r>
              <w:rPr>
                <w:b/>
              </w:rPr>
              <w:t>ADDITIONAL INFORMATION TO COMPLETE THIS ARTICLE:</w:t>
            </w:r>
            <w:r>
              <w:t xml:space="preserve"> </w:t>
            </w:r>
          </w:p>
          <w:p w14:paraId="2E603C7E" w14:textId="77777777" w:rsidR="00D87E48" w:rsidRDefault="00000000">
            <w:pPr>
              <w:numPr>
                <w:ilvl w:val="0"/>
                <w:numId w:val="198"/>
              </w:numPr>
              <w:spacing w:before="10"/>
            </w:pPr>
            <w:r>
              <w:t xml:space="preserve"> </w:t>
            </w:r>
            <w:r>
              <w:rPr>
                <w:b/>
              </w:rPr>
              <w:t>Subparagraph a (last paragraph):</w:t>
            </w:r>
            <w:r>
              <w:t xml:space="preserve"> When no FEE, remove [ ] language in paragraph, below. If FEE, keep the language and remove the brackets.</w:t>
            </w:r>
          </w:p>
          <w:p w14:paraId="3CFD836B" w14:textId="77777777" w:rsidR="00D87E48" w:rsidRDefault="00000000">
            <w:pPr>
              <w:numPr>
                <w:ilvl w:val="0"/>
                <w:numId w:val="198"/>
              </w:numPr>
              <w:spacing w:before="10"/>
            </w:pPr>
            <w:r>
              <w:t xml:space="preserve"> </w:t>
            </w:r>
            <w:r>
              <w:rPr>
                <w:b/>
              </w:rPr>
              <w:t>Subparagraph b.1:</w:t>
            </w:r>
            <w:r>
              <w:t xml:space="preserve"> Fill in the information as appropriate. Make sure to delete any sentences that do not apply.</w:t>
            </w:r>
          </w:p>
          <w:p w14:paraId="64A76AF3" w14:textId="77777777" w:rsidR="00D87E48" w:rsidRDefault="00000000">
            <w:pPr>
              <w:numPr>
                <w:ilvl w:val="0"/>
                <w:numId w:val="198"/>
              </w:numPr>
              <w:spacing w:before="10"/>
            </w:pPr>
            <w:r>
              <w:t xml:space="preserve"> </w:t>
            </w:r>
            <w:r>
              <w:rPr>
                <w:b/>
              </w:rPr>
              <w:t>Subparagraph b.3.a: </w:t>
            </w:r>
            <w:r>
              <w:t xml:space="preserve"> Insert the date of the "Contractor Assessment Report/Performance Indicators and Standards."</w:t>
            </w:r>
          </w:p>
          <w:p w14:paraId="05BEC645" w14:textId="77777777" w:rsidR="00D87E48" w:rsidRDefault="00000000">
            <w:pPr>
              <w:numPr>
                <w:ilvl w:val="0"/>
                <w:numId w:val="198"/>
              </w:numPr>
              <w:spacing w:before="10"/>
            </w:pPr>
            <w:r>
              <w:t xml:space="preserve"> </w:t>
            </w:r>
            <w:r>
              <w:rPr>
                <w:b/>
              </w:rPr>
              <w:t>Subparagraph b.3.b.(1) &amp; (2):</w:t>
            </w:r>
            <w: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14:paraId="73D11435" w14:textId="77777777" w:rsidR="00D87E48" w:rsidRDefault="00000000">
      <w:pPr>
        <w:pStyle w:val="Heading3"/>
        <w:spacing w:before="200" w:after="100"/>
        <w:ind w:left="360"/>
      </w:pPr>
      <w:bookmarkStart w:id="262" w:name="_Toc597939"/>
      <w:bookmarkStart w:id="263" w:name="_Toc133490599"/>
      <w:r>
        <w:rPr>
          <w:sz w:val="24"/>
          <w:szCs w:val="24"/>
        </w:rPr>
        <w:t>ARTICLE H.55. AWARD OPTION</w:t>
      </w:r>
      <w:bookmarkEnd w:id="262"/>
      <w:bookmarkEnd w:id="263"/>
    </w:p>
    <w:p w14:paraId="37012A98" w14:textId="77777777" w:rsidR="00D87E48" w:rsidRDefault="00000000">
      <w:pPr>
        <w:numPr>
          <w:ilvl w:val="0"/>
          <w:numId w:val="199"/>
        </w:numPr>
        <w:spacing w:before="10"/>
      </w:pPr>
      <w:r>
        <w:t xml:space="preserve"> </w:t>
      </w:r>
      <w:r>
        <w:rPr>
          <w:u w:val="single"/>
        </w:rPr>
        <w:t>Award Option Contract</w:t>
      </w:r>
      <w:r>
        <w:t xml:space="preserve"> </w:t>
      </w:r>
      <w:r>
        <w:br/>
      </w:r>
      <w:r>
        <w:br/>
        <w:t>This Contract contains Award Option(s). The Contractor is not entitled to the exercise of any Award Options solely by meeting the criteria of the Quality Assurance Surveillance Plan (QASP). The Award Option evaluation serves as a precursor to the Government exercising its unilateral rights in accordance with FAR Part 17.2.  A successful Award Option evaluation precedes the Government's review and determination to exercise or not to exercise the Award Option, in accordance with FAR Part 17.2.  There is no guarantee the Government will continue Performance beyond the base performance period.</w:t>
      </w:r>
      <w:r>
        <w:br/>
      </w:r>
      <w:r>
        <w:br/>
        <w:t>Award Option(s) will be exercised based on the criteria set forth below, and the final decision whether to exercise the Award Option(s) will be made annually and is at the sole discretion of the Contracting Officer.  If the Contracting Officer determines that the standards for the Award Option have been met, and the Government exercises its option, the estimated cost [plus fixed fee] will be increased as set forth in the ESTIMATED COST, [FIXED FEE] AND AWARD TERM Article in SECTION B of this contract.</w:t>
      </w:r>
      <w:r>
        <w:br/>
        <w:t> </w:t>
      </w:r>
    </w:p>
    <w:p w14:paraId="42CBE502" w14:textId="77777777" w:rsidR="00D87E48" w:rsidRDefault="00000000">
      <w:pPr>
        <w:numPr>
          <w:ilvl w:val="0"/>
          <w:numId w:val="199"/>
        </w:numPr>
        <w:spacing w:before="10"/>
      </w:pPr>
      <w:r>
        <w:t xml:space="preserve"> </w:t>
      </w:r>
      <w:r>
        <w:rPr>
          <w:u w:val="single"/>
        </w:rPr>
        <w:t>Award Option Provisions</w:t>
      </w:r>
      <w:r>
        <w:t xml:space="preserve"> </w:t>
      </w:r>
    </w:p>
    <w:p w14:paraId="231D44C3" w14:textId="77777777" w:rsidR="00D87E48" w:rsidRDefault="00000000">
      <w:pPr>
        <w:numPr>
          <w:ilvl w:val="1"/>
          <w:numId w:val="200"/>
        </w:numPr>
        <w:spacing w:before="10"/>
      </w:pPr>
      <w:r>
        <w:t xml:space="preserve">This contract has a base performance period of </w:t>
      </w:r>
      <w:r>
        <w:rPr>
          <w:u w:val="single"/>
        </w:rPr>
        <w:t>  </w:t>
      </w:r>
      <w:r>
        <w:t xml:space="preserve">  years </w:t>
      </w:r>
      <w:r>
        <w:rPr>
          <w:u w:val="single"/>
        </w:rPr>
        <w:t>                                                                                </w:t>
      </w:r>
      <w:r>
        <w:t xml:space="preserve"> . The Contractor will have the opportunity to earn additional </w:t>
      </w:r>
      <w:r>
        <w:rPr>
          <w:u w:val="single"/>
        </w:rPr>
        <w:t>  </w:t>
      </w:r>
      <w:r>
        <w:t xml:space="preserve">  years of work </w:t>
      </w:r>
      <w:r>
        <w:rPr>
          <w:u w:val="single"/>
        </w:rPr>
        <w:t>                                                                                </w:t>
      </w:r>
      <w:r>
        <w:t xml:space="preserve">  using the evaluation process described herein. These additional years of work are called Award Option(s). The total duration of this contract, including all Award Option(s), shall not exceed a period </w:t>
      </w:r>
      <w:r>
        <w:lastRenderedPageBreak/>
        <w:t xml:space="preserve">of </w:t>
      </w:r>
      <w:r>
        <w:rPr>
          <w:u w:val="single"/>
        </w:rPr>
        <w:t>  </w:t>
      </w:r>
      <w:r>
        <w:t xml:space="preserve">  years </w:t>
      </w:r>
      <w:r>
        <w:rPr>
          <w:u w:val="single"/>
        </w:rPr>
        <w:t>                                                                                </w:t>
      </w:r>
      <w:r>
        <w:t xml:space="preserve"> .</w:t>
      </w:r>
      <w:r>
        <w:br/>
        <w:t> </w:t>
      </w:r>
    </w:p>
    <w:p w14:paraId="34E3A7CF" w14:textId="77777777" w:rsidR="00D87E48" w:rsidRDefault="00000000">
      <w:pPr>
        <w:numPr>
          <w:ilvl w:val="1"/>
          <w:numId w:val="200"/>
        </w:numPr>
        <w:spacing w:before="10"/>
      </w:pPr>
      <w:r>
        <w:t>A unilateral contract modification to add the Award Option may be issued when scoring meets or exceeds that set forth in the contract.  The Award Option determination and the methodology for determining the award option are unilateral decisions made solely by the Government and are not subject to dispute.</w:t>
      </w:r>
      <w:r>
        <w:br/>
        <w:t> </w:t>
      </w:r>
    </w:p>
    <w:p w14:paraId="1CA9882B" w14:textId="769764B9" w:rsidR="00D87E48" w:rsidRDefault="00000000">
      <w:pPr>
        <w:numPr>
          <w:ilvl w:val="1"/>
          <w:numId w:val="200"/>
        </w:numPr>
        <w:spacing w:before="10"/>
      </w:pPr>
      <w:r>
        <w:t xml:space="preserve"> </w:t>
      </w:r>
      <w:r>
        <w:rPr>
          <w:u w:val="single"/>
        </w:rPr>
        <w:t>Quality Assurance Surveillance Plan (QASP)</w:t>
      </w:r>
      <w:r>
        <w:t xml:space="preserve"> </w:t>
      </w:r>
      <w:r w:rsidR="0028294E">
        <w:t xml:space="preserve">   </w:t>
      </w:r>
      <w:r w:rsidR="008E6F39">
        <w:t xml:space="preserve"> </w:t>
      </w:r>
    </w:p>
    <w:p w14:paraId="2ED9968A" w14:textId="77777777" w:rsidR="00D87E48" w:rsidRDefault="00000000">
      <w:pPr>
        <w:numPr>
          <w:ilvl w:val="2"/>
          <w:numId w:val="201"/>
        </w:numPr>
        <w:spacing w:before="10"/>
        <w:ind w:left="2070"/>
      </w:pPr>
      <w:r>
        <w:t xml:space="preserve">The Contractor's performance under this contract will be observed and evaluated continuously by the Government. The Contractor Assessment Report will be used to assess Contractor performance and determine whether the Contractor will receive Award Option(s). The Contractor Assessment Report includes Performance Indicators and Standards which identify the indicators to be evaluated and the associated standards for each indicator. A copy of the "Contractor Assessment Report/Performance Indicators and Standards," dated </w:t>
      </w:r>
      <w:r>
        <w:rPr>
          <w:u w:val="single"/>
        </w:rPr>
        <w:t>                  </w:t>
      </w:r>
      <w:r>
        <w:t xml:space="preserve">  is included as an attachment in SECTION J of this contract.</w:t>
      </w:r>
      <w:r>
        <w:br/>
        <w:t> </w:t>
      </w:r>
    </w:p>
    <w:p w14:paraId="6C70F975" w14:textId="77777777" w:rsidR="00D87E48" w:rsidRDefault="00000000">
      <w:pPr>
        <w:numPr>
          <w:ilvl w:val="2"/>
          <w:numId w:val="201"/>
        </w:numPr>
        <w:spacing w:before="10"/>
        <w:ind w:left="2070"/>
      </w:pPr>
      <w:r>
        <w:t>The "Contractor Assessment Report/Performance Indicators and Standards" will be prepared by the Government, resulting in an overall rating which will be disseminated to the Contractor annually. The Award Option earned will be determined based upon review of the Contractor's performance against the performance indicators and standards as follows:</w:t>
      </w:r>
    </w:p>
    <w:p w14:paraId="451EE8BA" w14:textId="77777777" w:rsidR="00D87E48" w:rsidRDefault="00000000">
      <w:pPr>
        <w:numPr>
          <w:ilvl w:val="3"/>
          <w:numId w:val="202"/>
        </w:numPr>
        <w:spacing w:before="10"/>
      </w:pPr>
      <w:r>
        <w:t>[ Using the 0-5 point score in the Plan, the Contractor must receive an average of 3.5 or better for the first three years of Contractor performance. In years four and five, the Contractor must receive an average of 3.8 or better in each year to earn the Award Option.] These goals are intended to be a stretch for the Contractor, but achievable.</w:t>
      </w:r>
      <w:r>
        <w:br/>
        <w:t> </w:t>
      </w:r>
    </w:p>
    <w:p w14:paraId="4DD2FEB6" w14:textId="77777777" w:rsidR="00D87E48" w:rsidRDefault="00000000">
      <w:pPr>
        <w:numPr>
          <w:ilvl w:val="3"/>
          <w:numId w:val="202"/>
        </w:numPr>
        <w:spacing w:before="10"/>
      </w:pPr>
      <w:r>
        <w:t>[ 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Option for year six has been earned. Likewise, at the conclusion of year five, the Government will prepare a "Contractor Assessment Report/Performance Indicators and Standards" and a summary report of year five to determine if the Award Option for year seven has been earned.]</w:t>
      </w:r>
      <w:r>
        <w:br/>
      </w:r>
      <w:r>
        <w:br/>
        <w:t>The advance evaluation of performance is required to allow adequate time for recompetition of the requirement in the event that Contractor performance does not meet the Award Option requirements. If the Contractor does not earn the first Award Option, there will be no opportunity to earn subsequent Award Option(s) and the contract expiration date will remain unchanged.</w:t>
      </w:r>
      <w:r>
        <w:br/>
        <w:t> </w:t>
      </w:r>
    </w:p>
    <w:p w14:paraId="67E08E9C" w14:textId="77777777" w:rsidR="005B3707" w:rsidRDefault="00000000">
      <w:pPr>
        <w:numPr>
          <w:ilvl w:val="2"/>
          <w:numId w:val="201"/>
        </w:numPr>
        <w:spacing w:before="10"/>
      </w:pPr>
      <w:r>
        <w:lastRenderedPageBreak/>
        <w:t>The "Contractor Assessment Report/Performance Indicators and Standards" described herein contains rating criteria used solely to assess whether the Contractor has earned the Award Option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Option(s) may differ from the Contractor's performance scores for overall contract performance.</w:t>
      </w:r>
    </w:p>
    <w:p w14:paraId="28A59D6E" w14:textId="026862F6" w:rsidR="005B3707" w:rsidRDefault="005B3707" w:rsidP="005B3707">
      <w:pPr>
        <w:spacing w:before="10"/>
        <w:ind w:left="1440"/>
      </w:pPr>
      <w:r>
        <w:t xml:space="preserve">               </w:t>
      </w:r>
      <w:r w:rsidR="008E6F39">
        <w:t xml:space="preserve"> </w:t>
      </w:r>
    </w:p>
    <w:p w14:paraId="50FB4940" w14:textId="046010A4" w:rsidR="00D87E48" w:rsidRPr="008E6F39" w:rsidRDefault="00000000">
      <w:pPr>
        <w:numPr>
          <w:ilvl w:val="1"/>
          <w:numId w:val="200"/>
        </w:numPr>
        <w:spacing w:before="10"/>
      </w:pPr>
      <w:r>
        <w:t xml:space="preserve"> </w:t>
      </w:r>
      <w:r w:rsidRPr="008E6F39">
        <w:rPr>
          <w:u w:val="single"/>
        </w:rPr>
        <w:t>Changes to the Contractor Assessment Report/Performance Indicators and Standards</w:t>
      </w:r>
      <w:r w:rsidRPr="008E6F39">
        <w:t xml:space="preserve"> </w:t>
      </w:r>
      <w:r w:rsidRPr="008E6F39">
        <w:br/>
        <w:t>Unilateral changes to the Contractor Assessment Report/Performance Indicators and Standards may be made if the Contractor is provided written notification by the Contracting Officer at least 30 days before the start of the upcoming evaluation period. Changes affecting the current evaluation period must be by mutual agreement of both parties.</w:t>
      </w:r>
      <w:r w:rsidRPr="008E6F39">
        <w:br/>
        <w:t> </w:t>
      </w:r>
    </w:p>
    <w:p w14:paraId="5336035A" w14:textId="746B213E" w:rsidR="00D87E48" w:rsidRPr="008E6F39" w:rsidRDefault="00000000">
      <w:pPr>
        <w:numPr>
          <w:ilvl w:val="1"/>
          <w:numId w:val="200"/>
        </w:numPr>
        <w:spacing w:before="10"/>
      </w:pPr>
      <w:r w:rsidRPr="008E6F39">
        <w:t xml:space="preserve"> </w:t>
      </w:r>
      <w:r w:rsidRPr="008E6F39">
        <w:rPr>
          <w:u w:val="single"/>
        </w:rPr>
        <w:t>Contractor Performance Assessment</w:t>
      </w:r>
      <w:r w:rsidRPr="008E6F39">
        <w:t xml:space="preserve"> </w:t>
      </w:r>
      <w:r w:rsidRPr="008E6F39">
        <w:br/>
        <w:t>The Contracting Officer's Representative (COR), and other Government personnel as appropriate, will use the "Contractor Assessment Report/Performance Indicators and Standards" and the associated performance elements and standards to score contract performance for the Award Option determination. The Contracting Officer is responsible for making the final decision on the Contractor's score and for determining whether the Contractor has earned the Award Option.</w:t>
      </w:r>
      <w:r w:rsidRPr="008E6F39">
        <w:br/>
        <w:t> </w:t>
      </w:r>
    </w:p>
    <w:p w14:paraId="5A2B6B23" w14:textId="69FD10B8" w:rsidR="00D87E48" w:rsidRDefault="00000000">
      <w:pPr>
        <w:numPr>
          <w:ilvl w:val="1"/>
          <w:numId w:val="200"/>
        </w:numPr>
        <w:spacing w:before="10"/>
      </w:pPr>
      <w:r w:rsidRPr="008E6F39">
        <w:t xml:space="preserve"> </w:t>
      </w:r>
      <w:r w:rsidRPr="008E6F39">
        <w:rPr>
          <w:u w:val="single"/>
        </w:rPr>
        <w:t>Contractor Performance Evaluation</w:t>
      </w:r>
      <w:r w:rsidRPr="008E6F39">
        <w:t xml:space="preserve"> </w:t>
      </w:r>
      <w:r w:rsidR="005B3707" w:rsidRPr="008E6F39">
        <w:t xml:space="preserve">   </w:t>
      </w:r>
      <w:r w:rsidR="008E6F39" w:rsidRPr="008E6F39">
        <w:t xml:space="preserve"> </w:t>
      </w:r>
      <w:r w:rsidRPr="008E6F39">
        <w:br/>
        <w:t>The COR and Contracting Officer will prepare reports required by FAR 42.15 and described in the POST AWARD EVALUATION OF CONTRACTOR PERFORMANCE Article in SECTION G of this contract to determine the Contractor's overall contract performance. Unless specifically identified as a rating criterion in the "Contractor Assessment</w:t>
      </w:r>
      <w:r>
        <w:t xml:space="preserve"> Report/Performance Indicators and Standards," this evaluation report will not be used in the Award Option determination.</w:t>
      </w:r>
    </w:p>
    <w:p w14:paraId="4EB9F694" w14:textId="77777777" w:rsidR="00D87E48" w:rsidRDefault="00000000">
      <w:pPr>
        <w:keepNext/>
        <w:spacing w:before="100"/>
      </w:pPr>
      <w:r>
        <w:rPr>
          <w:b/>
          <w:color w:val="CC0000"/>
        </w:rPr>
        <w:t>268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569BD4" w14:textId="77777777">
        <w:trPr>
          <w:cantSplit/>
        </w:trPr>
        <w:tc>
          <w:tcPr>
            <w:tcW w:w="9700" w:type="dxa"/>
            <w:shd w:val="clear" w:color="auto" w:fill="F3F3F3"/>
          </w:tcPr>
          <w:p w14:paraId="4F3575F0" w14:textId="77777777" w:rsidR="00D87E48" w:rsidRDefault="00000000">
            <w:pPr>
              <w:spacing w:before="15" w:after="25"/>
            </w:pPr>
            <w:r>
              <w:t>****(USE BELOW WHEN A CONTRACT REQUIRES A SUBCONTRACTING PLAN (All Contracts OVER $750,000 - OR $1.5 million for construction of Public Facilities) EXCEPT SMALL BUSINESS CONTRACTS.)****</w:t>
            </w:r>
          </w:p>
          <w:p w14:paraId="50FA60C9" w14:textId="77777777" w:rsidR="00D87E48" w:rsidRDefault="00000000">
            <w:pPr>
              <w:spacing w:before="15" w:after="25"/>
            </w:pPr>
            <w:r>
              <w:t xml:space="preserve"> </w:t>
            </w:r>
            <w:r>
              <w:rPr>
                <w:b/>
              </w:rPr>
              <w:t>ADDITIONAL INFORMATION TO COMPLETE THIS ARTICLE:</w:t>
            </w:r>
            <w:r>
              <w:t xml:space="preserve"> </w:t>
            </w:r>
          </w:p>
          <w:p w14:paraId="305FEEBD" w14:textId="77777777" w:rsidR="00D87E48" w:rsidRDefault="00000000">
            <w:pPr>
              <w:numPr>
                <w:ilvl w:val="0"/>
                <w:numId w:val="740"/>
              </w:numPr>
              <w:spacing w:before="10"/>
            </w:pPr>
            <w:r>
              <w:t xml:space="preserve"> </w:t>
            </w:r>
            <w:r>
              <w:rPr>
                <w:b/>
              </w:rPr>
              <w:t>Last Paragraph:</w:t>
            </w:r>
            <w:r>
              <w:t xml:space="preserve"> Select appropriate contact from bracketed information within the paragraph; Insert e-mail address for the Government contact; and Select the appropriate title for the Government contact from the bracketed information.</w:t>
            </w:r>
          </w:p>
        </w:tc>
      </w:tr>
    </w:tbl>
    <w:p w14:paraId="74A505AE" w14:textId="77777777" w:rsidR="00D87E48" w:rsidRDefault="00000000">
      <w:pPr>
        <w:pStyle w:val="Heading3"/>
        <w:spacing w:before="200" w:after="100"/>
        <w:ind w:left="360"/>
      </w:pPr>
      <w:bookmarkStart w:id="264" w:name="_Toc597949"/>
      <w:bookmarkStart w:id="265" w:name="_Toc133490600"/>
      <w:r>
        <w:rPr>
          <w:sz w:val="24"/>
          <w:szCs w:val="24"/>
        </w:rPr>
        <w:t>ARTICLE H.56. SUBCONTRACTING PROVISIONS</w:t>
      </w:r>
      <w:bookmarkEnd w:id="264"/>
      <w:bookmarkEnd w:id="265"/>
    </w:p>
    <w:p w14:paraId="79D7D32D" w14:textId="77777777" w:rsidR="00D87E48" w:rsidRDefault="00000000">
      <w:pPr>
        <w:numPr>
          <w:ilvl w:val="0"/>
          <w:numId w:val="203"/>
        </w:numPr>
        <w:spacing w:before="10"/>
      </w:pPr>
      <w:r>
        <w:t xml:space="preserve"> </w:t>
      </w:r>
      <w:r>
        <w:rPr>
          <w:b/>
        </w:rPr>
        <w:t>Small Business Subcontracting Plan</w:t>
      </w:r>
      <w:r>
        <w:t xml:space="preserve"> </w:t>
      </w:r>
    </w:p>
    <w:p w14:paraId="67CD65FF" w14:textId="77777777" w:rsidR="00D87E48" w:rsidRDefault="00000000">
      <w:pPr>
        <w:numPr>
          <w:ilvl w:val="1"/>
          <w:numId w:val="204"/>
        </w:numPr>
        <w:spacing w:before="10"/>
      </w:pPr>
      <w:r>
        <w:t xml:space="preserve">In accordance with FAR 19.704 and FAR Clause 52.219-9, the submission of a subcontracting plan by other than small business offeror( s) is a requirement as a part of the proposal submission process and is to be submitted separately from the technical and </w:t>
      </w:r>
      <w:r>
        <w:lastRenderedPageBreak/>
        <w:t>cost proposals. An offeror's subcontracting plan must be determined to be acceptable, by the Contracting Officer, prior to the contract award.</w:t>
      </w:r>
    </w:p>
    <w:p w14:paraId="4DCEE331" w14:textId="218291FD" w:rsidR="00D87E48" w:rsidRPr="008E6F39" w:rsidRDefault="00000000">
      <w:pPr>
        <w:numPr>
          <w:ilvl w:val="1"/>
          <w:numId w:val="204"/>
        </w:numPr>
        <w:spacing w:before="10"/>
      </w:pPr>
      <w:r>
        <w:t xml:space="preserve">The failure of any Contractor or subcontractor to comply in good faith with FAR Clause 52.219-8, entitled " Utilization of Small Business Concerns" incorporated in this contract and the </w:t>
      </w:r>
      <w:r w:rsidRPr="008E6F39">
        <w:t>attached Subcontracting Plan, will be a material breach of such contract or subcontract and subject to the remedies reserved to the Government under FAR Clause 52.219-16 entitled, "</w:t>
      </w:r>
      <w:r w:rsidR="007D0EDB" w:rsidRPr="008E6F39">
        <w:t>Liquidated Damages</w:t>
      </w:r>
      <w:r w:rsidRPr="008E6F39">
        <w:t>- Subcontracting Plan."</w:t>
      </w:r>
    </w:p>
    <w:p w14:paraId="14EEBCCC" w14:textId="77777777" w:rsidR="00D87E48" w:rsidRPr="008E6F39" w:rsidRDefault="00000000">
      <w:pPr>
        <w:numPr>
          <w:ilvl w:val="0"/>
          <w:numId w:val="203"/>
        </w:numPr>
        <w:spacing w:before="10"/>
      </w:pPr>
      <w:r w:rsidRPr="008E6F39">
        <w:t xml:space="preserve"> </w:t>
      </w:r>
      <w:r w:rsidRPr="008E6F39">
        <w:rPr>
          <w:b/>
        </w:rPr>
        <w:t>Subcontracting Reports</w:t>
      </w:r>
      <w:r w:rsidRPr="008E6F39">
        <w:t xml:space="preserve"> </w:t>
      </w:r>
    </w:p>
    <w:p w14:paraId="25CDAA77" w14:textId="77777777" w:rsidR="00D87E48" w:rsidRDefault="00000000">
      <w:pPr>
        <w:numPr>
          <w:ilvl w:val="1"/>
          <w:numId w:val="205"/>
        </w:numPr>
        <w:spacing w:before="10"/>
      </w:pPr>
      <w:r>
        <w:t>An offeror is to submit their respective subcontracting plan electronically using the U.S. Department of Health and Human Services (HHS) Small Business Customer Experience (SBCX) system at</w:t>
      </w:r>
      <w:hyperlink r:id="rId170" w:history="1">
        <w:r>
          <w:t xml:space="preserve"> </w:t>
        </w:r>
        <w:r>
          <w:rPr>
            <w:rStyle w:val="Hyperlink"/>
            <w:color w:val="2B60DE"/>
          </w:rPr>
          <w:t>https://osdbu.hhs.gov</w:t>
        </w:r>
        <w:r>
          <w:t xml:space="preserve"> </w:t>
        </w:r>
      </w:hyperlink>
      <w:r>
        <w:t>. The offeror shall follow the instructions outlined in the SBCX Industry Guide at:</w:t>
      </w:r>
      <w:hyperlink r:id="rId171" w:history="1">
        <w:r>
          <w:t xml:space="preserve"> </w:t>
        </w:r>
        <w:r>
          <w:rPr>
            <w:rStyle w:val="Hyperlink"/>
            <w:color w:val="2B60DE"/>
          </w:rPr>
          <w:t>https://oamp.od.nih.gov/nih-document-generation-system/dgs-workform-information/attachment-files-section-j</w:t>
        </w:r>
        <w:r>
          <w:t xml:space="preserve"> </w:t>
        </w:r>
      </w:hyperlink>
      <w:r>
        <w:t>to successfully submit their subcontracting plan by the proposal submission deadline.</w:t>
      </w:r>
    </w:p>
    <w:p w14:paraId="5E114E3A" w14:textId="77777777" w:rsidR="00D87E48" w:rsidRDefault="00000000">
      <w:pPr>
        <w:numPr>
          <w:ilvl w:val="1"/>
          <w:numId w:val="205"/>
        </w:numPr>
        <w:spacing w:before="10"/>
      </w:pPr>
      <w:r>
        <w:t>The official point of receipt for determining timely submission of an offeror's subcontracting plan is the SBCX system and/or email notification. Once the subcontracting plan is successfully submitted in the SBCX system the offeror should receive an email notification and confirmation message of completion upon submission.</w:t>
      </w:r>
    </w:p>
    <w:p w14:paraId="58F2ED59" w14:textId="77777777" w:rsidR="00D87E48" w:rsidRDefault="00000000">
      <w:pPr>
        <w:numPr>
          <w:ilvl w:val="1"/>
          <w:numId w:val="205"/>
        </w:numPr>
        <w:spacing w:before="10"/>
      </w:pPr>
      <w:r>
        <w:t>If an offeror's subcontracting plan is not confirmed as received within the SBCX system by the proposal submission date specified in the solicitation, it will be considered late in accordance with subparagraph (c)(3) of FAR Clause 52.215-1, Instructions to Offeror-Competition Acquisition. Disposition of late submittals of a subcontracting plan by an offeror via the SBCX system is at the discretion of the Contracting Officer.</w:t>
      </w:r>
    </w:p>
    <w:p w14:paraId="7A8846D8" w14:textId="77777777" w:rsidR="00D87E48" w:rsidRDefault="00000000">
      <w:pPr>
        <w:numPr>
          <w:ilvl w:val="1"/>
          <w:numId w:val="205"/>
        </w:numPr>
        <w:spacing w:before="10"/>
      </w:pPr>
      <w:r>
        <w:t>Any technical questions regarding the use of the SBCX system may be submitted via email message to the SBCX help desk at</w:t>
      </w:r>
      <w:hyperlink r:id="rId172" w:history="1">
        <w:r>
          <w:t xml:space="preserve"> </w:t>
        </w:r>
        <w:r>
          <w:rPr>
            <w:rStyle w:val="Hyperlink"/>
            <w:color w:val="2B60DE"/>
          </w:rPr>
          <w:t>client.support@apexlogic.com.</w:t>
        </w:r>
        <w:r>
          <w:t xml:space="preserve"> </w:t>
        </w:r>
      </w:hyperlink>
      <w:r>
        <w:t> The client support hours of operation are Monday - Friday, 6:00 a.m. - 8:00 p.m. Eastern Standard Time (EST). Note: help desk tickets can be submitted 24 hours a day / 7 days a week and a representative will respond within the presented client support hours of operation for assistance.</w:t>
      </w:r>
    </w:p>
    <w:p w14:paraId="68F4092C" w14:textId="77777777" w:rsidR="007D0EDB" w:rsidRDefault="00000000">
      <w:pPr>
        <w:numPr>
          <w:ilvl w:val="1"/>
          <w:numId w:val="205"/>
        </w:numPr>
        <w:spacing w:before="10"/>
      </w:pPr>
      <w:r>
        <w:t>Individual Subcontract Reports ( ISR)</w:t>
      </w:r>
      <w:r>
        <w:br/>
      </w:r>
      <w:r>
        <w:br/>
        <w:t>Regardless of the effective date of this contract, the Report shall be  due on the following dates for the entire life of this contract:</w:t>
      </w:r>
    </w:p>
    <w:p w14:paraId="5912D2AA" w14:textId="77B5BC58" w:rsidR="00D87E48" w:rsidRDefault="008E6F39" w:rsidP="007D0EDB">
      <w:pPr>
        <w:spacing w:before="10"/>
        <w:ind w:left="4230"/>
      </w:pPr>
      <w:r>
        <w:t xml:space="preserve"> </w:t>
      </w:r>
      <w:r w:rsidR="007D0EDB">
        <w:br/>
        <w:t>April 30th</w:t>
      </w:r>
      <w:r w:rsidR="007D0EDB">
        <w:br/>
        <w:t>October 30th</w:t>
      </w:r>
      <w:r w:rsidR="007D0EDB">
        <w:br/>
        <w:t>Expiration Date of Contract</w:t>
      </w:r>
    </w:p>
    <w:p w14:paraId="7714F3F6" w14:textId="77777777" w:rsidR="007D0EDB" w:rsidRDefault="007D0EDB" w:rsidP="007D0EDB">
      <w:pPr>
        <w:spacing w:before="10"/>
        <w:ind w:left="4230"/>
      </w:pPr>
    </w:p>
    <w:p w14:paraId="25DF52B0" w14:textId="77777777" w:rsidR="007D0EDB" w:rsidRDefault="00000000">
      <w:pPr>
        <w:numPr>
          <w:ilvl w:val="1"/>
          <w:numId w:val="205"/>
        </w:numPr>
        <w:spacing w:before="10"/>
      </w:pPr>
      <w:r>
        <w:t>Summary Subcontract Report ( SSR)</w:t>
      </w:r>
      <w:r>
        <w:br/>
        <w:t>Regardless of the effective date of this contract, the Summary Subcontract Report must  be submitted annually on the following date for the entire life of this contract:</w:t>
      </w:r>
      <w:r>
        <w:br/>
      </w:r>
    </w:p>
    <w:p w14:paraId="4228A9E3" w14:textId="79E01DAC" w:rsidR="00D87E48" w:rsidRDefault="00000000" w:rsidP="007D0EDB">
      <w:pPr>
        <w:spacing w:before="10"/>
        <w:ind w:left="4230"/>
      </w:pPr>
      <w:r w:rsidRPr="008E6F39">
        <w:t>October 30th</w:t>
      </w:r>
    </w:p>
    <w:p w14:paraId="2D0A330C" w14:textId="77777777" w:rsidR="00D87E48" w:rsidRDefault="00D87E48">
      <w:pPr>
        <w:spacing w:before="25" w:after="15"/>
        <w:ind w:left="360"/>
      </w:pPr>
    </w:p>
    <w:p w14:paraId="7B551511" w14:textId="77777777" w:rsidR="00D87E48" w:rsidRDefault="00000000">
      <w:pPr>
        <w:spacing w:before="10" w:after="10"/>
        <w:ind w:left="1440" w:right="1440"/>
      </w:pPr>
      <w:r>
        <w:lastRenderedPageBreak/>
        <w:t xml:space="preserve">For both the Individual and Summary Subcontract Reports, the </w:t>
      </w:r>
      <w:r>
        <w:rPr>
          <w:u w:val="single"/>
        </w:rPr>
        <w:t>[Contracting Officer/Contract Specialist/title of alternate designee]</w:t>
      </w:r>
      <w:r>
        <w:t xml:space="preserve">  must  be included as a contact for notification purposes at the following e- mail address:</w:t>
      </w:r>
    </w:p>
    <w:p w14:paraId="0A1638D9" w14:textId="77777777" w:rsidR="00D87E48" w:rsidRDefault="00D87E48"/>
    <w:p w14:paraId="118F8020" w14:textId="77777777" w:rsidR="00D87E48" w:rsidRDefault="00000000">
      <w:pPr>
        <w:spacing w:before="10" w:after="10"/>
        <w:ind w:left="1440" w:right="1440"/>
      </w:pPr>
      <w:r>
        <w:t xml:space="preserve">                                              </w:t>
      </w:r>
      <w:r>
        <w:rPr>
          <w:u w:val="single"/>
        </w:rPr>
        <w:t>                              </w:t>
      </w:r>
      <w:r>
        <w:t xml:space="preserve"> </w:t>
      </w:r>
      <w:r>
        <w:br/>
        <w:t xml:space="preserve">                                            </w:t>
      </w:r>
      <w:r>
        <w:rPr>
          <w:u w:val="single"/>
        </w:rPr>
        <w:t>[Contracting Officer/Contract Specialist]</w:t>
      </w:r>
      <w:r>
        <w:t xml:space="preserve">  </w:t>
      </w:r>
    </w:p>
    <w:p w14:paraId="4933144E" w14:textId="77777777" w:rsidR="00D87E48" w:rsidRDefault="00D87E48"/>
    <w:p w14:paraId="479ED585" w14:textId="77777777" w:rsidR="00D87E48" w:rsidRDefault="00000000">
      <w:pPr>
        <w:keepNext/>
        <w:spacing w:before="100"/>
      </w:pPr>
      <w:r>
        <w:rPr>
          <w:b/>
          <w:color w:val="CC0000"/>
        </w:rPr>
        <w:t>269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92C49C7" w14:textId="77777777">
        <w:trPr>
          <w:cantSplit/>
        </w:trPr>
        <w:tc>
          <w:tcPr>
            <w:tcW w:w="9700" w:type="dxa"/>
            <w:shd w:val="clear" w:color="auto" w:fill="F3F3F3"/>
          </w:tcPr>
          <w:p w14:paraId="33721959" w14:textId="77777777" w:rsidR="00D87E48" w:rsidRDefault="00000000">
            <w:pPr>
              <w:spacing w:before="15" w:after="25"/>
            </w:pPr>
            <w:r>
              <w:t>****(USE BELOW IN ALL SBIR CONTRACTS.)****</w:t>
            </w:r>
          </w:p>
          <w:p w14:paraId="3B43307E" w14:textId="77777777" w:rsidR="00D87E48" w:rsidRDefault="00000000">
            <w:pPr>
              <w:spacing w:before="15" w:after="25"/>
            </w:pPr>
            <w:r>
              <w:t xml:space="preserve"> </w:t>
            </w:r>
            <w:r>
              <w:rPr>
                <w:b/>
              </w:rPr>
              <w:t>ADDITIONAL INFORMATION TO COMPLETE THIS ITEM:</w:t>
            </w:r>
            <w:r>
              <w:t xml:space="preserve"> </w:t>
            </w:r>
          </w:p>
          <w:p w14:paraId="1BA81E5A" w14:textId="77777777" w:rsidR="00D87E48" w:rsidRDefault="00000000">
            <w:pPr>
              <w:numPr>
                <w:ilvl w:val="0"/>
                <w:numId w:val="206"/>
              </w:numPr>
              <w:spacing w:before="10"/>
            </w:pPr>
            <w:r>
              <w:t xml:space="preserve"> </w:t>
            </w:r>
            <w:r>
              <w:rPr>
                <w:b/>
              </w:rPr>
              <w:t>For SBIR Phase I Contracts</w:t>
            </w:r>
            <w:r>
              <w:t xml:space="preserve"> :  Select "two thirds" from the drop down box.</w:t>
            </w:r>
          </w:p>
          <w:p w14:paraId="1BA12E9A" w14:textId="77777777" w:rsidR="00D87E48" w:rsidRDefault="00000000">
            <w:pPr>
              <w:numPr>
                <w:ilvl w:val="0"/>
                <w:numId w:val="206"/>
              </w:numPr>
              <w:spacing w:before="10"/>
            </w:pPr>
            <w:r>
              <w:t xml:space="preserve"> </w:t>
            </w:r>
            <w:r>
              <w:rPr>
                <w:b/>
              </w:rPr>
              <w:t>For SBIR Phase II Contracts</w:t>
            </w:r>
            <w:r>
              <w:t xml:space="preserve"> :  Select "one half" from the drop down box.</w:t>
            </w:r>
          </w:p>
          <w:p w14:paraId="11857D80" w14:textId="77777777" w:rsidR="00D87E48" w:rsidRDefault="00000000">
            <w:pPr>
              <w:numPr>
                <w:ilvl w:val="0"/>
                <w:numId w:val="206"/>
              </w:numPr>
              <w:spacing w:before="10"/>
            </w:pPr>
            <w:r>
              <w:t>Choose the applicable language within the brackets and delete the language that is not appropriate. Awards made by the FY 2014 SBIR solicitation PHS 2014-1 should use "total labor hours." Awards made by the FY 2015 SBIR solicitation PHS 2015-1 should use "total contract costs less profit/fee." Prior to FY 2014, see the applicable SBIR solicitation for guidance.</w:t>
            </w:r>
          </w:p>
        </w:tc>
      </w:tr>
    </w:tbl>
    <w:p w14:paraId="43172C90" w14:textId="77777777" w:rsidR="00D87E48" w:rsidRDefault="00000000">
      <w:pPr>
        <w:pStyle w:val="Heading3"/>
        <w:spacing w:before="200" w:after="100"/>
        <w:ind w:left="360"/>
      </w:pPr>
      <w:bookmarkStart w:id="266" w:name="_Toc597959"/>
      <w:bookmarkStart w:id="267" w:name="_Toc133490601"/>
      <w:r>
        <w:rPr>
          <w:sz w:val="24"/>
          <w:szCs w:val="24"/>
        </w:rPr>
        <w:t>ARTICLE H.57. LIMITATIONS ON SUBCONTRACTING - SBIR</w:t>
      </w:r>
      <w:bookmarkEnd w:id="266"/>
      <w:bookmarkEnd w:id="267"/>
    </w:p>
    <w:p w14:paraId="6B155EE9" w14:textId="77777777" w:rsidR="00D87E48" w:rsidRDefault="00000000">
      <w:pPr>
        <w:spacing w:before="25" w:after="15"/>
        <w:ind w:left="360"/>
      </w:pPr>
      <w:r>
        <w:t xml:space="preserve">The Contractor shall perform a minimum of </w:t>
      </w:r>
      <w:r>
        <w:rPr>
          <w:u w:val="single"/>
        </w:rPr>
        <w:t>[two-thirds/one-half]</w:t>
      </w:r>
      <w:r>
        <w:t xml:space="preserve"> of the research and/or analytical effort [total labor hours/total contract costs less profit/fee] conducted under this contract.  Any deviation from this requirement must be approved in writing by the Contracting Officer.</w:t>
      </w:r>
    </w:p>
    <w:p w14:paraId="2DE6FF3D" w14:textId="77777777" w:rsidR="00D87E48" w:rsidRDefault="00000000">
      <w:pPr>
        <w:keepNext/>
        <w:spacing w:before="100"/>
      </w:pPr>
      <w:r>
        <w:rPr>
          <w:b/>
          <w:color w:val="CC0000"/>
        </w:rPr>
        <w:t>270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F4C7F3" w14:textId="77777777">
        <w:trPr>
          <w:cantSplit/>
        </w:trPr>
        <w:tc>
          <w:tcPr>
            <w:tcW w:w="9700" w:type="dxa"/>
            <w:shd w:val="clear" w:color="auto" w:fill="F3F3F3"/>
          </w:tcPr>
          <w:p w14:paraId="11DAA4E6" w14:textId="58061219" w:rsidR="00D87E48" w:rsidRDefault="00000000">
            <w:pPr>
              <w:spacing w:before="15" w:after="25"/>
            </w:pPr>
            <w:r>
              <w:t xml:space="preserve">****(The security and privacy requirements set forth herein apply to all new and existing information and IT solicitations and contracts, irrespective of dollar amount.)  To determine the applicable language for each solicitation and contract, the requiring activity representative must confer with NIH Information System Security Officer (ISSO)/Chief Information Security Officer (CISO) and Privacy Officer/Senior Official for Privacy (SOP) to complete the "Information Security </w:t>
            </w:r>
            <w:r w:rsidR="00BF7BF1" w:rsidRPr="008E6F39">
              <w:t>and</w:t>
            </w:r>
            <w:r w:rsidRPr="008E6F39">
              <w:t xml:space="preserve"> Privacy Certification</w:t>
            </w:r>
            <w:r>
              <w:t xml:space="preserve"> Checklists.")****</w:t>
            </w:r>
          </w:p>
        </w:tc>
      </w:tr>
    </w:tbl>
    <w:p w14:paraId="48A77830" w14:textId="77777777" w:rsidR="00D87E48" w:rsidRDefault="00000000">
      <w:pPr>
        <w:pStyle w:val="Heading3"/>
        <w:spacing w:before="200" w:after="100"/>
        <w:ind w:left="360"/>
      </w:pPr>
      <w:bookmarkStart w:id="268" w:name="_Toc597969"/>
      <w:bookmarkStart w:id="269" w:name="_Toc133490602"/>
      <w:r>
        <w:rPr>
          <w:sz w:val="24"/>
          <w:szCs w:val="24"/>
        </w:rPr>
        <w:lastRenderedPageBreak/>
        <w:t>ARTICLE H.58. HHS SECURITY AND PRIVACY LANGUAGE FOR INFORMATION AND IT PROCUREMENTS</w:t>
      </w:r>
      <w:bookmarkEnd w:id="268"/>
      <w:bookmarkEnd w:id="269"/>
    </w:p>
    <w:p w14:paraId="5BBAAB25" w14:textId="77777777" w:rsidR="00D87E48" w:rsidRDefault="00000000">
      <w:pPr>
        <w:keepNext/>
        <w:spacing w:before="100"/>
      </w:pPr>
      <w:r>
        <w:rPr>
          <w:b/>
          <w:color w:val="CC0000"/>
        </w:rPr>
        <w:t>271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6429AD" w14:textId="77777777">
        <w:trPr>
          <w:cantSplit/>
        </w:trPr>
        <w:tc>
          <w:tcPr>
            <w:tcW w:w="9700" w:type="dxa"/>
            <w:shd w:val="clear" w:color="auto" w:fill="F3F3F3"/>
          </w:tcPr>
          <w:p w14:paraId="23447EE3" w14:textId="77777777" w:rsidR="00D87E48" w:rsidRDefault="00000000">
            <w:pPr>
              <w:spacing w:before="15" w:after="25"/>
            </w:pPr>
            <w:r>
              <w:t>****(USE BELOW HHS SECURITY AND PRIVACY LANGUAGE FOR INFORMATION AND IT PROCUREMENTS, IN ALL SOLICITATIONS AND CONTRACTS FOR PROCUREMENTS REQUIRING INFORMATION SECURITY AND/OR PHYSICAL ACCESS SECURITY.)****</w:t>
            </w:r>
            <w:r>
              <w:br/>
              <w:t> </w:t>
            </w:r>
          </w:p>
          <w:p w14:paraId="15C49924" w14:textId="77777777" w:rsidR="00D87E48" w:rsidRDefault="00000000">
            <w:pPr>
              <w:spacing w:before="15" w:after="25"/>
            </w:pPr>
            <w:r>
              <w:t>NOTE:  A procurement requires security if, as a result of the procurement, any  Contractor ( and/ or any subcontractor) employee:</w:t>
            </w:r>
          </w:p>
          <w:p w14:paraId="3233C947" w14:textId="77777777" w:rsidR="00D87E48" w:rsidRDefault="00000000">
            <w:pPr>
              <w:numPr>
                <w:ilvl w:val="0"/>
                <w:numId w:val="740"/>
              </w:numPr>
              <w:spacing w:before="10"/>
            </w:pPr>
            <w:r>
              <w:t>will develop, have the ability to access, use, or host and/ or maintain government information and/ or government information system( s), including instances of remote access to or physical removal of such information beyond agency premises or control; or</w:t>
            </w:r>
          </w:p>
          <w:p w14:paraId="07BD8269" w14:textId="77777777" w:rsidR="00D87E48" w:rsidRDefault="00000000">
            <w:pPr>
              <w:numPr>
                <w:ilvl w:val="0"/>
                <w:numId w:val="740"/>
              </w:numPr>
              <w:spacing w:before="10"/>
            </w:pPr>
            <w:r>
              <w:t>will have regular or prolonged physical access to a " federally- controlled facility," as defined in FAR Subpart 2.1.</w:t>
            </w:r>
          </w:p>
          <w:p w14:paraId="0C40B2EA" w14:textId="77777777" w:rsidR="00D87E48" w:rsidRDefault="00000000">
            <w:pPr>
              <w:spacing w:before="15" w:after="25"/>
            </w:pPr>
            <w:r>
              <w:t>Physical and Logical Access refers to when contractor personnel ( and/ or any subcontractor) are expected to have ( 1) routine physical access to an HHS- controlled facility; ( 2) logical access to an HHS- controlled information system; ( 3) access to government information, whether in an HHS- controlled information system or in hard copy; or ( 4) any combination of circumstances ( 1) through ( 3) as per the HHSAR Subpart 304.13 - Personal Identity Verification and OMB M- 05- 24, Implementation of Homeland Security Presidential Directive ( HSPD) 12 - Policy for a Common Identification Standard for Federal Employees and Contractors.  </w:t>
            </w:r>
            <w:r>
              <w:br/>
              <w:t> </w:t>
            </w:r>
          </w:p>
          <w:p w14:paraId="291C7A66" w14:textId="77777777" w:rsidR="00D87E48" w:rsidRDefault="00000000">
            <w:pPr>
              <w:spacing w:before="15" w:after="25"/>
            </w:pPr>
            <w:r>
              <w:t>Additional guidance is located in  for  Position Sensitivity Designations. To determine the designation, the Position Designation Tool ( PDT) discussion is found at: </w:t>
            </w:r>
            <w:hyperlink r:id="rId173" w:history="1">
              <w:r>
                <w:t xml:space="preserve"> </w:t>
              </w:r>
              <w:r>
                <w:rPr>
                  <w:rStyle w:val="Hyperlink"/>
                  <w:color w:val="2B60DE"/>
                </w:rPr>
                <w:t>https://www.ors.od.nih.gov/ser/dpsac/resources/Pages/investigation-requirements-for-your-position.aspx</w:t>
              </w:r>
              <w:r>
                <w:t xml:space="preserve"> </w:t>
              </w:r>
            </w:hyperlink>
            <w:r>
              <w:t>  and the link to access the tool is found at: </w:t>
            </w:r>
            <w:hyperlink r:id="rId174" w:history="1">
              <w:r>
                <w:t xml:space="preserve"> </w:t>
              </w:r>
              <w:r>
                <w:rPr>
                  <w:rStyle w:val="Hyperlink"/>
                  <w:color w:val="2B60DE"/>
                </w:rPr>
                <w:t>https://pdt.nbis.mil/</w:t>
              </w:r>
              <w:r>
                <w:t xml:space="preserve"> </w:t>
              </w:r>
            </w:hyperlink>
          </w:p>
          <w:p w14:paraId="44906828" w14:textId="155713A6" w:rsidR="00D87E48" w:rsidRDefault="00000000">
            <w:pPr>
              <w:spacing w:before="15" w:after="25"/>
            </w:pPr>
            <w:r>
              <w:br/>
            </w:r>
            <w:r w:rsidR="00BF7BF1" w:rsidRPr="008E6F39">
              <w:t>General Resource</w:t>
            </w:r>
            <w:r w:rsidRPr="008E6F39">
              <w:t xml:space="preserve"> Information</w:t>
            </w:r>
            <w:r>
              <w:t xml:space="preserve"> for this Article:</w:t>
            </w:r>
          </w:p>
          <w:p w14:paraId="72F89CD9" w14:textId="77777777" w:rsidR="00D87E48" w:rsidRDefault="00000000">
            <w:pPr>
              <w:numPr>
                <w:ilvl w:val="0"/>
                <w:numId w:val="740"/>
              </w:numPr>
              <w:spacing w:before="10"/>
            </w:pPr>
            <w:r>
              <w:t>For more information, see HHS OCIO Policies at: </w:t>
            </w:r>
            <w:hyperlink r:id="rId175" w:history="1">
              <w:r>
                <w:t xml:space="preserve"> </w:t>
              </w:r>
              <w:r>
                <w:rPr>
                  <w:rStyle w:val="Hyperlink"/>
                  <w:color w:val="2B60DE"/>
                </w:rPr>
                <w:t>https://www.hhs.gov/about/agencies/asa/ocio/cybersecurity/information-security-privacy-program/index.html.</w:t>
              </w:r>
              <w:r>
                <w:t xml:space="preserve"> </w:t>
              </w:r>
            </w:hyperlink>
          </w:p>
          <w:p w14:paraId="46A61443" w14:textId="77777777" w:rsidR="00D87E48" w:rsidRDefault="00000000">
            <w:pPr>
              <w:numPr>
                <w:ilvl w:val="0"/>
                <w:numId w:val="740"/>
              </w:numPr>
              <w:spacing w:before="10"/>
            </w:pPr>
            <w:r>
              <w:t>The Contract Specialist, Project Officer, I/ C Information Systems Security Officer ( ISSO), and/ or Privacy Officer can assist the acquisition staff in tailoring the language in the below Article. If additional guidance is needed, contact  NIH Office of the Chief Information Officer ( OCIO) at</w:t>
            </w:r>
            <w:hyperlink r:id="rId176" w:history="1">
              <w:r>
                <w:t xml:space="preserve"> </w:t>
              </w:r>
              <w:r>
                <w:rPr>
                  <w:rStyle w:val="Hyperlink"/>
                  <w:color w:val="2B60DE"/>
                </w:rPr>
                <w:t>nihisaopolicy@mail.nih.gov.</w:t>
              </w:r>
              <w:r>
                <w:t xml:space="preserve"> </w:t>
              </w:r>
            </w:hyperlink>
          </w:p>
        </w:tc>
      </w:tr>
    </w:tbl>
    <w:p w14:paraId="599FBBCC" w14:textId="77777777" w:rsidR="00D87E48" w:rsidRDefault="00000000">
      <w:pPr>
        <w:pStyle w:val="Heading4"/>
        <w:spacing w:before="200" w:after="100"/>
        <w:ind w:left="360"/>
      </w:pPr>
      <w:bookmarkStart w:id="270" w:name="_Toc597979"/>
      <w:bookmarkStart w:id="271" w:name="_Toc133490603"/>
      <w:r>
        <w:rPr>
          <w:sz w:val="24"/>
          <w:szCs w:val="24"/>
        </w:rPr>
        <w:t>ARTICLE H.58.1. INFORMATION SECURITY AND/OR PHYSICAL ACCESS SECURITY</w:t>
      </w:r>
      <w:bookmarkEnd w:id="270"/>
      <w:bookmarkEnd w:id="271"/>
    </w:p>
    <w:p w14:paraId="5FF454F4" w14:textId="77777777" w:rsidR="00D87E48" w:rsidRDefault="00000000">
      <w:pPr>
        <w:numPr>
          <w:ilvl w:val="0"/>
          <w:numId w:val="207"/>
        </w:numPr>
        <w:spacing w:before="10"/>
      </w:pPr>
      <w:r>
        <w:t>Baseline Security Requirements</w:t>
      </w:r>
    </w:p>
    <w:p w14:paraId="3B6BF84C" w14:textId="77777777" w:rsidR="00D87E48" w:rsidRDefault="00000000">
      <w:pPr>
        <w:spacing w:before="25" w:after="15"/>
        <w:ind w:left="360"/>
      </w:pPr>
      <w:r>
        <w:t> </w:t>
      </w:r>
    </w:p>
    <w:p w14:paraId="3821456A" w14:textId="77777777" w:rsidR="00D87E48" w:rsidRDefault="00000000">
      <w:pPr>
        <w:numPr>
          <w:ilvl w:val="0"/>
          <w:numId w:val="208"/>
        </w:numPr>
        <w:spacing w:before="10"/>
      </w:pPr>
      <w:r>
        <w:t xml:space="preserve"> </w:t>
      </w:r>
      <w:r>
        <w:rPr>
          <w:b/>
        </w:rPr>
        <w:t>Applicability. </w:t>
      </w:r>
      <w:r>
        <w:t xml:space="preserve"> The requirements herein apply whether the entire contract or order (hereafter "contract"), or portion thereof, includes either or both of the following:</w:t>
      </w:r>
    </w:p>
    <w:p w14:paraId="6F70CA1F" w14:textId="77777777" w:rsidR="00D87E48" w:rsidRDefault="00000000">
      <w:pPr>
        <w:numPr>
          <w:ilvl w:val="1"/>
          <w:numId w:val="209"/>
        </w:numPr>
        <w:spacing w:before="10"/>
      </w:pPr>
      <w:r>
        <w:t xml:space="preserve"> </w:t>
      </w:r>
      <w:r>
        <w:rPr>
          <w:b/>
        </w:rPr>
        <w:t>Access (Physical or Logical) to Government Information:</w:t>
      </w:r>
      <w:r>
        <w:t xml:space="preserve"> A Contractor (and/or any subcontractor) employee will have or will be given the ability to have, routine physical (entry) or logical (electronic) access to government information.</w:t>
      </w:r>
    </w:p>
    <w:p w14:paraId="55070690" w14:textId="77777777" w:rsidR="00D87E48" w:rsidRDefault="00000000">
      <w:pPr>
        <w:numPr>
          <w:ilvl w:val="1"/>
          <w:numId w:val="209"/>
        </w:numPr>
        <w:spacing w:before="10"/>
      </w:pPr>
      <w:r>
        <w:t xml:space="preserve"> </w:t>
      </w:r>
      <w:r>
        <w:rPr>
          <w:b/>
        </w:rPr>
        <w:t>Operate a Federal System Containing Information:</w:t>
      </w:r>
      <w:r>
        <w:t xml:space="preserve"> A Contractor (and/or any subcontractor) will operate a federal system and technology containing data that supports </w:t>
      </w:r>
      <w:r>
        <w:lastRenderedPageBreak/>
        <w:t>the HHS mission. In addition to the Federal Acquisition Regulation (FAR) Subpart 2.1 definition of "information technology" (IT), the term as used in this section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w:t>
      </w:r>
    </w:p>
    <w:p w14:paraId="0993B388" w14:textId="77777777" w:rsidR="00D87E48" w:rsidRDefault="00000000">
      <w:pPr>
        <w:spacing w:before="25" w:after="15"/>
        <w:ind w:left="360"/>
      </w:pPr>
      <w:r>
        <w:t> </w:t>
      </w:r>
    </w:p>
    <w:p w14:paraId="025B2D7F" w14:textId="77777777" w:rsidR="00D87E48" w:rsidRDefault="00000000">
      <w:pPr>
        <w:numPr>
          <w:ilvl w:val="0"/>
          <w:numId w:val="210"/>
        </w:numPr>
        <w:spacing w:before="10"/>
      </w:pPr>
      <w:r>
        <w:t xml:space="preserve"> </w:t>
      </w:r>
      <w:r>
        <w:rPr>
          <w:b/>
        </w:rPr>
        <w:t>Safeguarding Information and Information Systems. </w:t>
      </w:r>
      <w:r>
        <w:t xml:space="preserve"> All government information and information systems must be protected in accordance with HHS/NIH policies and level of risk. At a minimum, the Contractor (and/or any subcontractor) must:</w:t>
      </w:r>
    </w:p>
    <w:p w14:paraId="7EED0061" w14:textId="77777777" w:rsidR="00D87E48" w:rsidRDefault="00000000">
      <w:pPr>
        <w:numPr>
          <w:ilvl w:val="1"/>
          <w:numId w:val="211"/>
        </w:numPr>
        <w:spacing w:before="10"/>
      </w:pPr>
      <w:r>
        <w:t>Protect the:</w:t>
      </w:r>
    </w:p>
    <w:p w14:paraId="65347FA0" w14:textId="77777777" w:rsidR="00D87E48" w:rsidRDefault="00000000">
      <w:pPr>
        <w:numPr>
          <w:ilvl w:val="2"/>
          <w:numId w:val="740"/>
        </w:numPr>
        <w:spacing w:before="10"/>
      </w:pPr>
      <w:r>
        <w:t xml:space="preserve"> </w:t>
      </w:r>
      <w:r>
        <w:rPr>
          <w:b/>
        </w:rPr>
        <w:t>Confidentiality,</w:t>
      </w:r>
      <w:r>
        <w:t xml:space="preserve"> which means preserving authorized restrictions on access and disclosure, based on the security terms found in this contract, including means for protecting personal privacy and proprietary information;</w:t>
      </w:r>
    </w:p>
    <w:p w14:paraId="2A110DBE" w14:textId="77777777" w:rsidR="00D87E48" w:rsidRDefault="00000000">
      <w:pPr>
        <w:numPr>
          <w:ilvl w:val="2"/>
          <w:numId w:val="740"/>
        </w:numPr>
        <w:spacing w:before="10"/>
      </w:pPr>
      <w:r>
        <w:t xml:space="preserve"> </w:t>
      </w:r>
      <w:r>
        <w:rPr>
          <w:b/>
        </w:rPr>
        <w:t>Integrity,</w:t>
      </w:r>
      <w:r>
        <w:t xml:space="preserve"> which means guarding against improper information modification or destruction, and ensuring information non-repudiation and authenticity; and</w:t>
      </w:r>
    </w:p>
    <w:p w14:paraId="6B490C16" w14:textId="77777777" w:rsidR="00D87E48" w:rsidRDefault="00000000">
      <w:pPr>
        <w:numPr>
          <w:ilvl w:val="2"/>
          <w:numId w:val="740"/>
        </w:numPr>
        <w:spacing w:before="10"/>
      </w:pPr>
      <w:r>
        <w:t xml:space="preserve"> </w:t>
      </w:r>
      <w:r>
        <w:rPr>
          <w:b/>
        </w:rPr>
        <w:t>Availability,</w:t>
      </w:r>
      <w:r>
        <w:t xml:space="preserve"> which means ensuring timely and reliable access to and use of information.</w:t>
      </w:r>
    </w:p>
    <w:p w14:paraId="6C618E91" w14:textId="77777777" w:rsidR="00D87E48" w:rsidRDefault="00000000">
      <w:pPr>
        <w:numPr>
          <w:ilvl w:val="1"/>
          <w:numId w:val="211"/>
        </w:numPr>
        <w:spacing w:before="10"/>
      </w:pPr>
      <w:r>
        <w:t>Categorize all information owned and/or collected/managed on behalf of HHS/NIH and information systems that store, process, and/or transmit HHS information in accordance with FIPS 199 and National Institute of Standards and Technology</w:t>
      </w:r>
      <w:hyperlink r:id="rId177" w:history="1">
        <w:r>
          <w:t xml:space="preserve"> </w:t>
        </w:r>
        <w:r>
          <w:rPr>
            <w:rStyle w:val="Hyperlink"/>
            <w:color w:val="2B60DE"/>
          </w:rPr>
          <w:t>(NIST) Special Publication (SP) 800-60, Volume II: Appendices to Guide for Mapping Types of Information and Information Systems to Security Categories</w:t>
        </w:r>
        <w:r>
          <w:t xml:space="preserve"> </w:t>
        </w:r>
      </w:hyperlink>
      <w:r>
        <w:t>. Based on information provided by the ISSO, CISO, OpDiv SOP, or other representative, the impact level for each Security Objective (Confidentiality, Integrity, and Availability) and the Overall Impact Level, which is the highest watermark of the three factors of the information or information system are the following:</w:t>
      </w:r>
    </w:p>
    <w:p w14:paraId="75A74423" w14:textId="77777777" w:rsidR="00D87E48" w:rsidRDefault="00000000">
      <w:pPr>
        <w:numPr>
          <w:ilvl w:val="2"/>
          <w:numId w:val="740"/>
        </w:numPr>
        <w:spacing w:before="10"/>
      </w:pPr>
      <w:r>
        <w:t xml:space="preserve"> </w:t>
      </w:r>
      <w:r>
        <w:rPr>
          <w:b/>
        </w:rPr>
        <w:t>Confidentiality:</w:t>
      </w:r>
      <w:r>
        <w:t xml:space="preserve">                [  ]  Low    [  ]   Moderate  [  ]   High </w:t>
      </w:r>
    </w:p>
    <w:p w14:paraId="2CEDEF79" w14:textId="77777777" w:rsidR="00D87E48" w:rsidRDefault="00000000">
      <w:pPr>
        <w:numPr>
          <w:ilvl w:val="2"/>
          <w:numId w:val="740"/>
        </w:numPr>
        <w:spacing w:before="10"/>
      </w:pPr>
      <w:r>
        <w:t xml:space="preserve"> </w:t>
      </w:r>
      <w:r>
        <w:rPr>
          <w:b/>
        </w:rPr>
        <w:t>Integrity:</w:t>
      </w:r>
      <w:r>
        <w:t xml:space="preserve">                           [  ]   Low    [  ]   Moderate  [  ]   High</w:t>
      </w:r>
    </w:p>
    <w:p w14:paraId="3F08B911" w14:textId="77777777" w:rsidR="00D87E48" w:rsidRDefault="00000000">
      <w:pPr>
        <w:numPr>
          <w:ilvl w:val="2"/>
          <w:numId w:val="740"/>
        </w:numPr>
        <w:spacing w:before="10"/>
      </w:pPr>
      <w:r>
        <w:t xml:space="preserve"> </w:t>
      </w:r>
      <w:r>
        <w:rPr>
          <w:b/>
        </w:rPr>
        <w:t>Availability: </w:t>
      </w:r>
      <w:r>
        <w:t xml:space="preserve">                     [  ]   Low    [  ]   Moderate   [  ]   High</w:t>
      </w:r>
    </w:p>
    <w:p w14:paraId="4CB09F49" w14:textId="77777777" w:rsidR="00D87E48" w:rsidRDefault="00000000">
      <w:pPr>
        <w:numPr>
          <w:ilvl w:val="2"/>
          <w:numId w:val="740"/>
        </w:numPr>
        <w:spacing w:before="10"/>
      </w:pPr>
      <w:r>
        <w:t xml:space="preserve"> </w:t>
      </w:r>
      <w:r>
        <w:rPr>
          <w:b/>
        </w:rPr>
        <w:t>Overall Risk Level:</w:t>
      </w:r>
      <w:r>
        <w:t xml:space="preserve">           [  ]   Low    [  ]   Moderate  [  ]   High</w:t>
      </w:r>
    </w:p>
    <w:p w14:paraId="2EDB92C1" w14:textId="77777777" w:rsidR="00D87E48" w:rsidRDefault="00000000">
      <w:pPr>
        <w:numPr>
          <w:ilvl w:val="1"/>
          <w:numId w:val="211"/>
        </w:numPr>
        <w:spacing w:before="10"/>
      </w:pPr>
      <w:r>
        <w:t>Based on the agreed-upon level of impact, implement the necessary safeguards to protect all information systems and information collected and/or managed on behalf of HHS/NIH regardless of location or purpose.</w:t>
      </w:r>
    </w:p>
    <w:p w14:paraId="3899CAC8" w14:textId="77777777" w:rsidR="00D87E48" w:rsidRDefault="00000000">
      <w:pPr>
        <w:numPr>
          <w:ilvl w:val="1"/>
          <w:numId w:val="211"/>
        </w:numPr>
        <w:spacing w:before="10"/>
      </w:pPr>
      <w:r>
        <w:t xml:space="preserve">Report any discovered or unanticipated threats or hazards by either the agency or contractor, or if existing safeguards have ceased to function immediately after discovery, </w:t>
      </w:r>
      <w:r>
        <w:rPr>
          <w:b/>
        </w:rPr>
        <w:t>within one (1) hour or less,</w:t>
      </w:r>
      <w:r>
        <w:t xml:space="preserve"> to the government representative(s).</w:t>
      </w:r>
    </w:p>
    <w:p w14:paraId="7F053E3C" w14:textId="77777777" w:rsidR="00D87E48" w:rsidRDefault="00000000">
      <w:pPr>
        <w:numPr>
          <w:ilvl w:val="1"/>
          <w:numId w:val="211"/>
        </w:numPr>
        <w:spacing w:before="10"/>
      </w:pPr>
      <w:r>
        <w:t>Adopt and implement all applicable policies, procedures, controls, and standards required by the HHS/NIH Information Security Program to ensure the confidentiality, integrity, and availability of government information and government information systems for which the Contractor is responsible under this contract or to which the Contractor may otherwise have access under this contract. Obtain all applicable security and privacy policies by contacting the CO/COR or HHS/NIH security and/or privacy officials.</w:t>
      </w:r>
    </w:p>
    <w:p w14:paraId="07316D00" w14:textId="77777777" w:rsidR="00D87E48" w:rsidRDefault="00000000">
      <w:pPr>
        <w:numPr>
          <w:ilvl w:val="0"/>
          <w:numId w:val="210"/>
        </w:numPr>
        <w:spacing w:before="10"/>
      </w:pPr>
      <w:r>
        <w:t xml:space="preserve"> </w:t>
      </w:r>
      <w:r>
        <w:rPr>
          <w:b/>
        </w:rPr>
        <w:t>Privacy Act.</w:t>
      </w:r>
      <w:r>
        <w:t xml:space="preserve"> Comply with the Privacy Act requirements (when applicable), and tailor FAR and HHSAR clauses as needed.</w:t>
      </w:r>
    </w:p>
    <w:p w14:paraId="0E2F4D61" w14:textId="77777777" w:rsidR="00D87E48" w:rsidRDefault="00000000">
      <w:pPr>
        <w:numPr>
          <w:ilvl w:val="0"/>
          <w:numId w:val="210"/>
        </w:numPr>
        <w:spacing w:before="10"/>
      </w:pPr>
      <w:r>
        <w:lastRenderedPageBreak/>
        <w:t xml:space="preserve"> </w:t>
      </w:r>
      <w:r>
        <w:rPr>
          <w:b/>
        </w:rPr>
        <w:t>Privacy Compliance.</w:t>
      </w:r>
      <w:r>
        <w:t xml:space="preserve"> Comply with the E-Government Act of 2002, NIST SP 800-53, and applicable HHS/OpDiv privacy policies, and complete all the requirements below:</w:t>
      </w:r>
    </w:p>
    <w:p w14:paraId="47B83471" w14:textId="77777777" w:rsidR="00D87E48" w:rsidRDefault="00000000">
      <w:pPr>
        <w:numPr>
          <w:ilvl w:val="1"/>
          <w:numId w:val="212"/>
        </w:numPr>
        <w:spacing w:before="10"/>
      </w:pPr>
      <w:r>
        <w:t>Per the Office of Management and Budget (OMB) Circular A-130, Personally Identifiable Information (PII), is "information that can be used to distinguish or trace an individual's identity, either alone or when combined with other information that is linked or linkable to a specific individual." Examples of PII include, but are not limited to the following: Social Security number, date and place of birth, mother's maiden name, biometric records, etc.</w:t>
      </w:r>
    </w:p>
    <w:p w14:paraId="00C0A15B" w14:textId="77777777" w:rsidR="00D87E48" w:rsidRDefault="00000000">
      <w:pPr>
        <w:numPr>
          <w:ilvl w:val="1"/>
          <w:numId w:val="212"/>
        </w:numPr>
        <w:spacing w:before="10"/>
      </w:pPr>
      <w:r>
        <w:t>Based on information provided by the ISSO, system/ data owner, or other security or privacy representative, it has been determined that this solicitation/ contract involves:</w:t>
      </w:r>
    </w:p>
    <w:p w14:paraId="78FACC6A" w14:textId="77777777" w:rsidR="00D87E48" w:rsidRDefault="00000000">
      <w:pPr>
        <w:spacing w:before="25" w:after="15"/>
        <w:ind w:left="360"/>
      </w:pPr>
      <w:r>
        <w:t>                                                                  </w:t>
      </w:r>
    </w:p>
    <w:p w14:paraId="4880ECBA" w14:textId="77777777" w:rsidR="00D87E48" w:rsidRDefault="00000000">
      <w:pPr>
        <w:spacing w:before="25" w:after="15"/>
        <w:ind w:left="360"/>
      </w:pPr>
      <w:r>
        <w:t>                                                  [  ]   No PII  [  ]  PII           </w:t>
      </w:r>
    </w:p>
    <w:p w14:paraId="15068872" w14:textId="42284D45" w:rsidR="00D87E48" w:rsidRDefault="008E6F39">
      <w:pPr>
        <w:spacing w:before="25" w:after="15"/>
        <w:ind w:left="360"/>
      </w:pPr>
      <w:r>
        <w:t xml:space="preserve"> </w:t>
      </w:r>
    </w:p>
    <w:p w14:paraId="36AD2DF8" w14:textId="77777777" w:rsidR="00D87E48" w:rsidRPr="008E6F39" w:rsidRDefault="00000000">
      <w:pPr>
        <w:numPr>
          <w:ilvl w:val="0"/>
          <w:numId w:val="764"/>
        </w:numPr>
        <w:tabs>
          <w:tab w:val="clear" w:pos="720"/>
        </w:tabs>
        <w:spacing w:before="10"/>
        <w:ind w:left="1440"/>
      </w:pPr>
      <w:r w:rsidRPr="008E6F39">
        <w:t>The Contractor must support the agency with conducting a Privacy Threshold Analysis ( PTA) for the information system and/ or information handled under this contract to determine whether or not a full Privacy Impact Assessment ( PIA) needs to be completed.</w:t>
      </w:r>
    </w:p>
    <w:p w14:paraId="2CC9518C" w14:textId="77777777" w:rsidR="00D87E48" w:rsidRPr="008E6F39" w:rsidRDefault="00000000">
      <w:pPr>
        <w:numPr>
          <w:ilvl w:val="0"/>
          <w:numId w:val="740"/>
        </w:numPr>
        <w:spacing w:before="10"/>
        <w:ind w:left="2250"/>
      </w:pPr>
      <w:r w:rsidRPr="008E6F39">
        <w:t xml:space="preserve">If the results of the PTA show that a full PIA is needed, the Contractor must support the agency with completing a PIA for the system or information within </w:t>
      </w:r>
      <w:r w:rsidRPr="008E6F39">
        <w:rPr>
          <w:b/>
        </w:rPr>
        <w:t>60 days</w:t>
      </w:r>
      <w:r w:rsidRPr="008E6F39">
        <w:t xml:space="preserve"> after completion of the PTA and in accordance with HHS policy and OMB M-03-22, </w:t>
      </w:r>
      <w:r w:rsidRPr="008E6F39">
        <w:rPr>
          <w:i/>
        </w:rPr>
        <w:t>Guidance for Implementing the Privacy Provisions of the E- Government Act of 2002.</w:t>
      </w:r>
      <w:r w:rsidRPr="008E6F39">
        <w:t xml:space="preserve"> </w:t>
      </w:r>
    </w:p>
    <w:p w14:paraId="424A2227" w14:textId="77777777" w:rsidR="00D87E48" w:rsidRDefault="00000000">
      <w:pPr>
        <w:numPr>
          <w:ilvl w:val="0"/>
          <w:numId w:val="740"/>
        </w:numPr>
        <w:spacing w:before="10"/>
        <w:ind w:left="2250"/>
      </w:pPr>
      <w:r w:rsidRPr="008E6F39">
        <w:t xml:space="preserve">The Contractor must support the agency in reviewing the PIA at least every </w:t>
      </w:r>
      <w:r w:rsidRPr="008E6F39">
        <w:rPr>
          <w:b/>
        </w:rPr>
        <w:t>three</w:t>
      </w:r>
      <w:r>
        <w:rPr>
          <w:b/>
        </w:rPr>
        <w:t xml:space="preserve"> years</w:t>
      </w:r>
      <w:r>
        <w:t xml:space="preserve"> throughout the system development lifecycle (SDLC)/information lifecycle, or when determined by the agency that a review is required based on a major change to the system, or when new types of PII are collected that introduces new or increased privacy risks, whichever comes first.</w:t>
      </w:r>
    </w:p>
    <w:p w14:paraId="310D1826" w14:textId="77777777" w:rsidR="00D87E48" w:rsidRDefault="00000000">
      <w:pPr>
        <w:numPr>
          <w:ilvl w:val="0"/>
          <w:numId w:val="213"/>
        </w:numPr>
        <w:spacing w:before="10"/>
      </w:pPr>
      <w:r>
        <w:t xml:space="preserve"> </w:t>
      </w:r>
      <w:r>
        <w:rPr>
          <w:b/>
        </w:rPr>
        <w:t>Controlled Unclassified Information (CUI). Executive Order 13556 defines</w:t>
      </w:r>
      <w:r>
        <w:t xml:space="preserve"> CUI as "information that laws, regulations, or Government-wide policies require to have safeguarding or dissemination controls, excluding classified information." The Contractor (and/or any subcontractor) must comply with </w:t>
      </w:r>
      <w:r>
        <w:rPr>
          <w:i/>
        </w:rPr>
        <w:t>Executive Order 13556, Controlled Unclassified Information, (implemented at 3 CFR, part 2002)</w:t>
      </w:r>
      <w:r>
        <w:t xml:space="preserve"> when handling CUI. 32 C.F.R. 2002.4(aa) As implemented the term " </w:t>
      </w:r>
      <w:r>
        <w:rPr>
          <w:i/>
        </w:rPr>
        <w:t>handling</w:t>
      </w:r>
      <w:r>
        <w:t xml:space="preserve"> " refers to "…any use of CUI, including but not limited to marking, safeguarding, transporting, disseminating, re-using, and disposing of the information." 81 Fed. Reg. 63323.  The requirements below apply only to nonfederal systems that process, store, or transmit CUI, or that provide security protection for such components. All sensitive information that has been identified as CUI by a regulation or statute, handled by this solicitation/contract, must be:</w:t>
      </w:r>
    </w:p>
    <w:p w14:paraId="5E642572" w14:textId="77777777" w:rsidR="00D87E48" w:rsidRDefault="00000000">
      <w:pPr>
        <w:numPr>
          <w:ilvl w:val="1"/>
          <w:numId w:val="214"/>
        </w:numPr>
        <w:spacing w:before="10"/>
      </w:pPr>
      <w:r>
        <w:t>Marked appropriately;</w:t>
      </w:r>
    </w:p>
    <w:p w14:paraId="42FD76BB" w14:textId="77777777" w:rsidR="00D87E48" w:rsidRDefault="00000000">
      <w:pPr>
        <w:numPr>
          <w:ilvl w:val="1"/>
          <w:numId w:val="214"/>
        </w:numPr>
        <w:spacing w:before="10"/>
      </w:pPr>
      <w:r>
        <w:t>Disclosed to authorized personnel on a Need-To-Know basis;</w:t>
      </w:r>
    </w:p>
    <w:p w14:paraId="10C0C87E" w14:textId="77777777" w:rsidR="00D87E48" w:rsidRDefault="00000000">
      <w:pPr>
        <w:numPr>
          <w:ilvl w:val="1"/>
          <w:numId w:val="214"/>
        </w:numPr>
        <w:spacing w:before="10"/>
      </w:pPr>
      <w:r>
        <w:t xml:space="preserve">Protected in accordance with NIST SP 800-53, </w:t>
      </w:r>
      <w:r>
        <w:rPr>
          <w:i/>
        </w:rPr>
        <w:t>Security and Privacy Controls for Information Systems and Organizations</w:t>
      </w:r>
      <w:r>
        <w:t xml:space="preserve"> applicable baseline if handled by a Contractor system operated on behalf of the agency, or NIST SP 800-171, </w:t>
      </w:r>
      <w:r>
        <w:rPr>
          <w:i/>
        </w:rPr>
        <w:t>Protecting Controlled Unclassified Information in Nonfederal Information Systems and Organizations</w:t>
      </w:r>
      <w:r>
        <w:t xml:space="preserve"> if handled by internal Contractor system; and</w:t>
      </w:r>
    </w:p>
    <w:p w14:paraId="4ED8341B" w14:textId="77777777" w:rsidR="00D87E48" w:rsidRDefault="00000000">
      <w:pPr>
        <w:numPr>
          <w:ilvl w:val="1"/>
          <w:numId w:val="214"/>
        </w:numPr>
        <w:spacing w:before="10"/>
      </w:pPr>
      <w:r>
        <w:t xml:space="preserve">Returned to HHS control, destroyed when no longer needed, or held until otherwise directed. Information and/or data must be disposed of in accordance with NIST SP 800-88, </w:t>
      </w:r>
      <w:r>
        <w:rPr>
          <w:i/>
        </w:rPr>
        <w:t>Guidelines for Media Sanitization</w:t>
      </w:r>
      <w:r>
        <w:t xml:space="preserve"> .</w:t>
      </w:r>
    </w:p>
    <w:p w14:paraId="5753E1B3" w14:textId="77777777" w:rsidR="00D87E48" w:rsidRDefault="00000000">
      <w:pPr>
        <w:numPr>
          <w:ilvl w:val="0"/>
          <w:numId w:val="213"/>
        </w:numPr>
        <w:spacing w:before="10"/>
      </w:pPr>
      <w:r>
        <w:lastRenderedPageBreak/>
        <w:t xml:space="preserve"> </w:t>
      </w:r>
      <w:r>
        <w:rPr>
          <w:b/>
        </w:rPr>
        <w:t>Protection of Sensitive Information.</w:t>
      </w:r>
      <w:r>
        <w:t xml:space="preserve"> For security purposes, information is or may be sensitive because it requires security to protect its confidentiality, integrity, and/or availability. The Contractor (and/or any subcontractor) must protect all government information that is or may be sensitive by securing it with a solution that is validated with current FIPS 140 validation certificate from the NIST CMVP.</w:t>
      </w:r>
    </w:p>
    <w:p w14:paraId="48066D76" w14:textId="77777777" w:rsidR="00D87E48" w:rsidRDefault="00000000">
      <w:pPr>
        <w:numPr>
          <w:ilvl w:val="0"/>
          <w:numId w:val="213"/>
        </w:numPr>
        <w:spacing w:before="10"/>
      </w:pPr>
      <w:r>
        <w:t xml:space="preserve"> </w:t>
      </w:r>
      <w:r>
        <w:rPr>
          <w:b/>
        </w:rPr>
        <w:t>Confidentiality and Nondisclosure of Information.</w:t>
      </w:r>
      <w:r>
        <w:t xml:space="preserve"> Any information provided to the contractor (and/or any subcontractor) by HHS or collected by the contractor on behalf of HHS must be used only for the purpose of carrying out the provisions of this contract and must not be disclosed or made known in any manner to any persons except as may be necessary in the performance of the contract. The Contractor assumes responsibility for protection of the confidentiality of Government records and must ensure that all work performed by its employees and subcontractors must be under the supervision of the Contractor. Each Contractor employee or any of its subcontractors to whom any HHS records may be made available or disclosed must be notified in writing by the Contractor that information disclosed to such employee or subcontractor can be used only for that purpose and to the extent authorized herein.</w:t>
      </w:r>
    </w:p>
    <w:p w14:paraId="48127348" w14:textId="079E6D73" w:rsidR="009D0863" w:rsidRDefault="008E6F39">
      <w:pPr>
        <w:spacing w:before="25" w:after="15"/>
        <w:ind w:left="360"/>
      </w:pPr>
      <w:r>
        <w:t xml:space="preserve"> </w:t>
      </w:r>
    </w:p>
    <w:p w14:paraId="39A2351D" w14:textId="60EB907A" w:rsidR="00D87E48" w:rsidRDefault="00000000" w:rsidP="009D0863">
      <w:pPr>
        <w:spacing w:before="25" w:after="15"/>
        <w:ind w:left="720"/>
      </w:pPr>
      <w:r w:rsidRPr="008E6F39">
        <w:t>The confidentiality, integrity, and availability of such information must be protected in accordance</w:t>
      </w:r>
      <w:r>
        <w:t xml:space="preserve"> with HHS and NIH policies. Unauthorized disclosure of information will be subject to the HHS/NIH sanction policies and/or governed by the following laws and regulations:</w:t>
      </w:r>
    </w:p>
    <w:p w14:paraId="33B6BAC0" w14:textId="2D4F8023" w:rsidR="009D0863" w:rsidRPr="009D0863" w:rsidRDefault="008E6F39" w:rsidP="009D0863">
      <w:pPr>
        <w:spacing w:before="25" w:after="15"/>
        <w:ind w:left="360"/>
      </w:pPr>
      <w:r>
        <w:t xml:space="preserve"> </w:t>
      </w:r>
    </w:p>
    <w:p w14:paraId="094BC6AC" w14:textId="77777777" w:rsidR="00D87E48" w:rsidRDefault="00000000">
      <w:pPr>
        <w:numPr>
          <w:ilvl w:val="0"/>
          <w:numId w:val="689"/>
        </w:numPr>
        <w:tabs>
          <w:tab w:val="clear" w:pos="720"/>
        </w:tabs>
        <w:spacing w:before="10"/>
        <w:ind w:left="1530"/>
      </w:pPr>
      <w:r>
        <w:t>18 U.S.C. 641 (Criminal Code: Public Money, Property or Records);</w:t>
      </w:r>
    </w:p>
    <w:p w14:paraId="3B1170A7" w14:textId="77777777" w:rsidR="00D87E48" w:rsidRDefault="00000000">
      <w:pPr>
        <w:numPr>
          <w:ilvl w:val="0"/>
          <w:numId w:val="689"/>
        </w:numPr>
        <w:tabs>
          <w:tab w:val="clear" w:pos="720"/>
        </w:tabs>
        <w:spacing w:before="10"/>
        <w:ind w:left="1530"/>
      </w:pPr>
      <w:r>
        <w:t>18 U.S.C. 1905 (Criminal Code: Disclosure of Confidential Information); and</w:t>
      </w:r>
    </w:p>
    <w:p w14:paraId="271B8B0A" w14:textId="77777777" w:rsidR="00D87E48" w:rsidRDefault="00000000">
      <w:pPr>
        <w:numPr>
          <w:ilvl w:val="0"/>
          <w:numId w:val="689"/>
        </w:numPr>
        <w:tabs>
          <w:tab w:val="clear" w:pos="720"/>
        </w:tabs>
        <w:spacing w:before="10"/>
        <w:ind w:left="1530"/>
      </w:pPr>
      <w:r>
        <w:t>44 U.S.C. Chapter 35, Subchapter I (Paperwork Reduction Act).</w:t>
      </w:r>
    </w:p>
    <w:p w14:paraId="66B1C656" w14:textId="77777777" w:rsidR="00D87E48" w:rsidRDefault="00000000">
      <w:pPr>
        <w:spacing w:before="25" w:after="15"/>
        <w:ind w:left="360"/>
      </w:pPr>
      <w:r>
        <w:t> </w:t>
      </w:r>
    </w:p>
    <w:p w14:paraId="4D12CAED" w14:textId="77777777" w:rsidR="00D87E48" w:rsidRDefault="00000000">
      <w:pPr>
        <w:numPr>
          <w:ilvl w:val="0"/>
          <w:numId w:val="215"/>
        </w:numPr>
        <w:spacing w:before="10"/>
      </w:pPr>
      <w:r>
        <w:t xml:space="preserve"> </w:t>
      </w:r>
      <w:r>
        <w:rPr>
          <w:b/>
        </w:rPr>
        <w:t>Internet Protocol Version 6 (IPv6).</w:t>
      </w:r>
      <w:r>
        <w:t xml:space="preserve"> All procurements using Internet Protocol must comply with OMB Memorandum M-05-22, </w:t>
      </w:r>
      <w:r>
        <w:rPr>
          <w:i/>
        </w:rPr>
        <w:t>Transition Planning for Internet Protocol Version 6 (IPv6).</w:t>
      </w:r>
      <w:r>
        <w:t xml:space="preserve"> </w:t>
      </w:r>
    </w:p>
    <w:p w14:paraId="64FFBF56" w14:textId="77777777" w:rsidR="00D87E48" w:rsidRDefault="00000000">
      <w:pPr>
        <w:numPr>
          <w:ilvl w:val="0"/>
          <w:numId w:val="215"/>
        </w:numPr>
        <w:spacing w:before="10"/>
      </w:pPr>
      <w:r>
        <w:t xml:space="preserve"> </w:t>
      </w:r>
      <w:r>
        <w:rPr>
          <w:b/>
        </w:rPr>
        <w:t>Information and Communications Technology (ICT).</w:t>
      </w:r>
      <w:r>
        <w:t xml:space="preserve"> ICT products and services from prohibited entities/sources must not be used/acquired in compliance with Public Law 115-232, Section 889 Parts A and B, FAR 4.21, FAR 52.204.23, FAR 52.204.24, and FAR 52.204.25. The contractor (and/or any subcontractor) must notify the government if they identify prohibited ICT products and/or services are used during the contract performance.</w:t>
      </w:r>
    </w:p>
    <w:p w14:paraId="425C2CE5" w14:textId="77777777" w:rsidR="00D87E48" w:rsidRDefault="00000000">
      <w:pPr>
        <w:numPr>
          <w:ilvl w:val="0"/>
          <w:numId w:val="215"/>
        </w:numPr>
        <w:spacing w:before="10"/>
      </w:pPr>
      <w:r>
        <w:t xml:space="preserve"> </w:t>
      </w:r>
      <w:r>
        <w:rPr>
          <w:b/>
        </w:rPr>
        <w:t>Government Websites.</w:t>
      </w:r>
      <w:r>
        <w:t xml:space="preserve"> All new and existing public-facing government websites must be securely configured with Hypertext Transfer Protocol Secure (HTTPS) using the most recent version of Transport Layer Security (TLS). In addition, HTTPS must enable HTTP Strict Transport Security (HSTS) to instruct compliant browsers to assume HTTPS at all times to reduce the number of insecure redirects and protect against attacks that attempt to downgrade connections to plain HTTP. For internal-facing websites, HTTPS is not required, but it is highly recommended. Consult the </w:t>
      </w:r>
      <w:r>
        <w:rPr>
          <w:i/>
        </w:rPr>
        <w:t>HHS Policy for Internet and Email Security</w:t>
      </w:r>
      <w:r>
        <w:t xml:space="preserve"> for additional information.</w:t>
      </w:r>
    </w:p>
    <w:p w14:paraId="6533212F" w14:textId="77777777" w:rsidR="00D87E48" w:rsidRDefault="00000000">
      <w:pPr>
        <w:numPr>
          <w:ilvl w:val="0"/>
          <w:numId w:val="215"/>
        </w:numPr>
        <w:spacing w:before="10"/>
      </w:pPr>
      <w:r>
        <w:t xml:space="preserve"> </w:t>
      </w:r>
      <w:r>
        <w:rPr>
          <w:b/>
        </w:rPr>
        <w:t>Contract Documentation.</w:t>
      </w:r>
      <w:r>
        <w:t xml:space="preserve"> The Contractor must use provided templates, policies, forms and other agency documents. NIH will specify which documents/forms will be provided to comply with contract deliverables as appropriate.</w:t>
      </w:r>
    </w:p>
    <w:p w14:paraId="758CF9AA" w14:textId="77777777" w:rsidR="00D87E48" w:rsidRDefault="00000000">
      <w:pPr>
        <w:numPr>
          <w:ilvl w:val="0"/>
          <w:numId w:val="215"/>
        </w:numPr>
        <w:spacing w:before="10"/>
      </w:pPr>
      <w:r>
        <w:t xml:space="preserve"> </w:t>
      </w:r>
      <w:r>
        <w:rPr>
          <w:b/>
        </w:rPr>
        <w:t>Standard for Encryption.</w:t>
      </w:r>
      <w:r>
        <w:t xml:space="preserve"> The Contractor (and/or any subcontractor) must:</w:t>
      </w:r>
    </w:p>
    <w:p w14:paraId="3C52D6AF" w14:textId="77777777" w:rsidR="00D87E48" w:rsidRDefault="00000000">
      <w:pPr>
        <w:numPr>
          <w:ilvl w:val="1"/>
          <w:numId w:val="216"/>
        </w:numPr>
        <w:spacing w:before="10"/>
      </w:pPr>
      <w:r>
        <w:t xml:space="preserve">Comply with the </w:t>
      </w:r>
      <w:r>
        <w:rPr>
          <w:i/>
        </w:rPr>
        <w:t>HHS Standard for Encryption of Computing Devices and Information</w:t>
      </w:r>
      <w:r>
        <w:t xml:space="preserve"> to prevent unauthorized access to government information.</w:t>
      </w:r>
    </w:p>
    <w:p w14:paraId="5102CF04" w14:textId="77777777" w:rsidR="00D87E48" w:rsidRDefault="00000000">
      <w:pPr>
        <w:numPr>
          <w:ilvl w:val="1"/>
          <w:numId w:val="216"/>
        </w:numPr>
        <w:spacing w:before="10"/>
      </w:pPr>
      <w:r>
        <w:lastRenderedPageBreak/>
        <w:t>Encrypt all sensitive federal data and information (i.e., PII, protected health information [PHI], proprietary information, etc.) in transit (i.e., email, network connections, etc.) and at rest (i.e., servers, storage devices, mobile devices, backup media, etc.) with encryption solution that is validated with current FIPS 140 validation certificate from the NIST CMVP.</w:t>
      </w:r>
    </w:p>
    <w:p w14:paraId="73CCA551" w14:textId="77777777" w:rsidR="00D87E48" w:rsidRDefault="00000000">
      <w:pPr>
        <w:numPr>
          <w:ilvl w:val="1"/>
          <w:numId w:val="216"/>
        </w:numPr>
        <w:spacing w:before="10"/>
      </w:pPr>
      <w:r>
        <w:t>Secure all devices (i.e.: desktops, laptops, mobile devices, etc.) that store and process government information and ensure devices meet HHS and NIH-specific encryption standard requirements. Maintain a complete and current inventory of all laptop computers, desktop computers, and other mobile devices and portable media that store or process sensitive government information (including PII).</w:t>
      </w:r>
    </w:p>
    <w:p w14:paraId="0CEEFE9A" w14:textId="77777777" w:rsidR="00D87E48" w:rsidRDefault="00000000">
      <w:pPr>
        <w:numPr>
          <w:ilvl w:val="1"/>
          <w:numId w:val="216"/>
        </w:numPr>
        <w:spacing w:before="10"/>
      </w:pPr>
      <w:r>
        <w:t xml:space="preserve">Verify that the encryption solutions in use have been validated under the Cryptographic Module Validation Program to confirm compliance with current FIPS 140 validation certificate from the NIST CMVP. The Contractor must provide a written copy of the validation documentation to the COR within </w:t>
      </w:r>
      <w:r>
        <w:rPr>
          <w:b/>
        </w:rPr>
        <w:t>15 days</w:t>
      </w:r>
      <w:r>
        <w:t xml:space="preserve"> of the validation.</w:t>
      </w:r>
    </w:p>
    <w:p w14:paraId="47AA1C42" w14:textId="77777777" w:rsidR="00D87E48" w:rsidRDefault="00000000">
      <w:pPr>
        <w:numPr>
          <w:ilvl w:val="1"/>
          <w:numId w:val="216"/>
        </w:numPr>
        <w:spacing w:before="10"/>
      </w:pPr>
      <w:r>
        <w:t>Use the Key Management system on the HHS personal identification verification (PIV) card or establish and use a key recovery mechanism to ensure the ability for authorized personnel to encrypt/decrypt information and recover encryption keys</w:t>
      </w:r>
      <w:hyperlink r:id="rId178" w:history="1">
        <w:r>
          <w:t xml:space="preserve"> </w:t>
        </w:r>
        <w:r>
          <w:rPr>
            <w:rStyle w:val="Hyperlink"/>
            <w:color w:val="2B60DE"/>
          </w:rPr>
          <w:t>http://csrc.nist.gov/publications/</w:t>
        </w:r>
        <w:r>
          <w:t xml:space="preserve"> </w:t>
        </w:r>
      </w:hyperlink>
      <w:r>
        <w:t>. Encryption keys must be provided to the COR upon request and at the conclusion of the contract.</w:t>
      </w:r>
    </w:p>
    <w:p w14:paraId="640AE04C" w14:textId="77777777" w:rsidR="00D87E48" w:rsidRDefault="00000000">
      <w:pPr>
        <w:numPr>
          <w:ilvl w:val="0"/>
          <w:numId w:val="215"/>
        </w:numPr>
        <w:spacing w:before="10"/>
      </w:pPr>
      <w:r>
        <w:t xml:space="preserve"> </w:t>
      </w:r>
      <w:r>
        <w:rPr>
          <w:b/>
        </w:rPr>
        <w:t>Contractor Non-Disclosure Agreement (NDA).</w:t>
      </w:r>
      <w:r>
        <w:t xml:space="preserve"> Each Contractor (and/or any subcontractor) employee having access to non-public government information under this contract must complete the OpDiv non-disclosure agreement,</w:t>
      </w:r>
      <w:hyperlink r:id="rId179" w:history="1">
        <w:r>
          <w:t xml:space="preserve"> </w:t>
        </w:r>
        <w:r>
          <w:rPr>
            <w:rStyle w:val="Hyperlink"/>
            <w:color w:val="2B60DE"/>
          </w:rPr>
          <w:t>https://ocio.nih.gov/aboutus/publicinfosecurity/acquisition/Documents/Nondisclosure.pdf</w:t>
        </w:r>
        <w:r>
          <w:t xml:space="preserve"> </w:t>
        </w:r>
      </w:hyperlink>
      <w:r>
        <w:t>, as applicable. Contractors (and/or subcontractors) must submit a copy of each signed and witnessed NDA to the Contracting Officer (CO) and/or CO Representative (COR) prior to performing any work under this acquisition.</w:t>
      </w:r>
    </w:p>
    <w:p w14:paraId="104BB906" w14:textId="77777777" w:rsidR="00D87E48" w:rsidRDefault="00000000">
      <w:pPr>
        <w:spacing w:before="25" w:after="15"/>
        <w:ind w:left="360"/>
      </w:pPr>
      <w:r>
        <w:t> </w:t>
      </w:r>
    </w:p>
    <w:p w14:paraId="13DB55D4" w14:textId="63CEC12A" w:rsidR="008B43B6" w:rsidRPr="008E6F39" w:rsidRDefault="008B43B6">
      <w:pPr>
        <w:numPr>
          <w:ilvl w:val="0"/>
          <w:numId w:val="690"/>
        </w:numPr>
        <w:spacing w:before="10"/>
      </w:pPr>
      <w:r w:rsidRPr="008E6F39">
        <w:t xml:space="preserve">Training Requirements    </w:t>
      </w:r>
      <w:r w:rsidR="008E6F39" w:rsidRPr="008E6F39">
        <w:t xml:space="preserve"> </w:t>
      </w:r>
    </w:p>
    <w:p w14:paraId="31764AEF" w14:textId="77777777" w:rsidR="00D87E48" w:rsidRDefault="00000000">
      <w:pPr>
        <w:spacing w:before="25" w:after="15"/>
        <w:ind w:left="360"/>
      </w:pPr>
      <w:r>
        <w:t> </w:t>
      </w:r>
    </w:p>
    <w:p w14:paraId="22257177" w14:textId="77777777" w:rsidR="00D87E48" w:rsidRDefault="00000000">
      <w:pPr>
        <w:numPr>
          <w:ilvl w:val="0"/>
          <w:numId w:val="217"/>
        </w:numPr>
        <w:spacing w:before="10"/>
      </w:pPr>
      <w:r>
        <w:t xml:space="preserve"> </w:t>
      </w:r>
      <w:r>
        <w:rPr>
          <w:b/>
        </w:rPr>
        <w:t>Mandatory Training for All Contractor Staff. </w:t>
      </w:r>
      <w:r>
        <w:t xml:space="preserve"> All Contractor (and/or any subcontractor) employees assigned to work on this contract shall complete the applicable HHS/NIH Contractor Information Security Awareness, Privacy, and Records Management training course at</w:t>
      </w:r>
      <w:hyperlink r:id="rId180" w:history="1">
        <w:r>
          <w:t xml:space="preserve"> </w:t>
        </w:r>
        <w:r>
          <w:rPr>
            <w:rStyle w:val="Hyperlink"/>
            <w:color w:val="2B60DE"/>
          </w:rPr>
          <w:t>http://irtsectraining.nih.gov/</w:t>
        </w:r>
        <w:r>
          <w:t xml:space="preserve"> </w:t>
        </w:r>
      </w:hyperlink>
      <w:r>
        <w:t xml:space="preserve">before performing any work under this contract. Thereafter, the employees shall complete NIH Information Security Awareness, Privacy, and Records Management training at least   </w:t>
      </w:r>
      <w:r>
        <w:rPr>
          <w:b/>
          <w:i/>
        </w:rPr>
        <w:t>annually,</w:t>
      </w:r>
      <w:r>
        <w:t xml:space="preserve">   during the life of this contract. All provided training shall be compliant with HHS training policies.                                                                                               </w:t>
      </w:r>
    </w:p>
    <w:p w14:paraId="117EB661" w14:textId="77777777" w:rsidR="00D87E48" w:rsidRDefault="00000000">
      <w:pPr>
        <w:numPr>
          <w:ilvl w:val="0"/>
          <w:numId w:val="217"/>
        </w:numPr>
        <w:spacing w:before="10"/>
      </w:pPr>
      <w:r>
        <w:t xml:space="preserve"> </w:t>
      </w:r>
      <w:r>
        <w:rPr>
          <w:b/>
        </w:rPr>
        <w:t>Role-based Training. </w:t>
      </w:r>
      <w:r>
        <w:t xml:space="preserve"> All Contractor (and/or any subcontractor) employees with significant security responsibilities (as determined by the program manager) must complete role- based training </w:t>
      </w:r>
      <w:r>
        <w:rPr>
          <w:b/>
        </w:rPr>
        <w:t>annually</w:t>
      </w:r>
      <w:r>
        <w:t xml:space="preserve"> commensurate with their role and responsibilities in accordance with </w:t>
      </w:r>
      <w:r>
        <w:rPr>
          <w:i/>
        </w:rPr>
        <w:t>HHS policy and the HHS Role- Based Training (RBT) of Personnel with Significant Security Responsibilities Memorandum.</w:t>
      </w:r>
      <w:r>
        <w:t xml:space="preserve"> Read further guidance about the NIH Role-based Training at:  </w:t>
      </w:r>
      <w:hyperlink r:id="rId181" w:history="1">
        <w:r>
          <w:t xml:space="preserve"> </w:t>
        </w:r>
        <w:r>
          <w:rPr>
            <w:rStyle w:val="Hyperlink"/>
            <w:color w:val="2B60DE"/>
          </w:rPr>
          <w:t>https://www.hhs.gov/about/agencies/asa/ocio/cybersecurity/security-awareness-training/index.html</w:t>
        </w:r>
        <w:r>
          <w:t xml:space="preserve"> </w:t>
        </w:r>
      </w:hyperlink>
      <w:r>
        <w:t>. </w:t>
      </w:r>
    </w:p>
    <w:p w14:paraId="45275A0A" w14:textId="77777777" w:rsidR="00D87E48" w:rsidRDefault="00000000">
      <w:pPr>
        <w:numPr>
          <w:ilvl w:val="0"/>
          <w:numId w:val="217"/>
        </w:numPr>
        <w:spacing w:before="10"/>
      </w:pPr>
      <w:r>
        <w:t xml:space="preserve"> </w:t>
      </w:r>
      <w:r>
        <w:rPr>
          <w:b/>
        </w:rPr>
        <w:t>Training Records.</w:t>
      </w:r>
      <w:r>
        <w:t xml:space="preserve">  The Contractor (and/or any subcontractor) shall maintain training records for all its employees working under this contract in accordance with HHS policy. A copy of the training records shall be provided to the CO and/or COR within   </w:t>
      </w:r>
      <w:r>
        <w:rPr>
          <w:b/>
          <w:i/>
        </w:rPr>
        <w:t>30 days</w:t>
      </w:r>
      <w:r>
        <w:t xml:space="preserve"> after contract award and   </w:t>
      </w:r>
      <w:r>
        <w:rPr>
          <w:b/>
          <w:i/>
        </w:rPr>
        <w:t>annually</w:t>
      </w:r>
      <w:r>
        <w:t xml:space="preserve"> thereafter or upon request.</w:t>
      </w:r>
    </w:p>
    <w:p w14:paraId="11B61152" w14:textId="77777777" w:rsidR="00D87E48" w:rsidRDefault="00000000">
      <w:pPr>
        <w:spacing w:before="25" w:after="15"/>
        <w:ind w:left="360"/>
      </w:pPr>
      <w:r>
        <w:lastRenderedPageBreak/>
        <w:t> </w:t>
      </w:r>
    </w:p>
    <w:p w14:paraId="10C3288B" w14:textId="77777777" w:rsidR="00D87E48" w:rsidRPr="00C86DC3" w:rsidRDefault="00000000">
      <w:pPr>
        <w:numPr>
          <w:ilvl w:val="0"/>
          <w:numId w:val="691"/>
        </w:numPr>
        <w:tabs>
          <w:tab w:val="clear" w:pos="720"/>
        </w:tabs>
        <w:spacing w:before="10"/>
      </w:pPr>
      <w:r w:rsidRPr="00C86DC3">
        <w:t>Rules of Behavior</w:t>
      </w:r>
    </w:p>
    <w:p w14:paraId="29F7275A" w14:textId="77777777" w:rsidR="00D87E48" w:rsidRPr="00C86DC3" w:rsidRDefault="00000000">
      <w:pPr>
        <w:spacing w:before="25" w:after="15"/>
        <w:ind w:left="360"/>
      </w:pPr>
      <w:r w:rsidRPr="00C86DC3">
        <w:t> </w:t>
      </w:r>
    </w:p>
    <w:p w14:paraId="09AD6CC8" w14:textId="77777777" w:rsidR="00D87E48" w:rsidRPr="00C86DC3" w:rsidRDefault="00000000">
      <w:pPr>
        <w:numPr>
          <w:ilvl w:val="0"/>
          <w:numId w:val="218"/>
        </w:numPr>
        <w:spacing w:before="10"/>
      </w:pPr>
      <w:r w:rsidRPr="00C86DC3">
        <w:t xml:space="preserve">The Contractor (and/or any subcontractor) must ensure that all employees performing on the contract comply with the </w:t>
      </w:r>
      <w:r w:rsidRPr="00C86DC3">
        <w:rPr>
          <w:i/>
        </w:rPr>
        <w:t>HHS Information Technology General Rules of Behavior, HHS Rules of Behavior for Privileged Users.</w:t>
      </w:r>
      <w:r w:rsidRPr="00C86DC3">
        <w:t xml:space="preserve"> </w:t>
      </w:r>
    </w:p>
    <w:p w14:paraId="5D32FA43" w14:textId="77777777" w:rsidR="00D87E48" w:rsidRPr="00C86DC3" w:rsidRDefault="00000000">
      <w:pPr>
        <w:numPr>
          <w:ilvl w:val="0"/>
          <w:numId w:val="218"/>
        </w:numPr>
        <w:spacing w:before="10"/>
      </w:pPr>
      <w:r w:rsidRPr="00C86DC3">
        <w:t xml:space="preserve">All Contractor employees performing on the contract must read and adhere to the Rules of Behavior before accessing Department data or other information, systems, and/or networks that store/process government information, initially at the beginning of the contract and at least   </w:t>
      </w:r>
      <w:r w:rsidRPr="00C86DC3">
        <w:rPr>
          <w:b/>
          <w:i/>
        </w:rPr>
        <w:t>annually</w:t>
      </w:r>
      <w:r w:rsidRPr="00C86DC3">
        <w:t xml:space="preserve"> thereafter, which may be done as part of annual NIH Information Security Awareness Training. If the training is provided by the Contractor, the signed ROB must be provided as a separate deliverable to the CO and/or COR per defined timelines above.</w:t>
      </w:r>
    </w:p>
    <w:p w14:paraId="07B7D2BB" w14:textId="77777777" w:rsidR="00D87E48" w:rsidRPr="00C86DC3" w:rsidRDefault="00000000">
      <w:pPr>
        <w:spacing w:before="25" w:after="15"/>
        <w:ind w:left="360"/>
      </w:pPr>
      <w:r w:rsidRPr="00C86DC3">
        <w:t> </w:t>
      </w:r>
    </w:p>
    <w:p w14:paraId="321C031C" w14:textId="77777777" w:rsidR="00D87E48" w:rsidRPr="00C86DC3" w:rsidRDefault="00000000">
      <w:pPr>
        <w:numPr>
          <w:ilvl w:val="0"/>
          <w:numId w:val="219"/>
        </w:numPr>
        <w:tabs>
          <w:tab w:val="clear" w:pos="720"/>
        </w:tabs>
        <w:spacing w:before="10"/>
      </w:pPr>
      <w:r w:rsidRPr="00C86DC3">
        <w:t>Incident Response</w:t>
      </w:r>
    </w:p>
    <w:p w14:paraId="77B02555" w14:textId="77777777" w:rsidR="00D87E48" w:rsidRPr="00C86DC3" w:rsidRDefault="00000000">
      <w:pPr>
        <w:spacing w:before="25" w:after="15"/>
        <w:ind w:left="360"/>
      </w:pPr>
      <w:r w:rsidRPr="00C86DC3">
        <w:t xml:space="preserve"> </w:t>
      </w:r>
      <w:r w:rsidRPr="00C86DC3">
        <w:rPr>
          <w:b/>
        </w:rPr>
        <w:t> </w:t>
      </w:r>
      <w:r w:rsidRPr="00C86DC3">
        <w:t xml:space="preserve"> </w:t>
      </w:r>
    </w:p>
    <w:p w14:paraId="3B9517C1" w14:textId="36501033" w:rsidR="00D87E48" w:rsidRDefault="00000000">
      <w:pPr>
        <w:numPr>
          <w:ilvl w:val="0"/>
          <w:numId w:val="220"/>
        </w:numPr>
        <w:spacing w:before="10"/>
      </w:pPr>
      <w:r w:rsidRPr="00C86DC3">
        <w:t xml:space="preserve">The Contractor (and/or any subcontractor) must respond to all alerts/Indicators of Compromise (IOCs) provided by HHS Computer Security Incident Response Center (CSIRC)/NIH IRT teams </w:t>
      </w:r>
      <w:r w:rsidRPr="00C86DC3">
        <w:rPr>
          <w:b/>
        </w:rPr>
        <w:t>within</w:t>
      </w:r>
      <w:r>
        <w:rPr>
          <w:b/>
        </w:rPr>
        <w:t xml:space="preserve"> 24 hours,</w:t>
      </w:r>
      <w:r>
        <w:t xml:space="preserve"> whether the response is positive or negative.</w:t>
      </w:r>
      <w:r w:rsidR="00CF3A9A">
        <w:t xml:space="preserve"> </w:t>
      </w:r>
      <w:r w:rsidR="00C86DC3">
        <w:t xml:space="preserve"> </w:t>
      </w:r>
    </w:p>
    <w:p w14:paraId="61BD13EA" w14:textId="77777777" w:rsidR="00D87E48" w:rsidRDefault="00000000" w:rsidP="00CF3A9A">
      <w:pPr>
        <w:spacing w:before="25" w:after="15"/>
        <w:ind w:left="720"/>
      </w:pPr>
      <w:r>
        <w:t xml:space="preserve">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In accordance with OMB M-17-12, </w:t>
      </w:r>
      <w:r>
        <w:rPr>
          <w:i/>
        </w:rPr>
        <w:t>Preparing for and Responding to a Breach of Personally Identifiable Information (PII)</w:t>
      </w:r>
      <w:r>
        <w:t xml:space="preserve"> , an incident is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and a privacy breach is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For additional information on the HHS breach response process, please see the </w:t>
      </w:r>
      <w:r>
        <w:rPr>
          <w:i/>
        </w:rPr>
        <w:t>HHS Policy and Plan for Preparing for and Responding to a Breach of Personally Identifiable Information (PII)."</w:t>
      </w:r>
      <w:r>
        <w:t xml:space="preserve"> </w:t>
      </w:r>
    </w:p>
    <w:p w14:paraId="2DB1D8D1" w14:textId="77777777" w:rsidR="00D87E48" w:rsidRDefault="00000000">
      <w:pPr>
        <w:numPr>
          <w:ilvl w:val="0"/>
          <w:numId w:val="221"/>
        </w:numPr>
        <w:spacing w:before="10"/>
      </w:pPr>
      <w:r>
        <w:t>In the event of a suspected or confirmed incident or breach, the Contractor (and/or any subcontractor) must:</w:t>
      </w:r>
    </w:p>
    <w:p w14:paraId="1AD7977B" w14:textId="77777777" w:rsidR="00D87E48" w:rsidRDefault="00000000">
      <w:pPr>
        <w:numPr>
          <w:ilvl w:val="1"/>
          <w:numId w:val="222"/>
        </w:numPr>
        <w:spacing w:before="10"/>
      </w:pPr>
      <w:r>
        <w:t>Protect all sensitive information, including any PII created, stored, or transmitted in the performance of this contract, with encryption solution that is validated with current FIPS 140 validation certificate from the NIST CMVP.</w:t>
      </w:r>
    </w:p>
    <w:p w14:paraId="5BDAFD15" w14:textId="77777777" w:rsidR="00D87E48" w:rsidRDefault="00000000">
      <w:pPr>
        <w:numPr>
          <w:ilvl w:val="1"/>
          <w:numId w:val="222"/>
        </w:numPr>
        <w:spacing w:before="10"/>
      </w:pPr>
      <w:r>
        <w:t>NOT notify affected individuals unless so instructed by the Contracting Officer or designated representative. If so instructed by the Contracting Officer or representative, the Contractor must send NIH approved notifications to affected individuals in accordance with</w:t>
      </w:r>
      <w:hyperlink r:id="rId182" w:history="1">
        <w:r>
          <w:t xml:space="preserve"> </w:t>
        </w:r>
        <w:r>
          <w:rPr>
            <w:rStyle w:val="Hyperlink"/>
            <w:color w:val="2B60DE"/>
          </w:rPr>
          <w:t>https://wiki.ocio.nih.gov/wiki/index.php/US-CERT_Federal_Incident_Notification_Guidelines</w:t>
        </w:r>
        <w:r>
          <w:t xml:space="preserve"> </w:t>
        </w:r>
      </w:hyperlink>
    </w:p>
    <w:p w14:paraId="7B2BFFB1" w14:textId="77777777" w:rsidR="00D87E48" w:rsidRDefault="00000000">
      <w:pPr>
        <w:numPr>
          <w:ilvl w:val="1"/>
          <w:numId w:val="222"/>
        </w:numPr>
        <w:spacing w:before="10"/>
      </w:pPr>
      <w:r>
        <w:t>Report all suspected and confirmed information security and privacy incidents and breaches to the OpDiv Incident Response Team (IRT) via email at</w:t>
      </w:r>
      <w:hyperlink r:id="rId183" w:history="1">
        <w:r>
          <w:t xml:space="preserve"> </w:t>
        </w:r>
        <w:r>
          <w:rPr>
            <w:rStyle w:val="Hyperlink"/>
            <w:color w:val="2B60DE"/>
          </w:rPr>
          <w:t>IRT@mail.nih.gov</w:t>
        </w:r>
        <w:r>
          <w:t xml:space="preserve"> </w:t>
        </w:r>
      </w:hyperlink>
      <w:r>
        <w:t xml:space="preserve">, COR, CO, OpDiv </w:t>
      </w:r>
      <w:r>
        <w:lastRenderedPageBreak/>
        <w:t xml:space="preserve">SOP (or his or her designee), and other stakeholders, including breaches involving PII, in any medium or form, including paper, oral, or electronic, as soon as possible and without unreasonable delay, no later than </w:t>
      </w:r>
      <w:r>
        <w:rPr>
          <w:b/>
        </w:rPr>
        <w:t>one (1) hour,</w:t>
      </w:r>
      <w:r>
        <w:t xml:space="preserve"> and consistent with the applicable OpDiv and HHS policy and procedures, NIST standards and guidelines, as well as US-CERT notification guidelines. The types of information required in an incident report must include at a minimum: company and point of contact information, contact information, impact classifications/threat vector, and the type of information compromised. In addition, the Contractor must:</w:t>
      </w:r>
    </w:p>
    <w:p w14:paraId="61FD2D2C" w14:textId="77777777" w:rsidR="00D87E48" w:rsidRDefault="00000000">
      <w:pPr>
        <w:numPr>
          <w:ilvl w:val="2"/>
          <w:numId w:val="740"/>
        </w:numPr>
        <w:spacing w:before="10"/>
      </w:pPr>
      <w:r>
        <w:t>Cooperate and exchange any information, as determined by the Agency, necessary to effectively manage or mitigate a suspected or confirmed breach;</w:t>
      </w:r>
    </w:p>
    <w:p w14:paraId="48BAE533" w14:textId="77777777" w:rsidR="00D87E48" w:rsidRDefault="00000000">
      <w:pPr>
        <w:numPr>
          <w:ilvl w:val="2"/>
          <w:numId w:val="740"/>
        </w:numPr>
        <w:spacing w:before="10"/>
      </w:pPr>
      <w:r>
        <w:t>Not include any sensitive information in the subject or body of any reporting e-mail; and</w:t>
      </w:r>
    </w:p>
    <w:p w14:paraId="44F7A4CD" w14:textId="77777777" w:rsidR="00D87E48" w:rsidRDefault="00000000">
      <w:pPr>
        <w:numPr>
          <w:ilvl w:val="2"/>
          <w:numId w:val="740"/>
        </w:numPr>
        <w:spacing w:before="10"/>
      </w:pPr>
      <w:r>
        <w:t>Encrypt sensitive information in attachments to email, media, etc.</w:t>
      </w:r>
    </w:p>
    <w:p w14:paraId="6B7A2D0E" w14:textId="77777777" w:rsidR="00D87E48" w:rsidRDefault="00000000">
      <w:pPr>
        <w:numPr>
          <w:ilvl w:val="1"/>
          <w:numId w:val="222"/>
        </w:numPr>
        <w:spacing w:before="10"/>
      </w:pPr>
      <w:r>
        <w:t xml:space="preserve">Comply with OMB M-17-12, </w:t>
      </w:r>
      <w:r>
        <w:rPr>
          <w:i/>
        </w:rPr>
        <w:t>Preparing for and Responding to a Breach of Personally Identifiable Information,</w:t>
      </w:r>
      <w:r>
        <w:t xml:space="preserve"> and HHS/NIH and NIH privacy breach response policies when handling PII breaches.</w:t>
      </w:r>
    </w:p>
    <w:p w14:paraId="491F5118" w14:textId="77777777" w:rsidR="00D87E48" w:rsidRDefault="00000000">
      <w:pPr>
        <w:numPr>
          <w:ilvl w:val="1"/>
          <w:numId w:val="222"/>
        </w:numPr>
        <w:spacing w:before="10"/>
      </w:pPr>
      <w:r>
        <w:t xml:space="preserve">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breach/incident investigation within an </w:t>
      </w:r>
      <w:r>
        <w:rPr>
          <w:b/>
        </w:rPr>
        <w:t>hour</w:t>
      </w:r>
      <w:r>
        <w:t xml:space="preserve"> of discovery.</w:t>
      </w:r>
    </w:p>
    <w:p w14:paraId="5176EBD8" w14:textId="77777777" w:rsidR="00D87E48" w:rsidRDefault="00000000">
      <w:pPr>
        <w:spacing w:before="25" w:after="15"/>
        <w:ind w:left="360"/>
      </w:pPr>
      <w:r>
        <w:t> </w:t>
      </w:r>
    </w:p>
    <w:p w14:paraId="5A42AD69" w14:textId="2AC276C8" w:rsidR="00D87E48" w:rsidRDefault="00000000">
      <w:pPr>
        <w:numPr>
          <w:ilvl w:val="0"/>
          <w:numId w:val="223"/>
        </w:numPr>
        <w:spacing w:before="10"/>
      </w:pPr>
      <w:r>
        <w:t>Position Sensitivity Designations</w:t>
      </w:r>
      <w:r w:rsidR="004501B3">
        <w:t xml:space="preserve">   </w:t>
      </w:r>
      <w:r w:rsidR="00C86DC3">
        <w:t xml:space="preserve"> </w:t>
      </w:r>
      <w:r w:rsidR="004501B3">
        <w:t xml:space="preserve">  </w:t>
      </w:r>
    </w:p>
    <w:p w14:paraId="2D50BF16" w14:textId="77777777" w:rsidR="004501B3" w:rsidRDefault="004501B3" w:rsidP="004501B3">
      <w:pPr>
        <w:spacing w:before="10"/>
        <w:ind w:left="720"/>
      </w:pPr>
    </w:p>
    <w:p w14:paraId="4B037D38" w14:textId="77777777" w:rsidR="00D87E48" w:rsidRDefault="00000000" w:rsidP="004501B3">
      <w:pPr>
        <w:spacing w:before="25" w:after="15"/>
        <w:ind w:left="720"/>
      </w:pPr>
      <w:r>
        <w:t>All Contractor (and/or any subcontractor) employees must obtain a background investigation commensurate with their position sensitivity designation that complies with Parts 1400 and 731 of Title 5, Code of Federal Regulations (CFR). The following position sensitivity designation levels apply to this solicitation/contract:</w:t>
      </w:r>
    </w:p>
    <w:p w14:paraId="5FE7B2A5" w14:textId="77777777" w:rsidR="00D87E48" w:rsidRDefault="00000000" w:rsidP="004501B3">
      <w:pPr>
        <w:spacing w:before="25" w:after="15"/>
        <w:ind w:left="720"/>
      </w:pPr>
      <w:r>
        <w:t> </w:t>
      </w:r>
    </w:p>
    <w:p w14:paraId="56BD53F5" w14:textId="77777777" w:rsidR="00D87E48" w:rsidRDefault="00000000" w:rsidP="004501B3">
      <w:pPr>
        <w:spacing w:before="25" w:after="15"/>
        <w:ind w:left="720"/>
      </w:pPr>
      <w:r>
        <w:t>[  ]   Tier 5: Critical Sensitive and Special Sensitive National Security, including Top Secret, SCI, and "Q" access eligibility. </w:t>
      </w:r>
      <w:r>
        <w:br/>
        <w:t>[  ]   Tier 5SR: Reinvestigation.</w:t>
      </w:r>
      <w:r>
        <w:br/>
      </w:r>
      <w:r>
        <w:br/>
        <w:t>[  ]   Tier 4: High Risk Public Trust (HRPT). </w:t>
      </w:r>
      <w:r>
        <w:br/>
        <w:t>[  ]   Tier 4SR: Reinvestigation.</w:t>
      </w:r>
      <w:r>
        <w:br/>
        <w:t> </w:t>
      </w:r>
    </w:p>
    <w:p w14:paraId="384ACD0C" w14:textId="77777777" w:rsidR="00D87E48" w:rsidRDefault="00000000" w:rsidP="004501B3">
      <w:pPr>
        <w:spacing w:before="25" w:after="15"/>
        <w:ind w:left="720"/>
      </w:pPr>
      <w:r>
        <w:t>[  ]   Tier 3: Non-Critical Sensitive, National Security, including Secret and "L" access eligibility. </w:t>
      </w:r>
      <w:r>
        <w:br/>
        <w:t>[  ]   Tier 3SR: Reinvestigation. </w:t>
      </w:r>
      <w:r>
        <w:br/>
        <w:t> </w:t>
      </w:r>
    </w:p>
    <w:p w14:paraId="28A9268B" w14:textId="77777777" w:rsidR="00D87E48" w:rsidRDefault="00000000" w:rsidP="004501B3">
      <w:pPr>
        <w:spacing w:before="25" w:after="15"/>
        <w:ind w:left="720"/>
      </w:pPr>
      <w:r>
        <w:t>[  ]   Tier 2S with Subject Interview: Moderate Risk Public Trust (MRPT). </w:t>
      </w:r>
      <w:r>
        <w:br/>
        <w:t>[  ]   Tier 2SR: Reinvestigation. </w:t>
      </w:r>
      <w:r>
        <w:br/>
        <w:t> </w:t>
      </w:r>
    </w:p>
    <w:p w14:paraId="7C386C86" w14:textId="77777777" w:rsidR="00D87E48" w:rsidRDefault="00000000" w:rsidP="004501B3">
      <w:pPr>
        <w:spacing w:before="25" w:after="15"/>
        <w:ind w:left="720"/>
      </w:pPr>
      <w:r>
        <w:t>[  ]  Tier 1: Low Risk, Non-Sensitive, including HSPD-12 Credentialing. </w:t>
      </w:r>
    </w:p>
    <w:p w14:paraId="1BA83C34" w14:textId="77777777" w:rsidR="00D87E48" w:rsidRDefault="00000000">
      <w:pPr>
        <w:spacing w:before="25" w:after="15"/>
        <w:ind w:left="360"/>
      </w:pPr>
      <w:r>
        <w:lastRenderedPageBreak/>
        <w:t> </w:t>
      </w:r>
    </w:p>
    <w:p w14:paraId="201A638B" w14:textId="010BBC4E" w:rsidR="00D87E48" w:rsidRDefault="00000000">
      <w:pPr>
        <w:numPr>
          <w:ilvl w:val="0"/>
          <w:numId w:val="224"/>
        </w:numPr>
        <w:tabs>
          <w:tab w:val="clear" w:pos="720"/>
        </w:tabs>
        <w:spacing w:before="10"/>
      </w:pPr>
      <w:r>
        <w:t>  Homeland Security Presidential Directive (HSPD)-12</w:t>
      </w:r>
      <w:r w:rsidR="004501B3">
        <w:t xml:space="preserve">   </w:t>
      </w:r>
      <w:r w:rsidR="00C86DC3">
        <w:t xml:space="preserve"> </w:t>
      </w:r>
    </w:p>
    <w:p w14:paraId="6C5BB81D" w14:textId="77777777" w:rsidR="004501B3" w:rsidRDefault="004501B3">
      <w:pPr>
        <w:spacing w:before="25" w:after="15"/>
        <w:ind w:left="360"/>
      </w:pPr>
    </w:p>
    <w:p w14:paraId="2F699E5E" w14:textId="63F941BC" w:rsidR="00D87E48" w:rsidRDefault="00000000" w:rsidP="004501B3">
      <w:pPr>
        <w:spacing w:before="25" w:after="15"/>
        <w:ind w:left="810"/>
      </w:pPr>
      <w:r>
        <w:t xml:space="preserve">The Contractor (and/or any subcontractor) and its employees must comply with Homeland Security Presidential Directive (HSPD)-12, </w:t>
      </w:r>
      <w:r>
        <w:rPr>
          <w:i/>
        </w:rPr>
        <w:t>Policy for a Common Identification Standard for Federal Employees and Contractors; OMB M-05-24; OMB M-19-17; FIPS 201, Personal Identity Verification (PIV) of Federal Employees and Contractors; HHS HSPD-12 policy; and Executive Order 13467, Part 1 §1.2. </w:t>
      </w:r>
      <w:r>
        <w:t xml:space="preserve"> </w:t>
      </w:r>
      <w:r>
        <w:br/>
        <w:t>For additional information, see HSPD-12 policy at:</w:t>
      </w:r>
      <w:hyperlink r:id="rId184" w:history="1">
        <w:r>
          <w:t xml:space="preserve"> </w:t>
        </w:r>
        <w:r>
          <w:rPr>
            <w:rStyle w:val="Hyperlink"/>
            <w:color w:val="2B60DE"/>
          </w:rPr>
          <w:t>https://www.dhs.gov/homeland-security-presidential-directive-12.</w:t>
        </w:r>
        <w:r>
          <w:t xml:space="preserve"> </w:t>
        </w:r>
      </w:hyperlink>
      <w:r>
        <w:t> </w:t>
      </w:r>
    </w:p>
    <w:p w14:paraId="6ABBBFFF" w14:textId="77777777" w:rsidR="004501B3" w:rsidRDefault="004501B3" w:rsidP="004501B3">
      <w:pPr>
        <w:spacing w:before="10"/>
        <w:ind w:left="720"/>
      </w:pPr>
    </w:p>
    <w:p w14:paraId="01ED51F2" w14:textId="53BF2495" w:rsidR="00D87E48" w:rsidRDefault="00000000">
      <w:pPr>
        <w:numPr>
          <w:ilvl w:val="0"/>
          <w:numId w:val="225"/>
        </w:numPr>
        <w:spacing w:before="10"/>
      </w:pPr>
      <w:r>
        <w:t>Roster</w:t>
      </w:r>
      <w:r w:rsidR="004501B3">
        <w:t xml:space="preserve">    </w:t>
      </w:r>
      <w:r w:rsidR="00C86DC3">
        <w:t xml:space="preserve"> </w:t>
      </w:r>
    </w:p>
    <w:p w14:paraId="086D6392" w14:textId="77777777" w:rsidR="00D87E48" w:rsidRDefault="00000000">
      <w:pPr>
        <w:spacing w:before="25" w:after="15"/>
        <w:ind w:left="360"/>
      </w:pPr>
      <w:r>
        <w:t> </w:t>
      </w:r>
    </w:p>
    <w:p w14:paraId="6791836C" w14:textId="77777777" w:rsidR="00D87E48" w:rsidRDefault="00000000" w:rsidP="004501B3">
      <w:pPr>
        <w:spacing w:before="25" w:after="15"/>
        <w:ind w:left="720"/>
      </w:pPr>
      <w:r>
        <w:t xml:space="preserve">The Contractor (and/or any subcontractor) must submit a roster by name, position, e-mail address, phone number and responsibility, of all staff working under this acquisition where the Contractor will develop, have the ability to access, or host and/or maintain a government information system(s). The roster must be submitted to the COR and/or CO within </w:t>
      </w:r>
      <w:r>
        <w:rPr>
          <w:b/>
        </w:rPr>
        <w:t>fourteen (14) calendar days</w:t>
      </w:r>
      <w:r>
        <w:t xml:space="preserve"> of the effective date of this contract. Any revisions to the roster as a result of staffing changes must be submitted within </w:t>
      </w:r>
      <w:r>
        <w:rPr>
          <w:b/>
        </w:rPr>
        <w:t>seven (7) calendar days</w:t>
      </w:r>
      <w:r>
        <w:t xml:space="preserve"> of the change. The COR will notify the Contractor of the appropriate level of investigation required for each staff member. An electronic template, "Roster of Employees Requiring Suitability Investigations," is available for Contractor use at:</w:t>
      </w:r>
      <w:hyperlink r:id="rId185" w:history="1">
        <w:r>
          <w:t xml:space="preserve"> </w:t>
        </w:r>
        <w:r>
          <w:rPr>
            <w:rStyle w:val="Hyperlink"/>
            <w:color w:val="2B60DE"/>
          </w:rPr>
          <w:t>https://oamp.od.nih.gov/nih-document-generation-system/dgs-workform-information/attachment-files-section-j</w:t>
        </w:r>
        <w:r>
          <w:t xml:space="preserve"> </w:t>
        </w:r>
      </w:hyperlink>
      <w:r>
        <w:t> </w:t>
      </w:r>
      <w:r>
        <w:br/>
        <w:t>If the employee is filling a new position, the Contractor must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546BBD96" w14:textId="77777777" w:rsidR="00D87E48" w:rsidRDefault="00000000">
      <w:pPr>
        <w:spacing w:before="25" w:after="15"/>
        <w:ind w:left="360"/>
      </w:pPr>
      <w:r>
        <w:t> </w:t>
      </w:r>
    </w:p>
    <w:p w14:paraId="4454FB9C" w14:textId="6D6DB4D0" w:rsidR="00D87E48" w:rsidRDefault="00000000">
      <w:pPr>
        <w:numPr>
          <w:ilvl w:val="0"/>
          <w:numId w:val="226"/>
        </w:numPr>
        <w:spacing w:before="10"/>
      </w:pPr>
      <w:r>
        <w:t>Contract Initiation and Expiration</w:t>
      </w:r>
      <w:r w:rsidR="004501B3">
        <w:t xml:space="preserve">    </w:t>
      </w:r>
      <w:r w:rsidR="00C86DC3">
        <w:t xml:space="preserve"> </w:t>
      </w:r>
    </w:p>
    <w:p w14:paraId="0B455A87" w14:textId="77777777" w:rsidR="00D87E48" w:rsidRDefault="00000000">
      <w:pPr>
        <w:spacing w:before="25" w:after="15"/>
        <w:ind w:left="360"/>
      </w:pPr>
      <w:r>
        <w:t> </w:t>
      </w:r>
    </w:p>
    <w:p w14:paraId="7EAEB220" w14:textId="77777777" w:rsidR="00D87E48" w:rsidRDefault="00000000">
      <w:pPr>
        <w:numPr>
          <w:ilvl w:val="0"/>
          <w:numId w:val="227"/>
        </w:numPr>
        <w:tabs>
          <w:tab w:val="clear" w:pos="720"/>
        </w:tabs>
        <w:spacing w:before="10"/>
        <w:ind w:left="1170"/>
      </w:pPr>
      <w:r>
        <w:t xml:space="preserve"> </w:t>
      </w:r>
      <w:r>
        <w:rPr>
          <w:b/>
        </w:rPr>
        <w:t>General Security Requirements.</w:t>
      </w:r>
      <w:r>
        <w:t xml:space="preserve"> The Contractor (and/or any subcontractor) must comply with information security and privacy requirements, Enterprise Performance Life Cycle (EPLC) processes, HHS Enterprise Architecture requirements to ensure information is appropriately protected from initiation to expiration of the contract. All information systems development or enhancement tasks supported by the Contractor must follow the HHS EPLC framework and methodology and in accordance with the HHS Contract Closeout Directive (2018) located at: </w:t>
      </w:r>
      <w:hyperlink r:id="rId186" w:history="1">
        <w:r>
          <w:t xml:space="preserve"> </w:t>
        </w:r>
        <w:r>
          <w:rPr>
            <w:rStyle w:val="Hyperlink"/>
            <w:color w:val="2B60DE"/>
          </w:rPr>
          <w:t>https://oamp.od.nih.gov/sites/default/files/DGS/contracting-forms/HHS-Closeout-Directive-2018.pdf</w:t>
        </w:r>
        <w:r>
          <w:t xml:space="preserve"> </w:t>
        </w:r>
      </w:hyperlink>
      <w:r>
        <w:t>. HHS EA requirements are located at:</w:t>
      </w:r>
      <w:hyperlink r:id="rId187" w:history="1">
        <w:r>
          <w:t xml:space="preserve"> </w:t>
        </w:r>
        <w:r>
          <w:rPr>
            <w:rStyle w:val="Hyperlink"/>
            <w:color w:val="2B60DE"/>
          </w:rPr>
          <w:t>https://www.hhs.gov/web/governance/digital-strategy/it-policy-archive/hhs-policy-for-enterprise-architecture.html</w:t>
        </w:r>
        <w:r>
          <w:t xml:space="preserve"> </w:t>
        </w:r>
      </w:hyperlink>
      <w:r>
        <w:t> and NIH EA requirements are located at:</w:t>
      </w:r>
      <w:hyperlink r:id="rId188" w:history="1">
        <w:r>
          <w:t xml:space="preserve"> </w:t>
        </w:r>
        <w:r>
          <w:rPr>
            <w:rStyle w:val="Hyperlink"/>
            <w:color w:val="2B60DE"/>
          </w:rPr>
          <w:t>https://ocio.nih.gov/PM/Pages/EPLC.aspx</w:t>
        </w:r>
        <w:r>
          <w:t xml:space="preserve"> </w:t>
        </w:r>
      </w:hyperlink>
      <w:r>
        <w:t>. </w:t>
      </w:r>
    </w:p>
    <w:p w14:paraId="0EF4619A" w14:textId="77777777" w:rsidR="00D87E48" w:rsidRDefault="00000000">
      <w:pPr>
        <w:numPr>
          <w:ilvl w:val="0"/>
          <w:numId w:val="227"/>
        </w:numPr>
        <w:tabs>
          <w:tab w:val="clear" w:pos="720"/>
        </w:tabs>
        <w:spacing w:before="10"/>
        <w:ind w:left="1170"/>
      </w:pPr>
      <w:r>
        <w:t xml:space="preserve"> </w:t>
      </w:r>
      <w:r>
        <w:rPr>
          <w:b/>
        </w:rPr>
        <w:t>System Documentation.</w:t>
      </w:r>
      <w:r>
        <w:t xml:space="preserve"> Contractors (and/or any subcontractors) must follow and adhere to HHS System Development Life Cycle requirements, at a minimum, for system development and provide system documentation at designated intervals (specifically, at the expiration of the contract) within the EPLC that require artifact review and approval.</w:t>
      </w:r>
    </w:p>
    <w:p w14:paraId="5050FAAE" w14:textId="77777777" w:rsidR="00D87E48" w:rsidRDefault="00000000">
      <w:pPr>
        <w:numPr>
          <w:ilvl w:val="0"/>
          <w:numId w:val="227"/>
        </w:numPr>
        <w:tabs>
          <w:tab w:val="clear" w:pos="720"/>
        </w:tabs>
        <w:spacing w:before="10"/>
        <w:ind w:left="1170"/>
      </w:pPr>
      <w:r>
        <w:lastRenderedPageBreak/>
        <w:t xml:space="preserve"> </w:t>
      </w:r>
      <w:r>
        <w:rPr>
          <w:b/>
        </w:rPr>
        <w:t>Sanitization of Government Files and Information.</w:t>
      </w:r>
      <w:r>
        <w:t xml:space="preserve"> As part of contract closeout and at expiration of the contract, the Contractor (and/or any subcontractor) must provide all required documentation in accordance with the NIH Media Sanitization and Disposal Policy to the CO and/or COR to certify that, at the government's direction, all electronic and paper records are appropriately disposed of and all devices and media are sanitized in accordance with NIST SP 800-88, </w:t>
      </w:r>
      <w:r>
        <w:rPr>
          <w:i/>
        </w:rPr>
        <w:t>Guidelines for Media Sanitization.</w:t>
      </w:r>
      <w:r>
        <w:t xml:space="preserve"> </w:t>
      </w:r>
    </w:p>
    <w:p w14:paraId="4DADC5B8" w14:textId="77777777" w:rsidR="00D87E48" w:rsidRDefault="00000000">
      <w:pPr>
        <w:numPr>
          <w:ilvl w:val="0"/>
          <w:numId w:val="227"/>
        </w:numPr>
        <w:tabs>
          <w:tab w:val="clear" w:pos="720"/>
        </w:tabs>
        <w:spacing w:before="10"/>
        <w:ind w:left="1170"/>
      </w:pPr>
      <w:r>
        <w:t xml:space="preserve"> </w:t>
      </w:r>
      <w:r>
        <w:rPr>
          <w:b/>
        </w:rPr>
        <w:t>Notification.</w:t>
      </w:r>
      <w:r>
        <w:t xml:space="preserve"> The Contractor (and/or any subcontractor) must notify the CO and/or COR and system ISSO within fifteen days before an employee stops working under this contract.</w:t>
      </w:r>
    </w:p>
    <w:p w14:paraId="1E86FBE3" w14:textId="77777777" w:rsidR="00D87E48" w:rsidRDefault="00000000">
      <w:pPr>
        <w:numPr>
          <w:ilvl w:val="0"/>
          <w:numId w:val="227"/>
        </w:numPr>
        <w:tabs>
          <w:tab w:val="clear" w:pos="720"/>
        </w:tabs>
        <w:spacing w:before="10"/>
        <w:ind w:left="1170"/>
      </w:pPr>
      <w:r>
        <w:t xml:space="preserve"> </w:t>
      </w:r>
      <w:r>
        <w:rPr>
          <w:b/>
        </w:rPr>
        <w:t>Contractor Responsibilities upon Physical Completion of the Contract.</w:t>
      </w:r>
      <w:r>
        <w:t xml:space="preserve"> The Contractor (and/or any subcontractors) must return all government information and IT resources (i.e., government information in non-government-owned systems, media, and backup systems) acquired during the term of this contract to the CO and/or COR. Additionally, the Contractor must provide a certification that all government information has been properly sanitized and purged from Contractor-owned systems, including backup systems and media used during contract performance, in accordance with HHS and/or NIH policies.</w:t>
      </w:r>
    </w:p>
    <w:p w14:paraId="3B79F75A" w14:textId="77777777" w:rsidR="00D87E48" w:rsidRDefault="00000000">
      <w:pPr>
        <w:numPr>
          <w:ilvl w:val="0"/>
          <w:numId w:val="227"/>
        </w:numPr>
        <w:tabs>
          <w:tab w:val="clear" w:pos="720"/>
        </w:tabs>
        <w:spacing w:before="10"/>
        <w:ind w:left="1170"/>
      </w:pPr>
      <w:r>
        <w:t>The Contractor (and/or any subcontractor) must perform and document the actions identified in the NIH Employee Separation Checklist</w:t>
      </w:r>
      <w:hyperlink r:id="rId189" w:history="1">
        <w:r>
          <w:t xml:space="preserve"> </w:t>
        </w:r>
        <w:r>
          <w:rPr>
            <w:rStyle w:val="Hyperlink"/>
            <w:color w:val="2B60DE"/>
          </w:rPr>
          <w:t>https://ocio.nih.gov/aboutus/publicinfosecurity/acquisition/Documents/Emp-sep-checklist.pdf</w:t>
        </w:r>
        <w:r>
          <w:t xml:space="preserve"> </w:t>
        </w:r>
      </w:hyperlink>
      <w:r>
        <w:t>when an employee terminates work under this contract within 2 days of the employee's exit from the contract. All documentation must be available to the CO and/or COR upon request.</w:t>
      </w:r>
    </w:p>
    <w:p w14:paraId="511300E6" w14:textId="77777777" w:rsidR="00D87E48" w:rsidRDefault="00000000">
      <w:pPr>
        <w:spacing w:before="25" w:after="15"/>
        <w:ind w:left="360"/>
      </w:pPr>
      <w:r>
        <w:t> </w:t>
      </w:r>
    </w:p>
    <w:p w14:paraId="61166326" w14:textId="38965DE3" w:rsidR="00D87E48" w:rsidRDefault="00000000">
      <w:pPr>
        <w:numPr>
          <w:ilvl w:val="0"/>
          <w:numId w:val="228"/>
        </w:numPr>
        <w:spacing w:before="10"/>
      </w:pPr>
      <w:r>
        <w:t>Records Management and Retention</w:t>
      </w:r>
      <w:r w:rsidR="004501B3">
        <w:t xml:space="preserve">    </w:t>
      </w:r>
      <w:r w:rsidR="00C86DC3">
        <w:t xml:space="preserve"> </w:t>
      </w:r>
    </w:p>
    <w:p w14:paraId="32E6A2B7" w14:textId="77777777" w:rsidR="00D87E48" w:rsidRDefault="00000000">
      <w:pPr>
        <w:spacing w:before="25" w:after="15"/>
        <w:ind w:left="360"/>
      </w:pPr>
      <w:r>
        <w:t> </w:t>
      </w:r>
    </w:p>
    <w:p w14:paraId="54FD0E43" w14:textId="77777777" w:rsidR="00D87E48" w:rsidRPr="00C86DC3" w:rsidRDefault="00000000">
      <w:pPr>
        <w:numPr>
          <w:ilvl w:val="0"/>
          <w:numId w:val="229"/>
        </w:numPr>
        <w:tabs>
          <w:tab w:val="clear" w:pos="720"/>
        </w:tabs>
        <w:spacing w:before="10"/>
        <w:ind w:left="1170"/>
      </w:pPr>
      <w:r>
        <w:t xml:space="preserve">The Contractor (and/or any subcontractor) must maintain all information in accordance with Executive Order 13556 -- Controlled Unclassified Information, National Archives and Records Administration (NARA) records retention policies and schedules and </w:t>
      </w:r>
      <w:r>
        <w:rPr>
          <w:i/>
        </w:rPr>
        <w:t>HHS Policy for Records Management</w:t>
      </w:r>
      <w:r>
        <w:t xml:space="preserve"> </w:t>
      </w:r>
      <w:r w:rsidRPr="00C86DC3">
        <w:t>and NIH policies and must not dispose of any records unless authorized by HHS/NIH.</w:t>
      </w:r>
    </w:p>
    <w:p w14:paraId="0B18FAA2" w14:textId="4659BBA8" w:rsidR="00D87E48" w:rsidRDefault="00000000">
      <w:pPr>
        <w:numPr>
          <w:ilvl w:val="0"/>
          <w:numId w:val="229"/>
        </w:numPr>
        <w:tabs>
          <w:tab w:val="clear" w:pos="720"/>
        </w:tabs>
        <w:spacing w:before="10"/>
        <w:ind w:left="1170"/>
      </w:pPr>
      <w:r w:rsidRPr="00C86DC3">
        <w:t xml:space="preserve">In the event that a </w:t>
      </w:r>
      <w:r w:rsidR="004501B3" w:rsidRPr="00C86DC3">
        <w:t>C</w:t>
      </w:r>
      <w:r w:rsidRPr="00C86DC3">
        <w:t>ontractor (and/or any subcontractor) accidentally disposes of or destroys a record without proper</w:t>
      </w:r>
      <w:r>
        <w:t xml:space="preserve"> authorization, he/she must document and report the incident in accordance with HHS/ NIH policies.</w:t>
      </w:r>
    </w:p>
    <w:p w14:paraId="5853C79B" w14:textId="77777777" w:rsidR="00D87E48" w:rsidRDefault="00000000">
      <w:pPr>
        <w:spacing w:before="25" w:after="15"/>
        <w:ind w:left="360"/>
      </w:pPr>
      <w:r>
        <w:t> </w:t>
      </w:r>
    </w:p>
    <w:p w14:paraId="211D6C56" w14:textId="457D397B" w:rsidR="00D87E48" w:rsidRDefault="00000000">
      <w:pPr>
        <w:numPr>
          <w:ilvl w:val="0"/>
          <w:numId w:val="230"/>
        </w:numPr>
        <w:spacing w:before="10"/>
      </w:pPr>
      <w:r>
        <w:t>High Value Asset (HVA)</w:t>
      </w:r>
      <w:r w:rsidR="004501B3">
        <w:t xml:space="preserve">   </w:t>
      </w:r>
      <w:r w:rsidR="00C86DC3">
        <w:t xml:space="preserve"> </w:t>
      </w:r>
    </w:p>
    <w:p w14:paraId="00D1EFB8" w14:textId="77777777" w:rsidR="00D87E48" w:rsidRDefault="00000000">
      <w:pPr>
        <w:spacing w:before="25" w:after="15"/>
        <w:ind w:left="360"/>
      </w:pPr>
      <w:r>
        <w:t> </w:t>
      </w:r>
    </w:p>
    <w:p w14:paraId="10E61C78" w14:textId="3FDFB83C" w:rsidR="00D87E48" w:rsidRDefault="00000000" w:rsidP="004501B3">
      <w:pPr>
        <w:spacing w:before="25" w:after="15"/>
        <w:ind w:left="720"/>
      </w:pPr>
      <w:r>
        <w:t>If a system is identified as HVA, the Contractor must comply with the HHS Policy for the High Value Asset (HVA) Program and the DHS HVA Control Overlay in addition to the above requirements.</w:t>
      </w:r>
    </w:p>
    <w:p w14:paraId="66DEEB07" w14:textId="77777777" w:rsidR="00D87E48" w:rsidRDefault="00000000">
      <w:pPr>
        <w:keepNext/>
        <w:spacing w:before="100"/>
      </w:pPr>
      <w:r>
        <w:rPr>
          <w:b/>
          <w:color w:val="CC0000"/>
        </w:rPr>
        <w:lastRenderedPageBreak/>
        <w:t>272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DFD766" w14:textId="77777777">
        <w:trPr>
          <w:cantSplit/>
        </w:trPr>
        <w:tc>
          <w:tcPr>
            <w:tcW w:w="9700" w:type="dxa"/>
            <w:shd w:val="clear" w:color="auto" w:fill="F3F3F3"/>
          </w:tcPr>
          <w:p w14:paraId="10EB632B" w14:textId="77777777" w:rsidR="00D87E48" w:rsidRDefault="00000000">
            <w:pPr>
              <w:spacing w:before="15" w:after="25"/>
            </w:pPr>
            <w:r>
              <w:t>****(USE BELOW HHS SECURITY AND PRIVACY LANGUAGE FOR INFORMATION AND IT PROCUREMENTS, IN SOLICITATIONS, CONTRACTS AND ORDERS THAT REQUIRE THE DESIGN, DEVELOPMENT, OR OPERATION OF A SYSTEM OF RECORDS TO NOTIFY THE CONTRACTOR THAT IT AND ITS EMPLOYEES ARE SUBJECT TO CRIMINAL PENALTIES FOR VIOLATIONS OF THE PRIVACY ACT (5 U.S.C. 552A(I) TO THE SAME EXTENT AS HHS EMPLOYEES.)****</w:t>
            </w:r>
          </w:p>
          <w:p w14:paraId="31482EE8" w14:textId="77777777" w:rsidR="00D87E48" w:rsidRDefault="00000000">
            <w:pPr>
              <w:spacing w:before="15" w:after="25"/>
            </w:pPr>
            <w:r>
              <w:t>See HHSAR 324.105(a) for more information.</w:t>
            </w:r>
            <w:r>
              <w:br/>
              <w:t> </w:t>
            </w:r>
          </w:p>
          <w:p w14:paraId="393C3C4B" w14:textId="77777777" w:rsidR="00D87E48" w:rsidRDefault="00000000">
            <w:pPr>
              <w:spacing w:before="15" w:after="25"/>
            </w:pPr>
            <w:r>
              <w:t>NOTE: This language does not alleviate the requirement to properly incorporate the three FAR and HHSAR clauses identified below in the applicable solicitation and resultant contract.</w:t>
            </w:r>
            <w:r>
              <w:br/>
              <w:t> </w:t>
            </w:r>
          </w:p>
          <w:p w14:paraId="56E1E40F" w14:textId="77777777" w:rsidR="00D87E48" w:rsidRDefault="00000000">
            <w:pPr>
              <w:spacing w:before="15" w:after="25"/>
            </w:pPr>
            <w:r>
              <w:t>The following definitions and clauses are relevant to this section:</w:t>
            </w:r>
            <w:r>
              <w:br/>
              <w:t>FAR Subpart 24.101- Definitions. Consult the definitions of " agency," " individual," " maintain," " operation of a system of records," " record," and " system of records on individuals" to determine if the Privacy Act applies. If the Privacy Act applies, the following three clauses must be incorporated.</w:t>
            </w:r>
          </w:p>
          <w:p w14:paraId="32F6F2FC" w14:textId="77777777" w:rsidR="00D87E48" w:rsidRDefault="00000000">
            <w:pPr>
              <w:numPr>
                <w:ilvl w:val="0"/>
                <w:numId w:val="231"/>
              </w:numPr>
              <w:spacing w:before="10"/>
            </w:pPr>
            <w:r>
              <w:t>FAR Clause 52.224-1 Privacy Act Notification.</w:t>
            </w:r>
          </w:p>
          <w:p w14:paraId="46D477BA" w14:textId="77777777" w:rsidR="00D87E48" w:rsidRDefault="00000000">
            <w:pPr>
              <w:numPr>
                <w:ilvl w:val="0"/>
                <w:numId w:val="231"/>
              </w:numPr>
              <w:spacing w:before="10"/>
            </w:pPr>
            <w:r>
              <w:t>FAR Clause 52.224-2 Privacy Act.</w:t>
            </w:r>
          </w:p>
          <w:p w14:paraId="6001EDAA" w14:textId="77777777" w:rsidR="00D87E48" w:rsidRDefault="00000000">
            <w:pPr>
              <w:numPr>
                <w:ilvl w:val="0"/>
                <w:numId w:val="231"/>
              </w:numPr>
              <w:spacing w:before="10"/>
            </w:pPr>
            <w:r>
              <w:t>HHSAR Clause 352.224-70 Privacy Act.</w:t>
            </w:r>
          </w:p>
          <w:p w14:paraId="45077D75" w14:textId="77777777" w:rsidR="00D87E48" w:rsidRDefault="00000000">
            <w:pPr>
              <w:spacing w:before="15" w:after="25"/>
            </w:pPr>
            <w:r>
              <w:t> </w:t>
            </w:r>
          </w:p>
          <w:p w14:paraId="4B64BE28" w14:textId="77777777" w:rsidR="00D87E48" w:rsidRDefault="00000000">
            <w:pPr>
              <w:spacing w:before="15" w:after="25"/>
            </w:pPr>
            <w:r>
              <w:t>NOTE: This clause requires inclusion of Language specifying the applicable system( s) of records or proposed system( s) of records, the design, development, or operation work the Contractor is to perform, and the records disposition instructions to be followed by the Contractor upon completion of contract performance.</w:t>
            </w:r>
            <w:r>
              <w:br/>
              <w:t> </w:t>
            </w:r>
          </w:p>
        </w:tc>
      </w:tr>
    </w:tbl>
    <w:p w14:paraId="10576037" w14:textId="77777777" w:rsidR="00D87E48" w:rsidRDefault="00000000">
      <w:pPr>
        <w:pStyle w:val="Heading4"/>
        <w:spacing w:before="200" w:after="100"/>
        <w:ind w:left="360"/>
      </w:pPr>
      <w:bookmarkStart w:id="272" w:name="_Toc597989"/>
      <w:bookmarkStart w:id="273" w:name="_Toc133490604"/>
      <w:r>
        <w:rPr>
          <w:sz w:val="24"/>
          <w:szCs w:val="24"/>
        </w:rPr>
        <w:t>ARTICLE H.58.2. PRIVACY ACT</w:t>
      </w:r>
      <w:bookmarkEnd w:id="272"/>
      <w:bookmarkEnd w:id="273"/>
    </w:p>
    <w:p w14:paraId="0312D0B6" w14:textId="77777777" w:rsidR="00D87E48" w:rsidRDefault="00000000">
      <w:pPr>
        <w:spacing w:before="25" w:after="15"/>
        <w:ind w:left="360"/>
      </w:pPr>
      <w:r>
        <w:t>It has been determined that this contract is subject to the Privacy Act of 1974, because this contract provides for the design, development, or operation of a system of records on individuals.</w:t>
      </w:r>
      <w:r>
        <w:br/>
        <w:t xml:space="preserve">The System of Records Notice (SORN) that is applicable to this contract is: </w:t>
      </w:r>
      <w:r>
        <w:rPr>
          <w:u w:val="single"/>
        </w:rPr>
        <w:t>               </w:t>
      </w:r>
      <w:r>
        <w:t xml:space="preserve"> [ </w:t>
      </w:r>
      <w:r>
        <w:rPr>
          <w:i/>
        </w:rPr>
        <w:t>Insert SORN number if one exists. If there is no SORN, indicate that a SORN will be developed</w:t>
      </w:r>
      <w:r>
        <w:t xml:space="preserve"> ].</w:t>
      </w:r>
      <w:r>
        <w:br/>
        <w:t xml:space="preserve">The design, development, or operation work the Contractor is to perform is: </w:t>
      </w:r>
      <w:r>
        <w:rPr>
          <w:u w:val="single"/>
        </w:rPr>
        <w:t>               </w:t>
      </w:r>
      <w:r>
        <w:t xml:space="preserve">  [ </w:t>
      </w:r>
      <w:r>
        <w:rPr>
          <w:i/>
        </w:rPr>
        <w:t>Insert description of design, development, and/or operation work; see definitions in the FAR at 24.101 - Definitions</w:t>
      </w:r>
      <w:r>
        <w:t xml:space="preserve"> ].</w:t>
      </w:r>
    </w:p>
    <w:p w14:paraId="03DD8879" w14:textId="77777777" w:rsidR="00D87E48" w:rsidRDefault="00000000">
      <w:pPr>
        <w:spacing w:before="25" w:after="15"/>
        <w:ind w:left="360"/>
      </w:pPr>
      <w:r>
        <w:t>The SORN describing the types of information contained in the records, the legal authority for collecting and maintaining the records, how the records are used within HHS, and the purposes (referred to as "routine uses") for which HHS may disclose the records to non-HHS parties without the individual record subject's consent is found at:</w:t>
      </w:r>
      <w:hyperlink r:id="rId190" w:history="1">
        <w:r>
          <w:t xml:space="preserve"> </w:t>
        </w:r>
        <w:r>
          <w:rPr>
            <w:rStyle w:val="Hyperlink"/>
            <w:color w:val="2B60DE"/>
          </w:rPr>
          <w:t>https://www.hhs.gov/foia/privacy/sorns/nih-sorns.html.</w:t>
        </w:r>
        <w:r>
          <w:t xml:space="preserve"> </w:t>
        </w:r>
      </w:hyperlink>
    </w:p>
    <w:p w14:paraId="64C93FD5" w14:textId="77777777" w:rsidR="00D87E48" w:rsidRDefault="00000000">
      <w:pPr>
        <w:spacing w:before="25" w:after="15"/>
        <w:ind w:left="360"/>
      </w:pPr>
      <w:r>
        <w:t>The Contractor and any Subcontractor must follow disposition to be made of the Privacy Act records upon completion of contract performance shall be in accordance with Section C of the contract, and by direction of the Contracting Officer/Contracting Officer Representative.</w:t>
      </w:r>
    </w:p>
    <w:p w14:paraId="17A2AFDB" w14:textId="77777777" w:rsidR="00D87E48" w:rsidRDefault="00000000">
      <w:pPr>
        <w:keepNext/>
        <w:spacing w:before="100"/>
      </w:pPr>
      <w:r>
        <w:rPr>
          <w:b/>
          <w:color w:val="CC0000"/>
        </w:rPr>
        <w:lastRenderedPageBreak/>
        <w:t>273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C64803" w14:textId="77777777">
        <w:trPr>
          <w:cantSplit/>
        </w:trPr>
        <w:tc>
          <w:tcPr>
            <w:tcW w:w="9700" w:type="dxa"/>
            <w:shd w:val="clear" w:color="auto" w:fill="F3F3F3"/>
          </w:tcPr>
          <w:p w14:paraId="574114D0" w14:textId="77777777" w:rsidR="00D87E48" w:rsidRDefault="00000000">
            <w:pPr>
              <w:spacing w:before="15" w:after="25"/>
            </w:pPr>
            <w:r>
              <w:t>****(USE BELOW IN ALL SOLICITATIONS AND CONTRACTS FOR GOVERNMENT INFORMATION PROCESSED ON GOCO OR COCO SYSTEMS.)****</w:t>
            </w:r>
          </w:p>
          <w:p w14:paraId="76C84880" w14:textId="77777777" w:rsidR="00D87E48" w:rsidRDefault="00000000">
            <w:pPr>
              <w:spacing w:before="15" w:after="25"/>
            </w:pPr>
            <w:r>
              <w:t>In addition to definitions and clauses specified in clause "Procurement Requiring Information Security and/or Physical Access Security" and applicable definitions and clauses in "Requirements for Procurements Involving Privacy Act Records."</w:t>
            </w:r>
          </w:p>
          <w:p w14:paraId="7C9247A3" w14:textId="77777777" w:rsidR="00D87E48" w:rsidRDefault="00000000">
            <w:pPr>
              <w:spacing w:before="15" w:after="25"/>
            </w:pPr>
            <w:r>
              <w:t>The following FAR references are relevant to this section:</w:t>
            </w:r>
          </w:p>
          <w:p w14:paraId="12D34336" w14:textId="77777777" w:rsidR="00D87E48" w:rsidRDefault="00000000">
            <w:pPr>
              <w:numPr>
                <w:ilvl w:val="0"/>
                <w:numId w:val="232"/>
              </w:numPr>
              <w:spacing w:before="10"/>
            </w:pPr>
            <w:r>
              <w:t>FAR Part 52 including clauses 52.239-1 and 52.204-21 (Section 4.A.)</w:t>
            </w:r>
          </w:p>
          <w:p w14:paraId="4DC61FFF" w14:textId="77777777" w:rsidR="00D87E48" w:rsidRDefault="00000000">
            <w:pPr>
              <w:numPr>
                <w:ilvl w:val="0"/>
                <w:numId w:val="232"/>
              </w:numPr>
              <w:spacing w:before="10"/>
            </w:pPr>
            <w:r>
              <w:t>FAR Subpart 39.101(c) (Section 4.5)b.)</w:t>
            </w:r>
            <w:r>
              <w:br/>
              <w:t> </w:t>
            </w:r>
          </w:p>
        </w:tc>
      </w:tr>
    </w:tbl>
    <w:p w14:paraId="05C574C8" w14:textId="77777777" w:rsidR="00D87E48" w:rsidRDefault="00000000">
      <w:pPr>
        <w:pStyle w:val="Heading4"/>
        <w:spacing w:before="200" w:after="100"/>
        <w:ind w:left="360"/>
      </w:pPr>
      <w:bookmarkStart w:id="274" w:name="_Toc597999"/>
      <w:bookmarkStart w:id="275" w:name="_Toc133490605"/>
      <w:r>
        <w:rPr>
          <w:sz w:val="24"/>
          <w:szCs w:val="24"/>
        </w:rPr>
        <w:t>ARTICLE H.58.3. GOVERNMENT INFORMATION PROCESSED ON GOCO OR COCO SYSTEMS</w:t>
      </w:r>
      <w:bookmarkEnd w:id="274"/>
      <w:bookmarkEnd w:id="275"/>
    </w:p>
    <w:p w14:paraId="031DE065" w14:textId="77777777" w:rsidR="00D87E48" w:rsidRDefault="00000000">
      <w:pPr>
        <w:numPr>
          <w:ilvl w:val="0"/>
          <w:numId w:val="233"/>
        </w:numPr>
        <w:spacing w:before="10"/>
      </w:pPr>
      <w:r>
        <w:t>SECURITY REQUIREMENTS FOR GOVERNMENT-OWNED/CONTRACTOR-OPERATED (GOCO )AND CONTRACTOR-OWNED/CONTRACTOR-OPERATED (COCO) RESOURCES </w:t>
      </w:r>
    </w:p>
    <w:p w14:paraId="2C363DF6" w14:textId="77777777" w:rsidR="00D87E48" w:rsidRDefault="00000000">
      <w:pPr>
        <w:spacing w:before="25" w:after="15"/>
        <w:ind w:left="360"/>
      </w:pPr>
      <w:r>
        <w:t> </w:t>
      </w:r>
    </w:p>
    <w:p w14:paraId="37F3D3D9" w14:textId="77777777" w:rsidR="00D87E48" w:rsidRDefault="00000000">
      <w:pPr>
        <w:numPr>
          <w:ilvl w:val="0"/>
          <w:numId w:val="234"/>
        </w:numPr>
        <w:spacing w:before="10"/>
      </w:pPr>
      <w:r>
        <w:t xml:space="preserve"> </w:t>
      </w:r>
      <w:r>
        <w:rPr>
          <w:b/>
        </w:rPr>
        <w:t>Federal Policies-</w:t>
      </w:r>
      <w:r>
        <w:t xml:space="preserve"> The Contractor (and/or any subcontractor) shall comply with applicable federal laws that include, but are not limited to, the HHS Information Security and Privacy Policy (IS2P), Federal Information Security Modernization Act (FISMA) of 2014, (44 U.S.C. 101); National Institute of Standards and Technology (NIST) Special Publication (SP) 800-53, Security and Privacy Controls for Federal Information Systems and Organizations; Office of Management and Budget (OMB) Circular A-130, Managing Information as a Strategic Resource; and other applicable federal laws, regulations, NIST guidance, and Departmental policies.</w:t>
      </w:r>
    </w:p>
    <w:p w14:paraId="2012EF45" w14:textId="22419E9D" w:rsidR="00D87E48" w:rsidRPr="00C86DC3" w:rsidRDefault="00000000">
      <w:pPr>
        <w:numPr>
          <w:ilvl w:val="0"/>
          <w:numId w:val="234"/>
        </w:numPr>
        <w:spacing w:before="10"/>
      </w:pPr>
      <w:r>
        <w:t xml:space="preserve"> </w:t>
      </w:r>
      <w:r>
        <w:rPr>
          <w:b/>
        </w:rPr>
        <w:t>Assessment and Authorization (A&amp;A)-</w:t>
      </w:r>
      <w:r>
        <w:t xml:space="preserve"> A valid authority to operate (ATO) certifies that the Contractor's information system meets the contract's requirements to protect the agency data. If the system under this contract does not have a valid ATO, the Contractor (and/or any subcontractor) shall work with the agency and supply the deliverables required to complete the ATO within the specified timeline(s) within three (3) months after contract award. The Contractor shall conduct the A&amp;A requirements in accordance with HHS IS2P, NIST SP 800-37, Guide for Applying the Risk Management Framework to Federal Information Systems: A Security Life Cycle </w:t>
      </w:r>
      <w:r w:rsidRPr="00C86DC3">
        <w:t>Approach (latest revision).</w:t>
      </w:r>
      <w:r w:rsidR="00AF6739" w:rsidRPr="00C86DC3">
        <w:t xml:space="preserve">   </w:t>
      </w:r>
      <w:r w:rsidR="00C86DC3" w:rsidRPr="00C86DC3">
        <w:t xml:space="preserve"> </w:t>
      </w:r>
    </w:p>
    <w:p w14:paraId="1171EFD4" w14:textId="77777777" w:rsidR="00D87E48" w:rsidRPr="00C86DC3" w:rsidRDefault="00000000" w:rsidP="00AF6739">
      <w:pPr>
        <w:spacing w:before="25" w:after="15"/>
        <w:ind w:left="720"/>
      </w:pPr>
      <w:r w:rsidRPr="00C86DC3">
        <w:t xml:space="preserve"> </w:t>
      </w:r>
      <w:r w:rsidRPr="00C86DC3">
        <w:rPr>
          <w:i/>
        </w:rPr>
        <w:t>For an existing ATO, Contracting Officer Representative must make a determination if the existing ATO provides appropriate safeguards or if an additional ATO is required for the performance of the contract and state as such.</w:t>
      </w:r>
      <w:r w:rsidRPr="00C86DC3">
        <w:t xml:space="preserve"> </w:t>
      </w:r>
    </w:p>
    <w:p w14:paraId="5B0A4F9C" w14:textId="77777777" w:rsidR="00D87E48" w:rsidRPr="00C86DC3" w:rsidRDefault="00000000" w:rsidP="00AF6739">
      <w:pPr>
        <w:spacing w:before="25" w:after="15"/>
        <w:ind w:left="720"/>
      </w:pPr>
      <w:r w:rsidRPr="00C86DC3">
        <w:t xml:space="preserve"> </w:t>
      </w:r>
      <w:r w:rsidRPr="00C86DC3">
        <w:rPr>
          <w:i/>
        </w:rPr>
        <w:t>NIH acceptance of the ATO does not alleviate the Contractor's responsibility to ensure the system security and privacy controls are implemented and operating effectively.</w:t>
      </w:r>
      <w:r w:rsidRPr="00C86DC3">
        <w:t xml:space="preserve"> </w:t>
      </w:r>
    </w:p>
    <w:p w14:paraId="359D0B55" w14:textId="14E1E74B" w:rsidR="00D87E48" w:rsidRPr="00C86DC3" w:rsidRDefault="00000000">
      <w:pPr>
        <w:spacing w:before="25" w:after="15"/>
        <w:ind w:left="360"/>
      </w:pPr>
      <w:r w:rsidRPr="00C86DC3">
        <w:t> </w:t>
      </w:r>
      <w:r w:rsidR="00AF6739" w:rsidRPr="00C86DC3">
        <w:t xml:space="preserve">                </w:t>
      </w:r>
      <w:bookmarkStart w:id="276" w:name="_Hlk131754432"/>
      <w:r w:rsidR="00C86DC3" w:rsidRPr="00C86DC3">
        <w:t xml:space="preserve"> </w:t>
      </w:r>
      <w:r w:rsidR="00AF6739" w:rsidRPr="00C86DC3">
        <w:t xml:space="preserve">    </w:t>
      </w:r>
      <w:bookmarkEnd w:id="276"/>
    </w:p>
    <w:p w14:paraId="64C898CA" w14:textId="02FC9D3F" w:rsidR="00D87E48" w:rsidRDefault="00000000">
      <w:pPr>
        <w:numPr>
          <w:ilvl w:val="0"/>
          <w:numId w:val="692"/>
        </w:numPr>
        <w:tabs>
          <w:tab w:val="clear" w:pos="720"/>
        </w:tabs>
        <w:spacing w:before="10"/>
        <w:ind w:left="1170"/>
      </w:pPr>
      <w:r w:rsidRPr="00C86DC3">
        <w:t xml:space="preserve">  </w:t>
      </w:r>
      <w:r w:rsidRPr="00C86DC3">
        <w:rPr>
          <w:b/>
          <w:u w:val="single"/>
        </w:rPr>
        <w:t>A&amp;A Package Deliverables -</w:t>
      </w:r>
      <w:r w:rsidRPr="00C86DC3">
        <w:t xml:space="preserve">   The Contractor (and/or any subcontractor) shall provide an A&amp;A package within 30 days of contract award to the CO and/or COR. The following SA&amp;A</w:t>
      </w:r>
      <w:r>
        <w:t xml:space="preserve"> deliverables are required to complete the SA&amp;A package. The NIH Assessment and Authorization Process is found at: </w:t>
      </w:r>
      <w:hyperlink r:id="rId191" w:history="1">
        <w:r>
          <w:t xml:space="preserve"> </w:t>
        </w:r>
        <w:r>
          <w:rPr>
            <w:rStyle w:val="Hyperlink"/>
            <w:color w:val="2B60DE"/>
          </w:rPr>
          <w:t>https://wiki.ocio.nih.gov/wiki/index.php/NIH_Assessment_and_Authorization_(A%26A)_Process</w:t>
        </w:r>
        <w:r>
          <w:t xml:space="preserve"> </w:t>
        </w:r>
      </w:hyperlink>
      <w:r>
        <w:t> </w:t>
      </w:r>
    </w:p>
    <w:p w14:paraId="7E9A6036" w14:textId="4036A56C" w:rsidR="00D87E48" w:rsidRDefault="00000000">
      <w:pPr>
        <w:numPr>
          <w:ilvl w:val="0"/>
          <w:numId w:val="740"/>
        </w:numPr>
        <w:spacing w:before="10"/>
        <w:ind w:left="1800"/>
      </w:pPr>
      <w:r>
        <w:t xml:space="preserve"> </w:t>
      </w:r>
      <w:r>
        <w:rPr>
          <w:b/>
        </w:rPr>
        <w:t>System Security Plan (SSP)</w:t>
      </w:r>
      <w:r>
        <w:t xml:space="preserve"> - due within 30 days after contract award. The SSP shall comply with the NIST SP 800-18, Guide for Developing Security Plans for Federal Information Systems, the Federal Information Processing Standard (FIPS) 200, </w:t>
      </w:r>
      <w:r>
        <w:lastRenderedPageBreak/>
        <w:t xml:space="preserve">Recommended Security Controls for Federal Information Systems, and NIST SP 800-53, Security and Privacy Controls for Federal Information Systems and Organizations applicable baseline requirements, and other applicable NIST guidance as well as HHS and NIH policies and other guidance. The SSP shall be consistent with and detail the approach to IT security contained in </w:t>
      </w:r>
      <w:r w:rsidRPr="00C86DC3">
        <w:t xml:space="preserve">the Contractor's bid or proposal that resulted in the award of this contract. The SSP shall provide </w:t>
      </w:r>
      <w:r w:rsidR="007C593F" w:rsidRPr="00C86DC3">
        <w:t>an overview</w:t>
      </w:r>
      <w:r>
        <w:t xml:space="preserve"> of the system environment and security requirements to protect the information system as well as describe all applicable security controls in place or planned for meeting those requirements. It should provide a structured process for planning adequate, cost-effective security protection for a system. The Contractor shall update the SSP at least annually thereafter.</w:t>
      </w:r>
    </w:p>
    <w:p w14:paraId="0369E7DD" w14:textId="77777777" w:rsidR="00D87E48" w:rsidRDefault="00000000">
      <w:pPr>
        <w:numPr>
          <w:ilvl w:val="0"/>
          <w:numId w:val="740"/>
        </w:numPr>
        <w:spacing w:before="10"/>
        <w:ind w:left="1800"/>
      </w:pPr>
      <w:r>
        <w:t xml:space="preserve"> </w:t>
      </w:r>
      <w:r>
        <w:rPr>
          <w:b/>
        </w:rPr>
        <w:t>Security Assessment Plan/Report (SAP/SAR)</w:t>
      </w:r>
      <w:r>
        <w:t xml:space="preserve"> - due 30 days after the contract award. The security assessment shall be conducted by the assessor and be consistent with NIST SP 800-53A, NIST SP 800-30, and HHS and NIH policies. The assessor will document the assessment results in the SAR.</w:t>
      </w:r>
    </w:p>
    <w:p w14:paraId="10F0C0A9" w14:textId="77777777" w:rsidR="00D87E48" w:rsidRDefault="00000000" w:rsidP="007C593F">
      <w:pPr>
        <w:spacing w:before="25" w:after="15"/>
        <w:ind w:left="1800"/>
      </w:pPr>
      <w:r>
        <w:t xml:space="preserve"> </w:t>
      </w:r>
      <w:r>
        <w:rPr>
          <w:i/>
        </w:rPr>
        <w:t>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statement below. </w:t>
      </w:r>
      <w:r>
        <w:t xml:space="preserve"> </w:t>
      </w:r>
      <w:r>
        <w:br/>
        <w:t>Thereafter, the Contractor, in coordination with the NIH shall conduct/assist in the assessment of the security controls and update the SAR at least annually.</w:t>
      </w:r>
    </w:p>
    <w:p w14:paraId="7F1BCFC9" w14:textId="77777777" w:rsidR="00D87E48" w:rsidRDefault="00000000">
      <w:pPr>
        <w:numPr>
          <w:ilvl w:val="0"/>
          <w:numId w:val="740"/>
        </w:numPr>
        <w:spacing w:before="10"/>
        <w:ind w:left="1800"/>
      </w:pPr>
      <w:r>
        <w:t xml:space="preserve"> </w:t>
      </w:r>
      <w:r>
        <w:rPr>
          <w:b/>
        </w:rPr>
        <w:t>Independent Assessment -</w:t>
      </w:r>
      <w:r>
        <w:t xml:space="preserve"> due 90 days after the contract award. The Contractor (and/or subcontractor) shall have an independent third-party validate the security and privacy controls in place for the system(s). The independent third party shall review and analyze the Security Authorization package, and report on technical, operational, and management level deficiencies as outlined in NIST SP 800-53. The Contractor shall address all "high" deficiencies before submitting the package to the Government for acceptance. All remaining deficiencies must be documented in a system Plan of Actions and Milestones (POA&amp;M).</w:t>
      </w:r>
    </w:p>
    <w:p w14:paraId="68FF3B4B" w14:textId="77777777" w:rsidR="00D87E48" w:rsidRDefault="00000000">
      <w:pPr>
        <w:numPr>
          <w:ilvl w:val="0"/>
          <w:numId w:val="740"/>
        </w:numPr>
        <w:spacing w:before="10"/>
        <w:ind w:left="1800"/>
      </w:pPr>
      <w:r>
        <w:t xml:space="preserve"> </w:t>
      </w:r>
      <w:r>
        <w:rPr>
          <w:b/>
        </w:rPr>
        <w:t>POA&amp;M -</w:t>
      </w:r>
      <w:r>
        <w:t xml:space="preserve"> due 30 days after contract award. The POA&amp;M shall be documented consistent with the HHS Standard for Plan of Action and Milestones and NIH policies. All findings/weaknesses shall be documented in the POA&amp;M and remediated/mitigated from the date the weaknesses are formally identified and documented by the timelines below: </w:t>
      </w:r>
      <w:r>
        <w:br/>
        <w:t> </w:t>
      </w:r>
    </w:p>
    <w:p w14:paraId="22928E08" w14:textId="77777777" w:rsidR="00D87E48" w:rsidRDefault="00000000">
      <w:pPr>
        <w:numPr>
          <w:ilvl w:val="1"/>
          <w:numId w:val="740"/>
        </w:numPr>
        <w:tabs>
          <w:tab w:val="clear" w:pos="1440"/>
          <w:tab w:val="num" w:pos="2880"/>
        </w:tabs>
        <w:spacing w:before="10"/>
        <w:ind w:left="3240"/>
      </w:pPr>
      <w:r>
        <w:t>Critical within 30 days:</w:t>
      </w:r>
    </w:p>
    <w:p w14:paraId="6B5F7DF4" w14:textId="77777777" w:rsidR="00D87E48" w:rsidRDefault="00000000">
      <w:pPr>
        <w:numPr>
          <w:ilvl w:val="1"/>
          <w:numId w:val="740"/>
        </w:numPr>
        <w:spacing w:before="10"/>
        <w:ind w:left="3240"/>
      </w:pPr>
      <w:r>
        <w:t>High within 60 days; </w:t>
      </w:r>
    </w:p>
    <w:p w14:paraId="496FEA8F" w14:textId="77777777" w:rsidR="00D87E48" w:rsidRDefault="00000000">
      <w:pPr>
        <w:numPr>
          <w:ilvl w:val="1"/>
          <w:numId w:val="740"/>
        </w:numPr>
        <w:spacing w:before="10"/>
        <w:ind w:left="3240"/>
      </w:pPr>
      <w:r>
        <w:t>Medium within 1 year; and </w:t>
      </w:r>
    </w:p>
    <w:p w14:paraId="65863F99" w14:textId="77777777" w:rsidR="00D87E48" w:rsidRDefault="00000000">
      <w:pPr>
        <w:numPr>
          <w:ilvl w:val="1"/>
          <w:numId w:val="740"/>
        </w:numPr>
        <w:spacing w:before="10"/>
        <w:ind w:left="3240"/>
      </w:pPr>
      <w:r>
        <w:t>Low within 1 year.</w:t>
      </w:r>
    </w:p>
    <w:p w14:paraId="6A42ADA4" w14:textId="77777777" w:rsidR="00D87E48" w:rsidRDefault="00000000">
      <w:pPr>
        <w:spacing w:before="25" w:after="15"/>
        <w:ind w:left="360"/>
      </w:pPr>
      <w:r>
        <w:t> </w:t>
      </w:r>
    </w:p>
    <w:p w14:paraId="1B0C5D59" w14:textId="77777777" w:rsidR="00D87E48" w:rsidRDefault="00000000" w:rsidP="007C593F">
      <w:pPr>
        <w:spacing w:before="25" w:after="15"/>
        <w:ind w:left="1800"/>
      </w:pPr>
      <w:r>
        <w:t xml:space="preserve">The NIH will determine the risk rating of vulnerabilities. Identified risks stemming from deficiencies related to the security control baseline implementation, assessment, continuous monitoring, vulnerability scanning, and other security reviews and sources, as documented in the SAR, shall be documented and tracked by the Contractor for </w:t>
      </w:r>
      <w:r>
        <w:lastRenderedPageBreak/>
        <w:t>mitigation in the POA&amp;M document. Depending on the severity of the risks, NIH may require designated POAM weaknesses to be remediated before an ATO is issued. Thereafter, the POA&amp;M shall be updated at least quarterly.</w:t>
      </w:r>
    </w:p>
    <w:p w14:paraId="4465E0F8" w14:textId="77777777" w:rsidR="00D87E48" w:rsidRDefault="00000000">
      <w:pPr>
        <w:numPr>
          <w:ilvl w:val="0"/>
          <w:numId w:val="740"/>
        </w:numPr>
        <w:spacing w:before="10"/>
        <w:ind w:left="1800"/>
      </w:pPr>
      <w:r>
        <w:t xml:space="preserve"> </w:t>
      </w:r>
      <w:r>
        <w:rPr>
          <w:b/>
        </w:rPr>
        <w:t>Contingency Plan and Contingency Plan Test</w:t>
      </w:r>
      <w:r>
        <w:t xml:space="preserve"> - due 60 days after contract award. The Contingency Plan must be developed in accordance with NIST SP 800-34, Contingency Planning Guide for Federal Information Systems, and be consistent with HHS and NIH policies. Upon acceptance by the System Owner, the Contractor, in coordination with the System Owner, shall test the Contingency Plan and prepare a Contingency Plan Test Report that includes the test results, lessons learned and any action items that need to be addressed. Thereafter, the Contractor shall update and test the Contingency Plan at least annually.</w:t>
      </w:r>
    </w:p>
    <w:p w14:paraId="1374686E" w14:textId="77777777" w:rsidR="00D87E48" w:rsidRDefault="00000000">
      <w:pPr>
        <w:numPr>
          <w:ilvl w:val="0"/>
          <w:numId w:val="740"/>
        </w:numPr>
        <w:spacing w:before="10"/>
        <w:ind w:left="1800"/>
      </w:pPr>
      <w:r>
        <w:t xml:space="preserve"> </w:t>
      </w:r>
      <w:r>
        <w:rPr>
          <w:b/>
        </w:rPr>
        <w:t>E-Authentication Questionnaire</w:t>
      </w:r>
      <w:r>
        <w:t xml:space="preserve"> - The Contractor (and/or any subcontractor) shall collaborate with government personnel to ensure that an E-Authentication Threshold Analysis (E-auth TA) is completed to determine if a full E-Authentication Risk Assessment (E-auth RA) is necessary. System documentation developed for a system using E-auth TA/E-auth RA methods shall follow OMB 04-04 and NIST SP 800-63, Rev. 2, Electronic Authentication Guidelines. </w:t>
      </w:r>
    </w:p>
    <w:p w14:paraId="73D711BC" w14:textId="77777777" w:rsidR="00D87E48" w:rsidRPr="00C86DC3" w:rsidRDefault="00000000" w:rsidP="007C593F">
      <w:pPr>
        <w:spacing w:before="25" w:after="15"/>
        <w:ind w:left="1800"/>
      </w:pPr>
      <w:r>
        <w:t>Based on the level of assurance determined by the E-Auth, the Contractor (and/or subcontractor) must ensure appropriate authentication to the system, including remote authentication, is in-place in accordance with the assurance level determined by the E-</w:t>
      </w:r>
      <w:r w:rsidRPr="00C86DC3">
        <w:t>Auth (when required) in accordance with HHS policies.</w:t>
      </w:r>
    </w:p>
    <w:p w14:paraId="1CD047F8" w14:textId="77777777" w:rsidR="00D87E48" w:rsidRDefault="00000000">
      <w:pPr>
        <w:numPr>
          <w:ilvl w:val="0"/>
          <w:numId w:val="693"/>
        </w:numPr>
        <w:spacing w:before="10"/>
      </w:pPr>
      <w:r w:rsidRPr="00C86DC3">
        <w:t xml:space="preserve"> </w:t>
      </w:r>
      <w:r w:rsidRPr="00C86DC3">
        <w:rPr>
          <w:b/>
        </w:rPr>
        <w:t>Information Security Continuous Monitoring</w:t>
      </w:r>
      <w:r w:rsidRPr="00C86DC3">
        <w:t xml:space="preserve"> - Upon the government issuance of an Authority to Op</w:t>
      </w:r>
      <w:r>
        <w:t xml:space="preserve">erate (ATO), the Contractor (and/or subcontractor)-owned/operated systems that input, store, process, output, and/ or transmit government information, shall meet or exceed the Information Security Continuous Monitoring (ISCM) requirements in accordance with FISMA and NIST SP 800-137, </w:t>
      </w:r>
      <w:r>
        <w:rPr>
          <w:i/>
        </w:rPr>
        <w:t>Information Security Continuous Monitoring (ISCM) for Federal Information Systems and Organizations</w:t>
      </w:r>
      <w:r>
        <w:t xml:space="preserve"> , and HHS IS2P. The following are the minimum requirements for ISCM:</w:t>
      </w:r>
    </w:p>
    <w:p w14:paraId="7D65B381" w14:textId="77777777" w:rsidR="00D87E48" w:rsidRDefault="00000000">
      <w:pPr>
        <w:numPr>
          <w:ilvl w:val="1"/>
          <w:numId w:val="235"/>
        </w:numPr>
        <w:spacing w:before="10"/>
      </w:pPr>
      <w:r>
        <w:t xml:space="preserve"> </w:t>
      </w:r>
      <w:r>
        <w:rPr>
          <w:b/>
        </w:rPr>
        <w:t>Annual Assessment/ Penetration (Pen) Test</w:t>
      </w:r>
      <w:r>
        <w:t xml:space="preserve"> - Assess the system security and privacy controls (or ensure an assessment of the controls is conducted) every two (2) years on high-risk systems, to determine the implemented security and privacy controls are operating as intended and producing the desired results (this may involve penetration testing conducted by the agency or independent third-party. In addition, review all relevant A&amp; A documentation (SSP, POA&amp; M, Contingency Plan, etc.) and provide updates by specified due date provided by the Contracting Officer Representative.</w:t>
      </w:r>
    </w:p>
    <w:p w14:paraId="41A467D4" w14:textId="77777777" w:rsidR="00D87E48" w:rsidRDefault="00000000">
      <w:pPr>
        <w:numPr>
          <w:ilvl w:val="1"/>
          <w:numId w:val="235"/>
        </w:numPr>
        <w:spacing w:before="10"/>
      </w:pPr>
      <w:r>
        <w:t xml:space="preserve"> </w:t>
      </w:r>
      <w:r>
        <w:rPr>
          <w:b/>
        </w:rPr>
        <w:t>Asset Management -</w:t>
      </w:r>
      <w:r>
        <w:t xml:space="preserve"> Using any available Security Content Automation Protocol (SCAP)- compliant automated tools for active/passive scans, provide an inventory of all information technology (IT) assets for hardware and software, (computers, servers, routers, databases, operating systems, etc.) that are processing HHS- owned information/ data. It is anticipated that this inventory information will be required to be produced at least 60 days after contract award. IT asset inventory information shall include IP address, machine name, operating system level, security patch level, and SCAP-compliant format information. The Contractor shall maintain a capability to provide an inventory of 100% of its IT assets using SCAP-compliant automated tools.</w:t>
      </w:r>
    </w:p>
    <w:p w14:paraId="5B30158B" w14:textId="77777777" w:rsidR="00D87E48" w:rsidRDefault="00000000">
      <w:pPr>
        <w:numPr>
          <w:ilvl w:val="1"/>
          <w:numId w:val="235"/>
        </w:numPr>
        <w:spacing w:before="10"/>
      </w:pPr>
      <w:r>
        <w:t xml:space="preserve"> </w:t>
      </w:r>
      <w:r>
        <w:rPr>
          <w:b/>
        </w:rPr>
        <w:t>Configuration Management</w:t>
      </w:r>
      <w:r>
        <w:t xml:space="preserve"> - Use available SCAP- compliant automated tools, per NIST IR 7511, for authenticated scans to provide visibility into the security configuration compliance status of all IT assets, (computers, servers, routers, databases, operating systems, </w:t>
      </w:r>
      <w:r>
        <w:lastRenderedPageBreak/>
        <w:t>application, etc.) that store and process government information. Compliance will be measured using IT assets and standard HHS and government configuration baselines at least within 60 days. The Contractor shall maintain a capability to provide security configuration compliance information for 100% of its IT assets using SCAP- compliant automated tools.</w:t>
      </w:r>
    </w:p>
    <w:p w14:paraId="5EB7540E" w14:textId="77777777" w:rsidR="00D87E48" w:rsidRDefault="00000000">
      <w:pPr>
        <w:numPr>
          <w:ilvl w:val="1"/>
          <w:numId w:val="235"/>
        </w:numPr>
        <w:spacing w:before="10"/>
      </w:pPr>
      <w:r>
        <w:t xml:space="preserve"> </w:t>
      </w:r>
      <w:r>
        <w:rPr>
          <w:b/>
        </w:rPr>
        <w:t>Vulnerability Management</w:t>
      </w:r>
      <w:r>
        <w:t xml:space="preserve"> - Use SCAP-compliant automated tools for authenticated scans to scan information system(s) and detect any security vulnerabilities in all assets (computers, servers, routers, Web applications, databases, operating systems, etc.) that store and process government information. Contractors shall actively manage system vulnerabilities using automated tools and technologies where practicable and in accordance with HHS policy. Automated tools shall be compliant with NIST- specified SCAP standards for vulnerability identification and management. The Contractor shall maintain a capability to provide security vulnerability scanning information for 100% of IT assets using SCAP- compliant automated tools and report to the agency at least within 30 days of the contract award.</w:t>
      </w:r>
    </w:p>
    <w:p w14:paraId="3A207FC4" w14:textId="77777777" w:rsidR="00D87E48" w:rsidRDefault="00000000">
      <w:pPr>
        <w:numPr>
          <w:ilvl w:val="1"/>
          <w:numId w:val="235"/>
        </w:numPr>
        <w:spacing w:before="10"/>
      </w:pPr>
      <w:r>
        <w:t xml:space="preserve"> </w:t>
      </w:r>
      <w:r>
        <w:rPr>
          <w:b/>
        </w:rPr>
        <w:t>Patching and Vulnerability Remediation</w:t>
      </w:r>
      <w:r>
        <w:t xml:space="preserve"> - Install vendor released security patches and remediate critical and high vulnerabilities in systems processing government information in an expedited manner, within vendor and agency specified timeframes.  </w:t>
      </w:r>
    </w:p>
    <w:p w14:paraId="0BD26483" w14:textId="77777777" w:rsidR="00D87E48" w:rsidRDefault="00000000">
      <w:pPr>
        <w:numPr>
          <w:ilvl w:val="1"/>
          <w:numId w:val="235"/>
        </w:numPr>
        <w:spacing w:before="10"/>
      </w:pPr>
      <w:r>
        <w:t xml:space="preserve"> </w:t>
      </w:r>
      <w:r>
        <w:rPr>
          <w:b/>
        </w:rPr>
        <w:t>Secure Coding</w:t>
      </w:r>
      <w:r>
        <w:t xml:space="preserve"> - Follow secure coding best practice requirements, as directed by United States Computer Emergency Readiness Team  (US-CERT) specified standards and the Open Web Application Security Project (OWASP), that will limit system software vulnerability exploits.</w:t>
      </w:r>
    </w:p>
    <w:p w14:paraId="2166B50E" w14:textId="77777777" w:rsidR="00D87E48" w:rsidRDefault="00000000">
      <w:pPr>
        <w:numPr>
          <w:ilvl w:val="1"/>
          <w:numId w:val="235"/>
        </w:numPr>
        <w:spacing w:before="10"/>
      </w:pPr>
      <w:r>
        <w:t xml:space="preserve"> </w:t>
      </w:r>
      <w:r>
        <w:rPr>
          <w:b/>
        </w:rPr>
        <w:t>Boundary Protection</w:t>
      </w:r>
      <w:r>
        <w:t xml:space="preserve"> - The Contractor shall ensure that government information, other than unrestricted information, being transmitted from federal government entities to external entities is routed through a Trusted Internet Connection (TIC).</w:t>
      </w:r>
    </w:p>
    <w:p w14:paraId="7C3CAE27" w14:textId="2B15BB25" w:rsidR="00D87E48" w:rsidRDefault="00000000">
      <w:pPr>
        <w:pStyle w:val="ListParagraph"/>
        <w:numPr>
          <w:ilvl w:val="0"/>
          <w:numId w:val="694"/>
        </w:numPr>
        <w:spacing w:before="10"/>
        <w:ind w:left="2070"/>
      </w:pPr>
      <w:r w:rsidRPr="00056FC2">
        <w:rPr>
          <w:b/>
        </w:rPr>
        <w:t>Government Access for Security Assessment -</w:t>
      </w:r>
      <w:r>
        <w:t xml:space="preserve"> In addition to the Inspection Clause in the contract, the Contractor (and/or any subcontractor) shall afford the Government access to the Contractor's facilities, installations, operations, documentation, information systems, and personnel used in performance of this contract to the extent required to carry out a program of security assessment (to include vulnerability testing), investigation, and audit to safeguard against threats and hazards to the confidentiality, integrity, and availability of federal data or to the protection of information systems operated on behalf of HHS, including but are not limited to:</w:t>
      </w:r>
    </w:p>
    <w:p w14:paraId="3EF206BA" w14:textId="77777777" w:rsidR="00D87E48" w:rsidRDefault="00000000">
      <w:pPr>
        <w:numPr>
          <w:ilvl w:val="2"/>
          <w:numId w:val="236"/>
        </w:numPr>
        <w:spacing w:before="10"/>
      </w:pPr>
      <w:r>
        <w:t>At any tier handling or accessing information, consent to and allow the Government, or an independent third party working at the Government's direction, without notice at any time during a weekday during regular business hours Contractor local time, to access Contractor and subcontractor installations, facilities, infrastructure, data centers, equipment (including but not limited to all servers, computing devices, and portable media), operations, documentation (whether in electronic, paper, or other forms), databases, and personnel which are used in performance of the contract.</w:t>
      </w:r>
      <w:r>
        <w:br/>
      </w:r>
      <w:r>
        <w:br/>
        <w:t xml:space="preserve">The Government includes but is not limited to the U.S. Department of Justice, U.S. Government Accountability Office, and the HHS Office of the Inspector General (OIG). The purpose of the access is to facilitate </w:t>
      </w:r>
      <w:r>
        <w:lastRenderedPageBreak/>
        <w:t>performance inspections and reviews, security and compliance audits, and law enforcement investigations. For security audits, the audit may include but not be limited to such items as buffer overflows, open ports, unnecessary services, lack of user input filtering, cross site scripting vulnerabilities, SQL injection vulnerabilities, and any other known vulnerabilities.</w:t>
      </w:r>
      <w:r>
        <w:br/>
        <w:t> </w:t>
      </w:r>
    </w:p>
    <w:p w14:paraId="65F8F173" w14:textId="77777777" w:rsidR="00D87E48" w:rsidRDefault="00000000">
      <w:pPr>
        <w:numPr>
          <w:ilvl w:val="2"/>
          <w:numId w:val="236"/>
        </w:numPr>
        <w:spacing w:before="10"/>
      </w:pPr>
      <w:r>
        <w:t>At any tier handling or accessing protected information, fully cooperate with all audits, inspections, investigations, forensic analysis, or other reviews or requirements needed to carry out requirements presented in applicable law or policy. Beyond providing access, full cooperation also includes, but is not limited to, disclosure to investigators of information sufficient to identify the nature and extent of any criminal or fraudulent activity and the individuals responsible for that activity. It includes timely and complete production of requested data, metadata, information, and records relevant to any inspection, audit, investigation, or review, and making employees of the Contractor available for interview by inspectors, auditors, and investigators upon request. Full cooperation also includes allowing the Government to make reproductions or copies of information and equipment, including, if necessary, collecting a machine or system image capture.</w:t>
      </w:r>
    </w:p>
    <w:p w14:paraId="1A53A77D" w14:textId="77777777" w:rsidR="00D87E48" w:rsidRDefault="00000000">
      <w:pPr>
        <w:numPr>
          <w:ilvl w:val="3"/>
          <w:numId w:val="740"/>
        </w:numPr>
        <w:tabs>
          <w:tab w:val="clear" w:pos="2880"/>
        </w:tabs>
        <w:spacing w:before="10"/>
        <w:ind w:left="3780"/>
      </w:pPr>
      <w:r>
        <w:t>Segregate Government protected information and metadata on the handling of Government protected information from other information. Commingling of information is prohibited. Inspectors, auditors, and investigators will not be precluded from having access to the sought information if sought information is commingled with other information.</w:t>
      </w:r>
    </w:p>
    <w:p w14:paraId="164D30AB" w14:textId="77777777" w:rsidR="00D87E48" w:rsidRDefault="00000000">
      <w:pPr>
        <w:numPr>
          <w:ilvl w:val="3"/>
          <w:numId w:val="740"/>
        </w:numPr>
        <w:tabs>
          <w:tab w:val="clear" w:pos="2880"/>
        </w:tabs>
        <w:spacing w:before="10"/>
        <w:ind w:left="3780"/>
      </w:pPr>
      <w:r>
        <w:t>Cooperate with inspections, audits, investigations, and reviews.</w:t>
      </w:r>
    </w:p>
    <w:p w14:paraId="2A50C3D3" w14:textId="77777777" w:rsidR="00D87E48" w:rsidRDefault="00000000">
      <w:pPr>
        <w:spacing w:before="25" w:after="15"/>
        <w:ind w:left="360"/>
      </w:pPr>
      <w:r>
        <w:t> </w:t>
      </w:r>
    </w:p>
    <w:p w14:paraId="777535DD" w14:textId="77777777" w:rsidR="00D87E48" w:rsidRDefault="00000000">
      <w:pPr>
        <w:numPr>
          <w:ilvl w:val="0"/>
          <w:numId w:val="237"/>
        </w:numPr>
        <w:spacing w:before="10"/>
      </w:pPr>
      <w:r>
        <w:t xml:space="preserve"> </w:t>
      </w:r>
      <w:r>
        <w:rPr>
          <w:b/>
        </w:rPr>
        <w:t>End of Life Compliance-</w:t>
      </w:r>
      <w:r>
        <w:t xml:space="preserve"> The Contractor (and/or any subcontractor) must use Commercial off the Shelf (COTS) software or other software that is supported by the manufacturer. In addition, the COTS/other software need to be within one major version of the current version; deviation from this requirement will only be allowed via the HHS waiver process (approved by HHS CISO). The Contractor shall retire and/or upgrade all software/systems that have reached end-of-life in accordance with HHS End-of-Life Operating Systems, Software, and Applications Policy.</w:t>
      </w:r>
    </w:p>
    <w:p w14:paraId="66A052AC" w14:textId="77777777" w:rsidR="00D87E48" w:rsidRDefault="00000000">
      <w:pPr>
        <w:numPr>
          <w:ilvl w:val="0"/>
          <w:numId w:val="237"/>
        </w:numPr>
        <w:spacing w:before="10"/>
      </w:pPr>
      <w:r>
        <w:t xml:space="preserve"> </w:t>
      </w:r>
      <w:r>
        <w:rPr>
          <w:b/>
        </w:rPr>
        <w:t>Desktops, Laptops, and Other Computing Devices Required for Use by the Contractor-</w:t>
      </w:r>
      <w:r>
        <w:t xml:space="preserve"> The Contractor (and/or any subcontractor) shall ensure that all IT equipment (e.g., laptops, desktops, servers, routers, mobile devices, peripheral devices, etc.) used to process information on behalf of HHS are deployed and operated in accordance with approved security configurations and meet the following minimum requirements:</w:t>
      </w:r>
    </w:p>
    <w:p w14:paraId="2F908633" w14:textId="77777777" w:rsidR="00D87E48" w:rsidRDefault="00000000">
      <w:pPr>
        <w:numPr>
          <w:ilvl w:val="1"/>
          <w:numId w:val="238"/>
        </w:numPr>
        <w:spacing w:before="10"/>
      </w:pPr>
      <w:r>
        <w:t>Encrypt equipment and sensitive information stored and/or processed by such equipment in accordance with HHS and FIPS 140-3 encryption standards.</w:t>
      </w:r>
    </w:p>
    <w:p w14:paraId="567913B7" w14:textId="77777777" w:rsidR="00D87E48" w:rsidRDefault="00000000">
      <w:pPr>
        <w:numPr>
          <w:ilvl w:val="1"/>
          <w:numId w:val="238"/>
        </w:numPr>
        <w:spacing w:before="10"/>
      </w:pPr>
      <w:r>
        <w:t>Configure laptops and desktops in accordance with the latest applicable United States Government Configuration Baseline (USGCB), and HHS Minimum Security Configuration Standards;</w:t>
      </w:r>
    </w:p>
    <w:p w14:paraId="7DF62E5D" w14:textId="77777777" w:rsidR="00D87E48" w:rsidRDefault="00000000">
      <w:pPr>
        <w:numPr>
          <w:ilvl w:val="1"/>
          <w:numId w:val="238"/>
        </w:numPr>
        <w:spacing w:before="10"/>
      </w:pPr>
      <w:r>
        <w:lastRenderedPageBreak/>
        <w:t>Maintain the latest operating system patch release and anti-virus software definitions within 15 days.  </w:t>
      </w:r>
    </w:p>
    <w:p w14:paraId="685DB2A6" w14:textId="77777777" w:rsidR="00D87E48" w:rsidRDefault="00000000">
      <w:pPr>
        <w:numPr>
          <w:ilvl w:val="1"/>
          <w:numId w:val="238"/>
        </w:numPr>
        <w:spacing w:before="10"/>
      </w:pPr>
      <w:r>
        <w:t>Validate the configuration settings after hardware and software installation, operation, maintenance, update, and patching and ensure changes in hardware and software do not alter the approved configuration settings; and</w:t>
      </w:r>
    </w:p>
    <w:p w14:paraId="6D9B76B9" w14:textId="77777777" w:rsidR="00D87E48" w:rsidRDefault="00000000">
      <w:pPr>
        <w:numPr>
          <w:ilvl w:val="1"/>
          <w:numId w:val="238"/>
        </w:numPr>
        <w:spacing w:before="10"/>
      </w:pPr>
      <w:r>
        <w:t>Automate configuration settings and configuration management in accordance with HHS security policies, including but not limited to:</w:t>
      </w:r>
    </w:p>
    <w:p w14:paraId="0026910B" w14:textId="77777777" w:rsidR="00D87E48" w:rsidRDefault="00000000">
      <w:pPr>
        <w:numPr>
          <w:ilvl w:val="2"/>
          <w:numId w:val="740"/>
        </w:numPr>
        <w:spacing w:before="10"/>
      </w:pPr>
      <w:r>
        <w:t>Configuring its systems to allow for periodic HHS vulnerability and security configuration assessment scanning; and</w:t>
      </w:r>
    </w:p>
    <w:p w14:paraId="629713F5" w14:textId="77777777" w:rsidR="00D87E48" w:rsidRDefault="00000000">
      <w:pPr>
        <w:numPr>
          <w:ilvl w:val="2"/>
          <w:numId w:val="740"/>
        </w:numPr>
        <w:spacing w:before="10"/>
      </w:pPr>
      <w:r>
        <w:t>Using Security Content Automation Protocol (SCAP)-validated tools with USGCB Scanner capabilities to scan its systems at least on a monthly basis and report the results of these scans to the CO and/or COR, Project Officer, and any other applicable designated POC.</w:t>
      </w:r>
    </w:p>
    <w:p w14:paraId="58E58A5A" w14:textId="77777777" w:rsidR="00D87E48" w:rsidRDefault="00000000">
      <w:pPr>
        <w:numPr>
          <w:ilvl w:val="0"/>
          <w:numId w:val="237"/>
        </w:numPr>
        <w:spacing w:before="10"/>
      </w:pPr>
      <w:r>
        <w:t xml:space="preserve"> </w:t>
      </w:r>
      <w:r>
        <w:rPr>
          <w:b/>
        </w:rPr>
        <w:t>Rights to Data.</w:t>
      </w:r>
      <w:r>
        <w:t xml:space="preserve"> All contracts that require data to be produced, furnished, acquired, or used in meeting contract performance requirements, must contain terms that delineate the respective rights and obligations of the Government and the contractor regarding the use, reproduction, and disclosure of that data. Data rights clauses do not specify the type, quantity or quality of data that is to be delivered, but only the respective rights of the Government and the contractor regarding the use, disclosure, or reproduction of the data. Accordingly, the contract must specify the data to be delivered.</w:t>
      </w:r>
    </w:p>
    <w:p w14:paraId="78F97995" w14:textId="77777777" w:rsidR="00D87E48" w:rsidRDefault="00000000">
      <w:pPr>
        <w:numPr>
          <w:ilvl w:val="0"/>
          <w:numId w:val="237"/>
        </w:numPr>
        <w:spacing w:before="10"/>
      </w:pPr>
      <w:r>
        <w:t xml:space="preserve"> </w:t>
      </w:r>
      <w:r>
        <w:rPr>
          <w:b/>
        </w:rPr>
        <w:t>Information and Communications Technology (ICT) Cybersecurity Supply Chain Risk Management (C-SCRM) requirements.</w:t>
      </w:r>
      <w:r>
        <w:t xml:space="preserve"> The Contractor (and/or any subcontractor) must secure their ICT supply chain in compliance with </w:t>
      </w:r>
      <w:r>
        <w:rPr>
          <w:i/>
        </w:rPr>
        <w:t>HHS Policy for Cyber Supply Chain Risk Management</w:t>
      </w:r>
      <w:r>
        <w:t xml:space="preserve"> and Public Law 115-232 § 889. At a minimum, they must implement the following:</w:t>
      </w:r>
    </w:p>
    <w:p w14:paraId="15BA2FA2" w14:textId="77777777" w:rsidR="00D87E48" w:rsidRDefault="00000000">
      <w:pPr>
        <w:numPr>
          <w:ilvl w:val="1"/>
          <w:numId w:val="239"/>
        </w:numPr>
        <w:spacing w:before="10"/>
      </w:pPr>
      <w:r>
        <w:t>Develop rules for suppliers' development methods, techniques, or practices;</w:t>
      </w:r>
    </w:p>
    <w:p w14:paraId="22C21FE9" w14:textId="77777777" w:rsidR="00D87E48" w:rsidRDefault="00000000">
      <w:pPr>
        <w:numPr>
          <w:ilvl w:val="1"/>
          <w:numId w:val="239"/>
        </w:numPr>
        <w:spacing w:before="10"/>
      </w:pPr>
      <w:r>
        <w:t>Use of secondary market components;</w:t>
      </w:r>
    </w:p>
    <w:p w14:paraId="0C4F011E" w14:textId="77777777" w:rsidR="00D87E48" w:rsidRDefault="00000000">
      <w:pPr>
        <w:numPr>
          <w:ilvl w:val="1"/>
          <w:numId w:val="239"/>
        </w:numPr>
        <w:spacing w:before="10"/>
      </w:pPr>
      <w:r>
        <w:t>Prohibit counterfeit products;</w:t>
      </w:r>
    </w:p>
    <w:p w14:paraId="4DEA9CB6" w14:textId="77777777" w:rsidR="00D87E48" w:rsidRDefault="00000000">
      <w:pPr>
        <w:numPr>
          <w:ilvl w:val="1"/>
          <w:numId w:val="239"/>
        </w:numPr>
        <w:spacing w:before="10"/>
      </w:pPr>
      <w:r>
        <w:t>Dispose and/or retain elements such as components, data, or intellectual property securely;</w:t>
      </w:r>
    </w:p>
    <w:p w14:paraId="3C8AD087" w14:textId="77777777" w:rsidR="00D87E48" w:rsidRDefault="00000000">
      <w:pPr>
        <w:numPr>
          <w:ilvl w:val="1"/>
          <w:numId w:val="239"/>
        </w:numPr>
        <w:spacing w:before="10"/>
      </w:pPr>
      <w:r>
        <w:t>Ensure adequate supply of components;</w:t>
      </w:r>
    </w:p>
    <w:p w14:paraId="346E9FCA" w14:textId="77777777" w:rsidR="00D87E48" w:rsidRDefault="00000000">
      <w:pPr>
        <w:numPr>
          <w:ilvl w:val="1"/>
          <w:numId w:val="239"/>
        </w:numPr>
        <w:spacing w:before="10"/>
      </w:pPr>
      <w:r>
        <w:t>Require external providers handling federal information or operating systems on behalf of the federal government to meet the same security and privacy requirements as federal agencies;</w:t>
      </w:r>
    </w:p>
    <w:p w14:paraId="12F4CC92" w14:textId="77777777" w:rsidR="00D87E48" w:rsidRDefault="00000000">
      <w:pPr>
        <w:numPr>
          <w:ilvl w:val="1"/>
          <w:numId w:val="239"/>
        </w:numPr>
        <w:spacing w:before="10"/>
      </w:pPr>
      <w:r>
        <w:t>Require external providers to express security and privacy requirements (including the controls for systems processing, storing, or transmitting federal information) in contracts or other formal agreements;</w:t>
      </w:r>
    </w:p>
    <w:p w14:paraId="5458BBC1" w14:textId="77777777" w:rsidR="00D87E48" w:rsidRDefault="00000000">
      <w:pPr>
        <w:numPr>
          <w:ilvl w:val="1"/>
          <w:numId w:val="239"/>
        </w:numPr>
        <w:spacing w:before="10"/>
      </w:pPr>
      <w:r>
        <w:t>Establish Service Level Agreements (SLAs), patching vehicles and disclosure requirements in the case of a security incident or new vulnerability being discovered; and</w:t>
      </w:r>
    </w:p>
    <w:p w14:paraId="6B27B639" w14:textId="77777777" w:rsidR="00D87E48" w:rsidRDefault="00000000">
      <w:pPr>
        <w:numPr>
          <w:ilvl w:val="1"/>
          <w:numId w:val="239"/>
        </w:numPr>
        <w:spacing w:before="10"/>
      </w:pPr>
      <w:r>
        <w:t>Ensure that the supplier applies same contractual requirements to any sub-contractors/suppliers that they involve in the provision of the product or service to the customer; and</w:t>
      </w:r>
    </w:p>
    <w:p w14:paraId="6D86A41D" w14:textId="77777777" w:rsidR="00D87E48" w:rsidRDefault="00000000">
      <w:pPr>
        <w:numPr>
          <w:ilvl w:val="1"/>
          <w:numId w:val="239"/>
        </w:numPr>
        <w:spacing w:before="10"/>
      </w:pPr>
      <w:r>
        <w:t>Prohibit the use of covered telecommunications and video surveillance equipment or services.</w:t>
      </w:r>
    </w:p>
    <w:p w14:paraId="6152CCAB" w14:textId="77777777" w:rsidR="00D87E48" w:rsidRDefault="00000000">
      <w:pPr>
        <w:keepNext/>
        <w:spacing w:before="100"/>
      </w:pPr>
      <w:r>
        <w:rPr>
          <w:b/>
          <w:color w:val="CC0000"/>
        </w:rPr>
        <w:lastRenderedPageBreak/>
        <w:t>274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04CCEF" w14:textId="77777777">
        <w:trPr>
          <w:cantSplit/>
        </w:trPr>
        <w:tc>
          <w:tcPr>
            <w:tcW w:w="9700" w:type="dxa"/>
            <w:shd w:val="clear" w:color="auto" w:fill="F3F3F3"/>
          </w:tcPr>
          <w:p w14:paraId="408297C2" w14:textId="77777777" w:rsidR="00D87E48" w:rsidRDefault="00000000">
            <w:pPr>
              <w:spacing w:before="15" w:after="25"/>
            </w:pPr>
            <w:r>
              <w:t>****(USE BELOW IN ALL SOLICITATIONS AND CONTRACTS FOR PROCUREMENT INVOLVING CLOUD SERVICES.)****</w:t>
            </w:r>
            <w:r>
              <w:br/>
              <w:t>In addition to the standard baseline language in Section "Procurement Requiring Information Security and/or Physical Access Security" and applicable language from clause "Requirements for Procurements Involving Privacy Act Records." and section for "Government Information Processed on GOCO/COCO Systems." These include: Infrastructure as a Service (IaaS), Platform as a Service (PaaS), Software as a Service (SaaS), and information systems moving to a cloud environment. The requiring activity representative must confer with the NIH's System Owner, ISSO or CISO, and the NIH Office of SOP to determine any additional security and privacy requirements applicable to the solicitation/contract that need to be included.</w:t>
            </w:r>
            <w:r>
              <w:br/>
              <w:t> </w:t>
            </w:r>
          </w:p>
        </w:tc>
      </w:tr>
    </w:tbl>
    <w:p w14:paraId="6C36D665" w14:textId="77777777" w:rsidR="00D87E48" w:rsidRPr="00C86DC3" w:rsidRDefault="00000000">
      <w:pPr>
        <w:pStyle w:val="Heading4"/>
        <w:spacing w:before="200" w:after="100"/>
        <w:ind w:left="360"/>
      </w:pPr>
      <w:bookmarkStart w:id="277" w:name="_Toc598009"/>
      <w:bookmarkStart w:id="278" w:name="_Toc133490606"/>
      <w:r w:rsidRPr="00C86DC3">
        <w:rPr>
          <w:sz w:val="24"/>
          <w:szCs w:val="24"/>
        </w:rPr>
        <w:t>ARTICLE H.58.4. CLOUD SERVICES</w:t>
      </w:r>
      <w:bookmarkEnd w:id="277"/>
      <w:bookmarkEnd w:id="278"/>
    </w:p>
    <w:p w14:paraId="0ECBDE59" w14:textId="77777777" w:rsidR="00D87E48" w:rsidRPr="00C86DC3" w:rsidRDefault="00000000">
      <w:pPr>
        <w:numPr>
          <w:ilvl w:val="0"/>
          <w:numId w:val="695"/>
        </w:numPr>
        <w:spacing w:before="10"/>
      </w:pPr>
      <w:r w:rsidRPr="00C86DC3">
        <w:t xml:space="preserve"> </w:t>
      </w:r>
      <w:r w:rsidRPr="00C86DC3">
        <w:rPr>
          <w:b/>
        </w:rPr>
        <w:t>HHS FedRAMP (Federal Risk and Authorization Management Program) Privacy and Security Requirements</w:t>
      </w:r>
      <w:r w:rsidRPr="00C86DC3">
        <w:t xml:space="preserve"> </w:t>
      </w:r>
    </w:p>
    <w:p w14:paraId="3E1DC756" w14:textId="77777777" w:rsidR="00D87E48" w:rsidRDefault="00000000">
      <w:pPr>
        <w:spacing w:before="25" w:after="15"/>
        <w:ind w:left="360"/>
      </w:pPr>
      <w:r w:rsidRPr="00C86DC3">
        <w:t>The Contractor (and/or any subcontractor) shall be responsible for the following privacy and security requirements</w:t>
      </w:r>
      <w:r>
        <w:t>:</w:t>
      </w:r>
    </w:p>
    <w:p w14:paraId="17750144" w14:textId="77777777" w:rsidR="00D87E48" w:rsidRDefault="00000000">
      <w:pPr>
        <w:numPr>
          <w:ilvl w:val="0"/>
          <w:numId w:val="240"/>
        </w:numPr>
        <w:spacing w:before="10"/>
      </w:pPr>
      <w:r>
        <w:t xml:space="preserve"> </w:t>
      </w:r>
      <w:r>
        <w:rPr>
          <w:b/>
        </w:rPr>
        <w:t>FedRAMP Compliant ATO</w:t>
      </w:r>
      <w:r>
        <w:t xml:space="preserve"> . Comply with requirements and ensure the information system/service under this contract has a valid FedRAMP compliant (approved) authority to operate (ATO) in accordance with Federal Information Processing Standard (FIPS) Publication 199 defined security categorization. If a FedRAMP compliant ATO has not been granted, the Contractor must submit a plan to obtain a FedRAMP compliant ATO by 30 days of the contract award.</w:t>
      </w:r>
    </w:p>
    <w:p w14:paraId="7EBE4B11" w14:textId="77777777" w:rsidR="00D87E48" w:rsidRDefault="00000000">
      <w:pPr>
        <w:numPr>
          <w:ilvl w:val="1"/>
          <w:numId w:val="241"/>
        </w:numPr>
        <w:spacing w:before="10"/>
      </w:pPr>
      <w:r>
        <w:t>Implement applicable FedRAMP baseline controls commensurate with the agency-defined security categorization and the applicable FedRAMP security control baseline (</w:t>
      </w:r>
      <w:hyperlink r:id="rId192" w:history="1">
        <w:r>
          <w:t xml:space="preserve"> </w:t>
        </w:r>
        <w:r>
          <w:rPr>
            <w:rStyle w:val="Hyperlink"/>
            <w:color w:val="2B60DE"/>
          </w:rPr>
          <w:t>www.FedRAMP.gov).</w:t>
        </w:r>
        <w:r>
          <w:t xml:space="preserve"> </w:t>
        </w:r>
      </w:hyperlink>
    </w:p>
    <w:p w14:paraId="6552C24F" w14:textId="77777777" w:rsidR="00D87E48" w:rsidRDefault="00000000">
      <w:pPr>
        <w:numPr>
          <w:ilvl w:val="1"/>
          <w:numId w:val="241"/>
        </w:numPr>
        <w:spacing w:before="10"/>
      </w:pPr>
      <w:r>
        <w:t>A security control assessment must be conducted by a FedRAMP third-party assessment organization (3PAO) for the initial ATO and annually thereafter or whenever there is a significant change to the system's security posture in accordance with the FedRAMP Continuous Monitoring Plan.</w:t>
      </w:r>
    </w:p>
    <w:p w14:paraId="32F549B6" w14:textId="77777777" w:rsidR="00D87E48" w:rsidRDefault="00000000">
      <w:pPr>
        <w:numPr>
          <w:ilvl w:val="0"/>
          <w:numId w:val="240"/>
        </w:numPr>
        <w:spacing w:before="10"/>
      </w:pPr>
      <w:r>
        <w:t xml:space="preserve"> </w:t>
      </w:r>
      <w:r>
        <w:rPr>
          <w:b/>
        </w:rPr>
        <w:t>Data Jurisdiction</w:t>
      </w:r>
      <w:r>
        <w:t xml:space="preserve"> - The  Contractor  must  store all information within the security authorization boundary, data at rest or data backup, within the continental United States ( CONUS) if so required as stated in section C.</w:t>
      </w:r>
    </w:p>
    <w:p w14:paraId="07198C02" w14:textId="77777777" w:rsidR="00D87E48" w:rsidRDefault="00000000">
      <w:pPr>
        <w:numPr>
          <w:ilvl w:val="0"/>
          <w:numId w:val="240"/>
        </w:numPr>
        <w:spacing w:before="10"/>
      </w:pPr>
      <w:r>
        <w:t xml:space="preserve"> </w:t>
      </w:r>
      <w:r>
        <w:rPr>
          <w:b/>
        </w:rPr>
        <w:t>Service Level Agreements</w:t>
      </w:r>
      <w:r>
        <w:t xml:space="preserve"> - Add when applicable/ Mark as Not  Applicable  </w:t>
      </w:r>
      <w:r>
        <w:rPr>
          <w:u w:val="single"/>
        </w:rPr>
        <w:t>               </w:t>
      </w:r>
      <w:r>
        <w:t xml:space="preserve">    The Contractor  must  understand the terms of the service agreements that define the legal relationships between cloud customers and cloud providers and work with NIH to develop and maintain an SLA.</w:t>
      </w:r>
    </w:p>
    <w:p w14:paraId="7A1CE7BD" w14:textId="77777777" w:rsidR="00D87E48" w:rsidRDefault="00000000">
      <w:pPr>
        <w:numPr>
          <w:ilvl w:val="0"/>
          <w:numId w:val="240"/>
        </w:numPr>
        <w:spacing w:before="10"/>
      </w:pPr>
      <w:r>
        <w:t xml:space="preserve"> </w:t>
      </w:r>
      <w:r>
        <w:rPr>
          <w:b/>
        </w:rPr>
        <w:t>Interconnection Agreements/ Memorandum of Agreements</w:t>
      </w:r>
      <w:r>
        <w:t xml:space="preserve"> - Add when applicable/ Mark as Not Applicable  </w:t>
      </w:r>
      <w:r>
        <w:rPr>
          <w:u w:val="single"/>
        </w:rPr>
        <w:t>               </w:t>
      </w:r>
      <w:r>
        <w:t xml:space="preserve">   The Contractor  must  establish and maintain Interconnection Agreements and or Memorandum of Agreements/ Understanding in accordance with HHS/ NIH policies.</w:t>
      </w:r>
    </w:p>
    <w:p w14:paraId="41F334A6" w14:textId="77777777" w:rsidR="00D87E48" w:rsidRDefault="00000000">
      <w:pPr>
        <w:spacing w:before="25" w:after="15"/>
        <w:ind w:left="360"/>
      </w:pPr>
      <w:r>
        <w:t> </w:t>
      </w:r>
    </w:p>
    <w:p w14:paraId="2A3788DE" w14:textId="09103B1A" w:rsidR="00D87E48" w:rsidRPr="00C86DC3" w:rsidRDefault="00000000">
      <w:pPr>
        <w:numPr>
          <w:ilvl w:val="0"/>
          <w:numId w:val="696"/>
        </w:numPr>
        <w:spacing w:before="10"/>
      </w:pPr>
      <w:r>
        <w:t xml:space="preserve"> </w:t>
      </w:r>
      <w:r w:rsidRPr="00C86DC3">
        <w:rPr>
          <w:b/>
        </w:rPr>
        <w:t>Protection of Information in a Cloud Environment</w:t>
      </w:r>
      <w:r w:rsidRPr="00C86DC3">
        <w:t xml:space="preserve"> </w:t>
      </w:r>
      <w:r w:rsidR="00C86DC3" w:rsidRPr="00C86DC3">
        <w:t xml:space="preserve"> </w:t>
      </w:r>
    </w:p>
    <w:p w14:paraId="2F8A67D8" w14:textId="77777777" w:rsidR="00D87E48" w:rsidRDefault="00000000">
      <w:pPr>
        <w:spacing w:before="25" w:after="15"/>
        <w:ind w:left="360"/>
      </w:pPr>
      <w:r>
        <w:t> </w:t>
      </w:r>
    </w:p>
    <w:p w14:paraId="6BBE8FF9" w14:textId="77777777" w:rsidR="00D87E48" w:rsidRDefault="00000000">
      <w:pPr>
        <w:numPr>
          <w:ilvl w:val="0"/>
          <w:numId w:val="242"/>
        </w:numPr>
        <w:spacing w:before="10"/>
      </w:pPr>
      <w:r>
        <w:lastRenderedPageBreak/>
        <w:t>If Contractor (and/or any subcontractor) personnel must remove any information from the primary work area, they shall protect it to the same extent they would the proprietary data and/ or company trade secrets and in accordance with HHS/ NIH policies.</w:t>
      </w:r>
    </w:p>
    <w:p w14:paraId="08A640BE" w14:textId="77777777" w:rsidR="00D87E48" w:rsidRDefault="00000000">
      <w:pPr>
        <w:numPr>
          <w:ilvl w:val="0"/>
          <w:numId w:val="242"/>
        </w:numPr>
        <w:spacing w:before="10"/>
      </w:pPr>
      <w:r>
        <w:t>HHS will retain unrestricted rights to federal data handled under this contract. Specifically, HHS retains ownership of any user created/ loaded data and applications collected, maintained, used, or operated on behalf of HHS and hosted on Contractor's infrastructure, as well as maintains the right to request full copies of these at any time. If requested, data must be available to HHS within one (1) business day from request date or within the timeframe specified otherwise. In addition, the data shall be provided at no additional cost to HHS.</w:t>
      </w:r>
    </w:p>
    <w:p w14:paraId="6D0E611C" w14:textId="77777777" w:rsidR="00D87E48" w:rsidRDefault="00000000">
      <w:pPr>
        <w:numPr>
          <w:ilvl w:val="0"/>
          <w:numId w:val="242"/>
        </w:numPr>
        <w:spacing w:before="10"/>
      </w:pPr>
      <w:r>
        <w:t>The Contractor (and/or any subcontractor) must ensure that the facilities that house the network infrastructure are physically and logically secure in accordance with FedRAMP requirements and HHS policies.</w:t>
      </w:r>
    </w:p>
    <w:p w14:paraId="5BB04FD4" w14:textId="77777777" w:rsidR="00D87E48" w:rsidRPr="00C86DC3" w:rsidRDefault="00000000">
      <w:pPr>
        <w:numPr>
          <w:ilvl w:val="0"/>
          <w:numId w:val="242"/>
        </w:numPr>
        <w:spacing w:before="10"/>
      </w:pPr>
      <w:r>
        <w:t xml:space="preserve">The Contractor must support a system of records in accordance with NARA-approved records schedule(s) and protection requirements for federal agencies to manage their electronic records in </w:t>
      </w:r>
      <w:r w:rsidRPr="00C86DC3">
        <w:t>accordance with 36 CFR § 1236.20 &amp; 1236.22 (ref. a), including but not limited to the following:</w:t>
      </w:r>
    </w:p>
    <w:p w14:paraId="15F35E25" w14:textId="77777777" w:rsidR="00D87E48" w:rsidRPr="00C86DC3" w:rsidRDefault="00000000">
      <w:pPr>
        <w:numPr>
          <w:ilvl w:val="1"/>
          <w:numId w:val="243"/>
        </w:numPr>
        <w:spacing w:before="10"/>
        <w:ind w:left="1350"/>
      </w:pPr>
      <w:r w:rsidRPr="00C86DC3">
        <w:t>Maintenance of links between records and metadata, and</w:t>
      </w:r>
    </w:p>
    <w:p w14:paraId="346F7B06" w14:textId="77777777" w:rsidR="00D87E48" w:rsidRPr="00C86DC3" w:rsidRDefault="00000000">
      <w:pPr>
        <w:numPr>
          <w:ilvl w:val="1"/>
          <w:numId w:val="243"/>
        </w:numPr>
        <w:spacing w:before="10"/>
        <w:ind w:left="1350"/>
      </w:pPr>
      <w:r w:rsidRPr="00C86DC3">
        <w:t>Categorization of records to manage retention and disposal, either through transfer of permanent records to NARA or deletion of temporary records in accordance with NARA- approved retention schedules.</w:t>
      </w:r>
    </w:p>
    <w:p w14:paraId="33CF56E5" w14:textId="77777777" w:rsidR="00D87E48" w:rsidRPr="00C86DC3" w:rsidRDefault="00000000">
      <w:pPr>
        <w:numPr>
          <w:ilvl w:val="0"/>
          <w:numId w:val="242"/>
        </w:numPr>
        <w:spacing w:before="10"/>
      </w:pPr>
      <w:r w:rsidRPr="00C86DC3">
        <w:t>The disposition of all HHS data must be at the written direction of HHS/ NIH. This may include documents returned to HHS control; destroyed; or held as specified until otherwise directed. Items returned to the Government must be hand carried or sent by certified mail to the COR.</w:t>
      </w:r>
    </w:p>
    <w:p w14:paraId="34454E22" w14:textId="77777777" w:rsidR="00D87E48" w:rsidRDefault="00000000">
      <w:pPr>
        <w:numPr>
          <w:ilvl w:val="1"/>
          <w:numId w:val="244"/>
        </w:numPr>
        <w:spacing w:before="10"/>
        <w:ind w:left="1350"/>
      </w:pPr>
      <w:r w:rsidRPr="00C86DC3">
        <w:t>If the system involves the design, development, or operation of a system of records on</w:t>
      </w:r>
      <w:r>
        <w:t xml:space="preserve"> individuals, the Contractor shall comply with the Privacy Act requirements.</w:t>
      </w:r>
    </w:p>
    <w:p w14:paraId="61D33801" w14:textId="77777777" w:rsidR="00D87E48" w:rsidRDefault="00000000">
      <w:pPr>
        <w:spacing w:before="25" w:after="15"/>
        <w:ind w:left="360"/>
      </w:pPr>
      <w:r>
        <w:t> </w:t>
      </w:r>
    </w:p>
    <w:p w14:paraId="7F186D67" w14:textId="77777777" w:rsidR="00D87E48" w:rsidRDefault="00000000">
      <w:pPr>
        <w:numPr>
          <w:ilvl w:val="0"/>
          <w:numId w:val="245"/>
        </w:numPr>
        <w:spacing w:before="10"/>
      </w:pPr>
      <w:r>
        <w:t xml:space="preserve"> </w:t>
      </w:r>
      <w:r>
        <w:rPr>
          <w:b/>
        </w:rPr>
        <w:t>Assessment and Authorization (A&amp;A) Process </w:t>
      </w:r>
      <w:r>
        <w:t xml:space="preserve"> </w:t>
      </w:r>
    </w:p>
    <w:p w14:paraId="672A0FF6" w14:textId="77777777" w:rsidR="00D87E48" w:rsidRDefault="00000000">
      <w:pPr>
        <w:spacing w:before="25" w:after="15"/>
        <w:ind w:left="360"/>
      </w:pPr>
      <w:r>
        <w:t> </w:t>
      </w:r>
    </w:p>
    <w:p w14:paraId="53B340D5" w14:textId="77777777" w:rsidR="00D87E48" w:rsidRDefault="00000000">
      <w:pPr>
        <w:numPr>
          <w:ilvl w:val="0"/>
          <w:numId w:val="246"/>
        </w:numPr>
        <w:spacing w:before="10"/>
      </w:pPr>
      <w:r>
        <w:t>The Contractor (and/ or any subcontractor) must comply with HHS and FedRAMP requirements as mandated by federal laws, regulations, and HHS policies, including making available any documentation, physical access, and logical access needed to support the A&amp; A requirement. The level of effort for the A&amp; A is based on the system's FIPS 199 security categorization and HHS/ NIH security policies. </w:t>
      </w:r>
    </w:p>
    <w:p w14:paraId="1ECB1DDF" w14:textId="77777777" w:rsidR="00D87E48" w:rsidRDefault="00000000">
      <w:pPr>
        <w:numPr>
          <w:ilvl w:val="1"/>
          <w:numId w:val="247"/>
        </w:numPr>
        <w:spacing w:before="10"/>
        <w:ind w:left="1350"/>
      </w:pPr>
      <w:r>
        <w:t>In addition to the FedRAMP compliant ATO, the contractor shall complete and maintain an agency A&amp; A package to obtain agency ATO prior to system deployment/ service implementation. The agency ATO must be approved by the NIH authorizing official (AO) prior to implementation of system and/ or service being acquired.</w:t>
      </w:r>
    </w:p>
    <w:p w14:paraId="7145BC77" w14:textId="77777777" w:rsidR="00D87E48" w:rsidRDefault="00000000">
      <w:pPr>
        <w:numPr>
          <w:ilvl w:val="1"/>
          <w:numId w:val="247"/>
        </w:numPr>
        <w:spacing w:before="10"/>
        <w:ind w:left="1350"/>
      </w:pPr>
      <w:r>
        <w:t>CSP systems categorized as Federal Information Processing Standards (FIPS) 199 high must leverage a FedRAMP accredited third- party assessment organization (3PAO); moderate impact CSP systems must make a best effort to use a FedRAMP accredited 3PAO. CSP systems categorized as FIPS 199 low impact may leverage a non- accredited, independent assessor.</w:t>
      </w:r>
    </w:p>
    <w:p w14:paraId="1B5C13E0" w14:textId="77777777" w:rsidR="00D87E48" w:rsidRDefault="00000000">
      <w:pPr>
        <w:numPr>
          <w:ilvl w:val="1"/>
          <w:numId w:val="247"/>
        </w:numPr>
        <w:spacing w:before="10"/>
        <w:ind w:left="1350"/>
      </w:pPr>
      <w:r>
        <w:t xml:space="preserve">For all acquired cloud services, the A&amp; A package must contain the following documentation: SSP, SAR, POA&amp; M, Authorization Letter, CP and CPT report, E- Authorization (if applicable), PTA/ PIA (if applicable), Interconnection/ Data Use Agreements (if applicable), Authorization Letter, Configuration Management Plan (if applicable), Configuration Baseline, Following the </w:t>
      </w:r>
      <w:r>
        <w:lastRenderedPageBreak/>
        <w:t>initial ATO, the Contractor must review and maintain the ATO in accordance with HHS/ NIH policies.</w:t>
      </w:r>
    </w:p>
    <w:p w14:paraId="3673288E" w14:textId="77777777" w:rsidR="00D87E48" w:rsidRDefault="00000000">
      <w:pPr>
        <w:numPr>
          <w:ilvl w:val="0"/>
          <w:numId w:val="246"/>
        </w:numPr>
        <w:spacing w:before="10"/>
      </w:pPr>
      <w:r>
        <w:t>HHS reserves the right to perform penetration testing (pen testing) on all systems operated on behalf of agency. If HHS exercises this right, the Contractor (and/or any subcontractor) must allow HHS employees (and/ or designated third parties) to conduct Security Assessment activities to include control reviews in accordance with HHS requirements. Review activities include, but are not limited to, scanning operating systems, web applications, wireless scanning; network device scanning to include routers, switches, and firewall, and IDS/IPS; databases and other applicable systems, including general support structure, that support the processing, transportation, storage, or security of Government information for vulnerabilities.</w:t>
      </w:r>
    </w:p>
    <w:p w14:paraId="7AE7A18E" w14:textId="77777777" w:rsidR="00D87E48" w:rsidRDefault="00000000">
      <w:pPr>
        <w:numPr>
          <w:ilvl w:val="0"/>
          <w:numId w:val="246"/>
        </w:numPr>
        <w:spacing w:before="10"/>
      </w:pPr>
      <w:r>
        <w:t>The Contractor must identify any gaps between required FedRAMP Security Control Baseline/Continuous Monitoring controls and the Contractor's implementation status as documented in the Security Assessment Report and related Continuous Monitoring artifacts. In addition, all gaps shall be documented and tracked by the contractor for mitigation in a Plan of Action and Milestones (POA&amp; M) document. Depending on the severity of the risks, HHS may require remediation at the contractor's expense, before HHS issues an ATO.</w:t>
      </w:r>
    </w:p>
    <w:p w14:paraId="232DB9DA" w14:textId="77777777" w:rsidR="00D87E48" w:rsidRDefault="00000000">
      <w:pPr>
        <w:numPr>
          <w:ilvl w:val="0"/>
          <w:numId w:val="246"/>
        </w:numPr>
        <w:spacing w:before="10"/>
      </w:pPr>
      <w:r>
        <w:t>The Contractor (and/or any subcontractor) must mitigate security risks for which they are responsible, including those identified during A&amp; A and continuous monitoring activities. All vulnerabilities and other risk findings must be remediated by the prescribed timelines from discovery: (1) critical vulnerabilities no later than thirty ( 30) days and ( 2) high, medium and low vulnerabilities no later than sixty ( 60) days.   In the event a vulnerability or other risk finding cannot be mitigated within the prescribed timelines above, they must be added to the designated POA&amp; M and mitigated within the newly designated timelines 30 days. HHS will determine the risk rating of vulnerabilities using FedRAMP baselines.</w:t>
      </w:r>
    </w:p>
    <w:p w14:paraId="2C3F9E03" w14:textId="77777777" w:rsidR="00D87E48" w:rsidRDefault="00000000">
      <w:pPr>
        <w:numPr>
          <w:ilvl w:val="0"/>
          <w:numId w:val="246"/>
        </w:numPr>
        <w:spacing w:before="10"/>
      </w:pPr>
      <w:r>
        <w:t>Revocation of a Cloud Service. HHS/NIH staff division have the right to take action in response to the CSP's lack of compliance and/or increased level of risk. In the event the CSP fails to meet HHS and FedRAMP security and privacy requirements and/ or there is an incident involving sensitive information, HHS and/or NIH may suspend or revoke an existing agency ATO (either in part or in whole) and/ or cease operations. If an ATO is suspended or revoked in accordance with this provision, the CO and/or COR may direct the CSP to take additional security measures to secure sensitive information. These measures may include restricting access to sensitive information on the Contractor information system under this contract. Restricting access may include disconnecting the system processing, storing, or transmitting the sensitive information from the Internet or other networks or applying additional security controls.</w:t>
      </w:r>
    </w:p>
    <w:p w14:paraId="1F9DAD50" w14:textId="77777777" w:rsidR="00D87E48" w:rsidRDefault="00000000">
      <w:pPr>
        <w:spacing w:before="25" w:after="15"/>
        <w:ind w:left="360"/>
      </w:pPr>
      <w:r>
        <w:t> </w:t>
      </w:r>
    </w:p>
    <w:p w14:paraId="7F0E8FD4" w14:textId="77777777" w:rsidR="00D87E48" w:rsidRDefault="00000000">
      <w:pPr>
        <w:numPr>
          <w:ilvl w:val="0"/>
          <w:numId w:val="248"/>
        </w:numPr>
        <w:spacing w:before="10"/>
      </w:pPr>
      <w:r>
        <w:t xml:space="preserve"> </w:t>
      </w:r>
      <w:r>
        <w:rPr>
          <w:b/>
        </w:rPr>
        <w:t>Reporting and Continuous Monitoring</w:t>
      </w:r>
      <w:r>
        <w:t xml:space="preserve"> </w:t>
      </w:r>
    </w:p>
    <w:p w14:paraId="6CB0B9F0" w14:textId="77777777" w:rsidR="00D87E48" w:rsidRDefault="00000000">
      <w:pPr>
        <w:spacing w:before="25" w:after="15"/>
        <w:ind w:left="360"/>
      </w:pPr>
      <w:r>
        <w:t> </w:t>
      </w:r>
    </w:p>
    <w:p w14:paraId="52DA2B31" w14:textId="77777777" w:rsidR="00D87E48" w:rsidRDefault="00000000">
      <w:pPr>
        <w:numPr>
          <w:ilvl w:val="0"/>
          <w:numId w:val="249"/>
        </w:numPr>
        <w:spacing w:before="10"/>
      </w:pPr>
      <w:r>
        <w:t>Following the initial ATOs, the Contractor (and/or any subcontractor) must perform the minimum ongoing continuous monitoring activities specified below, submit required deliverables by the specified due dates, and meet with the system/ service owner and other relevant stakeholders to discuss the ongoing continuous monitoring activities, findings, and other relevant matters. The CSP will work with the agency to schedule ongoing continuous monitoring activities.</w:t>
      </w:r>
    </w:p>
    <w:p w14:paraId="16B7CC26" w14:textId="77777777" w:rsidR="00D87E48" w:rsidRDefault="00000000">
      <w:pPr>
        <w:numPr>
          <w:ilvl w:val="0"/>
          <w:numId w:val="249"/>
        </w:numPr>
        <w:spacing w:before="10"/>
      </w:pPr>
      <w:r>
        <w:t>At a minimum, the Contractor must provide the following artifacts/deliverables on a monthly basis as directed by the Contracting Officer/Contracting Officer Representative:</w:t>
      </w:r>
    </w:p>
    <w:p w14:paraId="241F7D03" w14:textId="77777777" w:rsidR="00D87E48" w:rsidRDefault="00000000">
      <w:pPr>
        <w:numPr>
          <w:ilvl w:val="1"/>
          <w:numId w:val="250"/>
        </w:numPr>
        <w:spacing w:before="10"/>
      </w:pPr>
      <w:r>
        <w:t>Operating system, database, Web application, and network vulnerability scan results.</w:t>
      </w:r>
    </w:p>
    <w:p w14:paraId="670BA033" w14:textId="77777777" w:rsidR="00D87E48" w:rsidRDefault="00000000">
      <w:pPr>
        <w:numPr>
          <w:ilvl w:val="1"/>
          <w:numId w:val="250"/>
        </w:numPr>
        <w:spacing w:before="10"/>
      </w:pPr>
      <w:r>
        <w:t>Updated POA&amp;Ms;</w:t>
      </w:r>
    </w:p>
    <w:p w14:paraId="440DA2A3" w14:textId="77777777" w:rsidR="00D87E48" w:rsidRDefault="00000000">
      <w:pPr>
        <w:numPr>
          <w:ilvl w:val="1"/>
          <w:numId w:val="250"/>
        </w:numPr>
        <w:spacing w:before="10"/>
      </w:pPr>
      <w:r>
        <w:lastRenderedPageBreak/>
        <w:t>Any updated authorization package documentation as required by the annual attestation/assessment/review or as requested by the NIH System Owner or AO; and</w:t>
      </w:r>
    </w:p>
    <w:p w14:paraId="5A252673" w14:textId="77777777" w:rsidR="00D87E48" w:rsidRDefault="00000000">
      <w:pPr>
        <w:numPr>
          <w:ilvl w:val="1"/>
          <w:numId w:val="250"/>
        </w:numPr>
        <w:spacing w:before="10"/>
      </w:pPr>
      <w:r>
        <w:t>Any configuration changes to the system and/or system components or CSP's cloud environment, that may impact HHS/NIH's security posture. Changes to the configuration of the system, its components, or environment that may impact the security posture of the system under this contract must be approved by the agency.</w:t>
      </w:r>
    </w:p>
    <w:p w14:paraId="5E40DE72" w14:textId="77777777" w:rsidR="00D87E48" w:rsidRDefault="00000000">
      <w:pPr>
        <w:spacing w:before="25" w:after="15"/>
        <w:ind w:left="360"/>
      </w:pPr>
      <w:r>
        <w:t> </w:t>
      </w:r>
    </w:p>
    <w:p w14:paraId="79A29EFE" w14:textId="77777777" w:rsidR="00D87E48" w:rsidRPr="00C86DC3" w:rsidRDefault="00000000">
      <w:pPr>
        <w:numPr>
          <w:ilvl w:val="0"/>
          <w:numId w:val="251"/>
        </w:numPr>
        <w:spacing w:before="10"/>
      </w:pPr>
      <w:r>
        <w:t xml:space="preserve"> </w:t>
      </w:r>
      <w:r>
        <w:rPr>
          <w:b/>
        </w:rPr>
        <w:t>Information Security Continuous Monitoring</w:t>
      </w:r>
      <w:r>
        <w:t xml:space="preserve"> - Upon the government issuance of an Authority to Operate (ATO), the Contractor (and/or subcontractor)-owned/operated systems that input, store, process, output, and/or transmit government information, shall meet or exceed the information security continuous monitoring (ISCM) requirements in accordance with FISMA and NIST SP 800-137, Information Security Continuous Monitoring (ISCM) for Federal Information Systems and </w:t>
      </w:r>
      <w:r w:rsidRPr="00C86DC3">
        <w:t>Organizations, and HHS IS2P. The following are the minimum requirements for ISCM:</w:t>
      </w:r>
    </w:p>
    <w:p w14:paraId="6EBA5F78" w14:textId="77777777" w:rsidR="00D87E48" w:rsidRPr="00C86DC3" w:rsidRDefault="00000000">
      <w:pPr>
        <w:numPr>
          <w:ilvl w:val="0"/>
          <w:numId w:val="697"/>
        </w:numPr>
        <w:tabs>
          <w:tab w:val="clear" w:pos="720"/>
        </w:tabs>
        <w:spacing w:before="10"/>
        <w:ind w:left="1530"/>
      </w:pPr>
      <w:r w:rsidRPr="00C86DC3">
        <w:t xml:space="preserve"> </w:t>
      </w:r>
      <w:r w:rsidRPr="00C86DC3">
        <w:rPr>
          <w:b/>
        </w:rPr>
        <w:t>Annual Assessment/Pen Test</w:t>
      </w:r>
      <w:r w:rsidRPr="00C86DC3">
        <w:t xml:space="preserve"> - Assess the system security and privacy controls (or ensure an assessment of the controls is conducted) at least annually to determine the implemented security and privacy controls are operating as intended and producing the desired results (this may involve penetration testing conducted by the agency or independent third-party. In addition, review all relevant A&amp;A documentation (SSP, POA&amp;M, Contingency Plan, etc.) and provide updates by specified due date provided by the Contracting Officer Representative.</w:t>
      </w:r>
    </w:p>
    <w:p w14:paraId="7EED7FB1" w14:textId="77777777" w:rsidR="00D87E48" w:rsidRPr="00C86DC3" w:rsidRDefault="00000000">
      <w:pPr>
        <w:numPr>
          <w:ilvl w:val="0"/>
          <w:numId w:val="697"/>
        </w:numPr>
        <w:spacing w:before="10"/>
        <w:ind w:left="1530"/>
      </w:pPr>
      <w:r w:rsidRPr="00C86DC3">
        <w:t xml:space="preserve"> </w:t>
      </w:r>
      <w:r w:rsidRPr="00C86DC3">
        <w:rPr>
          <w:b/>
        </w:rPr>
        <w:t>Asset Management</w:t>
      </w:r>
      <w:r w:rsidRPr="00C86DC3">
        <w:t xml:space="preserve"> - Using any available Security Content Automation Protocol (SCAP)-compliant automated tools for active/passive scans, provide an inventory of all information technology (IT) assets for hardware and software, (computers, servers, routers, databases, operating systems, etc.) that are processing HHS-owned information/data. It is anticipated that this inventory information will be required to be produced at least 60 days after contract award. IT asset inventory information must include IP address, machine name, operating system level, security patch level, and SCAP-compliant format information. The Contractor must maintain a capability to provide an inventory of 100% of its IT assets using SCAP-compliant automated tools.</w:t>
      </w:r>
    </w:p>
    <w:p w14:paraId="7848A84D" w14:textId="77777777" w:rsidR="00D87E48" w:rsidRPr="00C86DC3" w:rsidRDefault="00000000">
      <w:pPr>
        <w:numPr>
          <w:ilvl w:val="0"/>
          <w:numId w:val="697"/>
        </w:numPr>
        <w:spacing w:before="10"/>
        <w:ind w:left="1530"/>
      </w:pPr>
      <w:r w:rsidRPr="00C86DC3">
        <w:t xml:space="preserve"> </w:t>
      </w:r>
      <w:r w:rsidRPr="00C86DC3">
        <w:rPr>
          <w:b/>
        </w:rPr>
        <w:t>Configuration Management</w:t>
      </w:r>
      <w:r w:rsidRPr="00C86DC3">
        <w:t xml:space="preserve"> - Use available SCAP-compliant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within 60 days. The Contractor must maintain a capability to provide security configuration compliance information for 100% of its IT assets using SCAP-compliant automated tools.</w:t>
      </w:r>
    </w:p>
    <w:p w14:paraId="166D8DAF" w14:textId="77777777" w:rsidR="00D87E48" w:rsidRPr="00C86DC3" w:rsidRDefault="00000000">
      <w:pPr>
        <w:numPr>
          <w:ilvl w:val="0"/>
          <w:numId w:val="697"/>
        </w:numPr>
        <w:spacing w:before="10"/>
        <w:ind w:left="1530"/>
      </w:pPr>
      <w:r w:rsidRPr="00C86DC3">
        <w:t xml:space="preserve"> </w:t>
      </w:r>
      <w:r w:rsidRPr="00C86DC3">
        <w:rPr>
          <w:b/>
        </w:rPr>
        <w:t>Vulnerability Management</w:t>
      </w:r>
      <w:r w:rsidRPr="00C86DC3">
        <w:t xml:space="preserve"> - Use SCAP-compliant automated tools for authenticated scans to scan information system(s) and detect any security vulnerabilities in all assets (computers, servers, routers, Web applications, databases, operating systems, etc.) that store and process government information. Contractors must actively manage system vulnerabilities using automated tools and technologies where practicable and in accordance with HHS policy. Automated tools must be compliant with NIST-specified SCAP standards for vulnerability identification and management. The Contractor shall maintain a capability to provide security vulnerability scanning information for 100% of IT assets using </w:t>
      </w:r>
      <w:r w:rsidRPr="00C86DC3">
        <w:lastRenderedPageBreak/>
        <w:t>SCAP-compliant automated tools and report to the agency at least within 30 days of the contract award.</w:t>
      </w:r>
    </w:p>
    <w:p w14:paraId="03E121DC" w14:textId="77777777" w:rsidR="00D87E48" w:rsidRPr="00C86DC3" w:rsidRDefault="00000000">
      <w:pPr>
        <w:numPr>
          <w:ilvl w:val="0"/>
          <w:numId w:val="697"/>
        </w:numPr>
        <w:spacing w:before="10"/>
        <w:ind w:left="1530"/>
      </w:pPr>
      <w:r w:rsidRPr="00C86DC3">
        <w:t xml:space="preserve"> </w:t>
      </w:r>
      <w:r w:rsidRPr="00C86DC3">
        <w:rPr>
          <w:b/>
        </w:rPr>
        <w:t>Patching and Vulnerability Remediation</w:t>
      </w:r>
      <w:r w:rsidRPr="00C86DC3">
        <w:t xml:space="preserve"> - Install vendor released security patches and remediate critical and high vulnerabilities in systems processing government information in an expedited manner, within vendor and agency specified timeframes.</w:t>
      </w:r>
    </w:p>
    <w:p w14:paraId="6EDC99A2" w14:textId="77777777" w:rsidR="00D87E48" w:rsidRPr="00C86DC3" w:rsidRDefault="00000000">
      <w:pPr>
        <w:numPr>
          <w:ilvl w:val="0"/>
          <w:numId w:val="697"/>
        </w:numPr>
        <w:spacing w:before="10"/>
        <w:ind w:left="1530"/>
      </w:pPr>
      <w:r w:rsidRPr="00C86DC3">
        <w:t xml:space="preserve"> </w:t>
      </w:r>
      <w:r w:rsidRPr="00C86DC3">
        <w:rPr>
          <w:b/>
        </w:rPr>
        <w:t>Secure Coding</w:t>
      </w:r>
      <w:r w:rsidRPr="00C86DC3">
        <w:t xml:space="preserve"> - Follow secure coding best practice requirements, as directed by United States Computer Emergency Readiness Team (US-CERT) specified standards and the Open Web Application Security Project (OWASP), that will limit system software vulnerability exploits.</w:t>
      </w:r>
    </w:p>
    <w:p w14:paraId="1FFEDC35" w14:textId="77777777" w:rsidR="00D87E48" w:rsidRPr="00C86DC3" w:rsidRDefault="00000000">
      <w:pPr>
        <w:numPr>
          <w:ilvl w:val="0"/>
          <w:numId w:val="697"/>
        </w:numPr>
        <w:spacing w:before="10"/>
        <w:ind w:left="1530"/>
      </w:pPr>
      <w:r w:rsidRPr="00C86DC3">
        <w:t xml:space="preserve"> </w:t>
      </w:r>
      <w:r w:rsidRPr="00C86DC3">
        <w:rPr>
          <w:b/>
        </w:rPr>
        <w:t>Boundary Protection</w:t>
      </w:r>
      <w:r w:rsidRPr="00C86DC3">
        <w:t xml:space="preserve"> - The Contractor must ensure that government information, other than unrestricted information, being transmitted from federal government entities to external entities is routed through a Trusted Internet Connection (TIC).</w:t>
      </w:r>
    </w:p>
    <w:p w14:paraId="0F529694" w14:textId="77777777" w:rsidR="00D87E48" w:rsidRPr="00C86DC3" w:rsidRDefault="00000000">
      <w:pPr>
        <w:numPr>
          <w:ilvl w:val="0"/>
          <w:numId w:val="697"/>
        </w:numPr>
        <w:spacing w:before="10"/>
        <w:ind w:left="1530"/>
      </w:pPr>
      <w:r w:rsidRPr="00C86DC3">
        <w:t>A security control assessment must be conducted by a FedRAMP third-party assessment organization (3PAO) for the initial ATO and annually thereafter or whenever there is a significant change to the system's security posture in accordance with the FedRAMP Continuous Monitoring Plan.</w:t>
      </w:r>
    </w:p>
    <w:p w14:paraId="6E675D84" w14:textId="77777777" w:rsidR="00D87E48" w:rsidRPr="00C86DC3" w:rsidRDefault="00000000">
      <w:pPr>
        <w:spacing w:before="25" w:after="15"/>
        <w:ind w:left="360"/>
      </w:pPr>
      <w:r w:rsidRPr="00C86DC3">
        <w:t> </w:t>
      </w:r>
    </w:p>
    <w:p w14:paraId="0E7B822C" w14:textId="77777777" w:rsidR="00D87E48" w:rsidRPr="00C86DC3" w:rsidRDefault="00000000">
      <w:pPr>
        <w:numPr>
          <w:ilvl w:val="0"/>
          <w:numId w:val="252"/>
        </w:numPr>
        <w:spacing w:before="10"/>
      </w:pPr>
      <w:r w:rsidRPr="00C86DC3">
        <w:t xml:space="preserve"> </w:t>
      </w:r>
      <w:r w:rsidRPr="00C86DC3">
        <w:rPr>
          <w:b/>
        </w:rPr>
        <w:t>Configuration Baseline</w:t>
      </w:r>
      <w:r w:rsidRPr="00C86DC3">
        <w:t xml:space="preserve"> </w:t>
      </w:r>
    </w:p>
    <w:p w14:paraId="333D9725" w14:textId="77777777" w:rsidR="00D87E48" w:rsidRPr="00C86DC3" w:rsidRDefault="00000000">
      <w:pPr>
        <w:spacing w:before="25" w:after="15"/>
        <w:ind w:left="360"/>
      </w:pPr>
      <w:r w:rsidRPr="00C86DC3">
        <w:t> </w:t>
      </w:r>
    </w:p>
    <w:p w14:paraId="5CDC3304" w14:textId="77777777" w:rsidR="00D87E48" w:rsidRPr="00C86DC3" w:rsidRDefault="00000000">
      <w:pPr>
        <w:numPr>
          <w:ilvl w:val="0"/>
          <w:numId w:val="253"/>
        </w:numPr>
        <w:spacing w:before="10"/>
      </w:pPr>
      <w:r w:rsidRPr="00C86DC3">
        <w:t>The Contractor must certify that applications are fully functional and operate correctly as intended on systems using the US Government Configuration Baseline (USGCB), DISA Security Technical Implementation Guides (STIGs), Center for Information Security (CIS) Security Benchmarks or any other HHS- identified configuration baseline. The standard installation, operation, maintenance, updates, and/ or patching of software must not alter the configuration settings from the approved HHS/NIH.</w:t>
      </w:r>
    </w:p>
    <w:p w14:paraId="069E12B9" w14:textId="77777777" w:rsidR="00D87E48" w:rsidRDefault="00000000">
      <w:pPr>
        <w:numPr>
          <w:ilvl w:val="0"/>
          <w:numId w:val="253"/>
        </w:numPr>
        <w:spacing w:before="10"/>
      </w:pPr>
      <w:r w:rsidRPr="00C86DC3">
        <w:t>The Contractor must configure its computers that contain HHS data with the latest applicable United States Government Configuration Baseline (USGCB) and/ or other approved HHS IT Security Configurations. (See:</w:t>
      </w:r>
      <w:hyperlink r:id="rId193" w:history="1">
        <w:r w:rsidRPr="00C86DC3">
          <w:t xml:space="preserve"> </w:t>
        </w:r>
        <w:r w:rsidRPr="00C86DC3">
          <w:rPr>
            <w:rStyle w:val="Hyperlink"/>
            <w:color w:val="2B60DE"/>
          </w:rPr>
          <w:t>https://usgcb.nist.gov/</w:t>
        </w:r>
        <w:r w:rsidRPr="00C86DC3">
          <w:t xml:space="preserve"> </w:t>
        </w:r>
      </w:hyperlink>
      <w:r w:rsidRPr="00C86DC3">
        <w:t>). Note: Approved security configurations include, but are not limited to, those published by the Department, the NIH, and the National Institute of Standards and Technology (NIST). NIH may have security configurations that are more stringent than the minimum baseline set by the Department or NIST. When incorporating such security configuration requirements in solicitations and contracts, the NIH CISO and/ or Information System Security Officer</w:t>
      </w:r>
      <w:r>
        <w:t xml:space="preserve"> (ISSO) must be consulted to determine the appropriate configuration reference for a particular system or services acquisition.)</w:t>
      </w:r>
    </w:p>
    <w:p w14:paraId="7940F6C1" w14:textId="77777777" w:rsidR="00D87E48" w:rsidRDefault="00000000">
      <w:pPr>
        <w:numPr>
          <w:ilvl w:val="0"/>
          <w:numId w:val="253"/>
        </w:numPr>
        <w:spacing w:before="10"/>
      </w:pPr>
      <w:r>
        <w:t>The Contractor must apply approved security configurations to information technology (IT) that is used to process information on behalf of HHS and must adhere to all NIH configuration standards and policies (See:</w:t>
      </w:r>
      <w:hyperlink r:id="rId194" w:history="1">
        <w:r>
          <w:t xml:space="preserve"> </w:t>
        </w:r>
        <w:r>
          <w:rPr>
            <w:rStyle w:val="Hyperlink"/>
            <w:color w:val="2B60DE"/>
          </w:rPr>
          <w:t>https://ocio.nih.gov/ITGovPolicy/Pages/spec_policy.aspx</w:t>
        </w:r>
        <w:r>
          <w:t xml:space="preserve"> </w:t>
        </w:r>
      </w:hyperlink>
      <w:r>
        <w:t>).  </w:t>
      </w:r>
    </w:p>
    <w:p w14:paraId="4C47491E" w14:textId="77777777" w:rsidR="00D87E48" w:rsidRDefault="00000000">
      <w:pPr>
        <w:numPr>
          <w:ilvl w:val="0"/>
          <w:numId w:val="253"/>
        </w:numPr>
        <w:spacing w:before="10"/>
      </w:pPr>
      <w:r>
        <w:t>The Contractor must ensure IT applications operated on behalf of HHS are fully functional and operate correctly on systems configured in accordance with the above configuration requirements. The Contractor must use Security Content Automation Protocol (SCAP)- validated tools with USGCB Scanner capability to ensure its products operate correctly with USGCB configurations and do not alter USCGB settings - (See:</w:t>
      </w:r>
      <w:hyperlink r:id="rId195" w:history="1">
        <w:r>
          <w:t xml:space="preserve"> </w:t>
        </w:r>
        <w:r>
          <w:rPr>
            <w:rStyle w:val="Hyperlink"/>
            <w:color w:val="2B60DE"/>
          </w:rPr>
          <w:t>https://csrc.nist.gov/projects/scap-validation-program</w:t>
        </w:r>
        <w:r>
          <w:t xml:space="preserve"> </w:t>
        </w:r>
      </w:hyperlink>
      <w:r>
        <w:t>). The Contractor must test applicable product versions with all relevant and current updates and patches installed. The Contractor must ensure currently supported versions of information technology products met the latest USGCB major version and subsequent major versions.</w:t>
      </w:r>
    </w:p>
    <w:p w14:paraId="65CCD93D" w14:textId="77777777" w:rsidR="00D87E48" w:rsidRDefault="00000000">
      <w:pPr>
        <w:numPr>
          <w:ilvl w:val="0"/>
          <w:numId w:val="253"/>
        </w:numPr>
        <w:spacing w:before="10"/>
      </w:pPr>
      <w:r>
        <w:lastRenderedPageBreak/>
        <w:t>The Contractor must ensure IT applications designed for end users run in the standard user context without requiring elevated administrative privileges.</w:t>
      </w:r>
    </w:p>
    <w:p w14:paraId="7EB6F517" w14:textId="77777777" w:rsidR="00D87E48" w:rsidRDefault="00000000">
      <w:pPr>
        <w:numPr>
          <w:ilvl w:val="0"/>
          <w:numId w:val="253"/>
        </w:numPr>
        <w:spacing w:before="10"/>
      </w:pPr>
      <w:r>
        <w:t>The Contractor must ensure hardware and software installation, operation, maintenance, update, and patching will not alter the configuration settings or requirements specified above.</w:t>
      </w:r>
    </w:p>
    <w:p w14:paraId="4BE55DD4" w14:textId="77777777" w:rsidR="00D87E48" w:rsidRDefault="00000000">
      <w:pPr>
        <w:numPr>
          <w:ilvl w:val="0"/>
          <w:numId w:val="253"/>
        </w:numPr>
        <w:spacing w:before="10"/>
      </w:pPr>
      <w:r>
        <w:t>The Contractor must (1) include Federal Information Processing Standard (FIPS) 201- compliant (See:</w:t>
      </w:r>
      <w:hyperlink r:id="rId196" w:history="1">
        <w:r>
          <w:t xml:space="preserve"> </w:t>
        </w:r>
        <w:r>
          <w:rPr>
            <w:rStyle w:val="Hyperlink"/>
            <w:color w:val="2B60DE"/>
          </w:rPr>
          <w:t>https://csrc.nist.gov/csrc/media/publications/fips/201/1/archive/2006-06-26/documents/fips-201-1-chng1.pdf</w:t>
        </w:r>
        <w:r>
          <w:t xml:space="preserve"> </w:t>
        </w:r>
      </w:hyperlink>
      <w:r>
        <w:t>), Homeland Security Presidential Directive 12 ( HSPD-12) card readers with the purchase of servers, desktops, and laptops; and (2) comply with FAR Subpart 4.13, Personal Identity Verification.</w:t>
      </w:r>
    </w:p>
    <w:p w14:paraId="394D6C34" w14:textId="77777777" w:rsidR="00D87E48" w:rsidRDefault="00000000">
      <w:pPr>
        <w:numPr>
          <w:ilvl w:val="0"/>
          <w:numId w:val="253"/>
        </w:numPr>
        <w:spacing w:before="10"/>
      </w:pPr>
      <w:r>
        <w:t>The Contractor must ensure that its subcontractors (at all tiers) which perform work under this contract comply with the requirements contained in this clause.</w:t>
      </w:r>
    </w:p>
    <w:p w14:paraId="6A3CC6BA" w14:textId="77777777" w:rsidR="00D87E48" w:rsidRDefault="00000000">
      <w:pPr>
        <w:numPr>
          <w:ilvl w:val="0"/>
          <w:numId w:val="253"/>
        </w:numPr>
        <w:spacing w:before="10"/>
      </w:pPr>
      <w:r>
        <w:t>The Contractor must use Security Content Automation Protocol (SCAP) validated tools with configuration baseline scanner capability to certify their products operate correctly with HHS and NIST defined configurations and do not alter these settings.</w:t>
      </w:r>
    </w:p>
    <w:p w14:paraId="38A0C47B" w14:textId="77777777" w:rsidR="00D87E48" w:rsidRDefault="00000000">
      <w:pPr>
        <w:spacing w:before="25" w:after="15"/>
        <w:ind w:left="360"/>
      </w:pPr>
      <w:r>
        <w:t> </w:t>
      </w:r>
    </w:p>
    <w:p w14:paraId="0A9E86A4" w14:textId="77777777" w:rsidR="00D87E48" w:rsidRDefault="00000000">
      <w:pPr>
        <w:numPr>
          <w:ilvl w:val="0"/>
          <w:numId w:val="254"/>
        </w:numPr>
        <w:spacing w:before="10"/>
      </w:pPr>
      <w:r>
        <w:t xml:space="preserve"> </w:t>
      </w:r>
      <w:r>
        <w:rPr>
          <w:b/>
        </w:rPr>
        <w:t>Incident Reporting </w:t>
      </w:r>
      <w:r>
        <w:t xml:space="preserve"> </w:t>
      </w:r>
    </w:p>
    <w:p w14:paraId="7EA000E4" w14:textId="77777777" w:rsidR="00D87E48" w:rsidRDefault="00000000">
      <w:pPr>
        <w:spacing w:before="25" w:after="15"/>
        <w:ind w:left="360"/>
      </w:pPr>
      <w:r>
        <w:t> </w:t>
      </w:r>
    </w:p>
    <w:p w14:paraId="5B4F1753" w14:textId="07819E7A" w:rsidR="00D87E48" w:rsidRDefault="00000000">
      <w:pPr>
        <w:numPr>
          <w:ilvl w:val="0"/>
          <w:numId w:val="255"/>
        </w:numPr>
        <w:spacing w:before="10"/>
      </w:pPr>
      <w:r>
        <w:t>The Contractor (and/or any subcontractor) must respond to all alerts/Indicators of Compromise (IOCs) provided by HHS Computer Security Incident Response Center (CSIRC)/NIH IRT teams within one (1) hour of the discovery of the loss/theft, whether the response is positive or negative.  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The HHS Policy for IT Security and Privacy Incident Reporting and Response further defines incidents as events involving cyber security and privacy threats, such as viruses, malicious user activity, loss of, unauthorized disclosure or destruction of data, and so on.</w:t>
      </w:r>
      <w:r w:rsidR="0088135B">
        <w:t xml:space="preserve">  </w:t>
      </w:r>
      <w:r w:rsidR="00C86DC3">
        <w:t xml:space="preserve"> </w:t>
      </w:r>
    </w:p>
    <w:p w14:paraId="043EA598" w14:textId="77777777" w:rsidR="00D87E48" w:rsidRDefault="00000000" w:rsidP="0088135B">
      <w:pPr>
        <w:spacing w:before="25" w:after="15"/>
        <w:ind w:left="720"/>
      </w:pPr>
      <w:r>
        <w:t>A privacy breach is a type of incident and is defined by Federal Information Security Modernization Act (FISMA) as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The HHS Policy for IT Security and Privacy Incident Reporting and Response further defines a breach as "a suspected or confirmed incident involving PII" .</w:t>
      </w:r>
    </w:p>
    <w:p w14:paraId="726374E8" w14:textId="05DD6F03" w:rsidR="00D87E48" w:rsidRDefault="00000000" w:rsidP="0088135B">
      <w:pPr>
        <w:spacing w:before="25" w:after="15"/>
        <w:ind w:left="720"/>
      </w:pPr>
      <w:r>
        <w:t>In the event of a suspected or confirmed incident or breach, the Contractor (and/or any subcontractor) must:</w:t>
      </w:r>
      <w:r w:rsidR="008E092B">
        <w:t xml:space="preserve">   </w:t>
      </w:r>
      <w:r w:rsidR="00C86DC3">
        <w:t xml:space="preserve"> </w:t>
      </w:r>
    </w:p>
    <w:p w14:paraId="6C88ED6D" w14:textId="77777777" w:rsidR="00D87E48" w:rsidRDefault="00000000">
      <w:pPr>
        <w:numPr>
          <w:ilvl w:val="0"/>
          <w:numId w:val="765"/>
        </w:numPr>
        <w:tabs>
          <w:tab w:val="clear" w:pos="720"/>
        </w:tabs>
        <w:spacing w:before="10"/>
        <w:ind w:left="1440"/>
      </w:pPr>
      <w:r>
        <w:t>Protect all sensitive information, including any PII created, stored, or transmitted in the performance of this contract so as to avoid a secondary sensitive information incident with FIPS 140-3 validated encryption.</w:t>
      </w:r>
    </w:p>
    <w:p w14:paraId="5C096642" w14:textId="77777777" w:rsidR="00D87E48" w:rsidRDefault="00000000">
      <w:pPr>
        <w:numPr>
          <w:ilvl w:val="0"/>
          <w:numId w:val="765"/>
        </w:numPr>
        <w:spacing w:before="10"/>
        <w:ind w:left="1440"/>
      </w:pPr>
      <w:r>
        <w:t>NOT notify affected individuals unless so instructed by the Contracting Officer or designated representative. If so instructed by the Contracting Officer or representative, the Contractor shall send NIH approved notifications to affected individuals in accordance with </w:t>
      </w:r>
      <w:hyperlink r:id="rId197" w:history="1">
        <w:r>
          <w:t xml:space="preserve"> </w:t>
        </w:r>
        <w:r>
          <w:rPr>
            <w:rStyle w:val="Hyperlink"/>
            <w:color w:val="2B60DE"/>
          </w:rPr>
          <w:t>https://wiki.ocio.nih.gov/wiki/index.php/US-CERT_Federal_Incident_Notification_Guidelines</w:t>
        </w:r>
        <w:r>
          <w:t xml:space="preserve"> </w:t>
        </w:r>
      </w:hyperlink>
      <w:r>
        <w:t>.            </w:t>
      </w:r>
    </w:p>
    <w:p w14:paraId="6FA4CEF6" w14:textId="77777777" w:rsidR="00D87E48" w:rsidRDefault="00000000">
      <w:pPr>
        <w:numPr>
          <w:ilvl w:val="0"/>
          <w:numId w:val="765"/>
        </w:numPr>
        <w:spacing w:before="10"/>
        <w:ind w:left="1440"/>
      </w:pPr>
      <w:r>
        <w:lastRenderedPageBreak/>
        <w:t>Report all suspected and confirmed information security and privacy incidents and breaches to the NIH Incident Response Team (IRT)</w:t>
      </w:r>
      <w:hyperlink r:id="rId198" w:history="1">
        <w:r>
          <w:t xml:space="preserve"> </w:t>
        </w:r>
        <w:r>
          <w:rPr>
            <w:rStyle w:val="Hyperlink"/>
            <w:color w:val="2B60DE"/>
          </w:rPr>
          <w:t>IRT@nih.gov</w:t>
        </w:r>
        <w:r>
          <w:t xml:space="preserve"> </w:t>
        </w:r>
      </w:hyperlink>
      <w:r>
        <w:t>, COR, CO, the NIH Office of the SOP (or his or her designee), and other stakeholders, including incidents involving PII, in any medium or form, including paper, oral, or electronic, as soon as possible and without unreasonable delay, no later than one (1) hour of the discovery of the loss/theft, and consistent with the applicable NIH and HHS policy and procedures, NIST standards and guidelines, as well as US-CERT notification guidelines. The types of information required in an incident report must include at a minimum: company and point of contact information, contract information, impact classifications/threat vector, and the type of information compromised. In addition, the Contractor must:</w:t>
      </w:r>
    </w:p>
    <w:p w14:paraId="20A49D2B" w14:textId="77777777" w:rsidR="00D87E48" w:rsidRDefault="00000000">
      <w:pPr>
        <w:numPr>
          <w:ilvl w:val="0"/>
          <w:numId w:val="740"/>
        </w:numPr>
        <w:spacing w:before="10"/>
        <w:ind w:left="2160"/>
      </w:pPr>
      <w:r>
        <w:t>Cooperate and exchange any information, as determined by the Agency, necessary to effectively manage or mitigate a suspected or confirmed breach;</w:t>
      </w:r>
    </w:p>
    <w:p w14:paraId="662E4061" w14:textId="77777777" w:rsidR="00D87E48" w:rsidRDefault="00000000">
      <w:pPr>
        <w:numPr>
          <w:ilvl w:val="0"/>
          <w:numId w:val="740"/>
        </w:numPr>
        <w:spacing w:before="10"/>
        <w:ind w:left="2160"/>
      </w:pPr>
      <w:r>
        <w:t>Not include any sensitive information in the subject or body of any reporting e-mail; and</w:t>
      </w:r>
    </w:p>
    <w:p w14:paraId="1768A733" w14:textId="77777777" w:rsidR="00D87E48" w:rsidRDefault="00000000">
      <w:pPr>
        <w:numPr>
          <w:ilvl w:val="0"/>
          <w:numId w:val="740"/>
        </w:numPr>
        <w:spacing w:before="10"/>
        <w:ind w:left="2160"/>
      </w:pPr>
      <w:r>
        <w:t>Encrypt sensitive information in attachments to email, media, etc.</w:t>
      </w:r>
    </w:p>
    <w:p w14:paraId="24E320D4" w14:textId="77777777" w:rsidR="00D87E48" w:rsidRDefault="00000000">
      <w:pPr>
        <w:numPr>
          <w:ilvl w:val="0"/>
          <w:numId w:val="256"/>
        </w:numPr>
        <w:spacing w:before="10"/>
      </w:pPr>
      <w:r>
        <w:t>Comply with OMB M-17-12, Preparing for and Responding to a Breach of Personally Identifiable Information HHS and NIH incident response policies when handling PII breaches. </w:t>
      </w:r>
    </w:p>
    <w:p w14:paraId="386F1B90" w14:textId="77777777" w:rsidR="00D87E48" w:rsidRDefault="00000000">
      <w:pPr>
        <w:numPr>
          <w:ilvl w:val="0"/>
          <w:numId w:val="256"/>
        </w:numPr>
        <w:spacing w:before="10"/>
      </w:pPr>
      <w:r>
        <w:t>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breach/incident investigation.</w:t>
      </w:r>
    </w:p>
    <w:p w14:paraId="19814625" w14:textId="77777777" w:rsidR="00D87E48" w:rsidRDefault="00000000">
      <w:pPr>
        <w:numPr>
          <w:ilvl w:val="0"/>
          <w:numId w:val="256"/>
        </w:numPr>
        <w:spacing w:before="10"/>
      </w:pPr>
      <w:r>
        <w:t>The Contractor (and/or any subcontractor) must provide an Incident and Breach Response Plan (IRP) in accordance with HHS/NIH, OMB, and US-CERT requirements and obtain approval from the NIH. In addition, the Contractor must follow the incident response and US-CERT reporting guidance contained in the FedRAMP Incident Communications.</w:t>
      </w:r>
    </w:p>
    <w:p w14:paraId="0F6CC353" w14:textId="483D0E48" w:rsidR="00D87E48" w:rsidRDefault="00000000">
      <w:pPr>
        <w:numPr>
          <w:ilvl w:val="0"/>
          <w:numId w:val="256"/>
        </w:numPr>
        <w:spacing w:before="10"/>
      </w:pPr>
      <w:r>
        <w:t>The Contractor (and/or any subcontractor) must implement a program of inspection to safeguard against threats and hazards to the security, confidentiality, integrity, and availability of federal data, afford HHS access to its facilities, installations, technical capabilities, operations, documentation, records, and databases within 72 hours of notification. The program of inspection must include, but is not limited to:</w:t>
      </w:r>
      <w:r w:rsidR="00B55C05">
        <w:t xml:space="preserve">   </w:t>
      </w:r>
      <w:r w:rsidR="00C86DC3">
        <w:t xml:space="preserve"> </w:t>
      </w:r>
    </w:p>
    <w:p w14:paraId="5A8DFE60" w14:textId="77777777" w:rsidR="00D87E48" w:rsidRDefault="00000000">
      <w:pPr>
        <w:numPr>
          <w:ilvl w:val="1"/>
          <w:numId w:val="257"/>
        </w:numPr>
        <w:spacing w:before="10"/>
        <w:ind w:left="1440"/>
      </w:pPr>
      <w:r>
        <w:t>Conduct authenticated and unauthenticated operating system/network/database/Web application vulnerability scans. Automated scans can be performed by HHS/NIH personnel, or agents acting on behalf of HHS/NIH, using agency-operated equipment and/or specified tools. The Contractor may choose to run its own automated scans or audits, provided the scanning tools and configuration settings are compliant with NIST Security Content Automation Protocol (SCAP) standards and have been approved by the agency. The agency may request the Contractor's scanning results and, at the agency discretion, accept those in lieu of agency performed vulnerability scans.</w:t>
      </w:r>
    </w:p>
    <w:p w14:paraId="14647DB2" w14:textId="30B48F28" w:rsidR="00D87E48" w:rsidRDefault="00000000">
      <w:pPr>
        <w:numPr>
          <w:ilvl w:val="1"/>
          <w:numId w:val="257"/>
        </w:numPr>
        <w:spacing w:before="10"/>
        <w:ind w:left="1440"/>
      </w:pPr>
      <w:r>
        <w:t xml:space="preserve">In the event an incident involving sensitive information occurs, cooperate on all required activities determined by the agency to ensure an effective incident or breach response and provide all requested images, log files, and event information to facilitate rapid resolution of sensitive information incidents. In addition, the Contractor must follow the agency reporting procedures and document the steps it takes to contain and eradicate the incident, </w:t>
      </w:r>
      <w:r>
        <w:lastRenderedPageBreak/>
        <w:t>recover from the incident, and provide a post-incident report that includes at a minimum the following:</w:t>
      </w:r>
      <w:r w:rsidR="00F27595">
        <w:t xml:space="preserve">   </w:t>
      </w:r>
      <w:r w:rsidR="00C86DC3">
        <w:t xml:space="preserve"> </w:t>
      </w:r>
    </w:p>
    <w:p w14:paraId="6E36E0D1" w14:textId="77777777" w:rsidR="00D87E48" w:rsidRDefault="00000000">
      <w:pPr>
        <w:numPr>
          <w:ilvl w:val="0"/>
          <w:numId w:val="740"/>
        </w:numPr>
        <w:spacing w:before="10"/>
        <w:ind w:left="2430"/>
      </w:pPr>
      <w:r>
        <w:t>Company and point of contact name;</w:t>
      </w:r>
    </w:p>
    <w:p w14:paraId="4A5B92E2" w14:textId="77777777" w:rsidR="00D87E48" w:rsidRDefault="00000000">
      <w:pPr>
        <w:numPr>
          <w:ilvl w:val="0"/>
          <w:numId w:val="740"/>
        </w:numPr>
        <w:spacing w:before="10"/>
        <w:ind w:left="2430"/>
      </w:pPr>
      <w:r>
        <w:t>Contract information;</w:t>
      </w:r>
    </w:p>
    <w:p w14:paraId="361EC3BD" w14:textId="77777777" w:rsidR="00D87E48" w:rsidRDefault="00000000">
      <w:pPr>
        <w:numPr>
          <w:ilvl w:val="0"/>
          <w:numId w:val="740"/>
        </w:numPr>
        <w:spacing w:before="10"/>
        <w:ind w:left="2430"/>
      </w:pPr>
      <w:r>
        <w:t>Impact classifications/threat vector;</w:t>
      </w:r>
    </w:p>
    <w:p w14:paraId="5548091E" w14:textId="77777777" w:rsidR="00D87E48" w:rsidRDefault="00000000">
      <w:pPr>
        <w:numPr>
          <w:ilvl w:val="0"/>
          <w:numId w:val="740"/>
        </w:numPr>
        <w:spacing w:before="10"/>
        <w:ind w:left="2430"/>
      </w:pPr>
      <w:r>
        <w:t>Type of information compromised;</w:t>
      </w:r>
    </w:p>
    <w:p w14:paraId="4792AD79" w14:textId="77777777" w:rsidR="00D87E48" w:rsidRDefault="00000000">
      <w:pPr>
        <w:numPr>
          <w:ilvl w:val="0"/>
          <w:numId w:val="740"/>
        </w:numPr>
        <w:spacing w:before="10"/>
        <w:ind w:left="2430"/>
      </w:pPr>
      <w:r>
        <w:t>A summary of lessons learned; and</w:t>
      </w:r>
    </w:p>
    <w:p w14:paraId="6115D22C" w14:textId="77777777" w:rsidR="00D87E48" w:rsidRDefault="00000000">
      <w:pPr>
        <w:numPr>
          <w:ilvl w:val="0"/>
          <w:numId w:val="740"/>
        </w:numPr>
        <w:spacing w:before="10"/>
        <w:ind w:left="2430"/>
      </w:pPr>
      <w:r>
        <w:t>Explanation of the mitigation steps of exploited vulnerabilities to prevent similar incidents in the future.</w:t>
      </w:r>
    </w:p>
    <w:p w14:paraId="42F7AC73" w14:textId="288070AD" w:rsidR="00F27595" w:rsidRDefault="00F27595" w:rsidP="00F27595">
      <w:pPr>
        <w:spacing w:before="10"/>
        <w:ind w:left="720"/>
      </w:pPr>
    </w:p>
    <w:p w14:paraId="1D2CCC4F" w14:textId="1668865F" w:rsidR="00D87E48" w:rsidRDefault="00000000">
      <w:pPr>
        <w:numPr>
          <w:ilvl w:val="0"/>
          <w:numId w:val="258"/>
        </w:numPr>
        <w:spacing w:before="10"/>
      </w:pPr>
      <w:r>
        <w:rPr>
          <w:b/>
        </w:rPr>
        <w:t>Media Transport</w:t>
      </w:r>
      <w:r>
        <w:t xml:space="preserve"> </w:t>
      </w:r>
    </w:p>
    <w:p w14:paraId="5AA6C2DF" w14:textId="77777777" w:rsidR="00D87E48" w:rsidRDefault="00000000">
      <w:pPr>
        <w:spacing w:before="25" w:after="15"/>
        <w:ind w:left="360"/>
      </w:pPr>
      <w:r>
        <w:t> </w:t>
      </w:r>
    </w:p>
    <w:p w14:paraId="4A8ECC7D" w14:textId="77777777" w:rsidR="00D87E48" w:rsidRDefault="00000000">
      <w:pPr>
        <w:numPr>
          <w:ilvl w:val="0"/>
          <w:numId w:val="259"/>
        </w:numPr>
        <w:spacing w:before="10"/>
      </w:pPr>
      <w:r>
        <w:t>The Contractor and its employees shall be accountable and document all activities associated with the transport of government information, devices, and media transported outside controlled areas and/or facilities. These include information stored on digital and non-digital media (e.g., CD-ROM, tapes, etc.), mobile/portable devices (e.g., USB flash drives, external hard drives, and SD cards). </w:t>
      </w:r>
    </w:p>
    <w:p w14:paraId="6347AB54" w14:textId="77777777" w:rsidR="00D87E48" w:rsidRDefault="00000000">
      <w:pPr>
        <w:numPr>
          <w:ilvl w:val="0"/>
          <w:numId w:val="259"/>
        </w:numPr>
        <w:spacing w:before="10"/>
      </w:pPr>
      <w:r>
        <w:t>All information, devices and media must be encrypted with HHS-approved encryption mechanisms to protect the confidentiality, integrity, and availability of all government information transported outside of controlled facilities.</w:t>
      </w:r>
    </w:p>
    <w:p w14:paraId="4F84A023" w14:textId="77777777" w:rsidR="00D87E48" w:rsidRDefault="00000000">
      <w:pPr>
        <w:spacing w:before="25" w:after="15"/>
        <w:ind w:left="360"/>
      </w:pPr>
      <w:r>
        <w:t> </w:t>
      </w:r>
    </w:p>
    <w:p w14:paraId="2E004AC3" w14:textId="77777777" w:rsidR="00D87E48" w:rsidRDefault="00000000">
      <w:pPr>
        <w:numPr>
          <w:ilvl w:val="0"/>
          <w:numId w:val="260"/>
        </w:numPr>
        <w:spacing w:before="10"/>
      </w:pPr>
      <w:r>
        <w:t xml:space="preserve"> </w:t>
      </w:r>
      <w:r>
        <w:rPr>
          <w:b/>
        </w:rPr>
        <w:t>Boundary Protection: Trusted Internet Connections (TIC)</w:t>
      </w:r>
      <w:r>
        <w:t xml:space="preserve"> </w:t>
      </w:r>
    </w:p>
    <w:p w14:paraId="5C40F1D5" w14:textId="77777777" w:rsidR="00D87E48" w:rsidRDefault="00000000">
      <w:pPr>
        <w:spacing w:before="25" w:after="15"/>
        <w:ind w:left="360"/>
      </w:pPr>
      <w:r>
        <w:t> </w:t>
      </w:r>
    </w:p>
    <w:p w14:paraId="428A4DCC" w14:textId="77777777" w:rsidR="00D87E48" w:rsidRDefault="00000000">
      <w:pPr>
        <w:numPr>
          <w:ilvl w:val="0"/>
          <w:numId w:val="261"/>
        </w:numPr>
        <w:spacing w:before="10"/>
      </w:pPr>
      <w:r>
        <w:t>The Contractor shall ensure that government information, other than unrestricted information, being transmitted from federal government entities to external entities using cloud services is inspected by Trusted Internet Connection (TIC) processes.</w:t>
      </w:r>
    </w:p>
    <w:p w14:paraId="4ED767A5" w14:textId="77777777" w:rsidR="00D87E48" w:rsidRDefault="00000000">
      <w:pPr>
        <w:numPr>
          <w:ilvl w:val="0"/>
          <w:numId w:val="261"/>
        </w:numPr>
        <w:spacing w:before="10"/>
      </w:pPr>
      <w:r>
        <w:t>The Contractor shall route all external connections through a TIC.</w:t>
      </w:r>
    </w:p>
    <w:p w14:paraId="38B00B4B" w14:textId="77777777" w:rsidR="00D87E48" w:rsidRDefault="00000000">
      <w:pPr>
        <w:numPr>
          <w:ilvl w:val="0"/>
          <w:numId w:val="261"/>
        </w:numPr>
        <w:spacing w:before="10"/>
      </w:pPr>
      <w:r>
        <w:t xml:space="preserve"> </w:t>
      </w:r>
      <w:r>
        <w:rPr>
          <w:b/>
        </w:rPr>
        <w:t>Non-Repudiation</w:t>
      </w:r>
      <w:r>
        <w:t xml:space="preserve"> - The Contractor shall provide a system that implements encryption with current FIPS 140 validation certificate from the NIST CMVP that provides for origin authentication, data integrity, and signer non-repudiation.</w:t>
      </w:r>
    </w:p>
    <w:p w14:paraId="54AE1ABB" w14:textId="77777777" w:rsidR="00D87E48" w:rsidRDefault="00000000">
      <w:pPr>
        <w:keepNext/>
        <w:spacing w:before="100"/>
      </w:pPr>
      <w:r>
        <w:rPr>
          <w:b/>
          <w:color w:val="CC0000"/>
        </w:rPr>
        <w:t>275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49C75E" w14:textId="77777777">
        <w:trPr>
          <w:cantSplit/>
        </w:trPr>
        <w:tc>
          <w:tcPr>
            <w:tcW w:w="9700" w:type="dxa"/>
            <w:shd w:val="clear" w:color="auto" w:fill="F3F3F3"/>
          </w:tcPr>
          <w:p w14:paraId="364453A6" w14:textId="77777777" w:rsidR="00D87E48" w:rsidRDefault="00000000">
            <w:pPr>
              <w:spacing w:before="15" w:after="25"/>
            </w:pPr>
            <w:r>
              <w:t>The following acquisition types are categories that are not covered by other clauses. These include hardware procurements, non-commercial/open source software procurements and procurements involving information technology (IT) design, development and support.</w:t>
            </w:r>
            <w:r>
              <w:br/>
              <w:t>The Contracting Officer's shall adhere to OMB M-16-20 Category Management Policy 16-3: Improving the Acquisition and Management of Common Information Technology: Mobile Devices and Services when acquiring mobile devices.</w:t>
            </w:r>
          </w:p>
        </w:tc>
      </w:tr>
    </w:tbl>
    <w:p w14:paraId="0772469B" w14:textId="77777777" w:rsidR="00D87E48" w:rsidRDefault="00000000">
      <w:pPr>
        <w:pStyle w:val="Heading4"/>
        <w:spacing w:before="200" w:after="100"/>
        <w:ind w:left="360"/>
      </w:pPr>
      <w:bookmarkStart w:id="279" w:name="_Toc598019"/>
      <w:bookmarkStart w:id="280" w:name="_Toc133490607"/>
      <w:r>
        <w:rPr>
          <w:sz w:val="24"/>
          <w:szCs w:val="24"/>
        </w:rPr>
        <w:lastRenderedPageBreak/>
        <w:t>ARTICLE H.58.5. OTHER IT PROCUREMENTS</w:t>
      </w:r>
      <w:bookmarkEnd w:id="279"/>
      <w:bookmarkEnd w:id="280"/>
    </w:p>
    <w:p w14:paraId="460B59B0" w14:textId="77777777" w:rsidR="00D87E48" w:rsidRDefault="00000000">
      <w:pPr>
        <w:keepNext/>
        <w:spacing w:before="100"/>
      </w:pPr>
      <w:r>
        <w:rPr>
          <w:b/>
          <w:color w:val="CC0000"/>
        </w:rPr>
        <w:t>276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AA4A8D" w14:textId="77777777">
        <w:trPr>
          <w:cantSplit/>
        </w:trPr>
        <w:tc>
          <w:tcPr>
            <w:tcW w:w="9700" w:type="dxa"/>
            <w:shd w:val="clear" w:color="auto" w:fill="F3F3F3"/>
          </w:tcPr>
          <w:p w14:paraId="3C7C8350" w14:textId="77777777" w:rsidR="00D87E48" w:rsidRDefault="00000000">
            <w:pPr>
              <w:spacing w:before="15" w:after="25"/>
            </w:pPr>
            <w:r>
              <w:t>****(USE BELOW IN ALL SOLICITATIONS AND CONTRACTS FOR PROCUREMENT INVOLVING HARDWARE.)****</w:t>
            </w:r>
          </w:p>
          <w:p w14:paraId="0FC66DC1" w14:textId="77777777" w:rsidR="00D87E48" w:rsidRDefault="00000000">
            <w:pPr>
              <w:spacing w:before="15" w:after="25"/>
            </w:pPr>
            <w:r>
              <w:t>NOTE: The Contracting Officer should confer with the System Owner, Information System Security Office (ISSO) and/or OpDiv Office of the Chief Information Security Officer (OCISO) when developing a contract involving other types of IT procurements to make sure all applicable security and privacy language is included.</w:t>
            </w:r>
          </w:p>
          <w:p w14:paraId="4A6D48D9" w14:textId="77777777" w:rsidR="00D87E48" w:rsidRDefault="00000000">
            <w:pPr>
              <w:spacing w:before="15" w:after="25"/>
            </w:pPr>
            <w:r>
              <w:t>The following clauses apply to this section:</w:t>
            </w:r>
          </w:p>
          <w:p w14:paraId="5D908E76" w14:textId="7846D999" w:rsidR="00D87E48" w:rsidRDefault="00000000">
            <w:pPr>
              <w:numPr>
                <w:ilvl w:val="0"/>
                <w:numId w:val="766"/>
              </w:numPr>
              <w:tabs>
                <w:tab w:val="clear" w:pos="720"/>
              </w:tabs>
              <w:spacing w:before="10"/>
            </w:pPr>
            <w:r>
              <w:t>FAR Part 12 (Section 6.A.1.)</w:t>
            </w:r>
            <w:r w:rsidR="00B55C05">
              <w:t xml:space="preserve">    </w:t>
            </w:r>
            <w:r w:rsidR="00C86DC3">
              <w:t xml:space="preserve"> </w:t>
            </w:r>
          </w:p>
          <w:p w14:paraId="0DB638B6" w14:textId="77777777" w:rsidR="00D87E48" w:rsidRDefault="00000000">
            <w:pPr>
              <w:numPr>
                <w:ilvl w:val="0"/>
                <w:numId w:val="766"/>
              </w:numPr>
              <w:spacing w:before="10"/>
            </w:pPr>
            <w:r>
              <w:t>FAR Subpart 4.13 (Section 6.A.1.)</w:t>
            </w:r>
          </w:p>
        </w:tc>
      </w:tr>
    </w:tbl>
    <w:p w14:paraId="79FAD20B" w14:textId="77777777" w:rsidR="00D87E48" w:rsidRDefault="00000000">
      <w:pPr>
        <w:pStyle w:val="Heading5"/>
        <w:spacing w:before="200" w:after="100"/>
        <w:ind w:left="360"/>
      </w:pPr>
      <w:bookmarkStart w:id="281" w:name="_Toc598029"/>
      <w:r>
        <w:rPr>
          <w:sz w:val="24"/>
          <w:szCs w:val="24"/>
        </w:rPr>
        <w:t>ARTICLE H.58.5.1. HARDWARE PROCUREMENTS</w:t>
      </w:r>
      <w:bookmarkEnd w:id="281"/>
    </w:p>
    <w:p w14:paraId="2658F37F" w14:textId="77777777" w:rsidR="00D87E48" w:rsidRDefault="00000000">
      <w:pPr>
        <w:numPr>
          <w:ilvl w:val="0"/>
          <w:numId w:val="262"/>
        </w:numPr>
        <w:spacing w:before="10"/>
      </w:pPr>
      <w:r>
        <w:t xml:space="preserve"> </w:t>
      </w:r>
      <w:r>
        <w:rPr>
          <w:b/>
        </w:rPr>
        <w:t>Card Readers-</w:t>
      </w:r>
      <w:r>
        <w:t xml:space="preserve"> The Contractor (and/or any subcontractor) must include</w:t>
      </w:r>
      <w:hyperlink r:id="rId199" w:history="1">
        <w:r>
          <w:t xml:space="preserve"> </w:t>
        </w:r>
        <w:r>
          <w:rPr>
            <w:rStyle w:val="Hyperlink"/>
            <w:color w:val="2B60DE"/>
          </w:rPr>
          <w:t>Federal Information Processing Standard (FIPS) 201-compliant</w:t>
        </w:r>
        <w:r>
          <w:t xml:space="preserve"> </w:t>
        </w:r>
      </w:hyperlink>
      <w:r>
        <w:t>smart card readers (referred to as LACS Transparent Readers)   with the purchase of servers, printers, desktops, and laptops.</w:t>
      </w:r>
    </w:p>
    <w:p w14:paraId="3D822096" w14:textId="77777777" w:rsidR="00D87E48" w:rsidRDefault="00000000">
      <w:pPr>
        <w:numPr>
          <w:ilvl w:val="0"/>
          <w:numId w:val="262"/>
        </w:numPr>
        <w:spacing w:before="10"/>
      </w:pPr>
      <w:r>
        <w:t xml:space="preserve"> </w:t>
      </w:r>
      <w:r>
        <w:rPr>
          <w:b/>
        </w:rPr>
        <w:t>Mobile Devices-</w:t>
      </w:r>
      <w:r>
        <w:t xml:space="preserve"> The Contractor must follow NIST 800-124, Rev. 1, Guidelines for Managing the Security of Mobile Devices in the Enterprise and comply with Public Law 115-232 § 889, when purchasing mobile devices that process or store HHS data.</w:t>
      </w:r>
    </w:p>
    <w:p w14:paraId="4428DEFA" w14:textId="77777777" w:rsidR="00D87E48" w:rsidRDefault="00000000">
      <w:pPr>
        <w:keepNext/>
        <w:spacing w:before="100"/>
      </w:pPr>
      <w:r>
        <w:rPr>
          <w:b/>
          <w:color w:val="CC0000"/>
        </w:rPr>
        <w:t>277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2236EF" w14:textId="77777777">
        <w:trPr>
          <w:cantSplit/>
        </w:trPr>
        <w:tc>
          <w:tcPr>
            <w:tcW w:w="9700" w:type="dxa"/>
            <w:shd w:val="clear" w:color="auto" w:fill="F3F3F3"/>
          </w:tcPr>
          <w:p w14:paraId="6EFEF768" w14:textId="77777777" w:rsidR="00D87E48" w:rsidRDefault="00000000">
            <w:pPr>
              <w:spacing w:before="15" w:after="25"/>
            </w:pPr>
            <w:r>
              <w:t>****(USE BELOW IN ALL SOLICITATIONS AND CONTRACTS FOR PROCUREMENT INVOLVING NON-COMMERCIAL AND OPEN SOURCE COMPUTER SOFTWARE.)****</w:t>
            </w:r>
          </w:p>
          <w:p w14:paraId="466641C6" w14:textId="77777777" w:rsidR="00D87E48" w:rsidRDefault="00000000">
            <w:pPr>
              <w:spacing w:before="15" w:after="25"/>
            </w:pPr>
            <w:r>
              <w:t>The use of non-commercial and open source computer software is in accordance with the HHS Guidance for Purchasing Noncommercial Computer Software and "Open Source" Licenses (2012),25 and OMB M-04-16, Software Acquisition26.</w:t>
            </w:r>
            <w:r>
              <w:br/>
              <w:t>If HHS wants to be able to use or distribute the computer software, it is imperative that the computer software, including the source code if it is required by the procuring program, be included as a deliverable.</w:t>
            </w:r>
            <w:r>
              <w:br/>
              <w:t>Noncommercial computer software means software that does not qualify as commercial in nature (e.g., commercial items and commercial off the shelf (COTS) items as defined in FAR 2.101). The following language should be used as appropriate in noncommercial computer software contracts. Each section includes an instruction providing where the information should be included in the contract.</w:t>
            </w:r>
          </w:p>
          <w:p w14:paraId="5BF61F78" w14:textId="5E529B2E" w:rsidR="00D87E48" w:rsidRDefault="00000000">
            <w:pPr>
              <w:spacing w:before="15" w:after="25"/>
            </w:pPr>
            <w:r>
              <w:t xml:space="preserve">(NOTE: If this procurement involves handling of sensitive information, include language </w:t>
            </w:r>
            <w:r w:rsidRPr="00C86DC3">
              <w:t>from clause "Procurements Requiring Information Security and/or Physical Access Security</w:t>
            </w:r>
            <w:r w:rsidR="004C3739" w:rsidRPr="00C86DC3">
              <w:t>.</w:t>
            </w:r>
            <w:r w:rsidRPr="00C86DC3">
              <w:t>)</w:t>
            </w:r>
          </w:p>
        </w:tc>
      </w:tr>
    </w:tbl>
    <w:p w14:paraId="17A2175D" w14:textId="77777777" w:rsidR="00D87E48" w:rsidRDefault="00000000">
      <w:pPr>
        <w:pStyle w:val="Heading5"/>
        <w:spacing w:before="200" w:after="100"/>
        <w:ind w:left="360"/>
      </w:pPr>
      <w:bookmarkStart w:id="282" w:name="_Toc598039"/>
      <w:r>
        <w:rPr>
          <w:sz w:val="24"/>
          <w:szCs w:val="24"/>
        </w:rPr>
        <w:t>ARTICLE H.58.5.2. NON-COMMERCIAL AND OPEN SOURCE COMPUTER SOFTWARE PROCUREMENTS</w:t>
      </w:r>
      <w:bookmarkEnd w:id="282"/>
    </w:p>
    <w:p w14:paraId="40670887" w14:textId="77777777" w:rsidR="00D87E48" w:rsidRDefault="00000000">
      <w:pPr>
        <w:spacing w:before="25" w:after="15"/>
        <w:ind w:left="360"/>
      </w:pPr>
      <w:r>
        <w:t>The Contractor (and/or any subcontractor) must follow secure coding best practice requirements, as directed by the United States Computer Emergency Readiness Team (US-CERT) specified standards and the Open Web Application Security Project (OWASP) that will limit system software vulnerability exploits. The Contractor will be liable for malicious or defective code or failure to reduce risk.</w:t>
      </w:r>
    </w:p>
    <w:p w14:paraId="4BBEF04B" w14:textId="77777777" w:rsidR="00D87E48" w:rsidRDefault="00000000">
      <w:pPr>
        <w:keepNext/>
        <w:spacing w:before="100"/>
      </w:pPr>
      <w:r>
        <w:rPr>
          <w:b/>
          <w:color w:val="CC0000"/>
        </w:rPr>
        <w:lastRenderedPageBreak/>
        <w:t>278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6099091" w14:textId="77777777">
        <w:trPr>
          <w:cantSplit/>
        </w:trPr>
        <w:tc>
          <w:tcPr>
            <w:tcW w:w="9700" w:type="dxa"/>
            <w:shd w:val="clear" w:color="auto" w:fill="F3F3F3"/>
          </w:tcPr>
          <w:p w14:paraId="7715517F" w14:textId="77777777" w:rsidR="00D87E48" w:rsidRDefault="00000000">
            <w:pPr>
              <w:spacing w:before="15" w:after="25"/>
            </w:pPr>
            <w:r>
              <w:t>****(USE BELOW IN ALL SOLICITATIONS AND CONTRACTS FOR PROCUREMENT INVOLVING INFORMATION TECHNOLOGY APPLICATION DESIGN, DEVELOPMENT, OR SUPPORT.)****</w:t>
            </w:r>
          </w:p>
          <w:p w14:paraId="07E476B1" w14:textId="77777777" w:rsidR="00D87E48" w:rsidRDefault="00000000">
            <w:pPr>
              <w:spacing w:before="15" w:after="25"/>
            </w:pPr>
            <w:r>
              <w:t>This section refers to procurements including application design, development, or support. For the purposes of this document, "Computer software" means:</w:t>
            </w:r>
          </w:p>
          <w:p w14:paraId="62AA1A06" w14:textId="77777777" w:rsidR="00D87E48" w:rsidRDefault="00000000">
            <w:pPr>
              <w:numPr>
                <w:ilvl w:val="0"/>
                <w:numId w:val="263"/>
              </w:numPr>
              <w:spacing w:before="10"/>
            </w:pPr>
            <w:r>
              <w:t>programs that comprise a series of instructions, rules, routines, or statements, regardless of the media in which recorded, that allow or cause a computer to perform a specific operation or series of operations; and</w:t>
            </w:r>
          </w:p>
          <w:p w14:paraId="32B53B16" w14:textId="77777777" w:rsidR="00D87E48" w:rsidRDefault="00000000">
            <w:pPr>
              <w:numPr>
                <w:ilvl w:val="0"/>
                <w:numId w:val="263"/>
              </w:numPr>
              <w:spacing w:before="10"/>
            </w:pPr>
            <w:r>
              <w:t>Recorded information comprising source code listings, design details, algorithms, processes, flow charts, formulas, and related material that would enable the computer program to be produced, created, or compiled.</w:t>
            </w:r>
          </w:p>
          <w:p w14:paraId="6DA88BD6" w14:textId="77777777" w:rsidR="00D87E48" w:rsidRDefault="00000000">
            <w:pPr>
              <w:spacing w:before="15" w:after="25"/>
            </w:pPr>
            <w:r>
              <w:t>"Computer software" does not include computer databases or computer software documentation.</w:t>
            </w:r>
          </w:p>
        </w:tc>
      </w:tr>
    </w:tbl>
    <w:p w14:paraId="67FC0661" w14:textId="77777777" w:rsidR="00D87E48" w:rsidRDefault="00000000">
      <w:pPr>
        <w:pStyle w:val="Heading5"/>
        <w:spacing w:before="200" w:after="100"/>
        <w:ind w:left="360"/>
      </w:pPr>
      <w:bookmarkStart w:id="283" w:name="_Toc598049"/>
      <w:r>
        <w:rPr>
          <w:sz w:val="24"/>
          <w:szCs w:val="24"/>
        </w:rPr>
        <w:t>ARTICLE H.58.5.3. INFORMATION TECHNOLOGY APPLICATION DESIGN, DEVELOPMENT, OR SUPPORT</w:t>
      </w:r>
      <w:bookmarkEnd w:id="283"/>
    </w:p>
    <w:p w14:paraId="28996B75" w14:textId="504755E6" w:rsidR="003E7AB0" w:rsidRDefault="00C86DC3" w:rsidP="003E7AB0">
      <w:pPr>
        <w:spacing w:before="10"/>
        <w:ind w:left="720"/>
      </w:pPr>
      <w:r>
        <w:t xml:space="preserve"> </w:t>
      </w:r>
    </w:p>
    <w:p w14:paraId="4A8DB33F" w14:textId="0338797D" w:rsidR="00D87E48" w:rsidRDefault="00000000">
      <w:pPr>
        <w:numPr>
          <w:ilvl w:val="0"/>
          <w:numId w:val="698"/>
        </w:numPr>
        <w:spacing w:before="10"/>
      </w:pPr>
      <w:r>
        <w:t>The Contractor (and/or any subcontractor) must ensure IT applications designed and developed for end users (including mobile applications and software licenses) run in the standard user context without requiring elevated administrative privileges.</w:t>
      </w:r>
    </w:p>
    <w:p w14:paraId="392242F7" w14:textId="77777777" w:rsidR="00D87E48" w:rsidRDefault="00000000">
      <w:pPr>
        <w:numPr>
          <w:ilvl w:val="0"/>
          <w:numId w:val="698"/>
        </w:numPr>
        <w:spacing w:before="10"/>
      </w:pPr>
      <w:r>
        <w:t>The Contractor (and/or any subcontractor) must follow secure coding best practice requirements, as directed by United States Computer Emergency Readiness Team (US-CERT) specified standards and the Open Web Application Security Project (OWASP), that will limit system software vulnerability exploits.</w:t>
      </w:r>
    </w:p>
    <w:p w14:paraId="726FD7B7" w14:textId="77777777" w:rsidR="00D87E48" w:rsidRDefault="00000000">
      <w:pPr>
        <w:numPr>
          <w:ilvl w:val="0"/>
          <w:numId w:val="698"/>
        </w:numPr>
        <w:spacing w:before="10"/>
      </w:pPr>
      <w:r>
        <w:t>The Contractor (and/or any subcontractor) must ensure that computer software developed on behalf of HHS or tailored from an open-source product, is fully functional and operates correctly on systems configured in accordance with government policy and federal configuration standards. The contractor shall test applicable products and versions with all relevant and current updates and patches updated prior to installing in the HHS environment. No sensitive data must be used during software testing.</w:t>
      </w:r>
    </w:p>
    <w:p w14:paraId="47B38D74" w14:textId="77777777" w:rsidR="00D87E48" w:rsidRDefault="00000000">
      <w:pPr>
        <w:numPr>
          <w:ilvl w:val="0"/>
          <w:numId w:val="698"/>
        </w:numPr>
        <w:spacing w:before="10"/>
      </w:pPr>
      <w:r>
        <w:t>The Contractor (and/or any subcontractor) must protect information that is deemed sensitive from unauthorized disclosure to persons, organizations or subcontractors who do not have a need to know the information. Information which, either alone or when compared with other reasonably-available information, is deemed sensitive or proprietary by HHS shall be protected as instructed in accordance with the magnitude of the loss or harm that could result from inadvertent or deliberate disclosure, alteration, or destruction of the data. This language also applies to all subcontractors that are performing under this contract.</w:t>
      </w:r>
    </w:p>
    <w:p w14:paraId="4E466C4A" w14:textId="77777777" w:rsidR="00D87E48" w:rsidRDefault="00000000">
      <w:pPr>
        <w:keepNext/>
        <w:spacing w:before="100"/>
      </w:pPr>
      <w:r>
        <w:rPr>
          <w:b/>
          <w:color w:val="CC0000"/>
        </w:rPr>
        <w:t>279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3E450F" w14:textId="77777777">
        <w:trPr>
          <w:cantSplit/>
        </w:trPr>
        <w:tc>
          <w:tcPr>
            <w:tcW w:w="9700" w:type="dxa"/>
            <w:shd w:val="clear" w:color="auto" w:fill="F3F3F3"/>
          </w:tcPr>
          <w:p w14:paraId="7EB521DB" w14:textId="77777777" w:rsidR="00D87E48" w:rsidRDefault="00000000">
            <w:pPr>
              <w:spacing w:before="15" w:after="25"/>
            </w:pPr>
            <w:r>
              <w:t>****(USE BELOW IN ALL SOLICITATIONS AND CONTRACTS FOR PROCUREMENT INVOLVING PHYSICAL ACCESS TO GOVERNMENT CONTROLLED FACILITIES.)****</w:t>
            </w:r>
          </w:p>
          <w:p w14:paraId="05E0B9A3" w14:textId="77777777" w:rsidR="00D87E48" w:rsidRDefault="00000000">
            <w:pPr>
              <w:spacing w:before="15" w:after="25"/>
            </w:pPr>
            <w:r>
              <w:t>(NOTE: For procurements involving physical access to government facilities, selected language from "Procurement Requiring Information Security and/or Physical Access Security" may apply. This includes, but not limited to security awareness, incident response, and HSPD-12. Consult with the NIH Information Systems Security Officer (ISSO), the NIH Office of Senior Official for Privacy (SOP) and other relevant stakeholders to select applicable language.)</w:t>
            </w:r>
          </w:p>
        </w:tc>
      </w:tr>
    </w:tbl>
    <w:p w14:paraId="04EC15B0" w14:textId="77777777" w:rsidR="00D87E48" w:rsidRDefault="00000000">
      <w:pPr>
        <w:pStyle w:val="Heading5"/>
        <w:spacing w:before="200" w:after="100"/>
        <w:ind w:left="360"/>
      </w:pPr>
      <w:bookmarkStart w:id="284" w:name="_Toc598059"/>
      <w:r>
        <w:rPr>
          <w:sz w:val="24"/>
          <w:szCs w:val="24"/>
        </w:rPr>
        <w:lastRenderedPageBreak/>
        <w:t>ARTICLE H.58.5.4. PHYSICAL ACCESS TO GOVERNMENT CONTROLLED FACILITIES</w:t>
      </w:r>
      <w:bookmarkEnd w:id="284"/>
    </w:p>
    <w:p w14:paraId="7008AE1E" w14:textId="77777777" w:rsidR="00D87E48" w:rsidRDefault="00000000">
      <w:pPr>
        <w:spacing w:before="25" w:after="15"/>
        <w:ind w:left="360"/>
      </w:pPr>
      <w:r>
        <w:t>Refer to section H clause- Government Information and Physical Access Security.</w:t>
      </w:r>
    </w:p>
    <w:p w14:paraId="180CA30C" w14:textId="77777777" w:rsidR="00D87E48" w:rsidRDefault="00000000">
      <w:pPr>
        <w:keepNext/>
        <w:spacing w:before="100"/>
      </w:pPr>
      <w:r>
        <w:rPr>
          <w:b/>
          <w:color w:val="CC0000"/>
        </w:rPr>
        <w:t>280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A50061" w14:textId="77777777">
        <w:trPr>
          <w:cantSplit/>
        </w:trPr>
        <w:tc>
          <w:tcPr>
            <w:tcW w:w="9700" w:type="dxa"/>
            <w:shd w:val="clear" w:color="auto" w:fill="F3F3F3"/>
          </w:tcPr>
          <w:p w14:paraId="37D7B76F" w14:textId="77777777" w:rsidR="00D87E48" w:rsidRDefault="00000000">
            <w:pPr>
              <w:spacing w:before="15" w:after="25"/>
            </w:pPr>
            <w:r>
              <w:t>                                         ****(USE BELOW IN ALL CONTRACTS AND ORDERS)****</w:t>
            </w:r>
          </w:p>
        </w:tc>
      </w:tr>
    </w:tbl>
    <w:p w14:paraId="7A0C6805" w14:textId="1D23A93B" w:rsidR="00D87E48" w:rsidRDefault="00000000">
      <w:pPr>
        <w:pStyle w:val="Heading3"/>
        <w:spacing w:before="200" w:after="100"/>
        <w:ind w:left="360"/>
      </w:pPr>
      <w:bookmarkStart w:id="285" w:name="_Toc598069"/>
      <w:bookmarkStart w:id="286" w:name="_Toc133490608"/>
      <w:r>
        <w:rPr>
          <w:sz w:val="24"/>
          <w:szCs w:val="24"/>
        </w:rPr>
        <w:t xml:space="preserve">ARTICLE H.59. ELECTRONIC AND INFORMATION TECHNOLOGY ACCESSIBILITY, HHSAR 352.239-74 </w:t>
      </w:r>
      <w:bookmarkEnd w:id="285"/>
      <w:r w:rsidR="00565806" w:rsidRPr="00C86DC3">
        <w:rPr>
          <w:b w:val="0"/>
          <w:bCs w:val="0"/>
          <w:sz w:val="24"/>
          <w:szCs w:val="24"/>
        </w:rPr>
        <w:t>(December 2015).</w:t>
      </w:r>
      <w:bookmarkEnd w:id="286"/>
      <w:r w:rsidR="00565806" w:rsidRPr="005870C4">
        <w:rPr>
          <w:b w:val="0"/>
          <w:bCs w:val="0"/>
          <w:sz w:val="24"/>
          <w:szCs w:val="24"/>
        </w:rPr>
        <w:t xml:space="preserve">   </w:t>
      </w:r>
      <w:r w:rsidR="00C86DC3">
        <w:rPr>
          <w:b w:val="0"/>
          <w:bCs w:val="0"/>
          <w:sz w:val="24"/>
          <w:szCs w:val="24"/>
        </w:rPr>
        <w:t xml:space="preserve"> </w:t>
      </w:r>
    </w:p>
    <w:p w14:paraId="48FF7F67" w14:textId="77777777" w:rsidR="00D87E48" w:rsidRDefault="00000000">
      <w:pPr>
        <w:numPr>
          <w:ilvl w:val="0"/>
          <w:numId w:val="767"/>
        </w:numPr>
        <w:tabs>
          <w:tab w:val="clear" w:pos="720"/>
        </w:tabs>
        <w:spacing w:before="10"/>
      </w:pPr>
      <w:r>
        <w:t>Pursuant to Section 508 of the Rehabilitation Act of 1973(29 U.S.C. 794d), as amended by the Workforce Investment Act of 1998, all electronic and information technology (EIT) supplies and services developed, acquired, or maintained under this contract or order must comply with the "Architectural and Transportation Barriers Compliance Board Electronic and Information Technology (EIT) Accessibility Standards'' set forth by the Architectural and Transportation Barriers Compliance Board (also referred to as the "Access Board'') in 36 CFR part 1194. Information about Section 508 is available at</w:t>
      </w:r>
      <w:hyperlink r:id="rId200" w:history="1">
        <w:r>
          <w:t xml:space="preserve"> </w:t>
        </w:r>
        <w:r>
          <w:rPr>
            <w:rStyle w:val="Hyperlink"/>
            <w:color w:val="2B60DE"/>
          </w:rPr>
          <w:t>https://www.hhs.gov/web/section-508/index.html</w:t>
        </w:r>
        <w:r>
          <w:t xml:space="preserve"> </w:t>
        </w:r>
      </w:hyperlink>
      <w:r>
        <w:t>. The complete text of Section 508 Final Provisions can be accessed at</w:t>
      </w:r>
      <w:hyperlink r:id="rId201" w:history="1">
        <w:r>
          <w:t xml:space="preserve"> </w:t>
        </w:r>
        <w:r>
          <w:rPr>
            <w:rStyle w:val="Hyperlink"/>
            <w:color w:val="2B60DE"/>
          </w:rPr>
          <w:t>https://www.access-board.gov/ict.html.</w:t>
        </w:r>
        <w:r>
          <w:t xml:space="preserve"> </w:t>
        </w:r>
      </w:hyperlink>
    </w:p>
    <w:p w14:paraId="0CC7685D" w14:textId="77777777" w:rsidR="00D87E48" w:rsidRDefault="00000000">
      <w:pPr>
        <w:numPr>
          <w:ilvl w:val="0"/>
          <w:numId w:val="767"/>
        </w:numPr>
        <w:spacing w:before="10"/>
      </w:pPr>
      <w:r>
        <w:t>The Section 508 accessibility standards applicable to this contract or order are identified in the Statement of Work or Specification or Performance Work Statement. The contractor must provide any necessary updates to the submitted HHS Product Assessment Template(s) at the end of each contract or order exceeding the simplified acquisition threshold (see FAR 2.101) when the contract or order duration is one year or less. If it is determined by the Government that EIT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58FB785F" w14:textId="77777777" w:rsidR="00D87E48" w:rsidRDefault="00000000">
      <w:pPr>
        <w:numPr>
          <w:ilvl w:val="0"/>
          <w:numId w:val="767"/>
        </w:numPr>
        <w:spacing w:before="10"/>
      </w:pPr>
      <w:r>
        <w:t>The Section 508 accessibility standards applicable to this contract are: (Contract staff must list applicable standards)</w:t>
      </w:r>
    </w:p>
    <w:p w14:paraId="4245C461" w14:textId="77777777" w:rsidR="00D87E48" w:rsidRDefault="00000000">
      <w:pPr>
        <w:numPr>
          <w:ilvl w:val="0"/>
          <w:numId w:val="767"/>
        </w:numPr>
        <w:spacing w:before="10"/>
      </w:pPr>
      <w:r>
        <w:t>In the event of a modification(s) to this contract or order, which adds new EIT supplies or services or revises the type of, or specifications for, supplies or services, the Contracting Officer may require that the contractor submit a completed HHS Section 508 Product Assessment Template and any other additional information necessary to assist the Government in determining that the EIT supplies or services conform to Section 508 accessibility standards. Instructions for documenting accessibility via the HHS Section 508 Product Assessment Template may be found under Section 508 policy on the HHS Web site: (</w:t>
      </w:r>
      <w:hyperlink r:id="rId202" w:history="1">
        <w:r>
          <w:t xml:space="preserve"> </w:t>
        </w:r>
        <w:r>
          <w:rPr>
            <w:rStyle w:val="Hyperlink"/>
            <w:color w:val="2B60DE"/>
          </w:rPr>
          <w:t>https://www.hhs.gov/web/section-508/index.html</w:t>
        </w:r>
        <w:r>
          <w:t xml:space="preserve"> </w:t>
        </w:r>
      </w:hyperlink>
      <w:r>
        <w:t>). If it is determined by the Government that EIT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098B9E59" w14:textId="0B6D2D7B" w:rsidR="00D87E48" w:rsidRDefault="00000000">
      <w:pPr>
        <w:numPr>
          <w:ilvl w:val="0"/>
          <w:numId w:val="767"/>
        </w:numPr>
        <w:spacing w:before="10"/>
      </w:pPr>
      <w:r>
        <w:t xml:space="preserve">If this is an Indefinite Delivery contract, a Blanket Purchase Agreement or a Basic Ordering Agreement, the task/delivery order requests that include EIT supplies or services will define the specifications and accessibility standards for the order. In those cases, the Contractor may be required to provide a completed HHS Section 508 Product Assessment Template and any other additional </w:t>
      </w:r>
      <w:r w:rsidRPr="00C86DC3">
        <w:t>information necessary</w:t>
      </w:r>
      <w:r w:rsidR="00605A5B" w:rsidRPr="00C86DC3">
        <w:t xml:space="preserve"> </w:t>
      </w:r>
      <w:r w:rsidRPr="00C86DC3">
        <w:t>to</w:t>
      </w:r>
      <w:r w:rsidR="00605A5B" w:rsidRPr="00C86DC3">
        <w:t xml:space="preserve"> </w:t>
      </w:r>
      <w:r w:rsidRPr="00C86DC3">
        <w:t>assist</w:t>
      </w:r>
      <w:r w:rsidR="00605A5B" w:rsidRPr="00C86DC3">
        <w:t xml:space="preserve"> </w:t>
      </w:r>
      <w:r w:rsidRPr="00C86DC3">
        <w:t>the</w:t>
      </w:r>
      <w:r w:rsidR="00605A5B" w:rsidRPr="00C86DC3">
        <w:t xml:space="preserve"> </w:t>
      </w:r>
      <w:r w:rsidRPr="00C86DC3">
        <w:t>Government in determining</w:t>
      </w:r>
      <w:r>
        <w:t xml:space="preserve"> that the EIT supplies or services conform to Section 508 accessibility standards. Instructions for documenting accessibility via the HHS Section 508 Product Assessment Template may be found at</w:t>
      </w:r>
      <w:hyperlink r:id="rId203" w:history="1">
        <w:r>
          <w:t xml:space="preserve"> </w:t>
        </w:r>
        <w:r>
          <w:rPr>
            <w:rStyle w:val="Hyperlink"/>
            <w:color w:val="2B60DE"/>
          </w:rPr>
          <w:t>https://www.hhs.gov/web/section-508/index.html</w:t>
        </w:r>
        <w:r>
          <w:t xml:space="preserve"> </w:t>
        </w:r>
      </w:hyperlink>
      <w:r>
        <w:t xml:space="preserve">If it is determined by the Government that EIT supplies and services provided by the Contractor do not conform to the described accessibility </w:t>
      </w:r>
      <w:r>
        <w:lastRenderedPageBreak/>
        <w:t>standards in the provided documentation, remediation of the supplies or services to the level of conformance specified in the contract will be the responsibility of the Contractor at its own expense.</w:t>
      </w:r>
    </w:p>
    <w:p w14:paraId="4C467F64" w14:textId="77777777" w:rsidR="00D87E48" w:rsidRDefault="00000000">
      <w:pPr>
        <w:spacing w:before="25" w:after="15"/>
        <w:ind w:left="360"/>
      </w:pPr>
      <w:r>
        <w:t>                                                                                   (End of clause).</w:t>
      </w:r>
    </w:p>
    <w:p w14:paraId="47920EF9" w14:textId="77777777" w:rsidR="00D87E48" w:rsidRDefault="00000000">
      <w:pPr>
        <w:keepNext/>
        <w:spacing w:before="100"/>
      </w:pPr>
      <w:r>
        <w:rPr>
          <w:b/>
          <w:color w:val="CC0000"/>
        </w:rPr>
        <w:t>281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854CD1" w14:textId="77777777">
        <w:trPr>
          <w:cantSplit/>
        </w:trPr>
        <w:tc>
          <w:tcPr>
            <w:tcW w:w="9700" w:type="dxa"/>
            <w:shd w:val="clear" w:color="auto" w:fill="F3F3F3"/>
          </w:tcPr>
          <w:p w14:paraId="495532A9" w14:textId="77777777" w:rsidR="00D87E48" w:rsidRDefault="00000000">
            <w:pPr>
              <w:spacing w:before="15" w:after="25"/>
            </w:pPr>
            <w:r>
              <w:t>                                                            ****(USE IN ALL SOLICITATIONS)****</w:t>
            </w:r>
          </w:p>
        </w:tc>
      </w:tr>
    </w:tbl>
    <w:p w14:paraId="68E0DC71" w14:textId="7054CE8A" w:rsidR="00D87E48" w:rsidRDefault="00000000">
      <w:pPr>
        <w:pStyle w:val="Heading3"/>
        <w:spacing w:before="200" w:after="100"/>
        <w:ind w:left="360"/>
      </w:pPr>
      <w:bookmarkStart w:id="287" w:name="_Toc598079"/>
      <w:bookmarkStart w:id="288" w:name="_Toc133490609"/>
      <w:r>
        <w:rPr>
          <w:sz w:val="24"/>
          <w:szCs w:val="24"/>
        </w:rPr>
        <w:t>ARTICLE H.60. ELECTRONIC AND INFORMATION TECHNOLOGY ACCESSIBILITY NOTICE HHSAR 352.239-</w:t>
      </w:r>
      <w:r w:rsidRPr="00C86DC3">
        <w:rPr>
          <w:sz w:val="24"/>
          <w:szCs w:val="24"/>
        </w:rPr>
        <w:t xml:space="preserve">73 </w:t>
      </w:r>
      <w:bookmarkEnd w:id="287"/>
      <w:r w:rsidR="00016C94" w:rsidRPr="00C86DC3">
        <w:rPr>
          <w:b w:val="0"/>
          <w:bCs w:val="0"/>
          <w:sz w:val="24"/>
          <w:szCs w:val="24"/>
        </w:rPr>
        <w:t>(December 2015).</w:t>
      </w:r>
      <w:bookmarkEnd w:id="288"/>
      <w:r w:rsidR="00016C94">
        <w:rPr>
          <w:b w:val="0"/>
          <w:bCs w:val="0"/>
          <w:sz w:val="24"/>
          <w:szCs w:val="24"/>
        </w:rPr>
        <w:t xml:space="preserve">  </w:t>
      </w:r>
      <w:r w:rsidR="00C86DC3">
        <w:rPr>
          <w:b w:val="0"/>
          <w:bCs w:val="0"/>
          <w:sz w:val="24"/>
          <w:szCs w:val="24"/>
        </w:rPr>
        <w:t xml:space="preserve"> </w:t>
      </w:r>
    </w:p>
    <w:p w14:paraId="1575D82F" w14:textId="77777777" w:rsidR="00D87E48" w:rsidRDefault="00000000">
      <w:pPr>
        <w:numPr>
          <w:ilvl w:val="0"/>
          <w:numId w:val="264"/>
        </w:numPr>
        <w:spacing w:before="10"/>
      </w:pPr>
      <w:r>
        <w:t>Section 508 of the Rehabilitation Act of 1973 ( 29 U.S.C. 794d), as amended by the Workforce Investment Act of 1998 and the Architectural and Transportation Barriers Compliance Board Electronic and Information ( EIT) Accessibility Standards ( 36 CFR part 1194), require that when Federal agencies develop, procure, maintain, or use electronic and information technology, Federal employees with disabilities have access to and use of information and data that is comparable to the access and use by Federal employees who are not individuals with disabilities, unless an undue burden would be imposed on the agency. Section 508 also requires that individuals with disabilities, who are members of the public seeking information or services from a Federal agency, have access to and use of information and data that is comparable to that provided to the public who are not individuals with disabilities, unless an undue burden would be imposed on the agency.</w:t>
      </w:r>
    </w:p>
    <w:p w14:paraId="64F34396" w14:textId="77777777" w:rsidR="00D87E48" w:rsidRDefault="00000000">
      <w:pPr>
        <w:numPr>
          <w:ilvl w:val="0"/>
          <w:numId w:val="264"/>
        </w:numPr>
        <w:spacing w:before="10"/>
      </w:pPr>
      <w:r>
        <w:t>Accordingly, any offeror responding to this solicitation must comply with established HHS EIT accessibility standards. Information about Section 508 is available at</w:t>
      </w:r>
      <w:hyperlink r:id="rId204" w:history="1">
        <w:r>
          <w:t xml:space="preserve"> </w:t>
        </w:r>
        <w:r>
          <w:rPr>
            <w:rStyle w:val="Hyperlink"/>
            <w:color w:val="2B60DE"/>
          </w:rPr>
          <w:t>https://www.hhs.gov/web/section-508/index.html</w:t>
        </w:r>
        <w:r>
          <w:t xml:space="preserve"> </w:t>
        </w:r>
      </w:hyperlink>
      <w:r>
        <w:t>. The complete text of the Section 508 Final Provisions can be accessed at</w:t>
      </w:r>
      <w:hyperlink r:id="rId205" w:history="1">
        <w:r>
          <w:t xml:space="preserve"> </w:t>
        </w:r>
        <w:r>
          <w:rPr>
            <w:rStyle w:val="Hyperlink"/>
            <w:color w:val="2B60DE"/>
          </w:rPr>
          <w:t>https://www.hhs.gov/web/section-508/index.html</w:t>
        </w:r>
        <w:r>
          <w:t xml:space="preserve"> </w:t>
        </w:r>
      </w:hyperlink>
    </w:p>
    <w:p w14:paraId="6374BA64" w14:textId="77777777" w:rsidR="00D87E48" w:rsidRDefault="00000000">
      <w:pPr>
        <w:numPr>
          <w:ilvl w:val="0"/>
          <w:numId w:val="264"/>
        </w:numPr>
        <w:spacing w:before="10"/>
      </w:pPr>
      <w:r>
        <w:t>The Section 508 accessibility standards applicable to this solicitation are stated in the clause at 352.239-74, Electronic and Information Technology Accessibility. In order to facilitate the Government's determination whether proposed EIT supplies meet applicable Section 508 accessibility standards, offerors must submit an HHS Section 508 Product Assessment Template, in accordance with its completion instructions. The purpose of the template is to assist HHS acquisition and program officials in determining whether proposed EIT supplies conform to applicable Section 508 accessibility standards. The template allows offerors or developers to self- evaluate their supplies and document-- in detail-- whether they conform to a specific Section 508 accessibility standard, and any underway remediation efforts addressing conformance issues. Instructions for preparing the HHS Section 508 Evaluation Template are available under Section 508 policy on the HHS Web site</w:t>
      </w:r>
      <w:hyperlink r:id="rId206" w:history="1">
        <w:r>
          <w:t xml:space="preserve"> </w:t>
        </w:r>
        <w:r>
          <w:rPr>
            <w:rStyle w:val="Hyperlink"/>
            <w:color w:val="2B60DE"/>
          </w:rPr>
          <w:t>https://www.hhs.gov/web/section-508/index.html</w:t>
        </w:r>
        <w:r>
          <w:t xml:space="preserve"> </w:t>
        </w:r>
      </w:hyperlink>
      <w:r>
        <w:t>. In order to facilitate the Government's determination whether proposed EIT services meet applicable Section 508 accessibility standards, offerors must provide enough information to assist the Government in determining that the EIT services conform to Section 508 accessibility standards, including any underway remediation efforts addressing conformance issues.</w:t>
      </w:r>
    </w:p>
    <w:p w14:paraId="101F738F" w14:textId="77777777" w:rsidR="00D87E48" w:rsidRDefault="00000000">
      <w:pPr>
        <w:numPr>
          <w:ilvl w:val="0"/>
          <w:numId w:val="264"/>
        </w:numPr>
        <w:spacing w:before="10"/>
      </w:pPr>
      <w:r>
        <w:t>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14:paraId="21A0F7A3" w14:textId="77777777" w:rsidR="00D87E48" w:rsidRDefault="00000000">
      <w:pPr>
        <w:spacing w:before="25" w:after="15"/>
        <w:ind w:left="360"/>
      </w:pPr>
      <w:r>
        <w:t>                                                                              (End of provision).</w:t>
      </w:r>
    </w:p>
    <w:p w14:paraId="3748F504" w14:textId="77777777" w:rsidR="00D87E48" w:rsidRDefault="00000000">
      <w:pPr>
        <w:spacing w:before="25" w:after="15"/>
        <w:ind w:left="360"/>
      </w:pPr>
      <w:r>
        <w:lastRenderedPageBreak/>
        <w:t>The "HHS Section 508 Product Assessment Template (PAT)" updated to the "Voluntary Product Accessibility Template (VPAT)" is included in SECTION J - List of Attachments, of this solicitation.</w:t>
      </w:r>
    </w:p>
    <w:p w14:paraId="04EC7B44" w14:textId="77777777" w:rsidR="00D87E48" w:rsidRDefault="00000000">
      <w:pPr>
        <w:spacing w:before="25" w:after="15"/>
        <w:ind w:left="360"/>
      </w:pPr>
      <w:r>
        <w:t> </w:t>
      </w:r>
    </w:p>
    <w:p w14:paraId="7F4186E3" w14:textId="77777777" w:rsidR="00D87E48" w:rsidRDefault="00000000">
      <w:pPr>
        <w:keepNext/>
        <w:spacing w:before="100"/>
      </w:pPr>
      <w:r>
        <w:rPr>
          <w:b/>
          <w:color w:val="CC0000"/>
        </w:rPr>
        <w:t>282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80C257" w14:textId="77777777">
        <w:trPr>
          <w:cantSplit/>
        </w:trPr>
        <w:tc>
          <w:tcPr>
            <w:tcW w:w="9700" w:type="dxa"/>
            <w:shd w:val="clear" w:color="auto" w:fill="F3F3F3"/>
          </w:tcPr>
          <w:p w14:paraId="0FE0B298" w14:textId="77777777" w:rsidR="00D87E48" w:rsidRDefault="00000000">
            <w:pPr>
              <w:spacing w:before="15" w:after="25"/>
            </w:pPr>
            <w:r>
              <w:t>**** (USE BELOW IN SOLICITATIONS AND CONTRACTS THAT INVOLVE THE DEVELOPMENT, MAINTENANCE, AND/OR DISTRIBUTION OF NIH SPONSORED COMMUNICATION MATERIALS AND/OR SERVICES. THESE INCLUDE WEBSITES, PRINTED PRODUCTS, CAMPAIGN MATERIALS, AND PRODUCTS BEARING FEDERAL MARKS, TRADEMARKS, AND LOGOS.)****</w:t>
            </w:r>
          </w:p>
          <w:p w14:paraId="3A303C13" w14:textId="77777777" w:rsidR="00D87E48" w:rsidRDefault="00000000">
            <w:pPr>
              <w:spacing w:before="15" w:after="25"/>
            </w:pPr>
            <w:r>
              <w:t xml:space="preserve">   </w:t>
            </w:r>
            <w:r>
              <w:rPr>
                <w:b/>
                <w:i/>
              </w:rPr>
              <w:t>Note to Contracting Officer and Contract Specialist:</w:t>
            </w:r>
            <w:r>
              <w:t xml:space="preserve">    </w:t>
            </w:r>
            <w:r>
              <w:rPr>
                <w:i/>
              </w:rPr>
              <w:t>Additional information about NIH Office of Communications and Public Liaison policy and procedures are contained in NIH Manual Chapters, which can be accessed at the following address:</w:t>
            </w:r>
            <w:r>
              <w:t xml:space="preserve"> </w:t>
            </w:r>
            <w:hyperlink r:id="rId207" w:history="1">
              <w:r>
                <w:t xml:space="preserve"> </w:t>
              </w:r>
              <w:r>
                <w:rPr>
                  <w:rStyle w:val="Hyperlink"/>
                  <w:color w:val="2B60DE"/>
                </w:rPr>
                <w:t>https://policymanual.nih.gov/.</w:t>
              </w:r>
              <w:r>
                <w:t xml:space="preserve"> </w:t>
              </w:r>
            </w:hyperlink>
          </w:p>
          <w:p w14:paraId="677D69FC" w14:textId="77777777" w:rsidR="00D87E48" w:rsidRDefault="00000000">
            <w:pPr>
              <w:spacing w:before="15" w:after="25"/>
            </w:pPr>
            <w:r>
              <w:t xml:space="preserve"> </w:t>
            </w:r>
            <w:r>
              <w:rPr>
                <w:b/>
              </w:rPr>
              <w:t>ADDITIONAL INSTRUCTIONS TO COMPLETE THIS ITEM:</w:t>
            </w:r>
            <w:r>
              <w:t xml:space="preserve"> </w:t>
            </w:r>
          </w:p>
          <w:p w14:paraId="5157D485" w14:textId="77777777" w:rsidR="00D87E48" w:rsidRDefault="00000000">
            <w:pPr>
              <w:numPr>
                <w:ilvl w:val="0"/>
                <w:numId w:val="740"/>
              </w:numPr>
              <w:spacing w:before="10"/>
            </w:pPr>
            <w:r>
              <w:t xml:space="preserve"> </w:t>
            </w:r>
            <w:r>
              <w:rPr>
                <w:b/>
              </w:rPr>
              <w:t>Second paragraph:</w:t>
            </w:r>
            <w:r>
              <w:t xml:space="preserve"> Select all that contract requirements that apply.</w:t>
            </w:r>
          </w:p>
        </w:tc>
      </w:tr>
    </w:tbl>
    <w:p w14:paraId="33AC5D25" w14:textId="77777777" w:rsidR="00D87E48" w:rsidRDefault="00000000">
      <w:pPr>
        <w:pStyle w:val="Heading3"/>
        <w:spacing w:before="200" w:after="100"/>
        <w:ind w:left="360"/>
      </w:pPr>
      <w:bookmarkStart w:id="289" w:name="_Toc598089"/>
      <w:bookmarkStart w:id="290" w:name="_Toc133490610"/>
      <w:r>
        <w:rPr>
          <w:sz w:val="24"/>
          <w:szCs w:val="24"/>
        </w:rPr>
        <w:t>ARTICLE H.61. COMMUNICATIONS MATERIALS AND SERVICES</w:t>
      </w:r>
      <w:bookmarkEnd w:id="289"/>
      <w:bookmarkEnd w:id="290"/>
    </w:p>
    <w:p w14:paraId="767E309A" w14:textId="77777777" w:rsidR="00D87E48" w:rsidRDefault="00000000">
      <w:pPr>
        <w:spacing w:before="25" w:after="15"/>
        <w:ind w:left="360"/>
      </w:pPr>
      <w:r>
        <w:t>To build and maintain public trust; promote credibility and consistency; minimize consistency and frustration; and contribute to efforts aimed at leveraging reduced resources and eliminating waste in Government, the Contractor shall ensure that all materials generated and/or services provided under this contract, comply with all applicable NIH policy and procedures published by the NIH Office of Management Assessment in conjunction with the NIH Office of Communications and Public Liaison as set forth below.</w:t>
      </w:r>
    </w:p>
    <w:p w14:paraId="621B6DD1" w14:textId="77777777" w:rsidR="00D87E48" w:rsidRDefault="00000000">
      <w:pPr>
        <w:spacing w:before="25" w:after="15"/>
        <w:ind w:left="360"/>
      </w:pPr>
      <w:r>
        <w:t>This acquisition requires the Contractor to:</w:t>
      </w:r>
    </w:p>
    <w:p w14:paraId="5150DE17" w14:textId="77777777" w:rsidR="00D87E48" w:rsidRDefault="00000000">
      <w:pPr>
        <w:spacing w:before="25" w:after="15"/>
        <w:ind w:left="360"/>
      </w:pPr>
      <w:r>
        <w:t xml:space="preserve"> </w:t>
      </w:r>
      <w:r>
        <w:rPr>
          <w:b/>
        </w:rPr>
        <w:t>[ ]</w:t>
      </w:r>
      <w:r>
        <w:t xml:space="preserve">  </w:t>
      </w:r>
      <w:r>
        <w:rPr>
          <w:b/>
        </w:rPr>
        <w:t>Prepare, review, and/or distribute NIH Publications and Audiovisuals.</w:t>
      </w:r>
      <w:r>
        <w:t xml:space="preserve"> </w:t>
      </w:r>
    </w:p>
    <w:p w14:paraId="2664F92A" w14:textId="77777777" w:rsidR="00D87E48" w:rsidRDefault="00000000">
      <w:pPr>
        <w:spacing w:before="25" w:after="15"/>
        <w:ind w:left="360"/>
      </w:pPr>
      <w:r>
        <w:t>NIH Policy Manual Chapter 1184, " Preparation and Clearance of Scientific, Technical, and Public Information Presented by NIH Employees or Produced for Distribution by NIH ," is applicable to this contract.</w:t>
      </w:r>
      <w:hyperlink r:id="rId208" w:history="1">
        <w:r>
          <w:t xml:space="preserve"> </w:t>
        </w:r>
        <w:r>
          <w:rPr>
            <w:rStyle w:val="Hyperlink"/>
            <w:color w:val="2B60DE"/>
          </w:rPr>
          <w:t>https://policymanual.nih.gov/1184</w:t>
        </w:r>
        <w:r>
          <w:t xml:space="preserve"> </w:t>
        </w:r>
      </w:hyperlink>
    </w:p>
    <w:p w14:paraId="0AB78DD0" w14:textId="77777777" w:rsidR="00D87E48" w:rsidRDefault="00000000">
      <w:pPr>
        <w:spacing w:before="25" w:after="15"/>
        <w:ind w:left="360"/>
      </w:pPr>
      <w:r>
        <w:t xml:space="preserve"> </w:t>
      </w:r>
      <w:r>
        <w:rPr>
          <w:b/>
        </w:rPr>
        <w:t>[  ]</w:t>
      </w:r>
      <w:r>
        <w:t xml:space="preserve">   </w:t>
      </w:r>
      <w:r>
        <w:rPr>
          <w:b/>
        </w:rPr>
        <w:t>Use the NIH name and logo.</w:t>
      </w:r>
      <w:r>
        <w:t xml:space="preserve"> </w:t>
      </w:r>
    </w:p>
    <w:p w14:paraId="3EC817F7" w14:textId="77777777" w:rsidR="00D87E48" w:rsidRDefault="00000000">
      <w:pPr>
        <w:spacing w:before="25" w:after="15"/>
        <w:ind w:left="360"/>
      </w:pPr>
      <w:r>
        <w:t>NIH Policy Manual Chapter 1186, "Use of NIH Names and Logos," is applicable to this contract. </w:t>
      </w:r>
      <w:hyperlink r:id="rId209" w:history="1">
        <w:r>
          <w:t xml:space="preserve"> </w:t>
        </w:r>
        <w:r>
          <w:rPr>
            <w:rStyle w:val="Hyperlink"/>
            <w:color w:val="2B60DE"/>
          </w:rPr>
          <w:t>https://policymanual.nih.gov/1186</w:t>
        </w:r>
        <w:r>
          <w:t xml:space="preserve"> </w:t>
        </w:r>
      </w:hyperlink>
    </w:p>
    <w:p w14:paraId="1D4C2970" w14:textId="77777777" w:rsidR="00D87E48" w:rsidRDefault="00000000">
      <w:pPr>
        <w:spacing w:before="25" w:after="15"/>
        <w:ind w:left="360"/>
      </w:pPr>
      <w:r>
        <w:t xml:space="preserve"> </w:t>
      </w:r>
      <w:r>
        <w:rPr>
          <w:b/>
        </w:rPr>
        <w:t>[  ]</w:t>
      </w:r>
      <w:r>
        <w:t xml:space="preserve">   </w:t>
      </w:r>
      <w:r>
        <w:rPr>
          <w:b/>
        </w:rPr>
        <w:t>Create and/or Manage a Public Website which includes NIH hosted social media site(s), Web application(s) and mobile</w:t>
      </w:r>
      <w:r>
        <w:t xml:space="preserve"> Web  Site </w:t>
      </w:r>
      <w:r>
        <w:rPr>
          <w:b/>
        </w:rPr>
        <w:t>(</w:t>
      </w:r>
      <w:r>
        <w:t xml:space="preserve"> s </w:t>
      </w:r>
      <w:r>
        <w:rPr>
          <w:b/>
        </w:rPr>
        <w:t>). </w:t>
      </w:r>
      <w:r>
        <w:t xml:space="preserve"> </w:t>
      </w:r>
    </w:p>
    <w:p w14:paraId="0DDE64D7" w14:textId="77777777" w:rsidR="00D87E48" w:rsidRDefault="00000000">
      <w:pPr>
        <w:spacing w:before="25" w:after="15"/>
        <w:ind w:left="360"/>
      </w:pPr>
      <w:r>
        <w:t>NIHPolicyManualChapter2804*, " Websites and Digital Services - Management Policy," is applicable to this contract. </w:t>
      </w:r>
      <w:hyperlink r:id="rId210" w:history="1">
        <w:r>
          <w:t xml:space="preserve"> </w:t>
        </w:r>
        <w:r>
          <w:rPr>
            <w:rStyle w:val="Hyperlink"/>
            <w:color w:val="2B60DE"/>
          </w:rPr>
          <w:t>https://policymanual.nih.gov/2804</w:t>
        </w:r>
        <w:r>
          <w:t xml:space="preserve"> </w:t>
        </w:r>
      </w:hyperlink>
      <w:r>
        <w:t> </w:t>
      </w:r>
    </w:p>
    <w:p w14:paraId="27CF3398" w14:textId="77777777" w:rsidR="00D87E48" w:rsidRDefault="00000000">
      <w:pPr>
        <w:spacing w:before="25" w:after="15"/>
        <w:ind w:left="360"/>
      </w:pPr>
      <w:r>
        <w:t xml:space="preserve"> </w:t>
      </w:r>
      <w:r>
        <w:rPr>
          <w:b/>
        </w:rPr>
        <w:t>[  ]  Create and/or Manage an NIH Website that maintains and disseminates personal information.</w:t>
      </w:r>
      <w:r>
        <w:t xml:space="preserve"> </w:t>
      </w:r>
    </w:p>
    <w:p w14:paraId="52FB1D7E" w14:textId="77777777" w:rsidR="00D87E48" w:rsidRDefault="00000000">
      <w:pPr>
        <w:spacing w:before="25" w:after="15"/>
        <w:ind w:left="360"/>
      </w:pPr>
      <w:r>
        <w:t>NIH Policy Manual Chapter 2805*, "NIH Web Privacy Policy," is applicable to this contract. </w:t>
      </w:r>
      <w:hyperlink r:id="rId211" w:history="1">
        <w:r>
          <w:t xml:space="preserve"> </w:t>
        </w:r>
        <w:r>
          <w:rPr>
            <w:rStyle w:val="Hyperlink"/>
            <w:color w:val="2B60DE"/>
          </w:rPr>
          <w:t>https://policymanual.nih.gov/2805</w:t>
        </w:r>
        <w:r>
          <w:t xml:space="preserve"> </w:t>
        </w:r>
      </w:hyperlink>
      <w:r>
        <w:t> </w:t>
      </w:r>
    </w:p>
    <w:p w14:paraId="06A74B5C" w14:textId="77777777" w:rsidR="00D87E48" w:rsidRDefault="00000000">
      <w:pPr>
        <w:spacing w:before="25" w:after="15"/>
        <w:ind w:left="360"/>
      </w:pPr>
      <w:r>
        <w:t xml:space="preserve"> </w:t>
      </w:r>
      <w:r>
        <w:rPr>
          <w:b/>
        </w:rPr>
        <w:t>[  ] </w:t>
      </w:r>
      <w:r>
        <w:t xml:space="preserve">  </w:t>
      </w:r>
      <w:r>
        <w:rPr>
          <w:b/>
        </w:rPr>
        <w:t>Create and/or Manage an NIH hosted and/or funded social media site(s), Web application(s) and mobile Web site(s).</w:t>
      </w:r>
      <w:r>
        <w:t xml:space="preserve"> </w:t>
      </w:r>
    </w:p>
    <w:p w14:paraId="5B02C111" w14:textId="77777777" w:rsidR="00D87E48" w:rsidRDefault="00000000">
      <w:pPr>
        <w:spacing w:before="25" w:after="15"/>
        <w:ind w:left="360"/>
      </w:pPr>
      <w:r>
        <w:t>"NIH Social Media Guidelines," is applicable to this contract.</w:t>
      </w:r>
      <w:hyperlink r:id="rId212" w:history="1">
        <w:r>
          <w:t xml:space="preserve"> </w:t>
        </w:r>
        <w:r>
          <w:rPr>
            <w:rStyle w:val="Hyperlink"/>
            <w:color w:val="2B60DE"/>
          </w:rPr>
          <w:t>https://employees.nih.gov/pages/social-media/</w:t>
        </w:r>
        <w:r>
          <w:t xml:space="preserve"> </w:t>
        </w:r>
      </w:hyperlink>
      <w:r>
        <w:t>   </w:t>
      </w:r>
      <w:r>
        <w:br/>
        <w:t> </w:t>
      </w:r>
    </w:p>
    <w:p w14:paraId="13B58F4E" w14:textId="77777777" w:rsidR="00D87E48" w:rsidRDefault="00000000">
      <w:pPr>
        <w:spacing w:before="25" w:after="15"/>
        <w:ind w:left="360"/>
      </w:pPr>
      <w:r>
        <w:t>* NOTE: NIH Policy Manual Chapters found in the 2800 series are currently only available to NIH personnel. If unavailable, contact the Contracting Officer for a copy.</w:t>
      </w:r>
      <w:r>
        <w:br/>
        <w:t> </w:t>
      </w:r>
    </w:p>
    <w:p w14:paraId="37476CEB" w14:textId="77777777" w:rsidR="00D87E48" w:rsidRDefault="00000000">
      <w:pPr>
        <w:spacing w:before="25" w:after="15"/>
        <w:ind w:left="360"/>
      </w:pPr>
      <w:r>
        <w:lastRenderedPageBreak/>
        <w:t>Additional Standards applicable to this contract are identified in the Statement of Work. If it is determined by the Government that products, services, and deliverables provided by the Contractor do not conform to standards described in these directives, remediation to an acceptable level of conformance shall be the responsibility of the Contractor at its own expense.</w:t>
      </w:r>
    </w:p>
    <w:p w14:paraId="4A2A3515" w14:textId="77777777" w:rsidR="00D87E48" w:rsidRDefault="00000000">
      <w:pPr>
        <w:keepNext/>
        <w:spacing w:before="100"/>
      </w:pPr>
      <w:r>
        <w:rPr>
          <w:b/>
          <w:color w:val="CC0000"/>
        </w:rPr>
        <w:t>283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0C4D97B" w14:textId="77777777">
        <w:trPr>
          <w:cantSplit/>
        </w:trPr>
        <w:tc>
          <w:tcPr>
            <w:tcW w:w="9700" w:type="dxa"/>
            <w:shd w:val="clear" w:color="auto" w:fill="F3F3F3"/>
          </w:tcPr>
          <w:p w14:paraId="62BE9482" w14:textId="2F95E232" w:rsidR="00210BEF" w:rsidRPr="00C86DC3" w:rsidRDefault="00000000">
            <w:pPr>
              <w:spacing w:before="15" w:after="25"/>
            </w:pPr>
            <w:r>
              <w:t xml:space="preserve">****(USE BELOW WHEN THE CONTRACTOR WILL GENERATE MATERIALS UNDER THE CONTRACT FOR WHICH COMMERCIAL RECORDS STORAGE WILL BE </w:t>
            </w:r>
            <w:r w:rsidRPr="00C86DC3">
              <w:t>REQUIRED.</w:t>
            </w:r>
            <w:r w:rsidR="00210BEF" w:rsidRPr="00C86DC3">
              <w:t>)****</w:t>
            </w:r>
            <w:r w:rsidRPr="00C86DC3">
              <w:t xml:space="preserve">   </w:t>
            </w:r>
          </w:p>
          <w:p w14:paraId="50434BEE" w14:textId="3FAC29DD" w:rsidR="00D87E48" w:rsidRDefault="00000000">
            <w:pPr>
              <w:spacing w:before="15" w:after="25"/>
            </w:pPr>
            <w:r w:rsidRPr="00C86DC3">
              <w:rPr>
                <w:b/>
              </w:rPr>
              <w:t>Note:</w:t>
            </w:r>
            <w:r w:rsidRPr="00C86DC3">
              <w:t xml:space="preserve">  </w:t>
            </w:r>
            <w:r w:rsidRPr="00C86DC3">
              <w:rPr>
                <w:i/>
              </w:rPr>
              <w:t>This requirement may not be known at the time of initial award. If this is the case, this Article should be included in the contract, by modification,</w:t>
            </w:r>
            <w:r>
              <w:rPr>
                <w:i/>
              </w:rPr>
              <w:t xml:space="preserve"> as soon as practicable, once the requirement need for commercial records storage has been determined</w:t>
            </w:r>
            <w:r>
              <w:t xml:space="preserve"> .</w:t>
            </w:r>
          </w:p>
        </w:tc>
      </w:tr>
    </w:tbl>
    <w:p w14:paraId="5AD80C5D" w14:textId="77777777" w:rsidR="00D87E48" w:rsidRDefault="00000000">
      <w:pPr>
        <w:pStyle w:val="Heading3"/>
        <w:spacing w:before="200" w:after="100"/>
        <w:ind w:left="360"/>
      </w:pPr>
      <w:bookmarkStart w:id="291" w:name="_Toc598099"/>
      <w:bookmarkStart w:id="292" w:name="_Toc133490611"/>
      <w:r>
        <w:rPr>
          <w:sz w:val="24"/>
          <w:szCs w:val="24"/>
        </w:rPr>
        <w:t>ARTICLE H.62. STORAGE FACILITY REQUIREMENTS AND CERTIFICATION</w:t>
      </w:r>
      <w:bookmarkEnd w:id="291"/>
      <w:bookmarkEnd w:id="292"/>
    </w:p>
    <w:p w14:paraId="2D5F2CF8" w14:textId="77777777" w:rsidR="00D87E48" w:rsidRDefault="00000000">
      <w:pPr>
        <w:spacing w:before="25" w:after="15"/>
        <w:ind w:left="360"/>
      </w:pPr>
      <w:r>
        <w:t>The Contractor shall ensure that all materials generated under this contract for which commercial records storage is required, shall be stored in a facility that meets National Archives and Records Administration (NARA) requirements for safe, secure and certified storage as required by 36 CFR 1228, subpart K.</w:t>
      </w:r>
    </w:p>
    <w:p w14:paraId="374CF020" w14:textId="77777777" w:rsidR="00D87E48" w:rsidRDefault="00000000">
      <w:pPr>
        <w:spacing w:before="25" w:after="15"/>
        <w:ind w:left="360"/>
      </w:pPr>
      <w:r>
        <w:t>The Contractor shall provide the Contracting Officer with the name(s) and location(s) of the commercial records storage facility used to store materials under this contract. In addition, the Contractor shall provide a copy of the "Records Storage Certification Statement," fount at: </w:t>
      </w:r>
      <w:hyperlink r:id="rId213" w:history="1">
        <w:r>
          <w:t xml:space="preserve"> </w:t>
        </w:r>
        <w:r>
          <w:rPr>
            <w:rStyle w:val="Hyperlink"/>
            <w:color w:val="2B60DE"/>
          </w:rPr>
          <w:t>https://www.archives.gov/records-mgmt/storage-standards-toolkit/certification-statement.html</w:t>
        </w:r>
        <w:r>
          <w:t xml:space="preserve"> </w:t>
        </w:r>
      </w:hyperlink>
      <w:r>
        <w:t> self-certifying that the facility being used to store federal records meets established NARA standards. NARA Standards are available at: </w:t>
      </w:r>
      <w:hyperlink r:id="rId214" w:history="1">
        <w:r>
          <w:t xml:space="preserve"> </w:t>
        </w:r>
        <w:r>
          <w:rPr>
            <w:rStyle w:val="Hyperlink"/>
            <w:color w:val="2B60DE"/>
          </w:rPr>
          <w:t>https://www.govinfo.gov/content/pkg/CFR-2013-title36-vol3/pdf/CFR-2013-title36-vol3-part1234.pdf</w:t>
        </w:r>
        <w:r>
          <w:t xml:space="preserve"> </w:t>
        </w:r>
      </w:hyperlink>
      <w:r>
        <w:t> </w:t>
      </w:r>
    </w:p>
    <w:p w14:paraId="1DA4C0C9" w14:textId="77777777" w:rsidR="00D87E48" w:rsidRDefault="00000000">
      <w:pPr>
        <w:spacing w:before="25" w:after="15"/>
        <w:ind w:left="360"/>
      </w:pPr>
      <w:r>
        <w:t>Sixty (60) days prior to contract end date, the Contractor shall submit to the Contracting Officer's Representative (COR) and Contracting Officer, an inventory of all materials stored. The disposition of these materials shall be determined no later than the expiration date of the contract.</w:t>
      </w:r>
    </w:p>
    <w:p w14:paraId="5484AB98" w14:textId="77777777" w:rsidR="00D87E48" w:rsidRDefault="00000000">
      <w:pPr>
        <w:spacing w:before="25" w:after="15"/>
        <w:ind w:left="360"/>
      </w:pPr>
      <w:r>
        <w:t>Additional information about Records Storage Facility Standards can be found at: </w:t>
      </w:r>
      <w:hyperlink r:id="rId215" w:history="1">
        <w:r>
          <w:t xml:space="preserve"> </w:t>
        </w:r>
        <w:r>
          <w:rPr>
            <w:rStyle w:val="Hyperlink"/>
            <w:color w:val="2B60DE"/>
          </w:rPr>
          <w:t>http://www.archives.gov/records-mgmt/storage-standards-toolkit/</w:t>
        </w:r>
        <w:r>
          <w:t xml:space="preserve"> </w:t>
        </w:r>
      </w:hyperlink>
    </w:p>
    <w:p w14:paraId="00B7D87D" w14:textId="77777777" w:rsidR="00D87E48" w:rsidRDefault="00000000">
      <w:pPr>
        <w:keepNext/>
        <w:spacing w:before="100"/>
      </w:pPr>
      <w:r>
        <w:rPr>
          <w:b/>
          <w:color w:val="CC0000"/>
        </w:rPr>
        <w:t>284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C14403" w14:textId="77777777">
        <w:trPr>
          <w:cantSplit/>
        </w:trPr>
        <w:tc>
          <w:tcPr>
            <w:tcW w:w="9700" w:type="dxa"/>
            <w:shd w:val="clear" w:color="auto" w:fill="F3F3F3"/>
          </w:tcPr>
          <w:p w14:paraId="27F8E6F6" w14:textId="77777777" w:rsidR="00D87E48" w:rsidRDefault="00000000">
            <w:pPr>
              <w:spacing w:before="15" w:after="25"/>
            </w:pPr>
            <w:r>
              <w:t>****(USE BELOW FOR SOLICITATIONS AND CONTRACTS WHERE THE POSSIBILITY EXISTS THAT THE CONTRACTOR WILL HAVE ACCESS TO NIH E-MAIL.)****</w:t>
            </w:r>
          </w:p>
        </w:tc>
      </w:tr>
    </w:tbl>
    <w:p w14:paraId="1B5AE180" w14:textId="77777777" w:rsidR="00D87E48" w:rsidRDefault="00000000">
      <w:pPr>
        <w:pStyle w:val="Heading3"/>
        <w:spacing w:before="200" w:after="100"/>
        <w:ind w:left="360"/>
      </w:pPr>
      <w:bookmarkStart w:id="293" w:name="_Toc598109"/>
      <w:bookmarkStart w:id="294" w:name="_Toc133490612"/>
      <w:r>
        <w:rPr>
          <w:sz w:val="24"/>
          <w:szCs w:val="24"/>
        </w:rPr>
        <w:t>ARTICLE H.63. ACCESS TO NATIONAL INSTITUTES OF HEALTH (NIH) ELECTRONIC MAIL</w:t>
      </w:r>
      <w:bookmarkEnd w:id="293"/>
      <w:bookmarkEnd w:id="294"/>
    </w:p>
    <w:p w14:paraId="0889A264" w14:textId="77777777" w:rsidR="00D87E48" w:rsidRDefault="00000000">
      <w:pPr>
        <w:spacing w:before="25" w:after="15"/>
        <w:ind w:left="360"/>
      </w:pPr>
      <w:r>
        <w:t>All Contractor staff that have access to and use of NIH electronic mail (e-mail) must identify themselves as Contractors on all outgoing e-mail messages, including those that are sent in reply or are forwarded to another user. To best comply with this requirement, the Contractor staff shall set up an e-mail signature ("AutoSignature") or an electronic business card ("V-card") on each Contractor employee's computer system and/or Personal Digital Assistant (PDA) that will automatically display "Contractor" in the signature area of all e-mails sent.</w:t>
      </w:r>
    </w:p>
    <w:p w14:paraId="2327789C" w14:textId="77777777" w:rsidR="00D87E48" w:rsidRDefault="00000000">
      <w:pPr>
        <w:keepNext/>
        <w:spacing w:before="100"/>
      </w:pPr>
      <w:r>
        <w:rPr>
          <w:b/>
          <w:color w:val="CC0000"/>
        </w:rPr>
        <w:lastRenderedPageBreak/>
        <w:t>285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9D6B20" w14:textId="77777777">
        <w:trPr>
          <w:cantSplit/>
        </w:trPr>
        <w:tc>
          <w:tcPr>
            <w:tcW w:w="9700" w:type="dxa"/>
            <w:shd w:val="clear" w:color="auto" w:fill="F3F3F3"/>
          </w:tcPr>
          <w:p w14:paraId="3C4AC330" w14:textId="77777777" w:rsidR="00D87E48" w:rsidRDefault="00000000">
            <w:pPr>
              <w:spacing w:before="15" w:after="25"/>
            </w:pPr>
            <w:r>
              <w:t>****(USE BELOW IN SOLICITATIONS AND CONTRACTS THAT WILL:</w:t>
            </w:r>
          </w:p>
          <w:p w14:paraId="1B2EE7B6" w14:textId="77777777" w:rsidR="00D87E48" w:rsidRDefault="00000000">
            <w:pPr>
              <w:numPr>
                <w:ilvl w:val="0"/>
                <w:numId w:val="740"/>
              </w:numPr>
              <w:spacing w:before="10"/>
            </w:pPr>
            <w:r>
              <w:t>BE EITHER COST-REIMBURSEMENT OR FIXED-PRICE-INCENTIVE (Where the incentive is based on cost);</w:t>
            </w:r>
          </w:p>
          <w:p w14:paraId="717BF60C" w14:textId="77777777" w:rsidR="00D87E48" w:rsidRDefault="00000000">
            <w:pPr>
              <w:numPr>
                <w:ilvl w:val="0"/>
                <w:numId w:val="740"/>
              </w:numPr>
              <w:spacing w:before="10"/>
            </w:pPr>
            <w:r>
              <w:t>HAVE AN EXPECTED VALUE, INCLUDING OPTIONS, EQUAL TO OR GREATER THAN $25 MILLION; AND, </w:t>
            </w:r>
          </w:p>
          <w:p w14:paraId="3B9B2EC2" w14:textId="77777777" w:rsidR="00D87E48" w:rsidRDefault="00000000">
            <w:pPr>
              <w:numPr>
                <w:ilvl w:val="0"/>
                <w:numId w:val="740"/>
              </w:numPr>
              <w:spacing w:before="10"/>
            </w:pPr>
            <w:r>
              <w:t>REQUIRE A CONTRACTOR TO USE FULL EVMS (See HHSAR 334.201)</w:t>
            </w:r>
          </w:p>
          <w:p w14:paraId="4B5DA0D1" w14:textId="77777777" w:rsidR="00D87E48" w:rsidRDefault="00000000">
            <w:pPr>
              <w:numPr>
                <w:ilvl w:val="0"/>
                <w:numId w:val="740"/>
              </w:numPr>
              <w:spacing w:before="10"/>
            </w:pPr>
            <w:r>
              <w:t>EVM IS APPLICABLE TO SOLICITATIONS AND CONTRACTS THAT USE DEVELOPMENT, MODERNIZATION AND ENHANCEMENT (DME) FUNDS.)****</w:t>
            </w:r>
          </w:p>
          <w:p w14:paraId="61EF51AF" w14:textId="77777777" w:rsidR="00D87E48" w:rsidRDefault="00000000">
            <w:pPr>
              <w:spacing w:before="15" w:after="25"/>
            </w:pPr>
            <w:r>
              <w:t xml:space="preserve"> </w:t>
            </w:r>
            <w:r>
              <w:rPr>
                <w:b/>
              </w:rPr>
              <w:t>Note:</w:t>
            </w:r>
            <w:r>
              <w:t xml:space="preserve">  </w:t>
            </w:r>
            <w:r>
              <w:rPr>
                <w:i/>
              </w:rPr>
              <w:t> Funds used to develop, Plan, Modernize, or Enhance an IT System are considered DME. DME does not include maintenance of existing IT systems (including technology refreshment hardware and software. </w:t>
            </w:r>
            <w:r>
              <w:t xml:space="preserve"> </w:t>
            </w:r>
          </w:p>
          <w:p w14:paraId="351D85A9" w14:textId="77777777" w:rsidR="00D87E48" w:rsidRDefault="00000000">
            <w:pPr>
              <w:spacing w:before="15" w:after="25"/>
            </w:pPr>
            <w:r>
              <w:t>For more information about EARNED VALUE MANAGEMENT (EVM) See: HHSAR 334.2.</w:t>
            </w:r>
          </w:p>
        </w:tc>
      </w:tr>
    </w:tbl>
    <w:p w14:paraId="5A239672" w14:textId="77777777" w:rsidR="00D87E48" w:rsidRDefault="00000000">
      <w:pPr>
        <w:pStyle w:val="Heading3"/>
        <w:spacing w:before="200" w:after="100"/>
        <w:ind w:left="360"/>
      </w:pPr>
      <w:bookmarkStart w:id="295" w:name="_Toc598119"/>
      <w:bookmarkStart w:id="296" w:name="_Toc133490613"/>
      <w:r>
        <w:rPr>
          <w:sz w:val="24"/>
          <w:szCs w:val="24"/>
        </w:rPr>
        <w:t>ARTICLE H.64. FULL EARNED VALUE MANAGEMENT SYSTEM</w:t>
      </w:r>
      <w:bookmarkEnd w:id="295"/>
      <w:bookmarkEnd w:id="296"/>
    </w:p>
    <w:p w14:paraId="224F7BDE" w14:textId="77777777" w:rsidR="00D87E48" w:rsidRDefault="00000000">
      <w:pPr>
        <w:numPr>
          <w:ilvl w:val="0"/>
          <w:numId w:val="265"/>
        </w:numPr>
        <w:spacing w:before="10"/>
      </w:pPr>
      <w:r>
        <w:t>The Contractor shall use an Earned Value Management System (EVMS) that has been validated and accepted by the Cognizant Federal Agency (CFA) as being compliant with the guidelines in ANSI/EIA Standard-748 (current version at the time of award) to manage this contract. If the Contractor's current EVMS has not been validated and accepted by the CFA at the time of award, see paragraph (b) of this clause. The Contractor shall submit EVM reports in accordance with the requirements of this contract.</w:t>
      </w:r>
    </w:p>
    <w:p w14:paraId="5E4FAF11" w14:textId="77777777" w:rsidR="00D87E48" w:rsidRDefault="00000000">
      <w:pPr>
        <w:numPr>
          <w:ilvl w:val="0"/>
          <w:numId w:val="265"/>
        </w:numPr>
        <w:spacing w:before="10"/>
      </w:pPr>
      <w:r>
        <w:t xml:space="preserve">If, at the time of award, the Contractor's EVM system has not </w:t>
      </w:r>
      <w:proofErr w:type="spellStart"/>
      <w:r>
        <w:t>bee</w:t>
      </w:r>
      <w:proofErr w:type="spellEnd"/>
      <w:r>
        <w:t xml:space="preserve"> validated and accepted by the CFA as complying with EVMS guidelines in ANSI/EIA Standard-748 (current version at time of award), the Contractor shall:</w:t>
      </w:r>
    </w:p>
    <w:p w14:paraId="31FBFA97" w14:textId="77777777" w:rsidR="00D87E48" w:rsidRDefault="00000000">
      <w:pPr>
        <w:numPr>
          <w:ilvl w:val="1"/>
          <w:numId w:val="266"/>
        </w:numPr>
        <w:spacing w:before="10"/>
        <w:ind w:left="1440"/>
      </w:pPr>
      <w:r>
        <w:t>Apply the current system to the contract; and</w:t>
      </w:r>
    </w:p>
    <w:p w14:paraId="2AC93D69" w14:textId="77777777" w:rsidR="00D87E48" w:rsidRDefault="00000000">
      <w:pPr>
        <w:numPr>
          <w:ilvl w:val="1"/>
          <w:numId w:val="266"/>
        </w:numPr>
        <w:spacing w:before="10"/>
        <w:ind w:left="1440"/>
      </w:pPr>
      <w:r>
        <w:t>Take necessary and timely actions to meet the milestones in the Contractor's EVMS plan approved by the Contracting Officer.</w:t>
      </w:r>
    </w:p>
    <w:p w14:paraId="0545B4B9" w14:textId="77777777" w:rsidR="00D87E48" w:rsidRDefault="00000000">
      <w:pPr>
        <w:numPr>
          <w:ilvl w:val="0"/>
          <w:numId w:val="265"/>
        </w:numPr>
        <w:spacing w:before="10"/>
      </w:pPr>
      <w:r>
        <w:t>HHS requires the Contractor to obtain validation and acceptance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which may include, but is not limited to, suspension of or reduction in progress payments, or a reduction in fee.</w:t>
      </w:r>
    </w:p>
    <w:p w14:paraId="5E32CCEF" w14:textId="77777777" w:rsidR="00D87E48" w:rsidRDefault="00000000">
      <w:pPr>
        <w:numPr>
          <w:ilvl w:val="0"/>
          <w:numId w:val="265"/>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5DECE1B6" w14:textId="77777777" w:rsidR="00D87E48" w:rsidRDefault="00000000">
      <w:pPr>
        <w:numPr>
          <w:ilvl w:val="0"/>
          <w:numId w:val="265"/>
        </w:numPr>
        <w:spacing w:before="10"/>
      </w:pPr>
      <w:r>
        <w:t>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p>
    <w:p w14:paraId="639BEABE" w14:textId="77777777" w:rsidR="00D87E48" w:rsidRDefault="00000000">
      <w:pPr>
        <w:numPr>
          <w:ilvl w:val="0"/>
          <w:numId w:val="265"/>
        </w:numPr>
        <w:spacing w:before="10"/>
      </w:pPr>
      <w:r>
        <w:lastRenderedPageBreak/>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6F895CE1" w14:textId="77777777" w:rsidR="00D87E48" w:rsidRDefault="00000000">
      <w:pPr>
        <w:numPr>
          <w:ilvl w:val="0"/>
          <w:numId w:val="265"/>
        </w:numPr>
        <w:spacing w:before="10"/>
      </w:pPr>
      <w:r>
        <w:t>The Contractor shall require the subcontractors specified below to comply with the requirements of the clause: (Insert list of applicable subcontractors.)</w:t>
      </w:r>
    </w:p>
    <w:p w14:paraId="03BD0620" w14:textId="77777777" w:rsidR="00D87E48" w:rsidRDefault="00000000">
      <w:pPr>
        <w:keepNext/>
        <w:spacing w:before="100"/>
      </w:pPr>
      <w:r>
        <w:rPr>
          <w:b/>
          <w:color w:val="CC0000"/>
        </w:rPr>
        <w:t>286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86DC3" w14:paraId="7D5DF7BE" w14:textId="77777777">
        <w:trPr>
          <w:cantSplit/>
        </w:trPr>
        <w:tc>
          <w:tcPr>
            <w:tcW w:w="9700" w:type="dxa"/>
            <w:shd w:val="clear" w:color="auto" w:fill="F3F3F3"/>
          </w:tcPr>
          <w:p w14:paraId="05A099C6" w14:textId="77777777" w:rsidR="00D87E48" w:rsidRPr="00C86DC3" w:rsidRDefault="00000000">
            <w:pPr>
              <w:spacing w:before="15" w:after="25"/>
            </w:pPr>
            <w:r w:rsidRPr="00C86DC3">
              <w:t>****(USE BELOW IN SOLICITATIONS AND CONTRACTS THAT WILL:</w:t>
            </w:r>
          </w:p>
          <w:p w14:paraId="7D37F17B" w14:textId="77777777" w:rsidR="00D87E48" w:rsidRPr="00C86DC3" w:rsidRDefault="00000000">
            <w:pPr>
              <w:numPr>
                <w:ilvl w:val="0"/>
                <w:numId w:val="740"/>
              </w:numPr>
              <w:spacing w:before="10"/>
            </w:pPr>
            <w:r w:rsidRPr="00C86DC3">
              <w:t>BE EITHER COST-REIMBURSEMENT OR FIXED-PRICE-INCENTIVE (Where the incentive is based on cost);</w:t>
            </w:r>
          </w:p>
          <w:p w14:paraId="6637F07F" w14:textId="77777777" w:rsidR="00D87E48" w:rsidRPr="00C86DC3" w:rsidRDefault="00000000">
            <w:pPr>
              <w:numPr>
                <w:ilvl w:val="0"/>
                <w:numId w:val="740"/>
              </w:numPr>
              <w:spacing w:before="10"/>
            </w:pPr>
            <w:r w:rsidRPr="00C86DC3">
              <w:t>HAVE AN EXPECTED VALUE, INCLUDING OPTIONS, EQUAL TO OR GREATER THAN $10 MILLION BUT LESS THAN $25 MILLION; AND,</w:t>
            </w:r>
          </w:p>
          <w:p w14:paraId="0B1218DF" w14:textId="77777777" w:rsidR="00D87E48" w:rsidRPr="00C86DC3" w:rsidRDefault="00000000">
            <w:pPr>
              <w:numPr>
                <w:ilvl w:val="0"/>
                <w:numId w:val="740"/>
              </w:numPr>
              <w:spacing w:before="10"/>
            </w:pPr>
            <w:r w:rsidRPr="00C86DC3">
              <w:t>REQUIRE A CONTRACTOR TO USE FULL EVMS (See HHSAR 334.201)</w:t>
            </w:r>
          </w:p>
          <w:p w14:paraId="5050E998" w14:textId="77777777" w:rsidR="00D87E48" w:rsidRPr="00C86DC3" w:rsidRDefault="00000000">
            <w:pPr>
              <w:numPr>
                <w:ilvl w:val="0"/>
                <w:numId w:val="740"/>
              </w:numPr>
              <w:spacing w:before="10"/>
            </w:pPr>
            <w:r w:rsidRPr="00C86DC3">
              <w:t>EVM IS APPLICABLE TO SOLICITATIONS AND CONTRACTS THAT USE DEVELOPMENT, MODERNIZATION AND ENHANCEMENT (DME) FUNDS.)****</w:t>
            </w:r>
          </w:p>
          <w:p w14:paraId="4B1E4A1B" w14:textId="77777777" w:rsidR="00D87E48" w:rsidRPr="00C86DC3" w:rsidRDefault="00000000">
            <w:pPr>
              <w:spacing w:before="15" w:after="25"/>
            </w:pPr>
            <w:r w:rsidRPr="00C86DC3">
              <w:t xml:space="preserve"> </w:t>
            </w:r>
            <w:r w:rsidRPr="00C86DC3">
              <w:rPr>
                <w:b/>
              </w:rPr>
              <w:t>Note:</w:t>
            </w:r>
            <w:r w:rsidRPr="00C86DC3">
              <w:t xml:space="preserve">  </w:t>
            </w:r>
            <w:r w:rsidRPr="00C86DC3">
              <w:rPr>
                <w:i/>
              </w:rPr>
              <w:t>Funds used to develop, Plan, Modernize, or Enhance an IT System are considered DME. DME does not include maintenance of existing IT systems (including technology refreshment hardware and software.</w:t>
            </w:r>
            <w:r w:rsidRPr="00C86DC3">
              <w:t xml:space="preserve"> </w:t>
            </w:r>
          </w:p>
          <w:p w14:paraId="640DB823" w14:textId="1F0C16D5" w:rsidR="00D87E48" w:rsidRPr="00C86DC3" w:rsidRDefault="00C107CF">
            <w:pPr>
              <w:spacing w:before="15" w:after="25"/>
            </w:pPr>
            <w:r w:rsidRPr="00C86DC3">
              <w:t>For more information about EARNED VALUE MANAGEMENT (EVM) See: HHSAR 334.2. </w:t>
            </w:r>
          </w:p>
        </w:tc>
      </w:tr>
    </w:tbl>
    <w:p w14:paraId="18F63CD8" w14:textId="77777777" w:rsidR="00D87E48" w:rsidRDefault="00000000">
      <w:pPr>
        <w:pStyle w:val="Heading3"/>
        <w:spacing w:before="200" w:after="100"/>
        <w:ind w:left="360"/>
      </w:pPr>
      <w:bookmarkStart w:id="297" w:name="_Toc133490614"/>
      <w:bookmarkStart w:id="298" w:name="_Toc598129"/>
      <w:r w:rsidRPr="00C86DC3">
        <w:rPr>
          <w:sz w:val="24"/>
          <w:szCs w:val="24"/>
        </w:rPr>
        <w:t>ARTICLE</w:t>
      </w:r>
      <w:r>
        <w:rPr>
          <w:sz w:val="24"/>
          <w:szCs w:val="24"/>
        </w:rPr>
        <w:t xml:space="preserve"> H.65. FULL EARNED VALUE MANAGEMENT SYSTEM</w:t>
      </w:r>
      <w:bookmarkEnd w:id="297"/>
      <w:r>
        <w:rPr>
          <w:sz w:val="24"/>
          <w:szCs w:val="24"/>
        </w:rPr>
        <w:t xml:space="preserve"> </w:t>
      </w:r>
      <w:bookmarkEnd w:id="298"/>
    </w:p>
    <w:p w14:paraId="3988F805" w14:textId="77777777" w:rsidR="00D87E48" w:rsidRDefault="00000000">
      <w:pPr>
        <w:numPr>
          <w:ilvl w:val="0"/>
          <w:numId w:val="267"/>
        </w:numPr>
        <w:spacing w:before="10"/>
      </w:pPr>
      <w:r>
        <w:t>The Contractor shall use an Earned Value Management System (EVMS) that is compliant with the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p>
    <w:p w14:paraId="569FB194" w14:textId="77777777" w:rsidR="00D87E48" w:rsidRDefault="00000000">
      <w:pPr>
        <w:numPr>
          <w:ilvl w:val="0"/>
          <w:numId w:val="267"/>
        </w:numPr>
        <w:spacing w:before="10"/>
      </w:pPr>
      <w:r>
        <w:t>If, at the time of award, the Contractor's EVM system is not in compliance with the EVMS guidelines in ANSI/EIA Standard-748 (current version at time of award), the Contractor shall:</w:t>
      </w:r>
    </w:p>
    <w:p w14:paraId="476C6BD5" w14:textId="77777777" w:rsidR="00D87E48" w:rsidRDefault="00000000">
      <w:pPr>
        <w:numPr>
          <w:ilvl w:val="1"/>
          <w:numId w:val="268"/>
        </w:numPr>
        <w:spacing w:before="10"/>
        <w:ind w:left="1350"/>
      </w:pPr>
      <w:r>
        <w:t>Apply the current system to the contract; and</w:t>
      </w:r>
    </w:p>
    <w:p w14:paraId="2571A7E4" w14:textId="77777777" w:rsidR="00D87E48" w:rsidRDefault="00000000">
      <w:pPr>
        <w:numPr>
          <w:ilvl w:val="1"/>
          <w:numId w:val="268"/>
        </w:numPr>
        <w:spacing w:before="10"/>
        <w:ind w:left="1350"/>
      </w:pPr>
      <w:r>
        <w:t>Take necessary and timely actions to meet the milestones in the Contractor's EVMS plan approved by the Contracting Officer.</w:t>
      </w:r>
    </w:p>
    <w:p w14:paraId="1442A3AE" w14:textId="77777777" w:rsidR="00D87E48" w:rsidRDefault="00000000">
      <w:pPr>
        <w:numPr>
          <w:ilvl w:val="0"/>
          <w:numId w:val="267"/>
        </w:numPr>
        <w:spacing w:before="10"/>
      </w:pPr>
      <w:r>
        <w:t>HHS will not formally validate or accept the Contractor's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 in fee.</w:t>
      </w:r>
    </w:p>
    <w:p w14:paraId="5B8E197C" w14:textId="77777777" w:rsidR="00D87E48" w:rsidRDefault="00000000">
      <w:pPr>
        <w:numPr>
          <w:ilvl w:val="0"/>
          <w:numId w:val="267"/>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75748AA0" w14:textId="77777777" w:rsidR="00D87E48" w:rsidRDefault="00000000">
      <w:pPr>
        <w:numPr>
          <w:ilvl w:val="0"/>
          <w:numId w:val="267"/>
        </w:numPr>
        <w:spacing w:before="10"/>
      </w:pPr>
      <w:r>
        <w:t>-Not Applicable-</w:t>
      </w:r>
    </w:p>
    <w:p w14:paraId="12F72180" w14:textId="77777777" w:rsidR="00D87E48" w:rsidRDefault="00000000">
      <w:pPr>
        <w:numPr>
          <w:ilvl w:val="0"/>
          <w:numId w:val="267"/>
        </w:numPr>
        <w:spacing w:before="10"/>
      </w:pPr>
      <w:r>
        <w:lastRenderedPageBreak/>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2DCCEB44" w14:textId="77777777" w:rsidR="00D87E48" w:rsidRDefault="00000000">
      <w:pPr>
        <w:numPr>
          <w:ilvl w:val="0"/>
          <w:numId w:val="267"/>
        </w:numPr>
        <w:spacing w:before="10"/>
      </w:pPr>
      <w:r>
        <w:t>The Contractor shall require the subcontractors specified below to comply with the requirements of the clause: (Insert list of applicable subcontractors.)</w:t>
      </w:r>
    </w:p>
    <w:p w14:paraId="296A5949" w14:textId="77777777" w:rsidR="00D87E48" w:rsidRDefault="00000000">
      <w:pPr>
        <w:keepNext/>
        <w:spacing w:before="100"/>
      </w:pPr>
      <w:r>
        <w:rPr>
          <w:b/>
          <w:color w:val="CC0000"/>
        </w:rPr>
        <w:t>287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2D0825" w14:textId="77777777">
        <w:trPr>
          <w:cantSplit/>
        </w:trPr>
        <w:tc>
          <w:tcPr>
            <w:tcW w:w="9700" w:type="dxa"/>
            <w:shd w:val="clear" w:color="auto" w:fill="F3F3F3"/>
          </w:tcPr>
          <w:p w14:paraId="6FF0073B" w14:textId="77777777" w:rsidR="00D87E48" w:rsidRDefault="00000000">
            <w:pPr>
              <w:spacing w:before="15" w:after="25"/>
            </w:pPr>
            <w:r>
              <w:t>****(USE BELOW IN SOLICITATIONS AND CONTRACTS THAT WILL:</w:t>
            </w:r>
          </w:p>
          <w:p w14:paraId="665247BC" w14:textId="77777777" w:rsidR="00D87E48" w:rsidRDefault="00000000">
            <w:pPr>
              <w:numPr>
                <w:ilvl w:val="0"/>
                <w:numId w:val="740"/>
              </w:numPr>
              <w:spacing w:before="10"/>
            </w:pPr>
            <w:r>
              <w:t>BE EITHER FIRM-FIXED-PRICE, TIME AND MATERIALS, LABOR-HOURS OR TERM FORM CONTRACTS;</w:t>
            </w:r>
          </w:p>
          <w:p w14:paraId="7D96E750" w14:textId="77777777" w:rsidR="00D87E48" w:rsidRDefault="00000000">
            <w:pPr>
              <w:numPr>
                <w:ilvl w:val="0"/>
                <w:numId w:val="740"/>
              </w:numPr>
              <w:spacing w:before="10"/>
            </w:pPr>
            <w:r>
              <w:t>HAVE AN EXPECTED VALUE, INCLUDING OPTIONS, EQUAL TO OR GREATER THAN $25 MILLION; AND,</w:t>
            </w:r>
          </w:p>
          <w:p w14:paraId="2134D71C" w14:textId="77777777" w:rsidR="00D87E48" w:rsidRDefault="00000000">
            <w:pPr>
              <w:numPr>
                <w:ilvl w:val="0"/>
                <w:numId w:val="740"/>
              </w:numPr>
              <w:spacing w:before="10"/>
            </w:pPr>
            <w:r>
              <w:t>REQUIRE A CONTRACTOR TO USE PARTIAL EVMS (See HHSAR 334.201.)****</w:t>
            </w:r>
          </w:p>
        </w:tc>
      </w:tr>
    </w:tbl>
    <w:p w14:paraId="719E250B" w14:textId="77777777" w:rsidR="00D87E48" w:rsidRDefault="00000000">
      <w:pPr>
        <w:pStyle w:val="Heading3"/>
        <w:spacing w:before="200" w:after="100"/>
        <w:ind w:left="360"/>
      </w:pPr>
      <w:bookmarkStart w:id="299" w:name="_Toc598139"/>
      <w:bookmarkStart w:id="300" w:name="_Toc133490615"/>
      <w:r>
        <w:rPr>
          <w:sz w:val="24"/>
          <w:szCs w:val="24"/>
        </w:rPr>
        <w:t>ARTICLE H.66. PARTIAL EARNED VALUE MANAGEMENT SYSTEM</w:t>
      </w:r>
      <w:bookmarkEnd w:id="299"/>
      <w:bookmarkEnd w:id="300"/>
    </w:p>
    <w:p w14:paraId="5AFFFA47" w14:textId="77777777" w:rsidR="00D87E48" w:rsidRDefault="00000000">
      <w:pPr>
        <w:numPr>
          <w:ilvl w:val="0"/>
          <w:numId w:val="269"/>
        </w:numPr>
        <w:spacing w:before="10"/>
      </w:pPr>
      <w:r>
        <w:t>The Contractor shall use an Earned Value Management System (EVMS) that has been validated and accepted by the Cognizant Federal Agency (CFA) as being compliant with the schedule-related guidelines in ANSI/EIA Standard-748 (current version at the time of award) to manage this contract. If the Contractor's current EVMS has not been validated and accepted by the CFA at the time of award, see paragraph (b) of this clause. The Contractor shall submit EVM reports in accordance with the requirements of this contract.</w:t>
      </w:r>
    </w:p>
    <w:p w14:paraId="29315A20" w14:textId="77777777" w:rsidR="00D87E48" w:rsidRDefault="00000000">
      <w:pPr>
        <w:numPr>
          <w:ilvl w:val="0"/>
          <w:numId w:val="269"/>
        </w:numPr>
        <w:spacing w:before="10"/>
      </w:pPr>
      <w:r>
        <w:t>If, at the time of award, the Contractor's EVM system has not been validated and accepted by the CFA as complying with the schedule-related EVMS guidelines in ANSI/EIA Standard-748 (current version at time of award), the Contractor shall:</w:t>
      </w:r>
    </w:p>
    <w:p w14:paraId="655B396A" w14:textId="77777777" w:rsidR="00D87E48" w:rsidRDefault="00000000">
      <w:pPr>
        <w:numPr>
          <w:ilvl w:val="1"/>
          <w:numId w:val="270"/>
        </w:numPr>
        <w:spacing w:before="10"/>
        <w:ind w:left="1350"/>
      </w:pPr>
      <w:r>
        <w:t>Apply the current system to the contract; and</w:t>
      </w:r>
    </w:p>
    <w:p w14:paraId="77B695C2" w14:textId="77777777" w:rsidR="00D87E48" w:rsidRDefault="00000000">
      <w:pPr>
        <w:numPr>
          <w:ilvl w:val="1"/>
          <w:numId w:val="270"/>
        </w:numPr>
        <w:spacing w:before="10"/>
        <w:ind w:left="1350"/>
      </w:pPr>
      <w:r>
        <w:t>Take necessary and timely actions to meet the milestones in the Contractor's EVMS plan approved by the Contracting Officer.</w:t>
      </w:r>
    </w:p>
    <w:p w14:paraId="329C3627" w14:textId="77777777" w:rsidR="00D87E48" w:rsidRDefault="00000000">
      <w:pPr>
        <w:numPr>
          <w:ilvl w:val="0"/>
          <w:numId w:val="269"/>
        </w:numPr>
        <w:spacing w:before="10"/>
      </w:pPr>
      <w:r>
        <w:t>HHS requires the Contractor to obtain validation and acceptance of the schedule-related portions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which may include, but is not limited to, suspension of or reduction in progress payments, or a reduction in fee.</w:t>
      </w:r>
    </w:p>
    <w:p w14:paraId="2DD6479E" w14:textId="77777777" w:rsidR="00D87E48" w:rsidRDefault="00000000">
      <w:pPr>
        <w:numPr>
          <w:ilvl w:val="0"/>
          <w:numId w:val="269"/>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10863CE3" w14:textId="77777777" w:rsidR="00D87E48" w:rsidRDefault="00000000">
      <w:pPr>
        <w:numPr>
          <w:ilvl w:val="0"/>
          <w:numId w:val="269"/>
        </w:numPr>
        <w:spacing w:before="10"/>
      </w:pPr>
      <w:r>
        <w:t>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p>
    <w:p w14:paraId="08DA84B2" w14:textId="77777777" w:rsidR="00D87E48" w:rsidRDefault="00000000">
      <w:pPr>
        <w:numPr>
          <w:ilvl w:val="0"/>
          <w:numId w:val="269"/>
        </w:numPr>
        <w:spacing w:before="10"/>
      </w:pPr>
      <w:r>
        <w:lastRenderedPageBreak/>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422144EE" w14:textId="2DD4BDC0" w:rsidR="00D87E48" w:rsidRDefault="00000000">
      <w:pPr>
        <w:numPr>
          <w:ilvl w:val="0"/>
          <w:numId w:val="269"/>
        </w:numPr>
        <w:spacing w:before="10"/>
      </w:pPr>
      <w:r>
        <w:t>The Contractor shall require the subcontractors specified below to comply with the requirements of the clause: (Insert list of applicable subcontractors.)</w:t>
      </w:r>
    </w:p>
    <w:p w14:paraId="55803675" w14:textId="77777777" w:rsidR="00C107CF" w:rsidRDefault="00C107CF" w:rsidP="00C107CF">
      <w:pPr>
        <w:spacing w:before="10"/>
        <w:ind w:left="720"/>
      </w:pPr>
    </w:p>
    <w:p w14:paraId="115E3502" w14:textId="77777777" w:rsidR="00D87E48" w:rsidRDefault="00000000">
      <w:pPr>
        <w:spacing w:before="25" w:after="15"/>
        <w:ind w:left="360"/>
      </w:pPr>
      <w:r>
        <w:t>                                                                         </w:t>
      </w:r>
      <w:r w:rsidRPr="00C86DC3">
        <w:t>(End of</w:t>
      </w:r>
      <w:r>
        <w:t xml:space="preserve"> clause).</w:t>
      </w:r>
    </w:p>
    <w:p w14:paraId="66243955" w14:textId="77777777" w:rsidR="00D87E48" w:rsidRDefault="00000000">
      <w:pPr>
        <w:keepNext/>
        <w:spacing w:before="100"/>
      </w:pPr>
      <w:r>
        <w:rPr>
          <w:b/>
          <w:color w:val="CC0000"/>
        </w:rPr>
        <w:t>288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035111E" w14:textId="77777777">
        <w:trPr>
          <w:cantSplit/>
        </w:trPr>
        <w:tc>
          <w:tcPr>
            <w:tcW w:w="9700" w:type="dxa"/>
            <w:shd w:val="clear" w:color="auto" w:fill="F3F3F3"/>
          </w:tcPr>
          <w:p w14:paraId="16B86725" w14:textId="77777777" w:rsidR="00D87E48" w:rsidRDefault="00000000">
            <w:pPr>
              <w:spacing w:before="15" w:after="25"/>
            </w:pPr>
            <w:r>
              <w:t>****(USE BELOW IN SOLICITATIONS AND CONTRACTS THAT WILL:</w:t>
            </w:r>
          </w:p>
          <w:p w14:paraId="3B59B42F" w14:textId="77777777" w:rsidR="00D87E48" w:rsidRDefault="00000000">
            <w:pPr>
              <w:numPr>
                <w:ilvl w:val="0"/>
                <w:numId w:val="740"/>
              </w:numPr>
              <w:spacing w:before="10"/>
            </w:pPr>
            <w:r>
              <w:t>BE EITHER FIRM-FIXED-PRICE, TIME AND MATERIALS, LABOR-HOURS OR TERM FORM CONTRACTS;</w:t>
            </w:r>
          </w:p>
          <w:p w14:paraId="7B623C52" w14:textId="77777777" w:rsidR="00D87E48" w:rsidRDefault="00000000">
            <w:pPr>
              <w:numPr>
                <w:ilvl w:val="0"/>
                <w:numId w:val="740"/>
              </w:numPr>
              <w:spacing w:before="10"/>
            </w:pPr>
            <w:r>
              <w:t>HAVE AN EXPECTED VALUE, INCLUDING OPTIONS, EQUAL TO OR GREATER THAN $10 MILLION BUT LESS THAN $25 MILLION; AND,</w:t>
            </w:r>
          </w:p>
          <w:p w14:paraId="02B12069" w14:textId="77777777" w:rsidR="00D87E48" w:rsidRDefault="00000000">
            <w:pPr>
              <w:numPr>
                <w:ilvl w:val="0"/>
                <w:numId w:val="740"/>
              </w:numPr>
              <w:spacing w:before="10"/>
            </w:pPr>
            <w:r>
              <w:t>REQUIRE A CONTRACTOR TO USE PARTIAL EVMS (See HHSAR 334.201.)****</w:t>
            </w:r>
          </w:p>
        </w:tc>
      </w:tr>
    </w:tbl>
    <w:p w14:paraId="6EDE95D9" w14:textId="77777777" w:rsidR="00D87E48" w:rsidRDefault="00000000">
      <w:pPr>
        <w:pStyle w:val="Heading3"/>
        <w:spacing w:before="200" w:after="100"/>
        <w:ind w:left="360"/>
      </w:pPr>
      <w:bookmarkStart w:id="301" w:name="_Toc598149"/>
      <w:bookmarkStart w:id="302" w:name="_Toc133490616"/>
      <w:r>
        <w:rPr>
          <w:sz w:val="24"/>
          <w:szCs w:val="24"/>
        </w:rPr>
        <w:t>ARTICLE H.67. PARTIAL EARNED VALUE MANAGEMENT SYSTEM</w:t>
      </w:r>
      <w:bookmarkEnd w:id="301"/>
      <w:bookmarkEnd w:id="302"/>
    </w:p>
    <w:p w14:paraId="6C279087" w14:textId="77777777" w:rsidR="00D87E48" w:rsidRDefault="00000000">
      <w:pPr>
        <w:numPr>
          <w:ilvl w:val="0"/>
          <w:numId w:val="271"/>
        </w:numPr>
        <w:spacing w:before="10"/>
      </w:pPr>
      <w:r>
        <w:t>The Contractor shall use an Earned Value Management System (EVMS) that is compliant with the schedule-related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p>
    <w:p w14:paraId="44E07E0F" w14:textId="77777777" w:rsidR="00D87E48" w:rsidRDefault="00000000">
      <w:pPr>
        <w:numPr>
          <w:ilvl w:val="0"/>
          <w:numId w:val="271"/>
        </w:numPr>
        <w:spacing w:before="10"/>
      </w:pPr>
      <w:r>
        <w:t>If, at the time of award, the Contractor's schedule-related EVM system is not in compliance with the schedule-related EVMS guidelines in ANSI/EIA Standard-748 (current version at time of award), or the Contractor does not have an existing schedule control system that is compliant with such guidelines, the Contractor shall:</w:t>
      </w:r>
    </w:p>
    <w:p w14:paraId="7350D864" w14:textId="77777777" w:rsidR="00D87E48" w:rsidRDefault="00000000">
      <w:pPr>
        <w:numPr>
          <w:ilvl w:val="1"/>
          <w:numId w:val="272"/>
        </w:numPr>
        <w:spacing w:before="10"/>
        <w:ind w:left="1440"/>
      </w:pPr>
      <w:r>
        <w:t>Apply the current system to the contract; and</w:t>
      </w:r>
    </w:p>
    <w:p w14:paraId="7F8A7773" w14:textId="77777777" w:rsidR="00D87E48" w:rsidRDefault="00000000">
      <w:pPr>
        <w:numPr>
          <w:ilvl w:val="1"/>
          <w:numId w:val="272"/>
        </w:numPr>
        <w:spacing w:before="10"/>
        <w:ind w:left="1440"/>
      </w:pPr>
      <w:r>
        <w:t>Take necessary and timely actions to meet the milestones in the Contractor's EVMS plan approved by the Contracting Officer.</w:t>
      </w:r>
    </w:p>
    <w:p w14:paraId="7E15722E" w14:textId="77777777" w:rsidR="00D87E48" w:rsidRDefault="00000000">
      <w:pPr>
        <w:numPr>
          <w:ilvl w:val="0"/>
          <w:numId w:val="271"/>
        </w:numPr>
        <w:spacing w:before="10"/>
      </w:pPr>
      <w:r>
        <w:t xml:space="preserve">HHS will not formally validate or accept the Contractor's </w:t>
      </w:r>
      <w:proofErr w:type="gramStart"/>
      <w:r>
        <w:t>schedule-related</w:t>
      </w:r>
      <w:proofErr w:type="gramEnd"/>
      <w:r>
        <w:t xml:space="preserve">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w:t>
      </w:r>
    </w:p>
    <w:p w14:paraId="17CA5536" w14:textId="77777777" w:rsidR="00D87E48" w:rsidRDefault="00000000">
      <w:pPr>
        <w:numPr>
          <w:ilvl w:val="0"/>
          <w:numId w:val="271"/>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4833ADE4" w14:textId="77777777" w:rsidR="00D87E48" w:rsidRDefault="00000000">
      <w:pPr>
        <w:numPr>
          <w:ilvl w:val="0"/>
          <w:numId w:val="271"/>
        </w:numPr>
        <w:spacing w:before="10"/>
      </w:pPr>
      <w:r>
        <w:t>-Not Applicable- </w:t>
      </w:r>
    </w:p>
    <w:p w14:paraId="01A2E34A" w14:textId="77777777" w:rsidR="00D87E48" w:rsidRDefault="00000000">
      <w:pPr>
        <w:numPr>
          <w:ilvl w:val="0"/>
          <w:numId w:val="271"/>
        </w:numPr>
        <w:spacing w:before="10"/>
      </w:pPr>
      <w:r>
        <w:t xml:space="preserve">The Contractor shall provide access to all pertinent records and data requested by the Contracting Officer or a duly authorized representative as necessary to permit Government surveillance to </w:t>
      </w:r>
      <w:r>
        <w:lastRenderedPageBreak/>
        <w:t>ensure that the EVMS conforms, and continues to conform, with the requirements referenced in paragraph (a) of this clause.</w:t>
      </w:r>
    </w:p>
    <w:p w14:paraId="60F65118" w14:textId="547D5757" w:rsidR="00D87E48" w:rsidRDefault="00000000">
      <w:pPr>
        <w:numPr>
          <w:ilvl w:val="0"/>
          <w:numId w:val="271"/>
        </w:numPr>
        <w:spacing w:before="10"/>
      </w:pPr>
      <w:r>
        <w:t>The Contractor shall require the subcontractors specified below to comply with the requirements of the clause: (Insert list of applicable subcontractors.)</w:t>
      </w:r>
    </w:p>
    <w:p w14:paraId="678C77C6" w14:textId="77777777" w:rsidR="00C107CF" w:rsidRDefault="00C107CF" w:rsidP="00C107CF">
      <w:pPr>
        <w:spacing w:before="10"/>
        <w:ind w:left="720"/>
      </w:pPr>
    </w:p>
    <w:p w14:paraId="6491DCEF" w14:textId="77777777" w:rsidR="00D87E48" w:rsidRDefault="00000000">
      <w:pPr>
        <w:spacing w:before="25" w:after="15"/>
        <w:ind w:left="360"/>
      </w:pPr>
      <w:r>
        <w:t>                                                                             (End of clause).</w:t>
      </w:r>
    </w:p>
    <w:p w14:paraId="4AD5B29C" w14:textId="77777777" w:rsidR="00D87E48" w:rsidRDefault="00000000">
      <w:pPr>
        <w:keepNext/>
        <w:spacing w:before="100"/>
      </w:pPr>
      <w:r>
        <w:rPr>
          <w:b/>
          <w:color w:val="CC0000"/>
        </w:rPr>
        <w:t>289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31A392" w14:textId="77777777">
        <w:trPr>
          <w:cantSplit/>
        </w:trPr>
        <w:tc>
          <w:tcPr>
            <w:tcW w:w="9700" w:type="dxa"/>
            <w:shd w:val="clear" w:color="auto" w:fill="F3F3F3"/>
          </w:tcPr>
          <w:p w14:paraId="0331F932" w14:textId="77777777" w:rsidR="00D87E48" w:rsidRDefault="00000000">
            <w:pPr>
              <w:spacing w:before="15" w:after="25"/>
            </w:pPr>
            <w:r>
              <w:t>****(USE BELOW IN ALL SOLICITATIONS AND CONTRACTS WHEN THE CONTRACTOR WILL HAVE ACCESS TO LIBRARY RESOURCES AT NIH, e.g. when a Contractor is added to the NIH Enterprise Directory (NED) with the same privileges as NIH staff.)****</w:t>
            </w:r>
          </w:p>
        </w:tc>
      </w:tr>
    </w:tbl>
    <w:p w14:paraId="1E5CD88F" w14:textId="77777777" w:rsidR="00D87E48" w:rsidRDefault="00000000">
      <w:pPr>
        <w:pStyle w:val="Heading3"/>
        <w:spacing w:before="200" w:after="100"/>
        <w:ind w:left="360"/>
      </w:pPr>
      <w:bookmarkStart w:id="303" w:name="_Toc598159"/>
      <w:bookmarkStart w:id="304" w:name="_Toc133490617"/>
      <w:r>
        <w:rPr>
          <w:sz w:val="24"/>
          <w:szCs w:val="24"/>
        </w:rPr>
        <w:t>ARTICLE H.68. CONTRACTOR'S USE OF LIBRARY RESOURCES AT NIH</w:t>
      </w:r>
      <w:bookmarkEnd w:id="303"/>
      <w:bookmarkEnd w:id="304"/>
    </w:p>
    <w:p w14:paraId="6AEC991F" w14:textId="77777777" w:rsidR="00D87E48" w:rsidRDefault="00000000">
      <w:pPr>
        <w:spacing w:before="25" w:after="25"/>
        <w:ind w:left="360"/>
      </w:pPr>
      <w:r>
        <w:t>The Contractor is authorized to use library resources at NIH in the same manner as NIH staff.  The Contractor's approved use of these resources is limited to performing the requirements of this contract.  The Contractor shall not use library resources at NIH in a manner that exceeds the Fair Use limitations codified in 17 U.S.C. sec. 107 of the Copyright Act.  Contractors shall not share access to library resources at NIH with, perform searches for, or provide results to, non-NIH users, i.e. collaborators at other universities or research centers.</w:t>
      </w:r>
    </w:p>
    <w:p w14:paraId="11BB3CCA" w14:textId="77777777" w:rsidR="00D87E48" w:rsidRDefault="00000000">
      <w:pPr>
        <w:keepNext/>
        <w:spacing w:before="100"/>
      </w:pPr>
      <w:r>
        <w:rPr>
          <w:b/>
          <w:color w:val="CC0000"/>
        </w:rPr>
        <w:t>290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279FB1" w14:textId="77777777">
        <w:trPr>
          <w:cantSplit/>
        </w:trPr>
        <w:tc>
          <w:tcPr>
            <w:tcW w:w="9700" w:type="dxa"/>
            <w:shd w:val="clear" w:color="auto" w:fill="F3F3F3"/>
          </w:tcPr>
          <w:p w14:paraId="76184363" w14:textId="33AD0B4F" w:rsidR="004B2CD5" w:rsidRPr="00C86DC3" w:rsidRDefault="00000000">
            <w:pPr>
              <w:spacing w:before="15" w:after="25"/>
            </w:pPr>
            <w:r>
              <w:t xml:space="preserve">**** (THE FOLLOWING IS OPTIONAL.  USE ONLY FOR PROPRIETARY INFORMATION, PERSONAL INFORMATION, OR INFORMATION WHICH MAY REQUIRE SPECIAL CONSIDERATION WITH REGARD TO THE TIMING OF DISCLOSURE. THE GOVERNMENT MUST IDENTIFY THE SPECIFIC </w:t>
            </w:r>
            <w:r w:rsidRPr="00C86DC3">
              <w:t>INFORMATION TO BE COVERED BY THIS ARTICLE.</w:t>
            </w:r>
            <w:r w:rsidR="004B2CD5" w:rsidRPr="00C86DC3">
              <w:t>)****</w:t>
            </w:r>
            <w:r w:rsidRPr="00C86DC3">
              <w:t xml:space="preserve">  </w:t>
            </w:r>
          </w:p>
          <w:p w14:paraId="5717D50B" w14:textId="1E066332" w:rsidR="00D87E48" w:rsidRDefault="00000000">
            <w:pPr>
              <w:spacing w:before="15" w:after="25"/>
            </w:pPr>
            <w:r w:rsidRPr="00C86DC3">
              <w:rPr>
                <w:b/>
              </w:rPr>
              <w:t>Note:</w:t>
            </w:r>
            <w:r w:rsidRPr="00C86DC3">
              <w:t xml:space="preserve">  </w:t>
            </w:r>
            <w:r w:rsidRPr="00C86DC3">
              <w:rPr>
                <w:i/>
              </w:rPr>
              <w:t>Before using this Article, the Contract Specialist/CO should review the Advance</w:t>
            </w:r>
            <w:r>
              <w:rPr>
                <w:i/>
              </w:rPr>
              <w:t xml:space="preserve"> Understandings to determine if "Confidential Treatment of Sensitive Information" is more appropriate.</w:t>
            </w:r>
            <w:r>
              <w:t xml:space="preserve"> </w:t>
            </w:r>
          </w:p>
          <w:p w14:paraId="4854E1A9" w14:textId="77777777" w:rsidR="00D87E48" w:rsidRDefault="00000000">
            <w:pPr>
              <w:spacing w:before="15" w:after="25"/>
            </w:pPr>
            <w:r>
              <w:t xml:space="preserve"> </w:t>
            </w:r>
            <w:r>
              <w:rPr>
                <w:b/>
              </w:rPr>
              <w:t>ADDTIONAL INFORMATION TO COMPLETE THIS ARTICLE:</w:t>
            </w:r>
            <w:r>
              <w:t xml:space="preserve"> </w:t>
            </w:r>
          </w:p>
          <w:p w14:paraId="7B61E1FD" w14:textId="54DAF656" w:rsidR="00D87E48" w:rsidRDefault="00000000">
            <w:pPr>
              <w:numPr>
                <w:ilvl w:val="0"/>
                <w:numId w:val="740"/>
              </w:numPr>
              <w:spacing w:before="10"/>
            </w:pPr>
            <w:r>
              <w:t>Insert the specific information applicable to this Article.</w:t>
            </w:r>
          </w:p>
        </w:tc>
      </w:tr>
    </w:tbl>
    <w:p w14:paraId="0C264204" w14:textId="77777777" w:rsidR="00D87E48" w:rsidRDefault="00000000">
      <w:pPr>
        <w:pStyle w:val="Heading3"/>
        <w:spacing w:before="200" w:after="100"/>
        <w:ind w:left="360"/>
      </w:pPr>
      <w:bookmarkStart w:id="305" w:name="_Toc598169"/>
      <w:bookmarkStart w:id="306" w:name="_Toc133490618"/>
      <w:r>
        <w:rPr>
          <w:sz w:val="24"/>
          <w:szCs w:val="24"/>
        </w:rPr>
        <w:t>ARTICLE H.69. CONFIDENTIALITY OF INFORMATION</w:t>
      </w:r>
      <w:bookmarkEnd w:id="305"/>
      <w:bookmarkEnd w:id="306"/>
    </w:p>
    <w:p w14:paraId="32BF388B" w14:textId="77777777" w:rsidR="00D87E48" w:rsidRDefault="00000000">
      <w:pPr>
        <w:numPr>
          <w:ilvl w:val="0"/>
          <w:numId w:val="273"/>
        </w:numPr>
        <w:spacing w:before="10"/>
      </w:pPr>
      <w:r>
        <w:t>Confidential information, as used in this article, means information or data of a personal nature about an individual, or proprietary information or data submitted by or pertaining to an institution or organization.</w:t>
      </w:r>
    </w:p>
    <w:p w14:paraId="6CE902F6" w14:textId="77777777" w:rsidR="00D87E48" w:rsidRDefault="00000000">
      <w:pPr>
        <w:numPr>
          <w:ilvl w:val="0"/>
          <w:numId w:val="273"/>
        </w:numPr>
        <w:spacing w:before="10"/>
      </w:pPr>
      <w:r>
        <w:t>The Contracting Officer and the Contractor may, by mutual consent, identify elsewhere in this contract specific information and/or categories of information which the Government will furnish to the Contractor or that the Contractor is expected to generate which is confidential.  Similarly, the Contracting Officer and the Contractor may, by mutual consent, identify such confidential information from time to time during the performance of the contract. Failure to agree will be settled pursuant to the "Disputes" clause.</w:t>
      </w:r>
    </w:p>
    <w:p w14:paraId="422388BC" w14:textId="77777777" w:rsidR="00D87E48" w:rsidRDefault="00000000">
      <w:pPr>
        <w:numPr>
          <w:ilvl w:val="0"/>
          <w:numId w:val="273"/>
        </w:numPr>
        <w:spacing w:before="10"/>
      </w:pPr>
      <w:r>
        <w:t>If it is established elsewhere in this contract that information to be utilized under this contract, or a portion thereof, is subject to the Privacy Act, the Contractor will follow the rules and procedures of disclosure set forth in the Privacy Act of 1974, 5 U.S.C. 552a, and implementing regulations and policies, with respect to systems of records determined to be subject to the Privacy Act.</w:t>
      </w:r>
    </w:p>
    <w:p w14:paraId="68416764" w14:textId="77777777" w:rsidR="00D87E48" w:rsidRDefault="00000000">
      <w:pPr>
        <w:numPr>
          <w:ilvl w:val="0"/>
          <w:numId w:val="273"/>
        </w:numPr>
        <w:spacing w:before="10"/>
      </w:pPr>
      <w:r>
        <w:lastRenderedPageBreak/>
        <w:t>Confidential information, as defined in paragraph 1. of this article, shall not be disclosed without the prior written consent of the individual, institution, or organization.</w:t>
      </w:r>
    </w:p>
    <w:p w14:paraId="30285207" w14:textId="77777777" w:rsidR="00D87E48" w:rsidRDefault="00000000">
      <w:pPr>
        <w:numPr>
          <w:ilvl w:val="0"/>
          <w:numId w:val="273"/>
        </w:numPr>
        <w:spacing w:before="10"/>
      </w:pPr>
      <w:r>
        <w:t>Whenever the Contractor is uncertain with regard to the proper handling of material under the contract, or if the material in question is subject to the Privacy Act or is confidential information subject to the provisions of this article, the Contractor should obtain a written determination from the Contracting Officer prior to any release, disclosure, dissemination, or publication.</w:t>
      </w:r>
    </w:p>
    <w:p w14:paraId="15DFA333" w14:textId="77777777" w:rsidR="00D87E48" w:rsidRDefault="00000000">
      <w:pPr>
        <w:numPr>
          <w:ilvl w:val="0"/>
          <w:numId w:val="273"/>
        </w:numPr>
        <w:spacing w:before="10"/>
      </w:pPr>
      <w:r>
        <w:t>Contracting Officer determinations will reflect the result of internal coordination with appropriate program and legal officials.</w:t>
      </w:r>
    </w:p>
    <w:p w14:paraId="3F848809" w14:textId="77777777" w:rsidR="00D87E48" w:rsidRDefault="00000000">
      <w:pPr>
        <w:numPr>
          <w:ilvl w:val="0"/>
          <w:numId w:val="273"/>
        </w:numPr>
        <w:spacing w:before="10"/>
      </w:pPr>
      <w:r>
        <w:t>The provisions of paragraph 4. of this article shall not apply to conflicting or overlapping provisions in other Federal, State or local laws.</w:t>
      </w:r>
    </w:p>
    <w:p w14:paraId="5A639710" w14:textId="77777777" w:rsidR="00D87E48" w:rsidRDefault="00000000">
      <w:pPr>
        <w:spacing w:before="25" w:after="15"/>
        <w:ind w:left="360"/>
      </w:pPr>
      <w:r>
        <w:t>The following information is covered by this article:</w:t>
      </w:r>
    </w:p>
    <w:p w14:paraId="39A719D4" w14:textId="77777777" w:rsidR="00D87E48" w:rsidRDefault="00D87E48">
      <w:pPr>
        <w:spacing w:before="25" w:after="15"/>
        <w:ind w:left="360"/>
      </w:pPr>
    </w:p>
    <w:p w14:paraId="54012665" w14:textId="76882B70" w:rsidR="00EE5D73" w:rsidRPr="00EE5D73" w:rsidRDefault="00EE5D73" w:rsidP="00EE5D73">
      <w:pPr>
        <w:keepNext/>
        <w:spacing w:before="100"/>
      </w:pPr>
      <w:r w:rsidRPr="00EE5D73">
        <w:rPr>
          <w:b/>
          <w:color w:val="CC0000"/>
        </w:rPr>
        <w:t>2</w:t>
      </w:r>
      <w:r>
        <w:rPr>
          <w:b/>
          <w:color w:val="CC0000"/>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E5D73" w:rsidRPr="00EE5D73" w14:paraId="467734BF" w14:textId="77777777" w:rsidTr="000A4114">
        <w:trPr>
          <w:cantSplit/>
        </w:trPr>
        <w:tc>
          <w:tcPr>
            <w:tcW w:w="8844" w:type="dxa"/>
            <w:shd w:val="clear" w:color="auto" w:fill="F3F3F3"/>
          </w:tcPr>
          <w:p w14:paraId="4B2ADD43" w14:textId="77777777" w:rsidR="00EE5D73" w:rsidRPr="00EE5D73" w:rsidRDefault="00EE5D73" w:rsidP="00EE5D73">
            <w:pPr>
              <w:spacing w:before="15" w:after="25"/>
            </w:pPr>
            <w:r w:rsidRPr="00EE5D73">
              <w:t>****(USE BELOW IN ALL SOLICITATIONS AND CONTRACTS FOR R&amp;D EXCEPT PHASE I SBIR/STTR AND CONTRACTS WITH FEDERAL AGENCIES.)****</w:t>
            </w:r>
          </w:p>
        </w:tc>
      </w:tr>
    </w:tbl>
    <w:p w14:paraId="662F6252" w14:textId="0BC72545" w:rsidR="00EE5D73" w:rsidRPr="00EE5D73" w:rsidRDefault="00EE5D73" w:rsidP="00EE5D73">
      <w:pPr>
        <w:keepNext/>
        <w:spacing w:before="200" w:after="100"/>
        <w:ind w:left="360"/>
        <w:outlineLvl w:val="2"/>
        <w:rPr>
          <w:rFonts w:cs="Calibri"/>
          <w:b/>
          <w:bCs/>
          <w:sz w:val="28"/>
          <w:szCs w:val="28"/>
        </w:rPr>
      </w:pPr>
      <w:bookmarkStart w:id="307" w:name="_Toc563879"/>
      <w:bookmarkStart w:id="308" w:name="_Toc133490619"/>
      <w:r w:rsidRPr="00EE5D73">
        <w:rPr>
          <w:rFonts w:cs="Calibri"/>
          <w:b/>
          <w:bCs/>
        </w:rPr>
        <w:t>ARTICLE H.7</w:t>
      </w:r>
      <w:r>
        <w:rPr>
          <w:rFonts w:cs="Calibri"/>
          <w:b/>
          <w:bCs/>
        </w:rPr>
        <w:t>0</w:t>
      </w:r>
      <w:r w:rsidRPr="00EE5D73">
        <w:rPr>
          <w:rFonts w:cs="Calibri"/>
          <w:b/>
          <w:bCs/>
        </w:rPr>
        <w:t>. RESPONSIBILITIES OF INSTITUTIONS REGARDING INVESTIGATOR FINANCIAL CONFLICTS OF INTEREST</w:t>
      </w:r>
      <w:bookmarkEnd w:id="307"/>
      <w:bookmarkEnd w:id="308"/>
    </w:p>
    <w:p w14:paraId="42DBC2F3" w14:textId="77777777" w:rsidR="00EE5D73" w:rsidRPr="00EE5D73" w:rsidRDefault="00EE5D73" w:rsidP="00EE5D73">
      <w:pPr>
        <w:spacing w:before="25" w:after="15"/>
        <w:ind w:left="360"/>
      </w:pPr>
      <w:r w:rsidRPr="00EE5D73">
        <w:t>The Institution (includes any Contractor, public or private, excluding a Federal agency) shall comply with the requirements of 45 CFR Part 94,  Responsible Prospective Contractors, which promotes objectivity in research by establishing standards to ensure that Investigators (defined as the project director or principal Investigator and any other person, regardless of title or position, who is responsible for the design, conduct, or reporting of research funded under NIH contracts, or proposed for such funding, which may include, for example, collaborators or consultants) will not be biased by any Investigator financial conflicts of interest.  45 CFR Part 94 is available at the following Web site: </w:t>
      </w:r>
      <w:hyperlink r:id="rId216" w:history="1">
        <w:r w:rsidRPr="00EE5D73">
          <w:t xml:space="preserve"> </w:t>
        </w:r>
        <w:r w:rsidRPr="00EE5D73">
          <w:rPr>
            <w:color w:val="2B60DE"/>
            <w:u w:val="single"/>
          </w:rPr>
          <w:t>https://www.ecfr.gov/current/title-45/part-94</w:t>
        </w:r>
        <w:r w:rsidRPr="00EE5D73">
          <w:t xml:space="preserve"> </w:t>
        </w:r>
      </w:hyperlink>
      <w:r w:rsidRPr="00EE5D73">
        <w:t>.</w:t>
      </w:r>
    </w:p>
    <w:p w14:paraId="03D2B1FB" w14:textId="77777777" w:rsidR="00EE5D73" w:rsidRPr="00EE5D73" w:rsidRDefault="00EE5D73" w:rsidP="00EE5D73">
      <w:pPr>
        <w:spacing w:before="25" w:after="15"/>
        <w:ind w:left="360"/>
      </w:pPr>
      <w:r w:rsidRPr="00EE5D73">
        <w:t> </w:t>
      </w:r>
    </w:p>
    <w:p w14:paraId="4502AB85" w14:textId="77777777" w:rsidR="00EE5D73" w:rsidRPr="00EE5D73" w:rsidRDefault="00EE5D73" w:rsidP="00EE5D73">
      <w:pPr>
        <w:spacing w:before="25" w:after="15"/>
        <w:ind w:left="360"/>
      </w:pPr>
      <w:r w:rsidRPr="00EE5D73">
        <w:t xml:space="preserve">As required by 45 CFR Part 94.4, </w:t>
      </w:r>
      <w:r w:rsidRPr="00EE5D73">
        <w:rPr>
          <w:b/>
        </w:rPr>
        <w:t>Responsibilities of Institutions regarding Investigator financial conflicts of interest,</w:t>
      </w:r>
      <w:r w:rsidRPr="00EE5D73">
        <w:t xml:space="preserve"> each Institution shall:</w:t>
      </w:r>
    </w:p>
    <w:p w14:paraId="127AF625" w14:textId="77777777" w:rsidR="00EE5D73" w:rsidRPr="00EE5D73" w:rsidRDefault="00EE5D73" w:rsidP="00EE5D73">
      <w:pPr>
        <w:spacing w:before="25" w:after="15"/>
        <w:ind w:left="360"/>
      </w:pPr>
      <w:r w:rsidRPr="00EE5D73">
        <w:t> </w:t>
      </w:r>
    </w:p>
    <w:p w14:paraId="1241A157" w14:textId="77777777" w:rsidR="00EE5D73" w:rsidRPr="00EE5D73" w:rsidRDefault="00EE5D73">
      <w:pPr>
        <w:numPr>
          <w:ilvl w:val="0"/>
          <w:numId w:val="702"/>
        </w:numPr>
        <w:spacing w:before="10"/>
      </w:pPr>
      <w:r w:rsidRPr="00EE5D73">
        <w:t xml:space="preserve">Maintain an </w:t>
      </w:r>
      <w:proofErr w:type="gramStart"/>
      <w:r w:rsidRPr="00EE5D73">
        <w:t>up-to-date</w:t>
      </w:r>
      <w:proofErr w:type="gramEnd"/>
      <w:r w:rsidRPr="00EE5D73">
        <w:t>, written, enforced policy on financial conflicts of interest that complies with this part, and make such policy available via a publicly accessible Web site. If the Institution does not have any current presence on a publicly accessible Web site (and only in those cases), the Institution shall make its written policy available to any requestor within five business days of a request. If, however, the Institution acquires a presence on a publicly accessible Web site during the time of the NIH award, the requirement to post the information on that Web site will apply within 30 calendar days. If an Institution maintains a policy on financial conflicts of interest that includes standards that are more stringent than this part (e.g., that require a more extensive disclosure of financial interests), the Institution shall adhere to its policy and shall provide FCOI reports regarding identified financial conflicts of interest to the NIH Awarding Component in accordance with the Institution's own standards and within the timeframe prescribed by this part.</w:t>
      </w:r>
    </w:p>
    <w:p w14:paraId="7AD74D69" w14:textId="77777777" w:rsidR="00EE5D73" w:rsidRPr="00EE5D73" w:rsidRDefault="00EE5D73">
      <w:pPr>
        <w:numPr>
          <w:ilvl w:val="0"/>
          <w:numId w:val="702"/>
        </w:numPr>
        <w:spacing w:before="10"/>
      </w:pPr>
      <w:r w:rsidRPr="00EE5D73">
        <w:t xml:space="preserve">Inform each Investigator of the Institution's policy on financial conflicts of interest, the Investigator's responsibilities regarding disclosure of significant financial interests, and of these regulations, and require each Investigator to complete training regarding the same prior to </w:t>
      </w:r>
      <w:r w:rsidRPr="00EE5D73">
        <w:lastRenderedPageBreak/>
        <w:t>engaging in research related to any NIH-funded contract and at least every four years, and immediately when any of the following circumstances apply:</w:t>
      </w:r>
    </w:p>
    <w:p w14:paraId="30C1A7F0" w14:textId="77777777" w:rsidR="00EE5D73" w:rsidRPr="00EE5D73" w:rsidRDefault="00EE5D73">
      <w:pPr>
        <w:numPr>
          <w:ilvl w:val="1"/>
          <w:numId w:val="703"/>
        </w:numPr>
        <w:spacing w:before="10"/>
        <w:ind w:left="1350"/>
      </w:pPr>
      <w:r w:rsidRPr="00EE5D73">
        <w:t>The Institution revises its financial conflict of interest policies or procedures in any manner that affects the requirements of Investigators;</w:t>
      </w:r>
    </w:p>
    <w:p w14:paraId="10546028" w14:textId="77777777" w:rsidR="00EE5D73" w:rsidRPr="00EE5D73" w:rsidRDefault="00EE5D73">
      <w:pPr>
        <w:numPr>
          <w:ilvl w:val="1"/>
          <w:numId w:val="703"/>
        </w:numPr>
        <w:spacing w:before="10"/>
        <w:ind w:left="1350"/>
      </w:pPr>
      <w:r w:rsidRPr="00EE5D73">
        <w:t>An Investigator is new to an Institution; or</w:t>
      </w:r>
    </w:p>
    <w:p w14:paraId="0FF99A54" w14:textId="77777777" w:rsidR="00EE5D73" w:rsidRPr="00EE5D73" w:rsidRDefault="00EE5D73">
      <w:pPr>
        <w:numPr>
          <w:ilvl w:val="1"/>
          <w:numId w:val="703"/>
        </w:numPr>
        <w:spacing w:before="10"/>
        <w:ind w:left="1350"/>
      </w:pPr>
      <w:r w:rsidRPr="00EE5D73">
        <w:t>An Institution finds that an Investigator is not in compliance with the Institution's financial conflict of interest policy or management plan.</w:t>
      </w:r>
    </w:p>
    <w:p w14:paraId="75A23A0A" w14:textId="77777777" w:rsidR="00EE5D73" w:rsidRPr="00EE5D73" w:rsidRDefault="00EE5D73">
      <w:pPr>
        <w:numPr>
          <w:ilvl w:val="0"/>
          <w:numId w:val="708"/>
        </w:numPr>
        <w:spacing w:before="10"/>
        <w:ind w:left="720"/>
      </w:pPr>
      <w:r w:rsidRPr="00EE5D73">
        <w:t>If the Institution carries out the NIH-funded research through a subrecipient (e.g., subcontractors, or consortium members), the Institution (awardee Institution) must take reasonable steps to ensure that any subrecipient Investigator complies with this part by Incorporating as part of a written agreement with the subrecipient terms that establish whether the financial conflicts of interest policy of the awardee Institution or that of the subrecipient will apply to the subrecipient's Investigators.</w:t>
      </w:r>
    </w:p>
    <w:p w14:paraId="6B99944E" w14:textId="77777777" w:rsidR="00EE5D73" w:rsidRPr="00EE5D73" w:rsidRDefault="00EE5D73">
      <w:pPr>
        <w:numPr>
          <w:ilvl w:val="2"/>
          <w:numId w:val="705"/>
        </w:numPr>
        <w:spacing w:before="10"/>
        <w:ind w:left="1350"/>
      </w:pPr>
      <w:r w:rsidRPr="00EE5D73">
        <w:t>If the subrecipient's Investigators must comply with the subrecipient's financial conflicts of interest policy, the subrecipient shall certify as part of the agreement referenced above that its policy complies with this part. If the subrecipient cannot provide such certification, the agreement shall state that subrecipient Investigators are subject to the financial conflicts of interest policy of the awardee Institution for disclosing significant financial interests that are directly related to the subrecipient's work for the awardee Institution;</w:t>
      </w:r>
    </w:p>
    <w:p w14:paraId="7DDB6C25" w14:textId="77777777" w:rsidR="00EE5D73" w:rsidRPr="00EE5D73" w:rsidRDefault="00EE5D73">
      <w:pPr>
        <w:numPr>
          <w:ilvl w:val="2"/>
          <w:numId w:val="705"/>
        </w:numPr>
        <w:spacing w:before="10"/>
        <w:ind w:left="1350"/>
      </w:pPr>
      <w:r w:rsidRPr="00EE5D73">
        <w:t>Additionally, if the subrecipient's Investigators must comply with the subrecipient's financial conflicts of interest policy, the agreement referenced above shall specify time period(s) for the subrecipient to report all identified financial conflicts of interest to the awardee Institution. Such time period(s) shall be sufficient to enable the awardee Institution to provide timely FCOI reports, as necessary, to the NIH as required by this part;</w:t>
      </w:r>
    </w:p>
    <w:p w14:paraId="65D0B25D" w14:textId="77777777" w:rsidR="00EE5D73" w:rsidRPr="00EE5D73" w:rsidRDefault="00EE5D73">
      <w:pPr>
        <w:numPr>
          <w:ilvl w:val="2"/>
          <w:numId w:val="705"/>
        </w:numPr>
        <w:spacing w:before="10"/>
        <w:ind w:left="1350"/>
      </w:pPr>
      <w:r w:rsidRPr="00EE5D73">
        <w:t>Alternatively, if the subrecipient's Investigators must comply with the awardee Institution's financial conflicts of interest policy, the agreement referenced above shall specify time period(s) for the subrecipient to submit all Investigator disclosures of significant financial interests to the awardee Institution. Such time period(s) shall be sufficient to enable the awardee Institution to comply timely with its review, management, and reporting obligations under this part.</w:t>
      </w:r>
    </w:p>
    <w:p w14:paraId="12577B6B" w14:textId="77777777" w:rsidR="00EE5D73" w:rsidRPr="00EE5D73" w:rsidRDefault="00EE5D73">
      <w:pPr>
        <w:numPr>
          <w:ilvl w:val="1"/>
          <w:numId w:val="704"/>
        </w:numPr>
        <w:spacing w:before="10"/>
        <w:ind w:left="1350"/>
      </w:pPr>
      <w:r w:rsidRPr="00EE5D73">
        <w:t>Providing FCOI reports to the NIH Awarding Component regarding all financial conflicts of interest of all subrecipient Investigators consistent with this part, i.e., prior to the expenditure of funds and within 60 days of any subsequently identified FCOI.</w:t>
      </w:r>
    </w:p>
    <w:p w14:paraId="41268559" w14:textId="77777777" w:rsidR="00EE5D73" w:rsidRPr="00EE5D73" w:rsidRDefault="00EE5D73">
      <w:pPr>
        <w:numPr>
          <w:ilvl w:val="0"/>
          <w:numId w:val="709"/>
        </w:numPr>
        <w:spacing w:before="10"/>
      </w:pPr>
      <w:r w:rsidRPr="00EE5D73">
        <w:t>Designate an institutional official(s) to solicit and review disclosures of significant financial interests from each Investigator who is planning to participate in, or is participating in, the NIH-funded research.</w:t>
      </w:r>
    </w:p>
    <w:p w14:paraId="7DD67A20" w14:textId="77777777" w:rsidR="00EE5D73" w:rsidRPr="00EE5D73" w:rsidRDefault="00EE5D73">
      <w:pPr>
        <w:numPr>
          <w:ilvl w:val="0"/>
          <w:numId w:val="709"/>
        </w:numPr>
        <w:spacing w:before="10"/>
      </w:pPr>
      <w:r w:rsidRPr="00EE5D73">
        <w:t>Require that each Investigator who is planning to participate in the NIH-funded research disclose to the Institution's designated official(s) the Investigator's significant financial interests (and those of the Investigator's spouse and dependent children) no later than date of submission of the Institution's proposal for NIH-funded research.</w:t>
      </w:r>
    </w:p>
    <w:p w14:paraId="281812D1" w14:textId="77777777" w:rsidR="00EE5D73" w:rsidRPr="00EE5D73" w:rsidRDefault="00EE5D73">
      <w:pPr>
        <w:numPr>
          <w:ilvl w:val="1"/>
          <w:numId w:val="710"/>
        </w:numPr>
        <w:spacing w:before="10"/>
        <w:ind w:left="720"/>
      </w:pPr>
      <w:r w:rsidRPr="00EE5D73">
        <w:t> Require each Investigator who is participating in the NIH-funded research to submit an updated disclosure of significant financial interests at least annually, in accordance with the specific time period prescribed by the Institution, during the period of the award. Such disclosure shall include any information that was not disclosed initially to the Institution pursuant to</w:t>
      </w:r>
      <w:hyperlink r:id="rId217" w:anchor="p-94.4(e)(1)" w:history="1">
        <w:r w:rsidRPr="00EE5D73">
          <w:t xml:space="preserve"> </w:t>
        </w:r>
        <w:r w:rsidRPr="00EE5D73">
          <w:rPr>
            <w:color w:val="2B60DE"/>
            <w:u w:val="single"/>
          </w:rPr>
          <w:t>paragraph (e)(1)</w:t>
        </w:r>
        <w:r w:rsidRPr="00EE5D73">
          <w:t xml:space="preserve"> </w:t>
        </w:r>
      </w:hyperlink>
      <w:r w:rsidRPr="00EE5D73">
        <w:t xml:space="preserve">of this section, or in a subsequent disclosure of significant financial interests (e.g., any financial conflict of interest identified on a NIH-funded project that was transferred from another </w:t>
      </w:r>
      <w:r w:rsidRPr="00EE5D73">
        <w:lastRenderedPageBreak/>
        <w:t>Institution), and shall include updated information regarding any previously disclosed significant financial interest (e.g., the updated value of a previously disclosed equity interest).</w:t>
      </w:r>
    </w:p>
    <w:p w14:paraId="3E9692B3" w14:textId="77777777" w:rsidR="00EE5D73" w:rsidRPr="00EE5D73" w:rsidRDefault="00EE5D73">
      <w:pPr>
        <w:numPr>
          <w:ilvl w:val="1"/>
          <w:numId w:val="710"/>
        </w:numPr>
        <w:spacing w:before="10"/>
        <w:ind w:left="720"/>
      </w:pPr>
      <w:r w:rsidRPr="00EE5D73">
        <w:t>Require each Investigator who is participating in the NIH-funded research to submit an updated disclosure of significant financial interests within thirty days of discovering or acquiring (e.g., through purchase, marriage, or inheritance) a new significant financial interest.</w:t>
      </w:r>
    </w:p>
    <w:p w14:paraId="3186AE67" w14:textId="77777777" w:rsidR="00EE5D73" w:rsidRPr="00EE5D73" w:rsidRDefault="00EE5D73">
      <w:pPr>
        <w:numPr>
          <w:ilvl w:val="0"/>
          <w:numId w:val="711"/>
        </w:numPr>
        <w:spacing w:before="10"/>
      </w:pPr>
      <w:r w:rsidRPr="00EE5D73">
        <w:t>Provide guidelines consistent with this part for the designated institutional official(s) to determine whether an Investigator's significant financial interest is related to NIH-funded research and, if so related, whether the significant financial interest is a financial conflict of interest. An Investigator's significant financial interest is related to NIH-funded research when the Institution, through its designated official(s), reasonably determines that the significant financial interest: Could be affected by the NIH-funded research; or is in an entity whose financial interest could be affected by the research. The Institution may involve the Investigator in the designated official(s)'s determination of whether a significant financial interest is related to the NIH-funded research. A financial conflict of interest exists when the Institution, through its designated official(s), reasonably determines that the significant financial interest could directly and significantly affect the design, conduct, or reporting of the NIH-funded research.</w:t>
      </w:r>
    </w:p>
    <w:p w14:paraId="16DD62F0" w14:textId="77777777" w:rsidR="00EE5D73" w:rsidRPr="00EE5D73" w:rsidRDefault="00EE5D73">
      <w:pPr>
        <w:numPr>
          <w:ilvl w:val="0"/>
          <w:numId w:val="711"/>
        </w:numPr>
        <w:spacing w:before="10"/>
      </w:pPr>
      <w:r w:rsidRPr="00EE5D73">
        <w:t>Take such actions as necessary to manage financial conflicts of interest, including any financial conflicts of a subrecipient Investigator pursuant to</w:t>
      </w:r>
      <w:hyperlink r:id="rId218" w:anchor="p-94.4(c)" w:history="1">
        <w:r w:rsidRPr="00EE5D73">
          <w:t xml:space="preserve"> </w:t>
        </w:r>
        <w:r w:rsidRPr="00EE5D73">
          <w:rPr>
            <w:color w:val="2B60DE"/>
            <w:u w:val="single"/>
          </w:rPr>
          <w:t>paragraph (c)</w:t>
        </w:r>
        <w:r w:rsidRPr="00EE5D73">
          <w:t xml:space="preserve"> </w:t>
        </w:r>
      </w:hyperlink>
      <w:r w:rsidRPr="00EE5D73">
        <w:t>of this section. Management of an identified financial conflict of interest requires development and implementation of a management plan and, if necessary, a retrospective review and mitigation report pursuant to</w:t>
      </w:r>
      <w:hyperlink r:id="rId219" w:anchor="p-94.5(a)" w:history="1">
        <w:r w:rsidRPr="00EE5D73">
          <w:t xml:space="preserve"> </w:t>
        </w:r>
        <w:r w:rsidRPr="00EE5D73">
          <w:rPr>
            <w:color w:val="2B60DE"/>
            <w:u w:val="single"/>
          </w:rPr>
          <w:t>§ 94.5(a).</w:t>
        </w:r>
        <w:r w:rsidRPr="00EE5D73">
          <w:t xml:space="preserve"> </w:t>
        </w:r>
      </w:hyperlink>
    </w:p>
    <w:p w14:paraId="46294989" w14:textId="77777777" w:rsidR="00EE5D73" w:rsidRPr="00EE5D73" w:rsidRDefault="00EE5D73">
      <w:pPr>
        <w:numPr>
          <w:ilvl w:val="0"/>
          <w:numId w:val="711"/>
        </w:numPr>
        <w:spacing w:before="10"/>
      </w:pPr>
      <w:r w:rsidRPr="00EE5D73">
        <w:t>Provide initial and ongoing FCOI reports to the NIH as required pursuant to</w:t>
      </w:r>
      <w:hyperlink r:id="rId220" w:anchor="p-94.5(b)" w:history="1">
        <w:r w:rsidRPr="00EE5D73">
          <w:t xml:space="preserve"> </w:t>
        </w:r>
        <w:r w:rsidRPr="00EE5D73">
          <w:rPr>
            <w:color w:val="2B60DE"/>
            <w:u w:val="single"/>
          </w:rPr>
          <w:t>§ 94.5(b)</w:t>
        </w:r>
        <w:r w:rsidRPr="00EE5D73">
          <w:t xml:space="preserve"> </w:t>
        </w:r>
      </w:hyperlink>
      <w:r w:rsidRPr="00EE5D73">
        <w:t>.</w:t>
      </w:r>
    </w:p>
    <w:p w14:paraId="38F6D706" w14:textId="77777777" w:rsidR="00EE5D73" w:rsidRPr="00EE5D73" w:rsidRDefault="00EE5D73">
      <w:pPr>
        <w:numPr>
          <w:ilvl w:val="0"/>
          <w:numId w:val="711"/>
        </w:numPr>
        <w:spacing w:before="10"/>
      </w:pPr>
      <w:r w:rsidRPr="00EE5D73">
        <w:t>Maintain records relating to all Investigator disclosures of financial interests and the Institution's review of, and response to, such disclosures (whether or not a disclosure resulted in the Institution's determination of a financial conflict of interest), and all actions under the Institution's policy or retrospective review, if applicable, for at least three years from the date of final payment or, where applicable, for the time periods specified in</w:t>
      </w:r>
      <w:hyperlink r:id="rId221" w:history="1">
        <w:r w:rsidRPr="00EE5D73">
          <w:t xml:space="preserve"> </w:t>
        </w:r>
        <w:r w:rsidRPr="00EE5D73">
          <w:rPr>
            <w:color w:val="2B60DE"/>
            <w:u w:val="single"/>
          </w:rPr>
          <w:t>48 CFR part 4, subpart 4.7.</w:t>
        </w:r>
        <w:r w:rsidRPr="00EE5D73">
          <w:t xml:space="preserve"> </w:t>
        </w:r>
      </w:hyperlink>
    </w:p>
    <w:p w14:paraId="70A3DB3E" w14:textId="77777777" w:rsidR="00EE5D73" w:rsidRPr="00EE5D73" w:rsidRDefault="00EE5D73">
      <w:pPr>
        <w:numPr>
          <w:ilvl w:val="0"/>
          <w:numId w:val="711"/>
        </w:numPr>
        <w:spacing w:before="10"/>
      </w:pPr>
      <w:r w:rsidRPr="00EE5D73">
        <w:t>Establish adequate enforcement mechanisms and provide for employee sanctions or other administrative actions to ensure Investigator compliance as appropriate.</w:t>
      </w:r>
    </w:p>
    <w:p w14:paraId="591EC019" w14:textId="77777777" w:rsidR="00EE5D73" w:rsidRPr="00EE5D73" w:rsidRDefault="00EE5D73">
      <w:pPr>
        <w:numPr>
          <w:ilvl w:val="0"/>
          <w:numId w:val="711"/>
        </w:numPr>
        <w:spacing w:before="10"/>
      </w:pPr>
      <w:r w:rsidRPr="00EE5D73">
        <w:t>Certify, in each contract proposal to which this part applies, that the Institution:</w:t>
      </w:r>
    </w:p>
    <w:p w14:paraId="0BBC728D" w14:textId="77777777" w:rsidR="00EE5D73" w:rsidRPr="00EE5D73" w:rsidRDefault="00EE5D73">
      <w:pPr>
        <w:numPr>
          <w:ilvl w:val="1"/>
          <w:numId w:val="712"/>
        </w:numPr>
        <w:spacing w:before="10"/>
        <w:ind w:left="1350"/>
      </w:pPr>
      <w:r w:rsidRPr="00EE5D73">
        <w:t xml:space="preserve">Has in effect at that Institution an </w:t>
      </w:r>
      <w:proofErr w:type="gramStart"/>
      <w:r w:rsidRPr="00EE5D73">
        <w:t>up-to-date</w:t>
      </w:r>
      <w:proofErr w:type="gramEnd"/>
      <w:r w:rsidRPr="00EE5D73">
        <w:t>, written, and enforced administrative process to identify and manage financial conflicts of interest with respect to all research projects for which funding is sought or received from the NIH;</w:t>
      </w:r>
    </w:p>
    <w:p w14:paraId="57833B2D" w14:textId="77777777" w:rsidR="00EE5D73" w:rsidRPr="00EE5D73" w:rsidRDefault="00EE5D73">
      <w:pPr>
        <w:numPr>
          <w:ilvl w:val="1"/>
          <w:numId w:val="712"/>
        </w:numPr>
        <w:spacing w:before="10"/>
        <w:ind w:left="1350"/>
      </w:pPr>
      <w:r w:rsidRPr="00EE5D73">
        <w:t>Shall promote and enforce Investigator compliance with this part's requirements including those pertaining to disclosure of significant financial interests;</w:t>
      </w:r>
    </w:p>
    <w:p w14:paraId="608210C7" w14:textId="77777777" w:rsidR="00EE5D73" w:rsidRPr="00EE5D73" w:rsidRDefault="00EE5D73">
      <w:pPr>
        <w:numPr>
          <w:ilvl w:val="1"/>
          <w:numId w:val="712"/>
        </w:numPr>
        <w:spacing w:before="10"/>
        <w:ind w:left="1350"/>
      </w:pPr>
      <w:r w:rsidRPr="00EE5D73">
        <w:t>Shall manage financial conflicts of interest and provide initial and ongoing FCOI reports to the NIH Awarding Component consistent with this part;</w:t>
      </w:r>
    </w:p>
    <w:p w14:paraId="78CA7D8D" w14:textId="77777777" w:rsidR="00EE5D73" w:rsidRPr="00EE5D73" w:rsidRDefault="00EE5D73">
      <w:pPr>
        <w:numPr>
          <w:ilvl w:val="1"/>
          <w:numId w:val="712"/>
        </w:numPr>
        <w:spacing w:before="10"/>
        <w:ind w:left="1350"/>
      </w:pPr>
      <w:r w:rsidRPr="00EE5D73">
        <w:t>Agrees to make information available, promptly upon request, to the HHS relating to any Investigator disclosure of financial interests and the Institution's review of, and response to, such disclosure, whether or not the disclosure resulted in the Institution's determination of a financial conflict of interest; and</w:t>
      </w:r>
    </w:p>
    <w:p w14:paraId="0B3F9392" w14:textId="77777777" w:rsidR="00EE5D73" w:rsidRPr="00EE5D73" w:rsidRDefault="00EE5D73">
      <w:pPr>
        <w:numPr>
          <w:ilvl w:val="1"/>
          <w:numId w:val="712"/>
        </w:numPr>
        <w:spacing w:before="10"/>
        <w:ind w:left="1350"/>
      </w:pPr>
      <w:r w:rsidRPr="00EE5D73">
        <w:t>Shall fully comply with the requirements of this part.</w:t>
      </w:r>
    </w:p>
    <w:p w14:paraId="210CF992" w14:textId="77777777" w:rsidR="00EE5D73" w:rsidRPr="00EE5D73" w:rsidRDefault="00EE5D73">
      <w:pPr>
        <w:numPr>
          <w:ilvl w:val="0"/>
          <w:numId w:val="711"/>
        </w:numPr>
        <w:tabs>
          <w:tab w:val="clear" w:pos="720"/>
        </w:tabs>
        <w:spacing w:before="25" w:after="15"/>
      </w:pPr>
      <w:r w:rsidRPr="00EE5D73">
        <w:t>As required by 45 CFR Part 94.5, Management and reporting of financial conflicts of interest:</w:t>
      </w:r>
    </w:p>
    <w:p w14:paraId="09CF0BFE" w14:textId="77777777" w:rsidR="00EE5D73" w:rsidRPr="00EE5D73" w:rsidRDefault="00EE5D73">
      <w:pPr>
        <w:numPr>
          <w:ilvl w:val="0"/>
          <w:numId w:val="713"/>
        </w:numPr>
        <w:spacing w:before="10"/>
        <w:ind w:left="1350"/>
      </w:pPr>
      <w:r w:rsidRPr="00EE5D73">
        <w:t>Management of financial conflicts of interest.</w:t>
      </w:r>
    </w:p>
    <w:p w14:paraId="670BBA5B" w14:textId="77777777" w:rsidR="00EE5D73" w:rsidRPr="00EE5D73" w:rsidRDefault="00EE5D73">
      <w:pPr>
        <w:numPr>
          <w:ilvl w:val="1"/>
          <w:numId w:val="714"/>
        </w:numPr>
        <w:spacing w:before="10"/>
        <w:ind w:left="1350"/>
      </w:pPr>
      <w:r w:rsidRPr="00EE5D73">
        <w:t>Prior to the Institution's expenditure of any funds under a NIH-funded research project, the designated official(s) of an Institution shall, consistent with</w:t>
      </w:r>
      <w:hyperlink r:id="rId222" w:anchor="p-94.4(f)" w:history="1">
        <w:r w:rsidRPr="00EE5D73">
          <w:t xml:space="preserve"> </w:t>
        </w:r>
        <w:r w:rsidRPr="00EE5D73">
          <w:rPr>
            <w:color w:val="2B60DE"/>
            <w:u w:val="single"/>
          </w:rPr>
          <w:t>§ 94.4(f)</w:t>
        </w:r>
        <w:r w:rsidRPr="00EE5D73">
          <w:t xml:space="preserve"> </w:t>
        </w:r>
      </w:hyperlink>
      <w:r w:rsidRPr="00EE5D73">
        <w:t xml:space="preserve">: review all Investigator </w:t>
      </w:r>
      <w:r w:rsidRPr="00EE5D73">
        <w:lastRenderedPageBreak/>
        <w:t>disclosures of significant financial interests; determine whether any significant financial interests relate to NIH-funded research; determine whether a financial conflict of interest exists; and, if so, develop and implement a management plan that shall specify the actions that have been, and shall be, taken to manage such financial conflict of interest. Examples of conditions or restrictions that might be imposed to manage a financial conflict of interest include, but are not limited to:</w:t>
      </w:r>
    </w:p>
    <w:p w14:paraId="47F91FE8" w14:textId="77777777" w:rsidR="00EE5D73" w:rsidRPr="00EE5D73" w:rsidRDefault="00EE5D73">
      <w:pPr>
        <w:numPr>
          <w:ilvl w:val="2"/>
          <w:numId w:val="715"/>
        </w:numPr>
        <w:spacing w:before="10"/>
        <w:ind w:left="2160" w:hanging="270"/>
      </w:pPr>
      <w:r w:rsidRPr="00EE5D73">
        <w:t>Public disclosure of financial conflicts of interest (e.g., when presenting or publishing the research);</w:t>
      </w:r>
    </w:p>
    <w:p w14:paraId="3B49E1DF" w14:textId="77777777" w:rsidR="00EE5D73" w:rsidRPr="00EE5D73" w:rsidRDefault="00EE5D73">
      <w:pPr>
        <w:numPr>
          <w:ilvl w:val="2"/>
          <w:numId w:val="715"/>
        </w:numPr>
        <w:spacing w:before="10"/>
        <w:ind w:left="2160"/>
      </w:pPr>
      <w:r w:rsidRPr="00EE5D73">
        <w:t>For research projects involving human subjects research, disclosure of financial conflicts of interest directly to participants;</w:t>
      </w:r>
    </w:p>
    <w:p w14:paraId="1C6AF2A5" w14:textId="77777777" w:rsidR="00EE5D73" w:rsidRPr="00EE5D73" w:rsidRDefault="00EE5D73">
      <w:pPr>
        <w:numPr>
          <w:ilvl w:val="2"/>
          <w:numId w:val="715"/>
        </w:numPr>
        <w:spacing w:before="10"/>
        <w:ind w:left="2160"/>
      </w:pPr>
      <w:r w:rsidRPr="00EE5D73">
        <w:t>Appointment of an independent monitor capable of taking measures to protect the design, conduct, and reporting of the research against bias, resulting from the financial conflict of interest;</w:t>
      </w:r>
    </w:p>
    <w:p w14:paraId="4DEB541F" w14:textId="77777777" w:rsidR="00EE5D73" w:rsidRPr="00EE5D73" w:rsidRDefault="00EE5D73">
      <w:pPr>
        <w:numPr>
          <w:ilvl w:val="2"/>
          <w:numId w:val="715"/>
        </w:numPr>
        <w:spacing w:before="10"/>
        <w:ind w:left="2160"/>
      </w:pPr>
      <w:r w:rsidRPr="00EE5D73">
        <w:t>Modification of the research plan;</w:t>
      </w:r>
    </w:p>
    <w:p w14:paraId="5806FB3B" w14:textId="77777777" w:rsidR="00EE5D73" w:rsidRPr="00EE5D73" w:rsidRDefault="00EE5D73">
      <w:pPr>
        <w:numPr>
          <w:ilvl w:val="2"/>
          <w:numId w:val="715"/>
        </w:numPr>
        <w:spacing w:before="10"/>
        <w:ind w:left="2160" w:hanging="270"/>
      </w:pPr>
      <w:r w:rsidRPr="00EE5D73">
        <w:t>Change of personnel or personnel responsibilities, or disqualification of personnel from participation in all or a portion of the research;</w:t>
      </w:r>
    </w:p>
    <w:p w14:paraId="1EE0FBB3" w14:textId="77777777" w:rsidR="00EE5D73" w:rsidRPr="00EE5D73" w:rsidRDefault="00EE5D73">
      <w:pPr>
        <w:numPr>
          <w:ilvl w:val="2"/>
          <w:numId w:val="715"/>
        </w:numPr>
        <w:spacing w:before="10"/>
        <w:ind w:left="2160" w:hanging="270"/>
      </w:pPr>
      <w:r w:rsidRPr="00EE5D73">
        <w:t>Reduction or elimination of the financial interest (e.g., sale of an equity interest); or</w:t>
      </w:r>
    </w:p>
    <w:p w14:paraId="3824BFC5" w14:textId="77777777" w:rsidR="00EE5D73" w:rsidRPr="00EE5D73" w:rsidRDefault="00EE5D73">
      <w:pPr>
        <w:numPr>
          <w:ilvl w:val="0"/>
          <w:numId w:val="716"/>
        </w:numPr>
        <w:spacing w:before="10"/>
        <w:ind w:left="2160"/>
      </w:pPr>
      <w:r w:rsidRPr="00EE5D73">
        <w:t>Severance of relationships that create financial conflicts.</w:t>
      </w:r>
    </w:p>
    <w:p w14:paraId="74DDB5D1" w14:textId="77777777" w:rsidR="00EE5D73" w:rsidRPr="00EE5D73" w:rsidRDefault="00EE5D73">
      <w:pPr>
        <w:numPr>
          <w:ilvl w:val="1"/>
          <w:numId w:val="717"/>
        </w:numPr>
        <w:spacing w:before="10"/>
      </w:pPr>
      <w:r w:rsidRPr="00EE5D73">
        <w:t>Whenever, in the course of an ongoing NIH-funded research project, an Investigator who is new to participating in the research project discloses a significant financial interest or an existing Investigator discloses a new significant financial interest to the Institution, the designated official(s) of the Institution shall, within sixty days: review the disclosure of the significant financial interest; determine whether it is related to NIH-funded research; determine whether a financial conflict of interest exists; and, if so, implement, on at least an interim basis, a management plan that shall specify the actions that have been, and will be, taken to manage such financial conflict of interest. Depending on the nature of the significant financial interest, an Institution may determine that additional interim measures are necessary with regard to the Investigator's participation in the NIH-funded research project between the date of disclosure and the completion of the Institution's review.</w:t>
      </w:r>
    </w:p>
    <w:p w14:paraId="7894F72D" w14:textId="77777777" w:rsidR="00EE5D73" w:rsidRPr="00EE5D73" w:rsidRDefault="00EE5D73">
      <w:pPr>
        <w:numPr>
          <w:ilvl w:val="1"/>
          <w:numId w:val="717"/>
        </w:numPr>
        <w:spacing w:before="10"/>
      </w:pPr>
      <w:r w:rsidRPr="00EE5D73">
        <w:t>Whenever an Institution identifies a significant financial interest that was not disclosed timely by an Investigator or, for whatever reason, was not previously reviewed by the Institution during an ongoing NIH-funded research project (e.g., was not timely reviewed or reported by a subrecipient), the designated official(s) shall, within sixty days: review the significant financial interest; determine whether it is related to NIH-funded research; determine whether a financial conflict of interest exists; and, if so:</w:t>
      </w:r>
    </w:p>
    <w:p w14:paraId="05DB7B0D" w14:textId="77777777" w:rsidR="00EE5D73" w:rsidRPr="00EE5D73" w:rsidRDefault="00EE5D73">
      <w:pPr>
        <w:numPr>
          <w:ilvl w:val="2"/>
          <w:numId w:val="718"/>
        </w:numPr>
        <w:spacing w:before="10"/>
        <w:ind w:left="1440"/>
      </w:pPr>
      <w:r w:rsidRPr="00EE5D73">
        <w:t>Implement, on at least an interim basis, a management plan that shall specify the actions that have been, and will be, taken to manage such financial conflict of interest going forward;</w:t>
      </w:r>
    </w:p>
    <w:p w14:paraId="500C6562" w14:textId="77777777" w:rsidR="00EE5D73" w:rsidRPr="00EE5D73" w:rsidRDefault="00EE5D73">
      <w:pPr>
        <w:numPr>
          <w:ilvl w:val="2"/>
          <w:numId w:val="718"/>
        </w:numPr>
        <w:spacing w:before="10"/>
        <w:ind w:left="1440"/>
      </w:pPr>
      <w:r w:rsidRPr="00EE5D73">
        <w:t xml:space="preserve">A.  In addition, whenever a financial conflict of interest is not identified or managed in a timely manner including failure by the Investigator to disclose a significant financial interest that is determined by the Institution to constitute a financial conflict of interest; failure by the Institution to review or manage such a financial conflict of interest; or failure by the Investigator to comply with a financial conflict of interest management plan, the Institution shall, within 120 days of the Institution's determination of noncompliance, complete a retrospective review of the Investigator's activities and the NIH-funded research project to determine whether any NIH-funded research, or portion thereof, conducted during the time </w:t>
      </w:r>
      <w:r w:rsidRPr="00EE5D73">
        <w:lastRenderedPageBreak/>
        <w:t>period of the noncompliance, was biased in the design, conduct, or reporting of such research.</w:t>
      </w:r>
    </w:p>
    <w:p w14:paraId="069A3B45" w14:textId="77777777" w:rsidR="00EE5D73" w:rsidRPr="00EE5D73" w:rsidRDefault="00EE5D73">
      <w:pPr>
        <w:numPr>
          <w:ilvl w:val="3"/>
          <w:numId w:val="706"/>
        </w:numPr>
        <w:spacing w:before="10"/>
      </w:pPr>
      <w:r w:rsidRPr="00EE5D73">
        <w:t>The Institution is required to document the retrospective review; such documentation shall include, but not necessarily be limited to, all of the following key elements:</w:t>
      </w:r>
    </w:p>
    <w:p w14:paraId="65E0714C" w14:textId="77777777" w:rsidR="00EE5D73" w:rsidRPr="00EE5D73" w:rsidRDefault="00EE5D73">
      <w:pPr>
        <w:numPr>
          <w:ilvl w:val="4"/>
          <w:numId w:val="707"/>
        </w:numPr>
        <w:spacing w:before="10"/>
        <w:ind w:left="2250"/>
      </w:pPr>
      <w:r w:rsidRPr="00EE5D73">
        <w:t>Project number;</w:t>
      </w:r>
    </w:p>
    <w:p w14:paraId="6E676964" w14:textId="77777777" w:rsidR="00EE5D73" w:rsidRPr="00EE5D73" w:rsidRDefault="00EE5D73">
      <w:pPr>
        <w:numPr>
          <w:ilvl w:val="4"/>
          <w:numId w:val="707"/>
        </w:numPr>
        <w:spacing w:before="10"/>
        <w:ind w:left="2250"/>
      </w:pPr>
      <w:r w:rsidRPr="00EE5D73">
        <w:t>Project title;</w:t>
      </w:r>
    </w:p>
    <w:p w14:paraId="10431A0A" w14:textId="77777777" w:rsidR="00EE5D73" w:rsidRPr="00EE5D73" w:rsidRDefault="00EE5D73">
      <w:pPr>
        <w:numPr>
          <w:ilvl w:val="4"/>
          <w:numId w:val="707"/>
        </w:numPr>
        <w:spacing w:before="10"/>
        <w:ind w:left="2250"/>
      </w:pPr>
      <w:r w:rsidRPr="00EE5D73">
        <w:t>PD/PI or contact PD/PI if a multiple PD/PI model is used;</w:t>
      </w:r>
    </w:p>
    <w:p w14:paraId="794ABD15" w14:textId="77777777" w:rsidR="00EE5D73" w:rsidRPr="00EE5D73" w:rsidRDefault="00EE5D73">
      <w:pPr>
        <w:numPr>
          <w:ilvl w:val="4"/>
          <w:numId w:val="707"/>
        </w:numPr>
        <w:spacing w:before="10"/>
        <w:ind w:left="2250"/>
      </w:pPr>
      <w:r w:rsidRPr="00EE5D73">
        <w:t>Name of the Investigator with the FCOI;</w:t>
      </w:r>
    </w:p>
    <w:p w14:paraId="4344CB76" w14:textId="77777777" w:rsidR="00EE5D73" w:rsidRPr="00EE5D73" w:rsidRDefault="00EE5D73">
      <w:pPr>
        <w:numPr>
          <w:ilvl w:val="4"/>
          <w:numId w:val="707"/>
        </w:numPr>
        <w:spacing w:before="10"/>
        <w:ind w:left="2250"/>
      </w:pPr>
      <w:r w:rsidRPr="00EE5D73">
        <w:t>Name of the entity with which the Investigator has a financial conflict of interest;</w:t>
      </w:r>
    </w:p>
    <w:p w14:paraId="413E3905" w14:textId="77777777" w:rsidR="00EE5D73" w:rsidRPr="00EE5D73" w:rsidRDefault="00EE5D73">
      <w:pPr>
        <w:numPr>
          <w:ilvl w:val="4"/>
          <w:numId w:val="707"/>
        </w:numPr>
        <w:spacing w:before="10"/>
        <w:ind w:left="2250"/>
      </w:pPr>
      <w:r w:rsidRPr="00EE5D73">
        <w:t>Reason(s) for the retrospective review;</w:t>
      </w:r>
    </w:p>
    <w:p w14:paraId="0B1E55C7" w14:textId="77777777" w:rsidR="00EE5D73" w:rsidRPr="00EE5D73" w:rsidRDefault="00EE5D73">
      <w:pPr>
        <w:numPr>
          <w:ilvl w:val="4"/>
          <w:numId w:val="707"/>
        </w:numPr>
        <w:spacing w:before="10"/>
        <w:ind w:left="2160" w:hanging="270"/>
      </w:pPr>
      <w:r w:rsidRPr="00EE5D73">
        <w:t>Detailed methodology used for the retrospective review (e.g., methodology of the review process, composition of the review panel, documents reviewed);</w:t>
      </w:r>
    </w:p>
    <w:p w14:paraId="25CD686B" w14:textId="77777777" w:rsidR="00EE5D73" w:rsidRPr="00EE5D73" w:rsidRDefault="00EE5D73">
      <w:pPr>
        <w:numPr>
          <w:ilvl w:val="4"/>
          <w:numId w:val="707"/>
        </w:numPr>
        <w:spacing w:before="10"/>
        <w:ind w:left="2250"/>
      </w:pPr>
      <w:r w:rsidRPr="00EE5D73">
        <w:t>Findings of the review; and</w:t>
      </w:r>
    </w:p>
    <w:p w14:paraId="542BA264" w14:textId="77777777" w:rsidR="00EE5D73" w:rsidRPr="00EE5D73" w:rsidRDefault="00EE5D73">
      <w:pPr>
        <w:numPr>
          <w:ilvl w:val="4"/>
          <w:numId w:val="707"/>
        </w:numPr>
        <w:spacing w:before="10"/>
        <w:ind w:left="2250"/>
      </w:pPr>
      <w:r w:rsidRPr="00EE5D73">
        <w:t>Conclusions of the review.</w:t>
      </w:r>
    </w:p>
    <w:p w14:paraId="2901C825" w14:textId="77777777" w:rsidR="00EE5D73" w:rsidRPr="00EE5D73" w:rsidRDefault="00EE5D73" w:rsidP="00EE5D73">
      <w:pPr>
        <w:spacing w:before="25" w:after="15"/>
        <w:ind w:left="360"/>
      </w:pPr>
      <w:r w:rsidRPr="00EE5D73">
        <w:t> </w:t>
      </w:r>
    </w:p>
    <w:p w14:paraId="446809E9" w14:textId="77777777" w:rsidR="00EE5D73" w:rsidRPr="00EE5D73" w:rsidRDefault="00EE5D73">
      <w:pPr>
        <w:numPr>
          <w:ilvl w:val="0"/>
          <w:numId w:val="719"/>
        </w:numPr>
        <w:spacing w:before="10"/>
      </w:pPr>
      <w:r w:rsidRPr="00EE5D73">
        <w:t>Based on the results of the retrospective review, if appropriate, the Institution shall update the previously submitted FCOI report, specifying the actions that will be taken to manage the financial conflict of interest going forward. If bias is found, the Institution is required to notify the NIH Awarding Component promptly and submit a mitigation report to the NIH Awarding Component. The mitigation report must include, at a minimum, the key elements documented in the retrospective review above and a description of the impact of the bias on the research project and the Institution's plan of action or actions taken to eliminate or mitigate the effect of the bias (e.g., impact on the research project; extent of harm done, including any qualitative and quantitative data to support any actual or future harm; analysis of whether the research project is salvageable). Thereafter, the Institution will submit FCOI reports annually, as specified elsewhere in this part. Depending on the nature of the financial conflict of interest, an Institution may determine that additional interim measures are necessary with regard to the Investigator's participation in the NIH-funded research project between the date that the financial conflict of interest or the Investigator's noncompliance is determined and the completion of the Institution's retrospective review.</w:t>
      </w:r>
    </w:p>
    <w:p w14:paraId="6650FAA5" w14:textId="77777777" w:rsidR="00EE5D73" w:rsidRPr="00EE5D73" w:rsidRDefault="00EE5D73">
      <w:pPr>
        <w:numPr>
          <w:ilvl w:val="0"/>
          <w:numId w:val="719"/>
        </w:numPr>
        <w:tabs>
          <w:tab w:val="clear" w:pos="720"/>
        </w:tabs>
        <w:spacing w:before="25" w:after="15"/>
      </w:pPr>
      <w:r w:rsidRPr="00EE5D73">
        <w:t>Whenever an Institution implements a management plan pursuant to this part, the Institution shall monitor Investigator compliance with the management plan on an ongoing basis until the completion of the NIH-funded research project.</w:t>
      </w:r>
    </w:p>
    <w:p w14:paraId="4BAC8553" w14:textId="77777777" w:rsidR="00EE5D73" w:rsidRPr="00EE5D73" w:rsidRDefault="00EE5D73">
      <w:pPr>
        <w:numPr>
          <w:ilvl w:val="0"/>
          <w:numId w:val="720"/>
        </w:numPr>
        <w:tabs>
          <w:tab w:val="clear" w:pos="720"/>
        </w:tabs>
        <w:spacing w:before="10"/>
      </w:pPr>
      <w:r w:rsidRPr="00EE5D73">
        <w:t>Prior to the Institution's expenditure of any funds under a NIH-funded research project, the Institution shall ensure public accessibility, via a publicly accessible Web site or written response to any requestor within five business days of a request, of information concerning any significant financial interest disclosed to the Institution that meets the following three criteria:</w:t>
      </w:r>
    </w:p>
    <w:p w14:paraId="3483A4E2" w14:textId="77777777" w:rsidR="00EE5D73" w:rsidRPr="00EE5D73" w:rsidRDefault="00EE5D73">
      <w:pPr>
        <w:numPr>
          <w:ilvl w:val="1"/>
          <w:numId w:val="721"/>
        </w:numPr>
        <w:spacing w:before="10"/>
        <w:ind w:left="1350"/>
      </w:pPr>
      <w:r w:rsidRPr="00EE5D73">
        <w:t>The significant financial interest was disclosed and is still held by key personnel as defined in this part;</w:t>
      </w:r>
    </w:p>
    <w:p w14:paraId="395942E0" w14:textId="77777777" w:rsidR="00EE5D73" w:rsidRPr="00EE5D73" w:rsidRDefault="00EE5D73">
      <w:pPr>
        <w:numPr>
          <w:ilvl w:val="1"/>
          <w:numId w:val="721"/>
        </w:numPr>
        <w:spacing w:before="10"/>
        <w:ind w:left="1350"/>
      </w:pPr>
      <w:r w:rsidRPr="00EE5D73">
        <w:t>The Institution determines that the significant financial interest is related to the NIH-funded research; and</w:t>
      </w:r>
    </w:p>
    <w:p w14:paraId="30675DDF" w14:textId="77777777" w:rsidR="00EE5D73" w:rsidRPr="00EE5D73" w:rsidRDefault="00EE5D73">
      <w:pPr>
        <w:numPr>
          <w:ilvl w:val="1"/>
          <w:numId w:val="721"/>
        </w:numPr>
        <w:spacing w:before="10"/>
        <w:ind w:left="1350"/>
      </w:pPr>
      <w:r w:rsidRPr="00EE5D73">
        <w:t>The Institution determines that the significant financial interest is a financial conflict of interest.</w:t>
      </w:r>
    </w:p>
    <w:p w14:paraId="08890D54" w14:textId="77777777" w:rsidR="00EE5D73" w:rsidRPr="00EE5D73" w:rsidRDefault="00EE5D73" w:rsidP="00EE5D73">
      <w:pPr>
        <w:spacing w:before="25" w:after="15"/>
        <w:ind w:left="360"/>
      </w:pPr>
      <w:r w:rsidRPr="00EE5D73">
        <w:t> </w:t>
      </w:r>
    </w:p>
    <w:p w14:paraId="0CD116C7" w14:textId="77777777" w:rsidR="00EE5D73" w:rsidRPr="00EE5D73" w:rsidRDefault="00EE5D73">
      <w:pPr>
        <w:numPr>
          <w:ilvl w:val="0"/>
          <w:numId w:val="722"/>
        </w:numPr>
        <w:spacing w:before="10"/>
      </w:pPr>
      <w:r w:rsidRPr="00EE5D73">
        <w:lastRenderedPageBreak/>
        <w:t>The information that the Institution makes available via a publicly accessible Web site or written response to any requestor within five business days of a request, shall include, at a minimum, the following: The Investigator's name; the Investigator's title and role with respect to the research project; the name of the entity in which the significant financial interest is held; the nature of the significant financial interest; and the approximate dollar value of the significant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w:t>
      </w:r>
    </w:p>
    <w:p w14:paraId="4C6379CE" w14:textId="77777777" w:rsidR="00EE5D73" w:rsidRPr="00EE5D73" w:rsidRDefault="00EE5D73">
      <w:pPr>
        <w:numPr>
          <w:ilvl w:val="0"/>
          <w:numId w:val="722"/>
        </w:numPr>
        <w:spacing w:before="10"/>
      </w:pPr>
      <w:r w:rsidRPr="00EE5D73">
        <w:t>If the Institution uses a publicly accessible Web site for the purposes of this subsection, the information that the Institution posts shall be updated at least annually. In addition, the Institution shall update the Web site within sixty days of the Institution's receipt or identification of information concerning any additional significant financial interest of the senior/key personnel for the NIH-funded research project that was not previously disclosed, or upon the disclosure of a significant financial interest of senior/key personnel new to the NIH-funded research project, if the Institution determines that the significant financial interest is related to the NIH-funded research and is a financial conflict of interest. The Web site shall note that the information provided is current as of the date listed and is subject to updates, on at least an annual basis and within 60 days of the Institution's identification of a new financial conflict of interest. If the Institution responds to written requests for the purposes of this subsection, the Institution will note in its written response that the information provided is current as of the date of the correspondence and is subject to updates, on at least an annual basis and within 60 days of the Institution's identification of a new financial conflict of interest, which should be requested subsequently by the requestor.</w:t>
      </w:r>
    </w:p>
    <w:p w14:paraId="1F449F71" w14:textId="77777777" w:rsidR="00EE5D73" w:rsidRPr="00EE5D73" w:rsidRDefault="00EE5D73">
      <w:pPr>
        <w:numPr>
          <w:ilvl w:val="0"/>
          <w:numId w:val="722"/>
        </w:numPr>
        <w:spacing w:before="10"/>
      </w:pPr>
      <w:r w:rsidRPr="00EE5D73">
        <w:t>Information concerning the significant financial interests of an individual subject to</w:t>
      </w:r>
      <w:hyperlink r:id="rId223" w:anchor="p-94.5(a)(5)" w:history="1">
        <w:r w:rsidRPr="00EE5D73">
          <w:t xml:space="preserve"> </w:t>
        </w:r>
        <w:r w:rsidRPr="00EE5D73">
          <w:rPr>
            <w:color w:val="2B60DE"/>
            <w:u w:val="single"/>
          </w:rPr>
          <w:t>paragraph (a)(5)</w:t>
        </w:r>
        <w:r w:rsidRPr="00EE5D73">
          <w:t xml:space="preserve"> </w:t>
        </w:r>
      </w:hyperlink>
      <w:r w:rsidRPr="00EE5D73">
        <w:t>of this section shall remain available, for responses to written requests or for posting via the Institution's publicly accessible Web site for at least three years from the date that the information was most recently updated.</w:t>
      </w:r>
    </w:p>
    <w:p w14:paraId="26A57018" w14:textId="77777777" w:rsidR="00EE5D73" w:rsidRPr="00EE5D73" w:rsidRDefault="00EE5D73" w:rsidP="00EE5D73">
      <w:pPr>
        <w:spacing w:before="25" w:after="15"/>
        <w:ind w:left="360"/>
      </w:pPr>
      <w:r w:rsidRPr="00EE5D73">
        <w:t> </w:t>
      </w:r>
    </w:p>
    <w:p w14:paraId="33CA0B7B" w14:textId="77777777" w:rsidR="00EE5D73" w:rsidRPr="00EE5D73" w:rsidRDefault="00EE5D73">
      <w:pPr>
        <w:numPr>
          <w:ilvl w:val="0"/>
          <w:numId w:val="723"/>
        </w:numPr>
        <w:tabs>
          <w:tab w:val="clear" w:pos="720"/>
        </w:tabs>
        <w:spacing w:before="10"/>
      </w:pPr>
      <w:r w:rsidRPr="00EE5D73">
        <w:t>In addition to the types of financial conflicts of interest as defined in this part that must be managed pursuant to this section, an Institution may require the management of other financial conflicts of interest in its policy on financial conflicts of interest, as the Institution deems appropriate.</w:t>
      </w:r>
    </w:p>
    <w:p w14:paraId="69274174" w14:textId="77777777" w:rsidR="00EE5D73" w:rsidRPr="00EE5D73" w:rsidRDefault="00EE5D73" w:rsidP="00EE5D73">
      <w:pPr>
        <w:spacing w:before="10"/>
        <w:ind w:left="720"/>
      </w:pPr>
    </w:p>
    <w:p w14:paraId="2206DBD4" w14:textId="77777777" w:rsidR="00EE5D73" w:rsidRPr="00EE5D73" w:rsidRDefault="00EE5D73">
      <w:pPr>
        <w:numPr>
          <w:ilvl w:val="0"/>
          <w:numId w:val="724"/>
        </w:numPr>
        <w:spacing w:before="10"/>
      </w:pPr>
      <w:r w:rsidRPr="00EE5D73">
        <w:t>Reporting of financial conflicts of interest.</w:t>
      </w:r>
    </w:p>
    <w:p w14:paraId="7C2C21F0" w14:textId="77777777" w:rsidR="00EE5D73" w:rsidRPr="00EE5D73" w:rsidRDefault="00EE5D73" w:rsidP="00EE5D73">
      <w:pPr>
        <w:spacing w:before="25" w:after="15"/>
        <w:ind w:left="360"/>
      </w:pPr>
      <w:r w:rsidRPr="00EE5D73">
        <w:t> </w:t>
      </w:r>
    </w:p>
    <w:p w14:paraId="441EF0CB" w14:textId="77777777" w:rsidR="00EE5D73" w:rsidRPr="00EE5D73" w:rsidRDefault="00EE5D73">
      <w:pPr>
        <w:numPr>
          <w:ilvl w:val="0"/>
          <w:numId w:val="725"/>
        </w:numPr>
        <w:spacing w:before="10"/>
      </w:pPr>
      <w:r w:rsidRPr="00EE5D73">
        <w:t>Prior to the Institution's expenditure of any funds under a NIH-funded research project, the Institution shall provide to the NIH Awarding Component an FCOI report regarding any Investigator's significant financial interest found by the Institution to be conflicting and ensure that the Institution has implemented a management plan in accordance with this part. In cases in which the Institution identifies a financial conflict of interest and eliminates it prior to the expenditure of NIH-awarded funds, the Institution shall not submit an FCOI report to the NIH Awarding Component.</w:t>
      </w:r>
    </w:p>
    <w:p w14:paraId="72087848" w14:textId="77777777" w:rsidR="00EE5D73" w:rsidRPr="00EE5D73" w:rsidRDefault="00EE5D73">
      <w:pPr>
        <w:numPr>
          <w:ilvl w:val="0"/>
          <w:numId w:val="725"/>
        </w:numPr>
        <w:spacing w:before="10"/>
      </w:pPr>
      <w:r w:rsidRPr="00EE5D73">
        <w:t xml:space="preserve">For any significant financial interest that the Institution identifies as conflicting subsequent to the Institution's initial FCOI report during an ongoing NIH-funded research project (e.g., upon the participation of an Investigator who is new to the research project), the Institution shall provide to </w:t>
      </w:r>
      <w:r w:rsidRPr="00EE5D73">
        <w:lastRenderedPageBreak/>
        <w:t>the NIH Awarding Component, within sixty days, an FCOI report regarding the financial conflict of interest and ensure that the Institution has implemented a management plan in accordance with this part. Pursuant to</w:t>
      </w:r>
      <w:hyperlink r:id="rId224" w:anchor="p-94.5(a)(3)(ii)" w:history="1">
        <w:r w:rsidRPr="00EE5D73">
          <w:t xml:space="preserve"> </w:t>
        </w:r>
        <w:r w:rsidRPr="00EE5D73">
          <w:rPr>
            <w:color w:val="2B60DE"/>
            <w:u w:val="single"/>
          </w:rPr>
          <w:t>paragraph (a)(3)(ii)</w:t>
        </w:r>
        <w:r w:rsidRPr="00EE5D73">
          <w:t xml:space="preserve"> </w:t>
        </w:r>
      </w:hyperlink>
      <w:r w:rsidRPr="00EE5D73">
        <w:t>of this section, where such FCOI report involves a significant financial interest that was not disclosed timely by an Investigator or, for whatever reason, was not previously reviewed or managed by the Institution (e.g., was not timely reviewed or reported by a subrecipient), the Institution also is required to complete a retrospective review to determine whether any NIH-funded research, or portion thereof, conducted prior to the identification and management of the financial conflict of interest was biased in the design, conduct, or reporting of such research. Additionally, pursuant to</w:t>
      </w:r>
      <w:hyperlink r:id="rId225" w:anchor="p-94.5(a)(3)(iii)" w:history="1">
        <w:r w:rsidRPr="00EE5D73">
          <w:t xml:space="preserve"> </w:t>
        </w:r>
        <w:r w:rsidRPr="00EE5D73">
          <w:rPr>
            <w:color w:val="2B60DE"/>
            <w:u w:val="single"/>
          </w:rPr>
          <w:t>paragraph (a)(3)(iii)</w:t>
        </w:r>
        <w:r w:rsidRPr="00EE5D73">
          <w:t xml:space="preserve"> </w:t>
        </w:r>
      </w:hyperlink>
      <w:r w:rsidRPr="00EE5D73">
        <w:t>of this section, if bias is found, the Institution is required to notify the NIH Awarding Component promptly and submit a mitigation report to the NIH Awarding Component.</w:t>
      </w:r>
    </w:p>
    <w:p w14:paraId="49FB4882" w14:textId="77777777" w:rsidR="00EE5D73" w:rsidRPr="00EE5D73" w:rsidRDefault="00EE5D73">
      <w:pPr>
        <w:numPr>
          <w:ilvl w:val="0"/>
          <w:numId w:val="725"/>
        </w:numPr>
        <w:spacing w:before="10"/>
      </w:pPr>
      <w:r w:rsidRPr="00EE5D73">
        <w:t>Any FCOI report required under</w:t>
      </w:r>
      <w:hyperlink r:id="rId226" w:anchor="p-94.5(b)(1)" w:history="1">
        <w:r w:rsidRPr="00EE5D73">
          <w:t xml:space="preserve"> </w:t>
        </w:r>
        <w:r w:rsidRPr="00EE5D73">
          <w:rPr>
            <w:color w:val="2B60DE"/>
            <w:u w:val="single"/>
          </w:rPr>
          <w:t>paragraphs (b)(1)</w:t>
        </w:r>
        <w:r w:rsidRPr="00EE5D73">
          <w:t xml:space="preserve"> </w:t>
        </w:r>
      </w:hyperlink>
      <w:r w:rsidRPr="00EE5D73">
        <w:t>or</w:t>
      </w:r>
      <w:hyperlink r:id="rId227" w:anchor="p-94.5(b)(2)" w:history="1">
        <w:r w:rsidRPr="00EE5D73">
          <w:t xml:space="preserve"> </w:t>
        </w:r>
        <w:r w:rsidRPr="00EE5D73">
          <w:rPr>
            <w:color w:val="2B60DE"/>
            <w:u w:val="single"/>
          </w:rPr>
          <w:t>(b)(2)</w:t>
        </w:r>
        <w:r w:rsidRPr="00EE5D73">
          <w:t xml:space="preserve"> </w:t>
        </w:r>
      </w:hyperlink>
      <w:r w:rsidRPr="00EE5D73">
        <w:t>of this section shall include sufficient information to enable the NIH Awarding Component to understand the nature and extent of the financial conflict, and to assess the appropriateness of the Institution's management plan. Elements of the FCOI report shall include, but are not necessarily limited to the following:</w:t>
      </w:r>
    </w:p>
    <w:p w14:paraId="481981DC" w14:textId="77777777" w:rsidR="00EE5D73" w:rsidRPr="00EE5D73" w:rsidRDefault="00EE5D73">
      <w:pPr>
        <w:numPr>
          <w:ilvl w:val="1"/>
          <w:numId w:val="699"/>
        </w:numPr>
        <w:spacing w:before="10"/>
      </w:pPr>
      <w:r w:rsidRPr="00EE5D73">
        <w:t>Project/Contract number;</w:t>
      </w:r>
    </w:p>
    <w:p w14:paraId="1597BE93" w14:textId="77777777" w:rsidR="00EE5D73" w:rsidRPr="00EE5D73" w:rsidRDefault="00EE5D73">
      <w:pPr>
        <w:numPr>
          <w:ilvl w:val="1"/>
          <w:numId w:val="699"/>
        </w:numPr>
        <w:spacing w:before="10"/>
      </w:pPr>
      <w:r w:rsidRPr="00EE5D73">
        <w:t>PD/PI or Contact PD/PI if a multiple PD/PI model is used;</w:t>
      </w:r>
    </w:p>
    <w:p w14:paraId="7976C539" w14:textId="77777777" w:rsidR="00EE5D73" w:rsidRPr="00EE5D73" w:rsidRDefault="00EE5D73">
      <w:pPr>
        <w:numPr>
          <w:ilvl w:val="1"/>
          <w:numId w:val="699"/>
        </w:numPr>
        <w:spacing w:before="10"/>
      </w:pPr>
      <w:r w:rsidRPr="00EE5D73">
        <w:t>Name of the Investigator with the financial conflict of interest;</w:t>
      </w:r>
    </w:p>
    <w:p w14:paraId="5C7901E8" w14:textId="77777777" w:rsidR="00EE5D73" w:rsidRPr="00EE5D73" w:rsidRDefault="00EE5D73">
      <w:pPr>
        <w:numPr>
          <w:ilvl w:val="1"/>
          <w:numId w:val="699"/>
        </w:numPr>
        <w:spacing w:before="10"/>
      </w:pPr>
      <w:r w:rsidRPr="00EE5D73">
        <w:t>Name of the entity with which the Investigator has a financial conflict of interest;</w:t>
      </w:r>
    </w:p>
    <w:p w14:paraId="294B1832" w14:textId="77777777" w:rsidR="00EE5D73" w:rsidRPr="00EE5D73" w:rsidRDefault="00EE5D73">
      <w:pPr>
        <w:numPr>
          <w:ilvl w:val="1"/>
          <w:numId w:val="699"/>
        </w:numPr>
        <w:spacing w:before="10"/>
      </w:pPr>
      <w:r w:rsidRPr="00EE5D73">
        <w:t>Nature of the financial interest (e.g., equity, consulting fee, travel reimbursement, honorarium);</w:t>
      </w:r>
    </w:p>
    <w:p w14:paraId="40EBF3C1" w14:textId="77777777" w:rsidR="00EE5D73" w:rsidRPr="00EE5D73" w:rsidRDefault="00EE5D73">
      <w:pPr>
        <w:numPr>
          <w:ilvl w:val="1"/>
          <w:numId w:val="699"/>
        </w:numPr>
        <w:spacing w:before="10"/>
      </w:pPr>
      <w:r w:rsidRPr="00EE5D73">
        <w:t>Value of the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w:t>
      </w:r>
    </w:p>
    <w:p w14:paraId="36F318CB" w14:textId="77777777" w:rsidR="00EE5D73" w:rsidRPr="00EE5D73" w:rsidRDefault="00EE5D73">
      <w:pPr>
        <w:numPr>
          <w:ilvl w:val="1"/>
          <w:numId w:val="699"/>
        </w:numPr>
        <w:spacing w:before="10"/>
      </w:pPr>
      <w:r w:rsidRPr="00EE5D73">
        <w:t>A description of how the financial interest relates to the NIH-funded research and the basis for the Institution's determination that the financial interest conflicts with such research; and</w:t>
      </w:r>
    </w:p>
    <w:p w14:paraId="270AE9E1" w14:textId="77777777" w:rsidR="00EE5D73" w:rsidRPr="00EE5D73" w:rsidRDefault="00EE5D73">
      <w:pPr>
        <w:numPr>
          <w:ilvl w:val="1"/>
          <w:numId w:val="699"/>
        </w:numPr>
        <w:spacing w:before="10"/>
      </w:pPr>
      <w:r w:rsidRPr="00EE5D73">
        <w:t>A description of the key elements of the Institution's management plan, including:</w:t>
      </w:r>
    </w:p>
    <w:p w14:paraId="68BB372D" w14:textId="77777777" w:rsidR="00EE5D73" w:rsidRPr="00EE5D73" w:rsidRDefault="00EE5D73">
      <w:pPr>
        <w:numPr>
          <w:ilvl w:val="2"/>
          <w:numId w:val="700"/>
        </w:numPr>
        <w:spacing w:before="10"/>
      </w:pPr>
      <w:r w:rsidRPr="00EE5D73">
        <w:t>Role and principal duties of the conflicted Investigator in the research project;</w:t>
      </w:r>
    </w:p>
    <w:p w14:paraId="71409C66" w14:textId="77777777" w:rsidR="00EE5D73" w:rsidRPr="00EE5D73" w:rsidRDefault="00EE5D73">
      <w:pPr>
        <w:numPr>
          <w:ilvl w:val="2"/>
          <w:numId w:val="700"/>
        </w:numPr>
        <w:spacing w:before="10"/>
      </w:pPr>
      <w:r w:rsidRPr="00EE5D73">
        <w:t>Conditions of the management plan;</w:t>
      </w:r>
    </w:p>
    <w:p w14:paraId="56BCFA34" w14:textId="77777777" w:rsidR="00EE5D73" w:rsidRPr="00EE5D73" w:rsidRDefault="00EE5D73">
      <w:pPr>
        <w:numPr>
          <w:ilvl w:val="2"/>
          <w:numId w:val="700"/>
        </w:numPr>
        <w:spacing w:before="10"/>
      </w:pPr>
      <w:r w:rsidRPr="00EE5D73">
        <w:t>How the management plan is designed to safeguard objectivity in the research project;</w:t>
      </w:r>
    </w:p>
    <w:p w14:paraId="2AD76E30" w14:textId="77777777" w:rsidR="00EE5D73" w:rsidRPr="00EE5D73" w:rsidRDefault="00EE5D73">
      <w:pPr>
        <w:numPr>
          <w:ilvl w:val="2"/>
          <w:numId w:val="700"/>
        </w:numPr>
        <w:spacing w:before="10"/>
      </w:pPr>
      <w:r w:rsidRPr="00EE5D73">
        <w:t>Confirmation of the Investigator's agreement to the management plan;</w:t>
      </w:r>
    </w:p>
    <w:p w14:paraId="25AB045A" w14:textId="77777777" w:rsidR="00EE5D73" w:rsidRPr="00EE5D73" w:rsidRDefault="00EE5D73">
      <w:pPr>
        <w:numPr>
          <w:ilvl w:val="2"/>
          <w:numId w:val="700"/>
        </w:numPr>
        <w:spacing w:before="10"/>
      </w:pPr>
      <w:r w:rsidRPr="00EE5D73">
        <w:t>How the management plan will be monitored to ensure Investigator compliance; and</w:t>
      </w:r>
    </w:p>
    <w:p w14:paraId="2CD2AD2A" w14:textId="77777777" w:rsidR="00EE5D73" w:rsidRPr="00EE5D73" w:rsidRDefault="00EE5D73">
      <w:pPr>
        <w:numPr>
          <w:ilvl w:val="2"/>
          <w:numId w:val="700"/>
        </w:numPr>
        <w:spacing w:before="10"/>
      </w:pPr>
      <w:r w:rsidRPr="00EE5D73">
        <w:t>Other information as needed.</w:t>
      </w:r>
      <w:r w:rsidRPr="00EE5D73">
        <w:br/>
        <w:t> </w:t>
      </w:r>
    </w:p>
    <w:p w14:paraId="2949EE24" w14:textId="77777777" w:rsidR="00EE5D73" w:rsidRPr="00EE5D73" w:rsidRDefault="00EE5D73">
      <w:pPr>
        <w:numPr>
          <w:ilvl w:val="0"/>
          <w:numId w:val="701"/>
        </w:numPr>
        <w:spacing w:before="10"/>
      </w:pPr>
      <w:r w:rsidRPr="00EE5D73">
        <w:t xml:space="preserve">For any financial conflict of interest previously reported by the Institution with regard to an ongoing NIH-funded research project, the Institution shall provide to the NIH Awarding Component an annual FCOI report that addresses the status of the financial conflict of interest and any changes to the management plan for the duration of the NIH-funded research project. The annual FCOI report shall specify whether the financial conflict is still being managed or explain why the financial conflict of interest no longer exists. The Institution shall provide annual FCOI reports to the NIH </w:t>
      </w:r>
      <w:r w:rsidRPr="00EE5D73">
        <w:lastRenderedPageBreak/>
        <w:t>Awarding Component for the duration of the project period (including extensions with or without funds) in the time and manner specified by the NIH Awarding Component.</w:t>
      </w:r>
      <w:r w:rsidRPr="00EE5D73">
        <w:br/>
        <w:t> </w:t>
      </w:r>
    </w:p>
    <w:p w14:paraId="1441924E" w14:textId="0707D3B0" w:rsidR="00EE5D73" w:rsidRDefault="00EE5D73">
      <w:pPr>
        <w:numPr>
          <w:ilvl w:val="0"/>
          <w:numId w:val="701"/>
        </w:numPr>
        <w:spacing w:before="10"/>
      </w:pPr>
      <w:r w:rsidRPr="00EE5D73">
        <w:t>In addition to the types of financial conflicts of interest as defined in this part that must be reported pursuant to this section, an Institution may require the reporting of other financial conflicts of interest in its policy on financial conflicts of interest, as the Institution deems appropriate.</w:t>
      </w:r>
      <w:r w:rsidRPr="00EE5D73">
        <w:br/>
        <w:t> </w:t>
      </w:r>
    </w:p>
    <w:p w14:paraId="02A14CAB" w14:textId="4155D702" w:rsidR="009D41E9" w:rsidRDefault="00C86DC3" w:rsidP="009D41E9">
      <w:pPr>
        <w:spacing w:before="10"/>
      </w:pPr>
      <w:r>
        <w:t xml:space="preserve"> </w:t>
      </w:r>
    </w:p>
    <w:p w14:paraId="6B9A1419" w14:textId="246C93EF" w:rsidR="00D87E48" w:rsidRDefault="00000000">
      <w:pPr>
        <w:keepNext/>
        <w:spacing w:before="100"/>
      </w:pPr>
      <w:r>
        <w:rPr>
          <w:b/>
          <w:color w:val="CC0000"/>
        </w:rPr>
        <w:t>29</w:t>
      </w:r>
      <w:r w:rsidR="00192CB8">
        <w:rPr>
          <w:b/>
          <w:color w:val="CC0000"/>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12390C" w14:textId="77777777">
        <w:trPr>
          <w:cantSplit/>
        </w:trPr>
        <w:tc>
          <w:tcPr>
            <w:tcW w:w="9700" w:type="dxa"/>
            <w:shd w:val="clear" w:color="auto" w:fill="F3F3F3"/>
          </w:tcPr>
          <w:p w14:paraId="1102017D" w14:textId="77777777" w:rsidR="00D87E48" w:rsidRDefault="00000000">
            <w:pPr>
              <w:spacing w:before="15" w:after="25"/>
            </w:pPr>
            <w:r>
              <w:t>****(USE BELOW IN ALL R&amp;D AND R&amp;D SUPPORT SOLICITATIONS AND CONTRACTS. THIS MAY ALSO BE USED IN OTHER CONTRACTS AT THE DISCRETION OF THE CONTRACTING OFFICER.)****</w:t>
            </w:r>
          </w:p>
          <w:p w14:paraId="14FFDC60" w14:textId="77777777" w:rsidR="00D87E48" w:rsidRDefault="00000000">
            <w:pPr>
              <w:spacing w:before="15" w:after="25"/>
            </w:pPr>
            <w:r>
              <w:t xml:space="preserve"> </w:t>
            </w:r>
            <w:r>
              <w:rPr>
                <w:b/>
              </w:rPr>
              <w:t>ADDITIONAL INSTRUCTIONS TO COMPLETE THIS ITEM:</w:t>
            </w:r>
            <w:r>
              <w:t xml:space="preserve"> </w:t>
            </w:r>
          </w:p>
          <w:p w14:paraId="36B5F8B0" w14:textId="77777777" w:rsidR="00D87E48" w:rsidRDefault="00000000">
            <w:pPr>
              <w:numPr>
                <w:ilvl w:val="0"/>
                <w:numId w:val="740"/>
              </w:numPr>
              <w:spacing w:before="10"/>
            </w:pPr>
            <w:r>
              <w:t xml:space="preserve"> </w:t>
            </w:r>
            <w:r>
              <w:rPr>
                <w:b/>
              </w:rPr>
              <w:t>Second Paragraph (acknowledgment): </w:t>
            </w:r>
            <w:r>
              <w:t xml:space="preserve"> Insert the appropriate Institute/Center (I/C) and contract number in their respective text boxes.</w:t>
            </w:r>
          </w:p>
        </w:tc>
      </w:tr>
    </w:tbl>
    <w:p w14:paraId="1C237BA5" w14:textId="21DC8F31" w:rsidR="00D87E48" w:rsidRDefault="00000000">
      <w:pPr>
        <w:pStyle w:val="Heading3"/>
        <w:spacing w:before="200" w:after="100"/>
        <w:ind w:left="360"/>
      </w:pPr>
      <w:bookmarkStart w:id="309" w:name="_Toc598189"/>
      <w:bookmarkStart w:id="310" w:name="_Toc133490620"/>
      <w:r>
        <w:rPr>
          <w:sz w:val="24"/>
          <w:szCs w:val="24"/>
        </w:rPr>
        <w:t>ARTICLE H.7</w:t>
      </w:r>
      <w:r w:rsidR="00192CB8">
        <w:rPr>
          <w:sz w:val="24"/>
          <w:szCs w:val="24"/>
        </w:rPr>
        <w:t>1</w:t>
      </w:r>
      <w:r>
        <w:rPr>
          <w:sz w:val="24"/>
          <w:szCs w:val="24"/>
        </w:rPr>
        <w:t>. PUBLICATION AND PUBLICITY</w:t>
      </w:r>
      <w:bookmarkEnd w:id="309"/>
      <w:bookmarkEnd w:id="310"/>
    </w:p>
    <w:p w14:paraId="184B2D34" w14:textId="77777777" w:rsidR="00D87E48" w:rsidRDefault="00000000">
      <w:pPr>
        <w:spacing w:before="25" w:after="15"/>
        <w:ind w:left="360"/>
      </w:pPr>
      <w:r>
        <w:t xml:space="preserve">In addition to the requirements set forth in HHSAR Clause </w:t>
      </w:r>
      <w:r>
        <w:rPr>
          <w:b/>
        </w:rPr>
        <w:t>352.227-70, Publications and Publicity</w:t>
      </w:r>
      <w:r>
        <w:t xml:space="preserve"> incorporated by reference in SECTION I of this contract, the Contractor shall acknowledge the support of the National Institutes of Health whenever publicizing the work under this contract in any media by including an acknowledgment substantially as follows:</w:t>
      </w:r>
    </w:p>
    <w:p w14:paraId="1711E994" w14:textId="77777777" w:rsidR="00D87E48" w:rsidRDefault="00D87E48">
      <w:pPr>
        <w:spacing w:before="25" w:after="15"/>
        <w:ind w:left="360"/>
      </w:pPr>
    </w:p>
    <w:p w14:paraId="253A8365" w14:textId="77777777" w:rsidR="00D87E48" w:rsidRDefault="00000000">
      <w:pPr>
        <w:spacing w:before="10" w:after="10"/>
        <w:ind w:left="1440" w:right="1440"/>
      </w:pPr>
      <w:r>
        <w:t xml:space="preserve">"This project has been funded in whole or in part with Federal funds from the </w:t>
      </w:r>
      <w:r>
        <w:rPr>
          <w:u w:val="single"/>
        </w:rPr>
        <w:t>                                   </w:t>
      </w:r>
      <w:r>
        <w:t xml:space="preserve"> , National Institutes of Health, Department of Health and Human Services, under Contract No. </w:t>
      </w:r>
      <w:r>
        <w:rPr>
          <w:u w:val="single"/>
        </w:rPr>
        <w:t>                         </w:t>
      </w:r>
      <w:r>
        <w:t xml:space="preserve"> "</w:t>
      </w:r>
    </w:p>
    <w:p w14:paraId="50CF8F1C" w14:textId="77777777" w:rsidR="00D87E48" w:rsidRDefault="00D87E48"/>
    <w:p w14:paraId="45B201B5" w14:textId="0A56D462" w:rsidR="00D87E48" w:rsidRDefault="00000000">
      <w:pPr>
        <w:keepNext/>
        <w:spacing w:before="100"/>
      </w:pPr>
      <w:r>
        <w:rPr>
          <w:b/>
          <w:color w:val="CC0000"/>
        </w:rPr>
        <w:t>29</w:t>
      </w:r>
      <w:r w:rsidR="00192CB8">
        <w:rPr>
          <w:b/>
          <w:color w:val="CC0000"/>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15D5F6" w14:textId="77777777">
        <w:trPr>
          <w:cantSplit/>
        </w:trPr>
        <w:tc>
          <w:tcPr>
            <w:tcW w:w="9700" w:type="dxa"/>
            <w:shd w:val="clear" w:color="auto" w:fill="F3F3F3"/>
          </w:tcPr>
          <w:p w14:paraId="58F8631B" w14:textId="77777777" w:rsidR="00D87E48" w:rsidRDefault="00000000">
            <w:pPr>
              <w:spacing w:before="15" w:after="25"/>
            </w:pPr>
            <w:r>
              <w:t>****(FOR NIAID: INSERT BELOW IN ALL CONTRACTS THAT READS SUBSTANTIALLY AS FOLLOWS.</w:t>
            </w:r>
          </w:p>
          <w:p w14:paraId="4BFEE14B" w14:textId="77777777" w:rsidR="00D87E48" w:rsidRDefault="00000000">
            <w:pPr>
              <w:spacing w:before="15" w:after="25"/>
            </w:pPr>
            <w:r>
              <w:t>                                                                               NIAID Processes/Procedures Reviewed 9/22)****</w:t>
            </w:r>
          </w:p>
        </w:tc>
      </w:tr>
    </w:tbl>
    <w:p w14:paraId="3CBDFE6E" w14:textId="77777777" w:rsidR="00D87E48" w:rsidRDefault="00000000">
      <w:pPr>
        <w:numPr>
          <w:ilvl w:val="0"/>
          <w:numId w:val="274"/>
        </w:numPr>
        <w:spacing w:before="10"/>
      </w:pPr>
      <w:r>
        <w:t xml:space="preserve"> </w:t>
      </w:r>
      <w:r>
        <w:rPr>
          <w:b/>
        </w:rPr>
        <w:t>Advanced Copies of Press Releases</w:t>
      </w:r>
      <w:r>
        <w:t xml:space="preserve"> </w:t>
      </w:r>
    </w:p>
    <w:p w14:paraId="5FD6A76A" w14:textId="77777777" w:rsidR="00D87E48" w:rsidRDefault="00D87E48">
      <w:pPr>
        <w:ind w:left="720"/>
      </w:pPr>
    </w:p>
    <w:p w14:paraId="48E16519" w14:textId="77777777" w:rsidR="00D87E48" w:rsidRDefault="00000000">
      <w:pPr>
        <w:ind w:left="720"/>
      </w:pPr>
      <w:r>
        <w:t>Press releases shall be considered to include the public release of information to any medium, excluding peer-reviewed scientific publications. The contractor shall ensure that the Contracting Officer Representative (COR) has received an advance copy of any press release related to this contract not less than four (4) working days prior to the issuance of the press release.</w:t>
      </w:r>
    </w:p>
    <w:p w14:paraId="09F056E3" w14:textId="77777777" w:rsidR="00D87E48" w:rsidRDefault="00D87E48">
      <w:pPr>
        <w:ind w:left="720"/>
      </w:pPr>
    </w:p>
    <w:p w14:paraId="6441FE08" w14:textId="69EC55DB" w:rsidR="00D87E48" w:rsidRDefault="00000000">
      <w:pPr>
        <w:keepNext/>
        <w:spacing w:before="100"/>
      </w:pPr>
      <w:r>
        <w:rPr>
          <w:b/>
          <w:color w:val="CC0000"/>
        </w:rPr>
        <w:t>29</w:t>
      </w:r>
      <w:r w:rsidR="00192CB8">
        <w:rPr>
          <w:b/>
          <w:color w:val="CC0000"/>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702735" w14:textId="77777777">
        <w:trPr>
          <w:cantSplit/>
        </w:trPr>
        <w:tc>
          <w:tcPr>
            <w:tcW w:w="9700" w:type="dxa"/>
            <w:shd w:val="clear" w:color="auto" w:fill="F3F3F3"/>
          </w:tcPr>
          <w:p w14:paraId="52BB6241" w14:textId="77777777" w:rsidR="00D87E48" w:rsidRDefault="00000000">
            <w:pPr>
              <w:spacing w:before="15" w:after="25"/>
            </w:pPr>
            <w:r>
              <w:t>****(NCI ONLY: USE BELOW IN ALL SOLICITATIONS AND CONTRACTS.</w:t>
            </w:r>
          </w:p>
          <w:p w14:paraId="79B54049" w14:textId="77777777" w:rsidR="00D87E48" w:rsidRDefault="00000000">
            <w:pPr>
              <w:spacing w:before="15" w:after="25"/>
            </w:pPr>
            <w:r>
              <w:t>                                                                                      NCI Processes/Procedures Reviewed 9/22)****</w:t>
            </w:r>
          </w:p>
        </w:tc>
      </w:tr>
    </w:tbl>
    <w:p w14:paraId="1E9CEB4E" w14:textId="77777777" w:rsidR="00D87E48" w:rsidRDefault="00000000">
      <w:pPr>
        <w:numPr>
          <w:ilvl w:val="0"/>
          <w:numId w:val="275"/>
        </w:numPr>
        <w:spacing w:before="10"/>
      </w:pPr>
      <w:r>
        <w:t xml:space="preserve"> </w:t>
      </w:r>
      <w:r>
        <w:rPr>
          <w:b/>
        </w:rPr>
        <w:t>Advanced Copies of Press Releases</w:t>
      </w:r>
      <w:r>
        <w:t xml:space="preserve"> </w:t>
      </w:r>
      <w:r>
        <w:br/>
      </w:r>
      <w:r>
        <w:br/>
        <w:t xml:space="preserve">Press releases shall be considered to include the public release of information to any medium, excluding peer-reviewed scientific publications. The Contractor shall not publish a press release related to this contract without receiving prior concurrence from the Contracting Officer. The </w:t>
      </w:r>
      <w:r>
        <w:lastRenderedPageBreak/>
        <w:t>Contractor shall submit an advance copy of the press release to the Contracting Officer and Contracting Officer Representative (COR). Upon acknowledgment of receipt, the Contracting Officer will have five (5) working days to respond with concurrence or comments. In the event that the Contracting Officer does not communicate concurrence or comments to the Contractor within five (5) working days following acknowledgement of receipt of the press release advance copy, concurrence may be presumed.</w:t>
      </w:r>
      <w:r>
        <w:br/>
        <w:t> </w:t>
      </w:r>
    </w:p>
    <w:p w14:paraId="04FBDB04" w14:textId="77777777" w:rsidR="00D87E48" w:rsidRDefault="00D87E48">
      <w:pPr>
        <w:ind w:left="720"/>
      </w:pPr>
    </w:p>
    <w:p w14:paraId="4D0DED76" w14:textId="57CB9885" w:rsidR="00D87E48" w:rsidRDefault="00000000">
      <w:pPr>
        <w:keepNext/>
        <w:spacing w:before="100"/>
      </w:pPr>
      <w:r>
        <w:rPr>
          <w:b/>
          <w:color w:val="CC0000"/>
        </w:rPr>
        <w:t>29</w:t>
      </w:r>
      <w:r w:rsidR="00192CB8">
        <w:rPr>
          <w:b/>
          <w:color w:val="CC0000"/>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2FC6B3" w14:textId="77777777">
        <w:trPr>
          <w:cantSplit/>
        </w:trPr>
        <w:tc>
          <w:tcPr>
            <w:tcW w:w="9700" w:type="dxa"/>
            <w:shd w:val="clear" w:color="auto" w:fill="F3F3F3"/>
          </w:tcPr>
          <w:p w14:paraId="2A5BACDF" w14:textId="77777777" w:rsidR="00D87E48" w:rsidRDefault="00000000">
            <w:pPr>
              <w:spacing w:before="15" w:after="25"/>
            </w:pPr>
            <w:r>
              <w:t>****(NHLBI: USE BELOW IN ALL NHLBI SOLICITATIONS AND CONTRACTS.</w:t>
            </w:r>
          </w:p>
          <w:p w14:paraId="1A03BB29" w14:textId="77777777" w:rsidR="00D87E48" w:rsidRDefault="00000000">
            <w:pPr>
              <w:spacing w:before="15" w:after="25"/>
            </w:pPr>
            <w:r>
              <w:t>                                                                               NHLBI Processes/Procedures Reviewed 9/22)****</w:t>
            </w:r>
          </w:p>
        </w:tc>
      </w:tr>
    </w:tbl>
    <w:p w14:paraId="6FE67A58" w14:textId="7B925B1F" w:rsidR="00D87E48" w:rsidRDefault="00000000">
      <w:pPr>
        <w:pStyle w:val="Heading3"/>
        <w:spacing w:before="200" w:after="100"/>
        <w:ind w:left="360"/>
      </w:pPr>
      <w:bookmarkStart w:id="311" w:name="_Toc598219"/>
      <w:bookmarkStart w:id="312" w:name="_Toc133490621"/>
      <w:r>
        <w:rPr>
          <w:sz w:val="24"/>
          <w:szCs w:val="24"/>
        </w:rPr>
        <w:t>ARTICLE H.7</w:t>
      </w:r>
      <w:r w:rsidR="00192CB8">
        <w:rPr>
          <w:sz w:val="24"/>
          <w:szCs w:val="24"/>
        </w:rPr>
        <w:t>2</w:t>
      </w:r>
      <w:r>
        <w:rPr>
          <w:sz w:val="24"/>
          <w:szCs w:val="24"/>
        </w:rPr>
        <w:t>. REVIEW OF MANUSCRIPTS</w:t>
      </w:r>
      <w:bookmarkEnd w:id="311"/>
      <w:bookmarkEnd w:id="312"/>
    </w:p>
    <w:p w14:paraId="77F08072" w14:textId="77777777" w:rsidR="00D87E48" w:rsidRDefault="00000000">
      <w:pPr>
        <w:spacing w:before="25" w:after="15"/>
        <w:ind w:left="360"/>
      </w:pPr>
      <w:r>
        <w:t>In order to balance the oversight responsibility of the National Heart, Lung, and Blood Institute (NHLBI) with the authorization provided the Contractor by the Rights in Data clause of this contract, the NHLBI has established a process to review manuscripts produced under this contract. Please note that the NHLBI does not require contractors to seek the Institute's approval of manuscripts.</w:t>
      </w:r>
    </w:p>
    <w:p w14:paraId="607C86A1" w14:textId="77777777" w:rsidR="00D87E48" w:rsidRDefault="00000000">
      <w:pPr>
        <w:spacing w:before="25" w:after="15"/>
        <w:ind w:left="360"/>
      </w:pPr>
      <w:r>
        <w:t>In order to have sufficient time to conduct a meaningful review, please provide to the Institute's Contracting Officer Representative (COR) and Contracting Officer advance notice of intent to submit a manuscript for publication at least 45 days prior to submission to the publisher. The advance notice should briefly describe the plans for publication of the manuscript. Concurrently or as soon as possible following this notice, provide a copy of the manuscript to the COR.</w:t>
      </w:r>
    </w:p>
    <w:p w14:paraId="2445BA03" w14:textId="002C04E6" w:rsidR="00D87E48" w:rsidRDefault="00000000">
      <w:pPr>
        <w:spacing w:before="25" w:after="15"/>
        <w:ind w:left="360"/>
      </w:pPr>
      <w:r>
        <w:t>Any comments from the NHLBI will be provided in writing within 15 days after receipt of the manuscript by the COR. Comments expressed by the NHLBI about the manuscript shall not be a cause for action under the Disputes clause of the contract by either NHLBI or the Contractor, since the NHLBI does not approve manuscripts and draft manuscripts are not contract deliverables.</w:t>
      </w:r>
    </w:p>
    <w:p w14:paraId="25F01ADA" w14:textId="77777777" w:rsidR="009D41E9" w:rsidRDefault="009D41E9" w:rsidP="009D41E9"/>
    <w:p w14:paraId="0742F158" w14:textId="54B2B519" w:rsidR="009D41E9" w:rsidRDefault="009D41E9" w:rsidP="009D41E9">
      <w:pPr>
        <w:keepNext/>
        <w:spacing w:before="100"/>
      </w:pPr>
      <w:r>
        <w:rPr>
          <w:b/>
          <w:color w:val="CC0000"/>
        </w:rPr>
        <w:t>29</w:t>
      </w:r>
      <w:r w:rsidR="00192CB8">
        <w:rPr>
          <w:b/>
          <w:color w:val="CC0000"/>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9D41E9" w14:paraId="43986C63" w14:textId="77777777" w:rsidTr="000A4114">
        <w:trPr>
          <w:cantSplit/>
        </w:trPr>
        <w:tc>
          <w:tcPr>
            <w:tcW w:w="9700" w:type="dxa"/>
            <w:shd w:val="clear" w:color="auto" w:fill="F3F3F3"/>
          </w:tcPr>
          <w:p w14:paraId="2E316FC6" w14:textId="77777777" w:rsidR="009D41E9" w:rsidRDefault="009D41E9" w:rsidP="000A4114">
            <w:pPr>
              <w:spacing w:before="15" w:after="25"/>
            </w:pPr>
            <w:r>
              <w:t>****(USE BELOW FOR MULTIPLE AWARD TASK ORDER OR DELIVERY ORDER CONTRACTS.)****</w:t>
            </w:r>
          </w:p>
          <w:p w14:paraId="3999B840" w14:textId="77777777" w:rsidR="009D41E9" w:rsidRDefault="009D41E9" w:rsidP="000A4114">
            <w:pPr>
              <w:spacing w:before="15" w:after="25"/>
            </w:pPr>
            <w:r>
              <w:t xml:space="preserve"> </w:t>
            </w:r>
            <w:r>
              <w:rPr>
                <w:b/>
              </w:rPr>
              <w:t>ADDITIONAL INFORMATION FOR COMPLETING THIS ARTICLE: </w:t>
            </w:r>
            <w:r>
              <w:t xml:space="preserve"> </w:t>
            </w:r>
          </w:p>
          <w:p w14:paraId="593E475D" w14:textId="77777777" w:rsidR="009D41E9" w:rsidRDefault="009D41E9">
            <w:pPr>
              <w:numPr>
                <w:ilvl w:val="0"/>
                <w:numId w:val="726"/>
              </w:numPr>
              <w:spacing w:before="10"/>
            </w:pPr>
            <w:r>
              <w:t>Select the appropriate individual based on the type of contract awarded (e.g. R&amp;D vs Non R&amp;D).</w:t>
            </w:r>
          </w:p>
          <w:p w14:paraId="4544AC00" w14:textId="77777777" w:rsidR="009D41E9" w:rsidRDefault="009D41E9">
            <w:pPr>
              <w:numPr>
                <w:ilvl w:val="0"/>
                <w:numId w:val="726"/>
              </w:numPr>
              <w:spacing w:before="10"/>
            </w:pPr>
            <w:r>
              <w:t>Include the complete address if multiple awards will be made (See FAR 16.504(a)(4)(v).</w:t>
            </w:r>
          </w:p>
          <w:p w14:paraId="76876772" w14:textId="77777777" w:rsidR="009D41E9" w:rsidRDefault="009D41E9">
            <w:pPr>
              <w:numPr>
                <w:ilvl w:val="0"/>
                <w:numId w:val="726"/>
              </w:numPr>
              <w:spacing w:before="10"/>
            </w:pPr>
            <w:r>
              <w:t>Delete the name and address of the non-applicable individual.</w:t>
            </w:r>
          </w:p>
        </w:tc>
      </w:tr>
    </w:tbl>
    <w:p w14:paraId="4982E210" w14:textId="654A9B47" w:rsidR="009D41E9" w:rsidRDefault="009D41E9" w:rsidP="009D41E9">
      <w:pPr>
        <w:pStyle w:val="Heading3"/>
        <w:spacing w:before="200" w:after="100"/>
        <w:ind w:left="360"/>
      </w:pPr>
      <w:bookmarkStart w:id="313" w:name="_Toc573059"/>
      <w:bookmarkStart w:id="314" w:name="_Toc133490622"/>
      <w:r>
        <w:rPr>
          <w:sz w:val="24"/>
          <w:szCs w:val="24"/>
        </w:rPr>
        <w:t>ARTICLE H.7</w:t>
      </w:r>
      <w:r w:rsidR="00192CB8">
        <w:rPr>
          <w:sz w:val="24"/>
          <w:szCs w:val="24"/>
        </w:rPr>
        <w:t>3</w:t>
      </w:r>
      <w:r>
        <w:rPr>
          <w:sz w:val="24"/>
          <w:szCs w:val="24"/>
        </w:rPr>
        <w:t>. TASK ORDER/DELIVERY ORDER CONTRACT OMBUDSMAN</w:t>
      </w:r>
      <w:bookmarkEnd w:id="313"/>
      <w:bookmarkEnd w:id="314"/>
    </w:p>
    <w:p w14:paraId="3D276052" w14:textId="77777777" w:rsidR="009D41E9" w:rsidRDefault="009D41E9" w:rsidP="009D41E9">
      <w:pPr>
        <w:spacing w:before="25" w:after="15"/>
        <w:ind w:left="360"/>
      </w:pPr>
      <w:r>
        <w:t>In accordance with FAR 16.505(b)(5), the following individual has been designated as the NIH Ombudsman for task order and delivery order contracts.</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4"/>
        <w:gridCol w:w="4469"/>
      </w:tblGrid>
      <w:tr w:rsidR="009D41E9" w14:paraId="242955E9" w14:textId="77777777" w:rsidTr="000A4114">
        <w:trPr>
          <w:cantSplit/>
          <w:tblHeader/>
          <w:jc w:val="right"/>
        </w:trPr>
        <w:tc>
          <w:tcPr>
            <w:tcW w:w="0" w:type="auto"/>
            <w:shd w:val="clear" w:color="auto" w:fill="auto"/>
          </w:tcPr>
          <w:p w14:paraId="2AA701D5" w14:textId="77777777" w:rsidR="009D41E9" w:rsidRDefault="009D41E9" w:rsidP="000A4114">
            <w:pPr>
              <w:keepNext/>
              <w:jc w:val="center"/>
            </w:pPr>
            <w:r>
              <w:rPr>
                <w:b/>
              </w:rPr>
              <w:t>For R&amp;D Contracts:</w:t>
            </w:r>
          </w:p>
        </w:tc>
        <w:tc>
          <w:tcPr>
            <w:tcW w:w="0" w:type="auto"/>
            <w:shd w:val="clear" w:color="auto" w:fill="auto"/>
          </w:tcPr>
          <w:p w14:paraId="63FE0C43" w14:textId="77777777" w:rsidR="009D41E9" w:rsidRDefault="009D41E9" w:rsidP="000A4114">
            <w:pPr>
              <w:keepNext/>
              <w:jc w:val="center"/>
            </w:pPr>
            <w:r>
              <w:rPr>
                <w:b/>
              </w:rPr>
              <w:t>For Non R&amp;D Contracts:</w:t>
            </w:r>
          </w:p>
        </w:tc>
      </w:tr>
      <w:tr w:rsidR="009D41E9" w14:paraId="0F7C474E" w14:textId="77777777" w:rsidTr="000A4114">
        <w:trPr>
          <w:cantSplit/>
          <w:jc w:val="right"/>
        </w:trPr>
        <w:tc>
          <w:tcPr>
            <w:tcW w:w="0" w:type="auto"/>
            <w:shd w:val="clear" w:color="auto" w:fill="auto"/>
          </w:tcPr>
          <w:p w14:paraId="60D190E0" w14:textId="77777777" w:rsidR="009D41E9" w:rsidRDefault="009D41E9" w:rsidP="000A4114">
            <w:r>
              <w:t> </w:t>
            </w:r>
          </w:p>
        </w:tc>
        <w:tc>
          <w:tcPr>
            <w:tcW w:w="0" w:type="auto"/>
            <w:shd w:val="clear" w:color="auto" w:fill="auto"/>
          </w:tcPr>
          <w:p w14:paraId="62AFDB48" w14:textId="77777777" w:rsidR="009D41E9" w:rsidRDefault="009D41E9" w:rsidP="000A4114">
            <w:r>
              <w:t> </w:t>
            </w:r>
          </w:p>
        </w:tc>
      </w:tr>
      <w:tr w:rsidR="009D41E9" w14:paraId="25675988" w14:textId="77777777" w:rsidTr="000A4114">
        <w:trPr>
          <w:cantSplit/>
          <w:jc w:val="right"/>
        </w:trPr>
        <w:tc>
          <w:tcPr>
            <w:tcW w:w="0" w:type="auto"/>
            <w:shd w:val="clear" w:color="auto" w:fill="auto"/>
          </w:tcPr>
          <w:p w14:paraId="2DC82F43" w14:textId="77777777" w:rsidR="009D41E9" w:rsidRDefault="009D41E9" w:rsidP="000A4114">
            <w:r>
              <w:t>Dr. Sheryl K. Brining</w:t>
            </w:r>
          </w:p>
        </w:tc>
        <w:tc>
          <w:tcPr>
            <w:tcW w:w="0" w:type="auto"/>
            <w:shd w:val="clear" w:color="auto" w:fill="auto"/>
          </w:tcPr>
          <w:p w14:paraId="73C9F275" w14:textId="77777777" w:rsidR="009D41E9" w:rsidRDefault="009D41E9" w:rsidP="000A4114">
            <w:r>
              <w:t>Dr. Richard G. Wyatt</w:t>
            </w:r>
          </w:p>
        </w:tc>
      </w:tr>
      <w:tr w:rsidR="009D41E9" w14:paraId="041C06E7" w14:textId="77777777" w:rsidTr="000A4114">
        <w:trPr>
          <w:cantSplit/>
          <w:jc w:val="right"/>
        </w:trPr>
        <w:tc>
          <w:tcPr>
            <w:tcW w:w="0" w:type="auto"/>
            <w:shd w:val="clear" w:color="auto" w:fill="auto"/>
          </w:tcPr>
          <w:p w14:paraId="08E286F5" w14:textId="77777777" w:rsidR="009D41E9" w:rsidRDefault="009D41E9" w:rsidP="000A4114">
            <w:r>
              <w:t>NIH Competition Advocate</w:t>
            </w:r>
          </w:p>
        </w:tc>
        <w:tc>
          <w:tcPr>
            <w:tcW w:w="0" w:type="auto"/>
            <w:shd w:val="clear" w:color="auto" w:fill="auto"/>
          </w:tcPr>
          <w:p w14:paraId="75602298" w14:textId="77777777" w:rsidR="009D41E9" w:rsidRDefault="009D41E9" w:rsidP="000A4114">
            <w:r>
              <w:t>NIH Competition Advocate</w:t>
            </w:r>
          </w:p>
        </w:tc>
      </w:tr>
      <w:tr w:rsidR="009D41E9" w14:paraId="5F99C4D2" w14:textId="77777777" w:rsidTr="000A4114">
        <w:trPr>
          <w:cantSplit/>
          <w:jc w:val="right"/>
        </w:trPr>
        <w:tc>
          <w:tcPr>
            <w:tcW w:w="0" w:type="auto"/>
            <w:shd w:val="clear" w:color="auto" w:fill="auto"/>
          </w:tcPr>
          <w:p w14:paraId="42416BC3" w14:textId="77777777" w:rsidR="009D41E9" w:rsidRDefault="009D41E9" w:rsidP="000A4114">
            <w:r>
              <w:t>6705 Rockledge Drive, Room 707-A, MSC 7977</w:t>
            </w:r>
          </w:p>
        </w:tc>
        <w:tc>
          <w:tcPr>
            <w:tcW w:w="0" w:type="auto"/>
            <w:shd w:val="clear" w:color="auto" w:fill="auto"/>
          </w:tcPr>
          <w:p w14:paraId="62CFF93F" w14:textId="77777777" w:rsidR="009D41E9" w:rsidRDefault="009D41E9" w:rsidP="000A4114">
            <w:r>
              <w:t>1 Center Drive, Room 160, MSC 0151</w:t>
            </w:r>
          </w:p>
        </w:tc>
      </w:tr>
      <w:tr w:rsidR="009D41E9" w14:paraId="708A9805" w14:textId="77777777" w:rsidTr="000A4114">
        <w:trPr>
          <w:cantSplit/>
          <w:jc w:val="right"/>
        </w:trPr>
        <w:tc>
          <w:tcPr>
            <w:tcW w:w="0" w:type="auto"/>
            <w:shd w:val="clear" w:color="auto" w:fill="auto"/>
          </w:tcPr>
          <w:p w14:paraId="29208B73" w14:textId="77777777" w:rsidR="009D41E9" w:rsidRDefault="009D41E9" w:rsidP="000A4114">
            <w:r>
              <w:t>Bethesda, MD 20892-7977</w:t>
            </w:r>
          </w:p>
        </w:tc>
        <w:tc>
          <w:tcPr>
            <w:tcW w:w="0" w:type="auto"/>
            <w:shd w:val="clear" w:color="auto" w:fill="auto"/>
          </w:tcPr>
          <w:p w14:paraId="6092887A" w14:textId="77777777" w:rsidR="009D41E9" w:rsidRDefault="009D41E9" w:rsidP="000A4114">
            <w:r>
              <w:t>Bethesda, MD 20892-0151</w:t>
            </w:r>
          </w:p>
        </w:tc>
      </w:tr>
      <w:tr w:rsidR="009D41E9" w14:paraId="72C5CBC8" w14:textId="77777777" w:rsidTr="000A4114">
        <w:trPr>
          <w:cantSplit/>
          <w:jc w:val="right"/>
        </w:trPr>
        <w:tc>
          <w:tcPr>
            <w:tcW w:w="0" w:type="auto"/>
            <w:shd w:val="clear" w:color="auto" w:fill="auto"/>
          </w:tcPr>
          <w:p w14:paraId="0FF6E0A5" w14:textId="77777777" w:rsidR="009D41E9" w:rsidRDefault="009D41E9" w:rsidP="000A4114">
            <w:r>
              <w:lastRenderedPageBreak/>
              <w:t>Phone: (301) 451-1763</w:t>
            </w:r>
          </w:p>
        </w:tc>
        <w:tc>
          <w:tcPr>
            <w:tcW w:w="0" w:type="auto"/>
            <w:shd w:val="clear" w:color="auto" w:fill="auto"/>
          </w:tcPr>
          <w:p w14:paraId="0D14D1EB" w14:textId="77777777" w:rsidR="009D41E9" w:rsidRDefault="009D41E9" w:rsidP="000A4114">
            <w:r>
              <w:t>Phone: (301) 496-4920</w:t>
            </w:r>
          </w:p>
        </w:tc>
      </w:tr>
      <w:tr w:rsidR="009D41E9" w14:paraId="258B6A11" w14:textId="77777777" w:rsidTr="000A4114">
        <w:trPr>
          <w:cantSplit/>
          <w:jc w:val="right"/>
        </w:trPr>
        <w:tc>
          <w:tcPr>
            <w:tcW w:w="0" w:type="auto"/>
            <w:shd w:val="clear" w:color="auto" w:fill="auto"/>
          </w:tcPr>
          <w:p w14:paraId="2927A654" w14:textId="77777777" w:rsidR="009D41E9" w:rsidRDefault="009D41E9" w:rsidP="000A4114">
            <w:r>
              <w:t>E-mail:</w:t>
            </w:r>
            <w:hyperlink r:id="rId228" w:history="1">
              <w:r>
                <w:t xml:space="preserve"> </w:t>
              </w:r>
              <w:r>
                <w:rPr>
                  <w:rStyle w:val="Hyperlink"/>
                  <w:color w:val="2B60DE"/>
                </w:rPr>
                <w:t>brinings@mail.nih.gov</w:t>
              </w:r>
              <w:r>
                <w:t xml:space="preserve"> </w:t>
              </w:r>
            </w:hyperlink>
          </w:p>
        </w:tc>
        <w:tc>
          <w:tcPr>
            <w:tcW w:w="0" w:type="auto"/>
            <w:shd w:val="clear" w:color="auto" w:fill="auto"/>
          </w:tcPr>
          <w:p w14:paraId="7124A2EE" w14:textId="77777777" w:rsidR="009D41E9" w:rsidRDefault="009D41E9" w:rsidP="000A4114">
            <w:r>
              <w:t>E mail:</w:t>
            </w:r>
            <w:hyperlink r:id="rId229" w:history="1">
              <w:r>
                <w:t xml:space="preserve"> </w:t>
              </w:r>
              <w:r>
                <w:rPr>
                  <w:rStyle w:val="Hyperlink"/>
                  <w:color w:val="2B60DE"/>
                </w:rPr>
                <w:t>WyattRG@mail.nih.gov</w:t>
              </w:r>
              <w:r>
                <w:t xml:space="preserve"> </w:t>
              </w:r>
            </w:hyperlink>
          </w:p>
        </w:tc>
      </w:tr>
    </w:tbl>
    <w:p w14:paraId="7070CD56" w14:textId="77777777" w:rsidR="009D41E9" w:rsidRDefault="009D41E9" w:rsidP="009D41E9"/>
    <w:p w14:paraId="541C3AB1" w14:textId="77777777" w:rsidR="009D41E9" w:rsidRDefault="009D41E9">
      <w:pPr>
        <w:spacing w:before="25" w:after="15"/>
        <w:ind w:left="360"/>
      </w:pPr>
    </w:p>
    <w:p w14:paraId="21FDD1AB" w14:textId="77777777" w:rsidR="00D87E48" w:rsidRDefault="00000000">
      <w:pPr>
        <w:keepNext/>
        <w:spacing w:before="100"/>
      </w:pPr>
      <w:r>
        <w:rPr>
          <w:b/>
          <w:color w:val="CC0000"/>
        </w:rPr>
        <w:t>297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4B3125B" w14:textId="77777777">
        <w:trPr>
          <w:cantSplit/>
        </w:trPr>
        <w:tc>
          <w:tcPr>
            <w:tcW w:w="9700" w:type="dxa"/>
            <w:shd w:val="clear" w:color="auto" w:fill="F3F3F3"/>
          </w:tcPr>
          <w:p w14:paraId="21615907" w14:textId="77777777" w:rsidR="00D87E48" w:rsidRDefault="00000000">
            <w:pPr>
              <w:spacing w:before="15" w:after="25"/>
            </w:pPr>
            <w:r>
              <w:t>****(NHLBI: USE BELOW IN ALL SOLICITATIONS AND CONTRACTS WHEN THERE IS A REQUIREMENT FOR THE DELIVERY OF A DATA SET.</w:t>
            </w:r>
          </w:p>
          <w:p w14:paraId="2EA11518" w14:textId="77777777" w:rsidR="00D87E48" w:rsidRDefault="00000000">
            <w:pPr>
              <w:spacing w:before="15" w:after="25"/>
            </w:pPr>
            <w:r>
              <w:t>                                        NHLBI Processes/Procedures - Data Sharing Policy - Reviewed 9/22)****</w:t>
            </w:r>
          </w:p>
        </w:tc>
      </w:tr>
    </w:tbl>
    <w:p w14:paraId="14D428B1" w14:textId="77777777" w:rsidR="00D87E48" w:rsidRDefault="00000000">
      <w:pPr>
        <w:pStyle w:val="Heading3"/>
        <w:spacing w:before="200" w:after="100"/>
        <w:ind w:left="360"/>
      </w:pPr>
      <w:bookmarkStart w:id="315" w:name="_Toc598229"/>
      <w:bookmarkStart w:id="316" w:name="_Toc133490623"/>
      <w:r>
        <w:rPr>
          <w:sz w:val="24"/>
          <w:szCs w:val="24"/>
        </w:rPr>
        <w:t>ARTICLE H.74. NHLBI POLICY FOR DATA SHARING FROM CLINICAL TRIALS AND EPIDEMIIOLOGICAL STUDIES</w:t>
      </w:r>
      <w:bookmarkEnd w:id="315"/>
      <w:bookmarkEnd w:id="316"/>
    </w:p>
    <w:p w14:paraId="2A29DD0D" w14:textId="77777777" w:rsidR="00D87E48" w:rsidRDefault="00000000">
      <w:pPr>
        <w:spacing w:before="25" w:after="15"/>
        <w:ind w:left="360"/>
      </w:pPr>
      <w:r>
        <w:t>The National Heart, Lung, and Blood Institute (NHLBI) has supported data collection from participants in numerous clinical trials and epidemiologic studies. These data from well-characterized population samples constitute an important scientific resource. It is the view of the NHLBI that their full value can only be realized if they are made available, under appropriate terms and conditions consistent with the informed consent provided by individual participants, in a timely manner to the largest possible number of qualified investigators.</w:t>
      </w:r>
    </w:p>
    <w:p w14:paraId="231211E4" w14:textId="77777777" w:rsidR="00D87E48" w:rsidRDefault="00000000">
      <w:pPr>
        <w:spacing w:before="25" w:after="15"/>
        <w:ind w:left="360"/>
      </w:pPr>
      <w:r>
        <w:br/>
        <w:t>Data sets distributed under this policy include only data with personal identifiers and other variables that might enable individual participants to be identified, such as outliers, dates, and study sites, removed or otherwise modified.  Because it may still be possible to combine the data with other publicly available data and thereby determine with reasonable certainty the identity of individual participants, these data sets are not truly anonymous. They are, therefore, only provided to investigators who agree in advance to adhere to established policies for distribution.</w:t>
      </w:r>
    </w:p>
    <w:p w14:paraId="07452D53" w14:textId="77777777" w:rsidR="00D87E48" w:rsidRDefault="00000000">
      <w:pPr>
        <w:spacing w:before="25" w:after="15"/>
        <w:ind w:left="360"/>
      </w:pPr>
      <w:r>
        <w:br/>
        <w:t>Investigators shall provide data sets in accordance with the NHLBI Data Set policy at </w:t>
      </w:r>
      <w:hyperlink r:id="rId230" w:history="1">
        <w:r>
          <w:t xml:space="preserve"> </w:t>
        </w:r>
        <w:r>
          <w:rPr>
            <w:rStyle w:val="Hyperlink"/>
            <w:color w:val="2B60DE"/>
          </w:rPr>
          <w:t>https://www.nhlbi.nih.gov/grants-and-training/policies-and-guidelines/nhlbi-policy-for-data-sharing-from-clinical-trials-and-epidemiological-studies</w:t>
        </w:r>
        <w:r>
          <w:t xml:space="preserve"> </w:t>
        </w:r>
      </w:hyperlink>
      <w:r>
        <w:t>. All changes to the policy are hereby incorporated by reference without further amendment to the contract. Data sets are a deliverable under this contract for this trial or study, as described in Section C. Description/Specification/Work Statement and/or Section F. Deliveries or Performance of the contract.</w:t>
      </w:r>
    </w:p>
    <w:p w14:paraId="03E8864C" w14:textId="77777777" w:rsidR="00D87E48" w:rsidRDefault="00000000">
      <w:pPr>
        <w:keepNext/>
        <w:spacing w:before="100"/>
      </w:pPr>
      <w:r>
        <w:rPr>
          <w:b/>
          <w:color w:val="CC0000"/>
        </w:rPr>
        <w:t>298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DFBA02E" w14:textId="77777777">
        <w:trPr>
          <w:cantSplit/>
        </w:trPr>
        <w:tc>
          <w:tcPr>
            <w:tcW w:w="9700" w:type="dxa"/>
            <w:shd w:val="clear" w:color="auto" w:fill="F3F3F3"/>
          </w:tcPr>
          <w:p w14:paraId="0A74CD7B" w14:textId="77777777" w:rsidR="00D87E48" w:rsidRDefault="00000000">
            <w:pPr>
              <w:spacing w:before="15" w:after="25"/>
            </w:pPr>
            <w:r>
              <w:t>                             ****(USE BELOW IN ALL SOLICITATIONS AND CONTRACTS.)****</w:t>
            </w:r>
          </w:p>
        </w:tc>
      </w:tr>
    </w:tbl>
    <w:p w14:paraId="793CDCE6" w14:textId="77777777" w:rsidR="00D87E48" w:rsidRDefault="00000000">
      <w:pPr>
        <w:pStyle w:val="Heading3"/>
        <w:spacing w:before="200" w:after="100"/>
        <w:ind w:left="360"/>
      </w:pPr>
      <w:bookmarkStart w:id="317" w:name="_Toc598239"/>
      <w:bookmarkStart w:id="318" w:name="_Toc133490624"/>
      <w:r>
        <w:rPr>
          <w:sz w:val="24"/>
          <w:szCs w:val="24"/>
        </w:rPr>
        <w:t>ARTICLE H.75. REPORTING MATTERS INVOLVING FRAUD, WASTE AND ABUSE</w:t>
      </w:r>
      <w:bookmarkEnd w:id="317"/>
      <w:bookmarkEnd w:id="318"/>
    </w:p>
    <w:p w14:paraId="2EF35BBE" w14:textId="77777777" w:rsidR="00D87E48" w:rsidRDefault="00000000">
      <w:pPr>
        <w:spacing w:before="25" w:after="15"/>
        <w:ind w:left="360"/>
      </w:pPr>
      <w:r>
        <w:t xml:space="preserve">Anyone who becomes aware of the existence or apparent existence of fraud, waste and abuse in NIH funded programs is encouraged to report such matters to the HHS Inspector General's Office in writing or on the Inspector General's Hotline. The toll free number is </w:t>
      </w:r>
      <w:r>
        <w:rPr>
          <w:b/>
        </w:rPr>
        <w:t>1-800-HHS-TIPS (1-800-447-8477).</w:t>
      </w:r>
      <w:r>
        <w:t xml:space="preserve">   All telephone calls will be handled confidentially. The website to file a complaint on-line is:</w:t>
      </w:r>
      <w:hyperlink r:id="rId231" w:history="1">
        <w:r>
          <w:t xml:space="preserve"> </w:t>
        </w:r>
        <w:r>
          <w:rPr>
            <w:rStyle w:val="Hyperlink"/>
            <w:color w:val="2B60DE"/>
          </w:rPr>
          <w:t>https://oig.hhs.gov/fraud/report-fraud/</w:t>
        </w:r>
        <w:r>
          <w:t xml:space="preserve"> </w:t>
        </w:r>
      </w:hyperlink>
      <w:r>
        <w:t> and the mailing address is:</w:t>
      </w:r>
    </w:p>
    <w:p w14:paraId="491348FC" w14:textId="77777777" w:rsidR="00D87E48" w:rsidRDefault="00000000">
      <w:pPr>
        <w:spacing w:before="25" w:after="15"/>
        <w:ind w:left="360"/>
      </w:pPr>
      <w:r>
        <w:t>US Department of Health and Human Services</w:t>
      </w:r>
      <w:r>
        <w:br/>
        <w:t>Office of Inspector General</w:t>
      </w:r>
      <w:r>
        <w:br/>
        <w:t>ATTN: OIG HOTLINE OPERATIONS</w:t>
      </w:r>
      <w:r>
        <w:br/>
      </w:r>
      <w:r>
        <w:lastRenderedPageBreak/>
        <w:t>P.O. Box 23489</w:t>
      </w:r>
      <w:r>
        <w:br/>
        <w:t>Washington, D.C. 20026</w:t>
      </w:r>
    </w:p>
    <w:p w14:paraId="03E3D7E6" w14:textId="77777777" w:rsidR="00D87E48" w:rsidRDefault="00000000">
      <w:pPr>
        <w:keepNext/>
        <w:spacing w:before="100"/>
      </w:pPr>
      <w:r>
        <w:rPr>
          <w:b/>
          <w:color w:val="CC0000"/>
        </w:rPr>
        <w:t>299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86DC3" w14:paraId="5F0FD09E" w14:textId="77777777" w:rsidTr="00C86DC3">
        <w:trPr>
          <w:cantSplit/>
        </w:trPr>
        <w:tc>
          <w:tcPr>
            <w:tcW w:w="9700" w:type="dxa"/>
            <w:shd w:val="clear" w:color="auto" w:fill="auto"/>
          </w:tcPr>
          <w:p w14:paraId="56DE38B1" w14:textId="77777777" w:rsidR="00D87E48" w:rsidRPr="00C86DC3" w:rsidRDefault="00000000">
            <w:pPr>
              <w:spacing w:before="15" w:after="25"/>
            </w:pPr>
            <w:r w:rsidRPr="00C86DC3">
              <w:t>****(FOR ORF USE ONLY:  USE BELOW IN ALL SOLICITATIONS AND CONTRACTS FOR A/E, CQM SERVICES, CONSTRUCTION, AND FACILITIES SERVICES.</w:t>
            </w:r>
          </w:p>
          <w:p w14:paraId="2631C99A" w14:textId="19AAE688" w:rsidR="00D87E48" w:rsidRPr="00C86DC3" w:rsidRDefault="00000000">
            <w:pPr>
              <w:spacing w:before="15" w:after="25"/>
            </w:pPr>
            <w:r w:rsidRPr="00C86DC3">
              <w:t>                                                                             </w:t>
            </w:r>
            <w:r w:rsidR="00747836" w:rsidRPr="00C86DC3">
              <w:t xml:space="preserve">     </w:t>
            </w:r>
            <w:r w:rsidRPr="00C86DC3">
              <w:t xml:space="preserve">  ORF Processes/Procedures Reviewed </w:t>
            </w:r>
            <w:r w:rsidR="00747836" w:rsidRPr="00C86DC3">
              <w:t>11/22)****</w:t>
            </w:r>
          </w:p>
        </w:tc>
      </w:tr>
    </w:tbl>
    <w:p w14:paraId="7CC315A9" w14:textId="756F4336" w:rsidR="00D87E48" w:rsidRPr="00747836" w:rsidRDefault="00000000">
      <w:pPr>
        <w:pStyle w:val="Heading3"/>
        <w:spacing w:before="200" w:after="100"/>
        <w:ind w:left="360"/>
        <w:rPr>
          <w:b w:val="0"/>
          <w:bCs w:val="0"/>
        </w:rPr>
      </w:pPr>
      <w:bookmarkStart w:id="319" w:name="_Toc598249"/>
      <w:bookmarkStart w:id="320" w:name="_Toc133490625"/>
      <w:r>
        <w:rPr>
          <w:sz w:val="24"/>
          <w:szCs w:val="24"/>
        </w:rPr>
        <w:t>ARTICLE H.76. INSURANCE</w:t>
      </w:r>
      <w:bookmarkEnd w:id="319"/>
      <w:bookmarkEnd w:id="320"/>
      <w:r w:rsidR="00747836">
        <w:rPr>
          <w:sz w:val="24"/>
          <w:szCs w:val="24"/>
        </w:rPr>
        <w:t xml:space="preserve">    </w:t>
      </w:r>
      <w:r w:rsidR="00C86DC3">
        <w:rPr>
          <w:b w:val="0"/>
          <w:bCs w:val="0"/>
          <w:sz w:val="24"/>
          <w:szCs w:val="24"/>
        </w:rPr>
        <w:t xml:space="preserve"> </w:t>
      </w:r>
    </w:p>
    <w:p w14:paraId="6322F38C" w14:textId="77777777" w:rsidR="00D87E48" w:rsidRDefault="00000000">
      <w:pPr>
        <w:numPr>
          <w:ilvl w:val="0"/>
          <w:numId w:val="727"/>
        </w:numPr>
        <w:tabs>
          <w:tab w:val="clear" w:pos="720"/>
        </w:tabs>
        <w:spacing w:before="10"/>
      </w:pPr>
      <w:r>
        <w:t>The Contractor shall, at his own expense, procure and maintain, during the entire performance period of this contract, insurance of at least the kinds and amounts set forth below:</w:t>
      </w:r>
    </w:p>
    <w:p w14:paraId="4EE62524" w14:textId="77777777" w:rsidR="00D87E48" w:rsidRDefault="00000000">
      <w:pPr>
        <w:spacing w:before="25" w:after="15"/>
        <w:ind w:left="360"/>
      </w:pPr>
      <w:r>
        <w:t> </w:t>
      </w:r>
    </w:p>
    <w:p w14:paraId="6E2BA367" w14:textId="660A22F4" w:rsidR="00D87E48" w:rsidRDefault="00000000">
      <w:pPr>
        <w:numPr>
          <w:ilvl w:val="0"/>
          <w:numId w:val="728"/>
        </w:numPr>
        <w:tabs>
          <w:tab w:val="clear" w:pos="720"/>
        </w:tabs>
        <w:spacing w:before="10"/>
        <w:ind w:left="1260"/>
      </w:pPr>
      <w:r>
        <w:t>Worker's Compensation and Employer's Liability</w:t>
      </w:r>
      <w:r w:rsidR="00747836">
        <w:t xml:space="preserve">  </w:t>
      </w:r>
      <w:r w:rsidR="00C86DC3">
        <w:t xml:space="preserve"> </w:t>
      </w:r>
    </w:p>
    <w:p w14:paraId="1B2891A5" w14:textId="77777777" w:rsidR="00D87E48" w:rsidRDefault="00000000" w:rsidP="004721E8">
      <w:pPr>
        <w:spacing w:before="25" w:after="15"/>
        <w:ind w:left="1260"/>
      </w:pPr>
      <w:r>
        <w:t>Contractors are required to comply with applicable Federal and State worker's compensation and occupational disease statutes. Employer's liability coverage of at least $100,000 shall be required except in states with exclusive or monopolistic funds that do not permit workers' compensation to be written by private carriers.</w:t>
      </w:r>
    </w:p>
    <w:p w14:paraId="7E6817B7" w14:textId="77777777" w:rsidR="00D87E48" w:rsidRDefault="00000000" w:rsidP="004721E8">
      <w:pPr>
        <w:spacing w:before="25" w:after="15"/>
        <w:ind w:left="1260" w:hanging="360"/>
      </w:pPr>
      <w:r>
        <w:t> </w:t>
      </w:r>
    </w:p>
    <w:p w14:paraId="7A62D132" w14:textId="77777777" w:rsidR="00D87E48" w:rsidRDefault="00000000">
      <w:pPr>
        <w:numPr>
          <w:ilvl w:val="0"/>
          <w:numId w:val="768"/>
        </w:numPr>
        <w:tabs>
          <w:tab w:val="clear" w:pos="720"/>
        </w:tabs>
        <w:spacing w:before="10"/>
        <w:ind w:left="1260"/>
      </w:pPr>
      <w:r>
        <w:t>General Liability</w:t>
      </w:r>
    </w:p>
    <w:p w14:paraId="3C0065F9" w14:textId="77777777" w:rsidR="00D87E48" w:rsidRDefault="00000000" w:rsidP="004721E8">
      <w:pPr>
        <w:spacing w:before="25" w:after="15"/>
        <w:ind w:left="1260"/>
      </w:pPr>
      <w:r>
        <w:t>Contractors are required to have bodily injury liability insurance coverage written on the comprehensive form of policy of at least $2,000,000 per occurrence.</w:t>
      </w:r>
    </w:p>
    <w:p w14:paraId="7654D034" w14:textId="77777777" w:rsidR="00D87E48" w:rsidRDefault="00000000" w:rsidP="004721E8">
      <w:pPr>
        <w:spacing w:before="25" w:after="15"/>
        <w:ind w:left="1260" w:hanging="360"/>
      </w:pPr>
      <w:r>
        <w:t> </w:t>
      </w:r>
    </w:p>
    <w:p w14:paraId="2EC4576C" w14:textId="77777777" w:rsidR="00D87E48" w:rsidRDefault="00000000">
      <w:pPr>
        <w:numPr>
          <w:ilvl w:val="0"/>
          <w:numId w:val="276"/>
        </w:numPr>
        <w:tabs>
          <w:tab w:val="clear" w:pos="720"/>
        </w:tabs>
        <w:spacing w:before="10"/>
        <w:ind w:left="1260"/>
      </w:pPr>
      <w:r>
        <w:t>Automobile Liability Contractor</w:t>
      </w:r>
    </w:p>
    <w:p w14:paraId="67B8CA8B" w14:textId="1DF9BD9F" w:rsidR="00CB02C9" w:rsidRDefault="00000000" w:rsidP="004721E8">
      <w:pPr>
        <w:spacing w:before="25" w:after="15"/>
        <w:ind w:left="1260"/>
      </w:pPr>
      <w:r>
        <w:t>The Contractor is required to have automobile liability insurance written on the comprehensive form of policy. The policy shall provide for bodily injury and property damage liability covering the operation of all automobiles used in connection with performing the contract. Policies covering automobiles operated in the United States shall provide coverage of at least $200,000 per person and $500,000 per occurrence for bodily injury and $20,000 per occurrence for property damage. The amount of liability coverage on other policies shall be commensurate with any legal requirements of the locality and sufficient to meet normal and customary claims.</w:t>
      </w:r>
    </w:p>
    <w:p w14:paraId="58B445D1" w14:textId="77777777" w:rsidR="00D87E48" w:rsidRDefault="00000000">
      <w:pPr>
        <w:spacing w:before="25" w:after="15"/>
        <w:ind w:left="360"/>
      </w:pPr>
      <w:r>
        <w:t> </w:t>
      </w:r>
    </w:p>
    <w:p w14:paraId="16E73CEB" w14:textId="77777777" w:rsidR="00D87E48" w:rsidRDefault="00000000">
      <w:pPr>
        <w:numPr>
          <w:ilvl w:val="0"/>
          <w:numId w:val="769"/>
        </w:numPr>
        <w:spacing w:before="10"/>
      </w:pPr>
      <w:r>
        <w:t>At all times during performance, the Contractor shall maintain with the Contracting Officer a current Certificate of Insurance showing at least the insurance required by the Schedule, and providing for thirty (30) days written notice to the Contracting Officer by the insurance company prior to cancellation or material change in policy coverage.</w:t>
      </w:r>
    </w:p>
    <w:p w14:paraId="4018BC9E" w14:textId="77777777" w:rsidR="00D87E48" w:rsidRDefault="00000000">
      <w:pPr>
        <w:numPr>
          <w:ilvl w:val="0"/>
          <w:numId w:val="769"/>
        </w:numPr>
        <w:spacing w:before="10"/>
      </w:pPr>
      <w:r>
        <w:t>Current certificates of insurance shall be furnished by the Contractor to the Contracting Officer before starting work under the contract. </w:t>
      </w:r>
    </w:p>
    <w:p w14:paraId="1008CA8D" w14:textId="77777777" w:rsidR="00D87E48" w:rsidRDefault="00000000">
      <w:pPr>
        <w:keepNext/>
        <w:spacing w:before="100"/>
      </w:pPr>
      <w:r>
        <w:rPr>
          <w:b/>
          <w:color w:val="CC0000"/>
        </w:rPr>
        <w:lastRenderedPageBreak/>
        <w:t>300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86DC3" w14:paraId="443F1055" w14:textId="77777777">
        <w:trPr>
          <w:cantSplit/>
        </w:trPr>
        <w:tc>
          <w:tcPr>
            <w:tcW w:w="9700" w:type="dxa"/>
            <w:shd w:val="clear" w:color="auto" w:fill="F3F3F3"/>
          </w:tcPr>
          <w:p w14:paraId="3C4F2BD6" w14:textId="77777777" w:rsidR="00D87E48" w:rsidRPr="00C86DC3" w:rsidRDefault="00000000">
            <w:pPr>
              <w:spacing w:before="15" w:after="25"/>
            </w:pPr>
            <w:r w:rsidRPr="00C86DC3">
              <w:t>****(FOR ORF USE ONLY:  USE BELOW IN ALL SOLICITATIONS AND CONTRACTS FOR CONSTRUCTION, CQM SERVICES, AND FACILITIES SERVICES.</w:t>
            </w:r>
          </w:p>
          <w:p w14:paraId="44517574" w14:textId="77777777" w:rsidR="00D87E48" w:rsidRPr="00C86DC3" w:rsidRDefault="00000000">
            <w:pPr>
              <w:spacing w:before="15" w:after="25"/>
            </w:pPr>
            <w:r w:rsidRPr="00C86DC3">
              <w:t xml:space="preserve"> </w:t>
            </w:r>
            <w:r w:rsidRPr="00C86DC3">
              <w:rPr>
                <w:b/>
              </w:rPr>
              <w:t>ADDITIONAL INSTRUCTIONS TO COMPLETE THIS ITEM:</w:t>
            </w:r>
            <w:r w:rsidRPr="00C86DC3">
              <w:t xml:space="preserve"> </w:t>
            </w:r>
          </w:p>
          <w:p w14:paraId="0413AC46" w14:textId="77777777" w:rsidR="00D87E48" w:rsidRPr="00C86DC3" w:rsidRDefault="00000000">
            <w:pPr>
              <w:numPr>
                <w:ilvl w:val="0"/>
                <w:numId w:val="740"/>
              </w:numPr>
              <w:spacing w:before="10"/>
            </w:pPr>
            <w:r w:rsidRPr="00C86DC3">
              <w:t xml:space="preserve"> </w:t>
            </w:r>
            <w:r w:rsidRPr="00C86DC3">
              <w:rPr>
                <w:b/>
              </w:rPr>
              <w:t>Last (4th) Paragraph: </w:t>
            </w:r>
            <w:r w:rsidRPr="00C86DC3">
              <w:t xml:space="preserve"> </w:t>
            </w:r>
          </w:p>
          <w:p w14:paraId="01C4B7B3" w14:textId="65CDE95E" w:rsidR="00D87E48" w:rsidRPr="00C86DC3" w:rsidRDefault="00000000">
            <w:pPr>
              <w:numPr>
                <w:ilvl w:val="0"/>
                <w:numId w:val="729"/>
              </w:numPr>
              <w:tabs>
                <w:tab w:val="clear" w:pos="720"/>
              </w:tabs>
              <w:spacing w:before="10"/>
              <w:ind w:left="1185"/>
            </w:pPr>
            <w:r w:rsidRPr="00C86DC3">
              <w:rPr>
                <w:b/>
              </w:rPr>
              <w:t>For Contracts:</w:t>
            </w:r>
            <w:r w:rsidRPr="00C86DC3">
              <w:t xml:space="preserve">  Select the first sentence from the drop-down box.</w:t>
            </w:r>
          </w:p>
          <w:p w14:paraId="72C7FF54" w14:textId="277E9969" w:rsidR="00D87E48" w:rsidRPr="00C86DC3" w:rsidRDefault="00000000">
            <w:pPr>
              <w:numPr>
                <w:ilvl w:val="0"/>
                <w:numId w:val="729"/>
              </w:numPr>
              <w:tabs>
                <w:tab w:val="clear" w:pos="720"/>
              </w:tabs>
              <w:spacing w:before="10"/>
              <w:ind w:left="1185"/>
            </w:pPr>
            <w:r w:rsidRPr="00C86DC3">
              <w:rPr>
                <w:b/>
              </w:rPr>
              <w:t>For Solicitations:</w:t>
            </w:r>
            <w:r w:rsidRPr="00C86DC3">
              <w:t xml:space="preserve">  Select the second sentence from the drop-down box.</w:t>
            </w:r>
          </w:p>
          <w:p w14:paraId="7D9B2749" w14:textId="763B0673" w:rsidR="00D87E48" w:rsidRPr="00C86DC3" w:rsidRDefault="00000000">
            <w:pPr>
              <w:spacing w:before="15" w:after="25"/>
            </w:pPr>
            <w:r w:rsidRPr="00C86DC3">
              <w:t xml:space="preserve">                                                                                      ORF Processes/Procedures Reviewed </w:t>
            </w:r>
            <w:r w:rsidR="00BF5D2A" w:rsidRPr="00C86DC3">
              <w:t>11/22)****</w:t>
            </w:r>
          </w:p>
        </w:tc>
      </w:tr>
    </w:tbl>
    <w:p w14:paraId="42626D9D" w14:textId="77777777" w:rsidR="00D87E48" w:rsidRDefault="00000000">
      <w:pPr>
        <w:pStyle w:val="Heading3"/>
        <w:spacing w:before="200" w:after="100"/>
        <w:ind w:left="360"/>
      </w:pPr>
      <w:bookmarkStart w:id="321" w:name="_Toc598259"/>
      <w:bookmarkStart w:id="322" w:name="_Toc133490626"/>
      <w:r w:rsidRPr="00C86DC3">
        <w:rPr>
          <w:sz w:val="24"/>
          <w:szCs w:val="24"/>
        </w:rPr>
        <w:t>ARTICLE H.77. HEALTH AND SAFETY PLAN</w:t>
      </w:r>
      <w:bookmarkEnd w:id="321"/>
      <w:bookmarkEnd w:id="322"/>
    </w:p>
    <w:p w14:paraId="5513E69E" w14:textId="77777777" w:rsidR="00D87E48" w:rsidRDefault="00000000">
      <w:pPr>
        <w:spacing w:before="25" w:after="15"/>
        <w:ind w:left="360"/>
      </w:pPr>
      <w:r>
        <w:t>The Contractor is responsible for safety at the construction or work site. The contractor is also responsible for preparation of a safety plan and for carrying out the safety plan. The contractor staff shall maintain conformance to the health and safety plan throughout the course of construction.  </w:t>
      </w:r>
      <w:r>
        <w:br/>
      </w:r>
      <w:r>
        <w:br/>
        <w:t>Contractor inspectors shall consider safety a key element of their daily inspections.  </w:t>
      </w:r>
      <w:r>
        <w:br/>
      </w:r>
      <w:r>
        <w:br/>
        <w:t>The Contractor is required to cooperate with officials of other agencies (Federal and/or state) who are vested with authority to enforce requirements of the Occupational Safety and Health Act. If required, the contractor will assist the Government in preparing accident and fire reports.  </w:t>
      </w:r>
      <w:r>
        <w:br/>
        <w:t> </w:t>
      </w:r>
    </w:p>
    <w:p w14:paraId="77831948" w14:textId="77777777" w:rsidR="00D87E48" w:rsidRDefault="00000000">
      <w:pPr>
        <w:spacing w:before="25" w:after="15"/>
        <w:ind w:left="360"/>
      </w:pPr>
      <w:r>
        <w:t xml:space="preserve"> </w:t>
      </w:r>
      <w:r>
        <w:rPr>
          <w:u w:val="single"/>
        </w:rPr>
        <w:t>[The Contractor shall comply with the following NIH Health and Safety Requirements./The resultant contract will require the contractor to comply with the following NIH Health and Safety Requirements.]</w:t>
      </w:r>
      <w:r>
        <w:t xml:space="preserve"> </w:t>
      </w:r>
    </w:p>
    <w:p w14:paraId="7B6DCFD8" w14:textId="77777777" w:rsidR="00D87E48" w:rsidRDefault="00000000">
      <w:pPr>
        <w:keepNext/>
        <w:spacing w:before="100"/>
      </w:pPr>
      <w:r>
        <w:rPr>
          <w:b/>
          <w:color w:val="CC0000"/>
        </w:rPr>
        <w:t>301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F47E4B" w14:textId="77777777">
        <w:trPr>
          <w:cantSplit/>
        </w:trPr>
        <w:tc>
          <w:tcPr>
            <w:tcW w:w="9700" w:type="dxa"/>
            <w:shd w:val="clear" w:color="auto" w:fill="F3F3F3"/>
          </w:tcPr>
          <w:p w14:paraId="3ECB98DD" w14:textId="77777777" w:rsidR="00D87E48" w:rsidRDefault="00000000">
            <w:pPr>
              <w:spacing w:before="15" w:after="25"/>
            </w:pPr>
            <w:r>
              <w:t>****(FOR ORF USE ONLY:  USE BELOW IN ALL SOLICITATIONS AND CONTRACTS FOR CONSTRUCTION, CQM SERVICES, AND FACILITIES SERVICES.</w:t>
            </w:r>
          </w:p>
          <w:p w14:paraId="23B438D1" w14:textId="3A4BB580" w:rsidR="00D87E48" w:rsidRDefault="00000000">
            <w:pPr>
              <w:spacing w:before="15" w:after="25"/>
            </w:pPr>
            <w:r>
              <w:t xml:space="preserve">                                                                                      ORF Processes/Procedures </w:t>
            </w:r>
            <w:r w:rsidRPr="00C86DC3">
              <w:t xml:space="preserve">Reviewed </w:t>
            </w:r>
            <w:r w:rsidR="00D25788" w:rsidRPr="00C86DC3">
              <w:t>11/22)****</w:t>
            </w:r>
          </w:p>
        </w:tc>
      </w:tr>
    </w:tbl>
    <w:p w14:paraId="659DF150" w14:textId="77777777" w:rsidR="00D87E48" w:rsidRDefault="00000000">
      <w:pPr>
        <w:pStyle w:val="Heading4"/>
        <w:spacing w:before="200" w:after="100"/>
        <w:ind w:left="360"/>
      </w:pPr>
      <w:bookmarkStart w:id="323" w:name="_Toc598269"/>
      <w:bookmarkStart w:id="324" w:name="_Toc133490627"/>
      <w:r>
        <w:rPr>
          <w:sz w:val="24"/>
          <w:szCs w:val="24"/>
        </w:rPr>
        <w:t>ARTICLE H.77.1. CONTRACTOR REQUIREMENTS</w:t>
      </w:r>
      <w:bookmarkEnd w:id="323"/>
      <w:bookmarkEnd w:id="324"/>
    </w:p>
    <w:p w14:paraId="773F83BE" w14:textId="77777777" w:rsidR="00D87E48" w:rsidRDefault="00000000">
      <w:pPr>
        <w:numPr>
          <w:ilvl w:val="0"/>
          <w:numId w:val="277"/>
        </w:numPr>
        <w:spacing w:before="10"/>
      </w:pPr>
      <w:r>
        <w:t>At a minimum, the Contractor shall comply with applicable Occupational Safety and Health Administration (OSHA) Regulations. Construction, renovation, alteration and maintenance services must adhere to the provisions of the US Army Corps of Engineers Safety and Health Manual 385-1-1 (EM 385-1-1). If there is a conflict between the two, the stricter regulation or provision will be adhered to.</w:t>
      </w:r>
    </w:p>
    <w:p w14:paraId="5AAE0FA0" w14:textId="77777777" w:rsidR="00D87E48" w:rsidRDefault="00000000">
      <w:pPr>
        <w:numPr>
          <w:ilvl w:val="0"/>
          <w:numId w:val="277"/>
        </w:numPr>
        <w:spacing w:before="10"/>
      </w:pPr>
      <w:r>
        <w:t>Each contract employee is responsible for complying with applicable safety and occupational health</w:t>
      </w:r>
      <w:r>
        <w:br/>
        <w:t>requirements, wearing prescribed safety and health equipment, reporting unsafe conditions/activities, and avoiding actions and conditions that may result in an accident.</w:t>
      </w:r>
    </w:p>
    <w:p w14:paraId="629A53DA" w14:textId="77777777" w:rsidR="00D87E48" w:rsidRDefault="00000000">
      <w:pPr>
        <w:numPr>
          <w:ilvl w:val="0"/>
          <w:numId w:val="277"/>
        </w:numPr>
        <w:spacing w:before="10"/>
      </w:pPr>
      <w:r>
        <w:t>The Contractor will not commence services authorized under this contract without first submitting for review each deliverable specified in section "DELIVERABLES". Copies of each deliverable must be provided to the NIH Contracting Officer, NIH Contracting Officer's Representative, and the Division of Occupational Health and Safety (DOHS) Safety Officer</w:t>
      </w:r>
      <w:hyperlink r:id="rId232" w:history="1">
        <w:r>
          <w:t xml:space="preserve"> </w:t>
        </w:r>
        <w:r>
          <w:rPr>
            <w:rStyle w:val="Hyperlink"/>
            <w:color w:val="2B60DE"/>
          </w:rPr>
          <w:t>(safety@nih.gov).</w:t>
        </w:r>
        <w:r>
          <w:t xml:space="preserve"> </w:t>
        </w:r>
      </w:hyperlink>
      <w:r>
        <w:t> </w:t>
      </w:r>
    </w:p>
    <w:p w14:paraId="558FAD28" w14:textId="77777777" w:rsidR="00D87E48" w:rsidRDefault="00000000">
      <w:pPr>
        <w:numPr>
          <w:ilvl w:val="0"/>
          <w:numId w:val="277"/>
        </w:numPr>
        <w:spacing w:before="10"/>
      </w:pPr>
      <w:r>
        <w:t xml:space="preserve">Prior to commencing contract services, the contractor's Project Manager, NIH Contracting Officer, Contracting Officer Representative, and DOHS Safety Officer shall meet to review and discuss the safety requirements of this contract. The Contractor's Project Manager is responsible for scheduling the meeting arrangement. The purpose of the meeting is to verify that project hazards </w:t>
      </w:r>
      <w:r>
        <w:lastRenderedPageBreak/>
        <w:t>have been identified and appropriately controlled. A sufficient substitution to this meeting is the completion of a pre-construction (kick-off) meeting.</w:t>
      </w:r>
    </w:p>
    <w:p w14:paraId="03F2C501" w14:textId="77777777" w:rsidR="00D87E48" w:rsidRDefault="00000000">
      <w:pPr>
        <w:numPr>
          <w:ilvl w:val="0"/>
          <w:numId w:val="277"/>
        </w:numPr>
        <w:spacing w:before="10"/>
      </w:pPr>
      <w:r>
        <w:t>The Contractor is responsible for ensuring that all of its subcontractors are compliant with all of the Contractor requirements outlined in this section.</w:t>
      </w:r>
    </w:p>
    <w:p w14:paraId="137C794E" w14:textId="77777777" w:rsidR="00D87E48" w:rsidRDefault="00000000">
      <w:pPr>
        <w:keepNext/>
        <w:spacing w:before="100"/>
      </w:pPr>
      <w:r>
        <w:rPr>
          <w:b/>
          <w:color w:val="CC0000"/>
        </w:rPr>
        <w:t>302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C86DC3" w14:paraId="4A20050D" w14:textId="77777777">
        <w:trPr>
          <w:cantSplit/>
        </w:trPr>
        <w:tc>
          <w:tcPr>
            <w:tcW w:w="9700" w:type="dxa"/>
            <w:shd w:val="clear" w:color="auto" w:fill="F3F3F3"/>
          </w:tcPr>
          <w:p w14:paraId="294652D2" w14:textId="77777777" w:rsidR="00D87E48" w:rsidRPr="00C86DC3" w:rsidRDefault="00000000">
            <w:pPr>
              <w:spacing w:before="15" w:after="25"/>
            </w:pPr>
            <w:r w:rsidRPr="00C86DC3">
              <w:t xml:space="preserve">****(FOR ORF USE ONLY:  USE BELOW IN ALL SOLICITATIONS AND CONTRACTS FOR CONSTRUCTION, CQM SERVICES, AND FACILITIES SERVICES </w:t>
            </w:r>
            <w:r w:rsidRPr="00C86DC3">
              <w:rPr>
                <w:b/>
              </w:rPr>
              <w:t>UNLESS</w:t>
            </w:r>
            <w:r w:rsidRPr="00C86DC3">
              <w:t xml:space="preserve"> A WAIVER HAS BEEN GRANTED. </w:t>
            </w:r>
          </w:p>
          <w:p w14:paraId="09E3FF96" w14:textId="77777777" w:rsidR="00D87E48" w:rsidRPr="00C86DC3" w:rsidRDefault="00000000">
            <w:pPr>
              <w:spacing w:before="15" w:after="25"/>
            </w:pPr>
            <w:r w:rsidRPr="00C86DC3">
              <w:t xml:space="preserve"> </w:t>
            </w:r>
            <w:r w:rsidRPr="00C86DC3">
              <w:rPr>
                <w:b/>
              </w:rPr>
              <w:t>ADDITIONAL  INSTRUCTIONS TO COMPLETE THIS ITEM:</w:t>
            </w:r>
            <w:r w:rsidRPr="00C86DC3">
              <w:t xml:space="preserve"> </w:t>
            </w:r>
          </w:p>
          <w:p w14:paraId="0AD0C0F0" w14:textId="77777777" w:rsidR="00D87E48" w:rsidRPr="00C86DC3" w:rsidRDefault="00000000">
            <w:pPr>
              <w:spacing w:before="15" w:after="25"/>
            </w:pPr>
            <w:r w:rsidRPr="00C86DC3">
              <w:t xml:space="preserve"> </w:t>
            </w:r>
            <w:r w:rsidRPr="00C86DC3">
              <w:rPr>
                <w:b/>
              </w:rPr>
              <w:t>Subparagraph b:  </w:t>
            </w:r>
            <w:r w:rsidRPr="00C86DC3">
              <w:t xml:space="preserve"> </w:t>
            </w:r>
          </w:p>
          <w:p w14:paraId="05866772" w14:textId="77777777" w:rsidR="00D87E48" w:rsidRPr="00C86DC3" w:rsidRDefault="00000000">
            <w:pPr>
              <w:numPr>
                <w:ilvl w:val="0"/>
                <w:numId w:val="740"/>
              </w:numPr>
              <w:spacing w:before="10"/>
            </w:pPr>
            <w:r w:rsidRPr="00C86DC3">
              <w:t xml:space="preserve"> </w:t>
            </w:r>
            <w:r w:rsidRPr="00C86DC3">
              <w:rPr>
                <w:b/>
              </w:rPr>
              <w:t>When No Waiver has been granted:  </w:t>
            </w:r>
            <w:r w:rsidRPr="00C86DC3">
              <w:t xml:space="preserve"> Include this subparagraph b. as is.</w:t>
            </w:r>
          </w:p>
          <w:p w14:paraId="3CBF721C" w14:textId="77777777" w:rsidR="00D87E48" w:rsidRPr="00C86DC3" w:rsidRDefault="00000000">
            <w:pPr>
              <w:numPr>
                <w:ilvl w:val="0"/>
                <w:numId w:val="740"/>
              </w:numPr>
              <w:spacing w:before="10"/>
            </w:pPr>
            <w:r w:rsidRPr="00C86DC3">
              <w:t xml:space="preserve"> </w:t>
            </w:r>
            <w:r w:rsidRPr="00C86DC3">
              <w:rPr>
                <w:b/>
              </w:rPr>
              <w:t>When a Waiver has been granted by the ORF Health &amp; Safety Officer:  </w:t>
            </w:r>
            <w:r w:rsidRPr="00C86DC3">
              <w:t xml:space="preserve"> Delete this subparagraph b. and  </w:t>
            </w:r>
            <w:r w:rsidRPr="00C86DC3">
              <w:rPr>
                <w:b/>
              </w:rPr>
              <w:t>ADD</w:t>
            </w:r>
            <w:r w:rsidRPr="00C86DC3">
              <w:t xml:space="preserve"> a statement that a waiver has been granted and the date granted.</w:t>
            </w:r>
            <w:r w:rsidR="00D25788" w:rsidRPr="00C86DC3">
              <w:t xml:space="preserve"> </w:t>
            </w:r>
          </w:p>
          <w:p w14:paraId="103B32FE" w14:textId="03D9B3E7" w:rsidR="00D25788" w:rsidRPr="00C86DC3" w:rsidRDefault="00D25788" w:rsidP="00D25788">
            <w:pPr>
              <w:spacing w:before="10"/>
              <w:ind w:left="720"/>
            </w:pPr>
            <w:r w:rsidRPr="00C86DC3">
              <w:t xml:space="preserve">                                                                   ORF Processes/Procedures Reviewed 11/22)****</w:t>
            </w:r>
          </w:p>
        </w:tc>
      </w:tr>
    </w:tbl>
    <w:p w14:paraId="496EA834" w14:textId="77777777" w:rsidR="00D87E48" w:rsidRDefault="00000000">
      <w:pPr>
        <w:pStyle w:val="Heading4"/>
        <w:spacing w:before="200" w:after="100"/>
        <w:ind w:left="360"/>
      </w:pPr>
      <w:bookmarkStart w:id="325" w:name="_Toc598279"/>
      <w:bookmarkStart w:id="326" w:name="_Toc133490628"/>
      <w:r w:rsidRPr="00C86DC3">
        <w:rPr>
          <w:sz w:val="24"/>
          <w:szCs w:val="24"/>
        </w:rPr>
        <w:t>ARTICLE H.77.2. WAIVER FROM NIH IMPOSED CONTRACTOR HEALTH AND SAFETY REQUIREMENTS</w:t>
      </w:r>
      <w:bookmarkEnd w:id="325"/>
      <w:bookmarkEnd w:id="326"/>
    </w:p>
    <w:p w14:paraId="35379C9F" w14:textId="77777777" w:rsidR="00D87E48" w:rsidRDefault="00000000">
      <w:pPr>
        <w:numPr>
          <w:ilvl w:val="0"/>
          <w:numId w:val="278"/>
        </w:numPr>
        <w:spacing w:before="10"/>
      </w:pPr>
      <w:r>
        <w:t>The contractor may request a waiver from the requirements contained in the Contractor Health and Safety Requirements section. The waiver does not release the contractor, subcontractor, or any party associated with this contract from federal, state, and local health and safety requirements.</w:t>
      </w:r>
      <w:r>
        <w:br/>
        <w:t> </w:t>
      </w:r>
    </w:p>
    <w:p w14:paraId="31804F69" w14:textId="77777777" w:rsidR="00D87E48" w:rsidRDefault="00000000">
      <w:pPr>
        <w:numPr>
          <w:ilvl w:val="0"/>
          <w:numId w:val="278"/>
        </w:numPr>
        <w:spacing w:before="10"/>
      </w:pPr>
      <w:r>
        <w:t>The following must be addressed used when requesting a waiver or a variance:</w:t>
      </w:r>
    </w:p>
    <w:p w14:paraId="22734C35" w14:textId="77777777" w:rsidR="00D87E48" w:rsidRDefault="00000000">
      <w:pPr>
        <w:numPr>
          <w:ilvl w:val="1"/>
          <w:numId w:val="279"/>
        </w:numPr>
        <w:spacing w:before="10"/>
        <w:ind w:left="1440"/>
      </w:pPr>
      <w:r>
        <w:t>The request must state the specific Contractor Health and Safety Requirement to be waived. State the period of time the requested waiver will cover.</w:t>
      </w:r>
    </w:p>
    <w:p w14:paraId="3C3F57A9" w14:textId="77777777" w:rsidR="00D87E48" w:rsidRDefault="00000000">
      <w:pPr>
        <w:numPr>
          <w:ilvl w:val="1"/>
          <w:numId w:val="279"/>
        </w:numPr>
        <w:spacing w:before="10"/>
        <w:ind w:left="1440"/>
      </w:pPr>
      <w:r>
        <w:t>Details as to why it is not possible or practical to comply with the requirement.</w:t>
      </w:r>
    </w:p>
    <w:p w14:paraId="6512B008" w14:textId="77777777" w:rsidR="00D87E48" w:rsidRDefault="00000000">
      <w:pPr>
        <w:numPr>
          <w:ilvl w:val="1"/>
          <w:numId w:val="279"/>
        </w:numPr>
        <w:spacing w:before="10"/>
        <w:ind w:left="1440"/>
      </w:pPr>
      <w:r>
        <w:t>The request must explain the impact on the Contractor operations and services if this waiver is not approved.</w:t>
      </w:r>
    </w:p>
    <w:p w14:paraId="18F8013E" w14:textId="77777777" w:rsidR="00D87E48" w:rsidRDefault="00000000">
      <w:pPr>
        <w:numPr>
          <w:ilvl w:val="1"/>
          <w:numId w:val="279"/>
        </w:numPr>
        <w:spacing w:before="10"/>
        <w:ind w:left="1440"/>
      </w:pPr>
      <w:r>
        <w:t>Statement as to whether a waiver (total elimination of the requirement) or a variance (retaining the basic requirement but doing it differently) is being sought.</w:t>
      </w:r>
    </w:p>
    <w:p w14:paraId="7D54754C" w14:textId="77777777" w:rsidR="00D87E48" w:rsidRDefault="00000000">
      <w:pPr>
        <w:numPr>
          <w:ilvl w:val="1"/>
          <w:numId w:val="279"/>
        </w:numPr>
        <w:spacing w:before="10"/>
        <w:ind w:left="1440"/>
      </w:pPr>
      <w:r>
        <w:t>Explanation of the method the Contractor suggests using in lieu of the existing requirement and how it provides protection equal to or greater than the requirement under waiver review. The burden of proof rests with the requesting Contractor.</w:t>
      </w:r>
    </w:p>
    <w:p w14:paraId="2C24D348" w14:textId="77777777" w:rsidR="00D87E48" w:rsidRDefault="00000000">
      <w:pPr>
        <w:numPr>
          <w:ilvl w:val="1"/>
          <w:numId w:val="279"/>
        </w:numPr>
        <w:spacing w:before="10"/>
        <w:ind w:left="1440"/>
      </w:pPr>
      <w:r>
        <w:t>The waiver request must be submitted to the NIH Contracting Officer, the NIH Contracting Officer Representative and DOHS Safety Officer</w:t>
      </w:r>
      <w:hyperlink r:id="rId233" w:history="1">
        <w:r>
          <w:t xml:space="preserve"> </w:t>
        </w:r>
        <w:r>
          <w:rPr>
            <w:rStyle w:val="Hyperlink"/>
            <w:color w:val="2B60DE"/>
          </w:rPr>
          <w:t>(safety@nih.gov)</w:t>
        </w:r>
        <w:r>
          <w:t xml:space="preserve"> </w:t>
        </w:r>
      </w:hyperlink>
      <w:r>
        <w:t>prior to commencing services.</w:t>
      </w:r>
    </w:p>
    <w:p w14:paraId="1BCA2F93" w14:textId="77777777" w:rsidR="00D87E48" w:rsidRDefault="00000000">
      <w:pPr>
        <w:keepNext/>
        <w:spacing w:before="100"/>
      </w:pPr>
      <w:r>
        <w:rPr>
          <w:b/>
          <w:color w:val="CC0000"/>
        </w:rPr>
        <w:t>303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8CA405D" w14:textId="77777777">
        <w:trPr>
          <w:cantSplit/>
        </w:trPr>
        <w:tc>
          <w:tcPr>
            <w:tcW w:w="9700" w:type="dxa"/>
            <w:shd w:val="clear" w:color="auto" w:fill="F3F3F3"/>
          </w:tcPr>
          <w:p w14:paraId="368FD9A5" w14:textId="77777777" w:rsidR="00D87E48" w:rsidRDefault="00000000">
            <w:pPr>
              <w:spacing w:before="15" w:after="25"/>
            </w:pPr>
            <w:r>
              <w:t>****(FOR ORF USE ONLY: USE BELOW IN ALL SOLICITATIONS AND CONTRACTS FOR CONSTRUCTION, CQM SERVICES, AND FACILITIES SERVICES.</w:t>
            </w:r>
          </w:p>
          <w:p w14:paraId="479D4E1B" w14:textId="09B33D1E" w:rsidR="00D87E48" w:rsidRDefault="00000000">
            <w:pPr>
              <w:spacing w:before="15" w:after="25"/>
            </w:pPr>
            <w:r>
              <w:t>                                                                             </w:t>
            </w:r>
            <w:r w:rsidR="00D25788">
              <w:t xml:space="preserve">   </w:t>
            </w:r>
            <w:r>
              <w:t xml:space="preserve">    ORF Processes/Procedures </w:t>
            </w:r>
            <w:r w:rsidRPr="00C86DC3">
              <w:t xml:space="preserve">Reviewed </w:t>
            </w:r>
            <w:r w:rsidR="00D25788" w:rsidRPr="00C86DC3">
              <w:t>11/22)****</w:t>
            </w:r>
          </w:p>
        </w:tc>
      </w:tr>
    </w:tbl>
    <w:p w14:paraId="021438D5" w14:textId="77777777" w:rsidR="00D87E48" w:rsidRDefault="00000000">
      <w:pPr>
        <w:pStyle w:val="Heading4"/>
        <w:spacing w:before="200" w:after="100"/>
        <w:ind w:left="360"/>
      </w:pPr>
      <w:bookmarkStart w:id="327" w:name="_Toc598289"/>
      <w:bookmarkStart w:id="328" w:name="_Toc133490629"/>
      <w:r>
        <w:rPr>
          <w:sz w:val="24"/>
          <w:szCs w:val="24"/>
        </w:rPr>
        <w:t>ARTICLE H.77.3. NIH REQUIRED SAFETY TRAINING MANDATE</w:t>
      </w:r>
      <w:bookmarkEnd w:id="327"/>
      <w:bookmarkEnd w:id="328"/>
    </w:p>
    <w:p w14:paraId="5CD4FF65" w14:textId="77777777" w:rsidR="00D87E48" w:rsidRDefault="00000000">
      <w:pPr>
        <w:numPr>
          <w:ilvl w:val="0"/>
          <w:numId w:val="280"/>
        </w:numPr>
        <w:spacing w:before="10"/>
      </w:pPr>
      <w:r>
        <w:t xml:space="preserve">As a minimum all Contractor and subcontractor personnel working at NIH shall be certified as having successfully completed the OSHA 10-hour General Industry Outreach class or OSHA 10-hour </w:t>
      </w:r>
      <w:r>
        <w:lastRenderedPageBreak/>
        <w:t>Construction Industry Outreach class. The OSHA 30-hour course can be substituted for the 10-hour course.</w:t>
      </w:r>
      <w:r>
        <w:br/>
        <w:t> </w:t>
      </w:r>
    </w:p>
    <w:p w14:paraId="7256B27D" w14:textId="77777777" w:rsidR="00D87E48" w:rsidRDefault="00000000">
      <w:pPr>
        <w:numPr>
          <w:ilvl w:val="0"/>
          <w:numId w:val="280"/>
        </w:numPr>
        <w:spacing w:before="10"/>
      </w:pPr>
      <w:r>
        <w:t>Proof of completion may be demonstrated through either: 1) the presentation of a bona fide student course completion card issued by the federal OSHA Training Institute; 2) or the presentation of documentation provided to an employee by a trainer certified by the Institute pending the actual issuance of the completion card.</w:t>
      </w:r>
      <w:r>
        <w:br/>
        <w:t> </w:t>
      </w:r>
    </w:p>
    <w:p w14:paraId="030A4C5E" w14:textId="77777777" w:rsidR="00D87E48" w:rsidRDefault="00000000">
      <w:pPr>
        <w:numPr>
          <w:ilvl w:val="0"/>
          <w:numId w:val="280"/>
        </w:numPr>
        <w:spacing w:before="10"/>
      </w:pPr>
      <w:r>
        <w:t>Any card with an issuance date more than five (5) years shall not constitute proof of compliance with this requirement.</w:t>
      </w:r>
      <w:r>
        <w:br/>
        <w:t> </w:t>
      </w:r>
    </w:p>
    <w:p w14:paraId="3D205571" w14:textId="77777777" w:rsidR="00D87E48" w:rsidRDefault="00000000">
      <w:pPr>
        <w:numPr>
          <w:ilvl w:val="0"/>
          <w:numId w:val="280"/>
        </w:numPr>
        <w:spacing w:before="10"/>
      </w:pPr>
      <w:r>
        <w:t>Any employee required to complete the safety and health course required under this section who has not completed the course shall be subject to removal from the worksite if the employee does not provide documentation of having completed such course by the fifteenth day after the date the employee is found to be in noncompliance. </w:t>
      </w:r>
    </w:p>
    <w:p w14:paraId="1C7A98BC" w14:textId="77777777" w:rsidR="00D87E48" w:rsidRDefault="00000000">
      <w:pPr>
        <w:keepNext/>
        <w:spacing w:before="100"/>
      </w:pPr>
      <w:r>
        <w:rPr>
          <w:b/>
          <w:color w:val="CC0000"/>
        </w:rPr>
        <w:t>304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65EB0E" w14:textId="77777777">
        <w:trPr>
          <w:cantSplit/>
        </w:trPr>
        <w:tc>
          <w:tcPr>
            <w:tcW w:w="9700" w:type="dxa"/>
            <w:shd w:val="clear" w:color="auto" w:fill="F3F3F3"/>
          </w:tcPr>
          <w:p w14:paraId="2642361F" w14:textId="77777777" w:rsidR="00D87E48" w:rsidRDefault="00000000">
            <w:pPr>
              <w:spacing w:before="15" w:after="25"/>
            </w:pPr>
            <w:r>
              <w:t>****(FOR ORF USE ONLY: USE BELOW IN ALL SOLICITATIONS AND CONTRACTS FOR CONSTRUCTION, CQM SERVICES, AND FACILITIES SERVICES.</w:t>
            </w:r>
          </w:p>
          <w:p w14:paraId="55230439" w14:textId="0D3BC6B0" w:rsidR="00D87E48" w:rsidRDefault="00000000">
            <w:pPr>
              <w:spacing w:before="15" w:after="25"/>
            </w:pPr>
            <w:r>
              <w:t>                                                                         </w:t>
            </w:r>
            <w:r w:rsidR="00712F17">
              <w:t xml:space="preserve">      </w:t>
            </w:r>
            <w:r>
              <w:t xml:space="preserve">     ORF Processes/Procedures </w:t>
            </w:r>
            <w:r w:rsidRPr="00C86DC3">
              <w:t xml:space="preserve">Reviewed </w:t>
            </w:r>
            <w:r w:rsidR="00712F17" w:rsidRPr="00C86DC3">
              <w:t>11/22)****</w:t>
            </w:r>
          </w:p>
        </w:tc>
      </w:tr>
    </w:tbl>
    <w:p w14:paraId="4FF74496" w14:textId="77777777" w:rsidR="00D87E48" w:rsidRDefault="00000000">
      <w:pPr>
        <w:pStyle w:val="Heading4"/>
        <w:spacing w:before="200" w:after="100"/>
        <w:ind w:left="360"/>
      </w:pPr>
      <w:bookmarkStart w:id="329" w:name="_Toc598299"/>
      <w:bookmarkStart w:id="330" w:name="_Toc133490630"/>
      <w:r>
        <w:rPr>
          <w:sz w:val="24"/>
          <w:szCs w:val="24"/>
        </w:rPr>
        <w:t>ARTICLE H.77.4. NIH SAFETY PROFICIENCY REQUIREMENTS</w:t>
      </w:r>
      <w:bookmarkEnd w:id="329"/>
      <w:bookmarkEnd w:id="330"/>
    </w:p>
    <w:p w14:paraId="5C0F19CA" w14:textId="77777777" w:rsidR="00D87E48" w:rsidRDefault="00000000">
      <w:pPr>
        <w:numPr>
          <w:ilvl w:val="0"/>
          <w:numId w:val="281"/>
        </w:numPr>
        <w:spacing w:before="10"/>
      </w:pPr>
      <w:r>
        <w:t>Contractor Safety Program Assessment: The NIH is committed to providing a safe environment for its employees, guests, and patients. Safety, as demonstrated during previous contracts, may be used in the past performance evaluation of a Contractor. Contractors are required to enroll in the Contractor Safety Assessment Program (CSAP). The prime Contractor is responsible for ensuring that all subcontractors have completed the CSAP prior to beginning work at NIH. This program is used to assess Contractor's commitment to safety through a review of lagging and leading indicators. Contractors will be required to address program deficiencies prior to performing work. The assessment process requires the following items:</w:t>
      </w:r>
    </w:p>
    <w:p w14:paraId="4A5D386B" w14:textId="77777777" w:rsidR="00D87E48" w:rsidRDefault="00000000">
      <w:pPr>
        <w:numPr>
          <w:ilvl w:val="1"/>
          <w:numId w:val="282"/>
        </w:numPr>
        <w:spacing w:before="10"/>
        <w:ind w:left="1530"/>
      </w:pPr>
      <w:r>
        <w:t>Company Information</w:t>
      </w:r>
    </w:p>
    <w:p w14:paraId="754A3922" w14:textId="77777777" w:rsidR="00D87E48" w:rsidRDefault="00000000">
      <w:pPr>
        <w:numPr>
          <w:ilvl w:val="1"/>
          <w:numId w:val="282"/>
        </w:numPr>
        <w:spacing w:before="10"/>
        <w:ind w:left="1530"/>
      </w:pPr>
      <w:r>
        <w:t>Insurance Experience Modification Rate (EMR)</w:t>
      </w:r>
    </w:p>
    <w:p w14:paraId="3B7ECC81" w14:textId="77777777" w:rsidR="00D87E48" w:rsidRDefault="00000000">
      <w:pPr>
        <w:numPr>
          <w:ilvl w:val="1"/>
          <w:numId w:val="282"/>
        </w:numPr>
        <w:spacing w:before="10"/>
        <w:ind w:left="1530"/>
      </w:pPr>
      <w:r>
        <w:t>General Liability Claims</w:t>
      </w:r>
    </w:p>
    <w:p w14:paraId="0A785426" w14:textId="77777777" w:rsidR="00D87E48" w:rsidRDefault="00000000">
      <w:pPr>
        <w:numPr>
          <w:ilvl w:val="1"/>
          <w:numId w:val="282"/>
        </w:numPr>
        <w:spacing w:before="10"/>
        <w:ind w:left="1530"/>
      </w:pPr>
      <w:r>
        <w:t>OSHA Citation History (previous three years)</w:t>
      </w:r>
    </w:p>
    <w:p w14:paraId="4540DCC4" w14:textId="77777777" w:rsidR="00D87E48" w:rsidRDefault="00000000">
      <w:pPr>
        <w:numPr>
          <w:ilvl w:val="1"/>
          <w:numId w:val="282"/>
        </w:numPr>
        <w:spacing w:before="10"/>
        <w:ind w:left="1530"/>
      </w:pPr>
      <w:r>
        <w:t>Safety Program Elements</w:t>
      </w:r>
    </w:p>
    <w:p w14:paraId="6462366C" w14:textId="77777777" w:rsidR="00D87E48" w:rsidRDefault="00000000">
      <w:pPr>
        <w:spacing w:before="25" w:after="15"/>
        <w:ind w:left="360"/>
      </w:pPr>
      <w:r>
        <w:t>To enroll in CSAP: create an account at</w:t>
      </w:r>
      <w:hyperlink r:id="rId234" w:history="1">
        <w:r>
          <w:t xml:space="preserve"> </w:t>
        </w:r>
        <w:r>
          <w:rPr>
            <w:rStyle w:val="Hyperlink"/>
            <w:color w:val="2B60DE"/>
          </w:rPr>
          <w:t>https://www.highwire.com/</w:t>
        </w:r>
        <w:r>
          <w:t xml:space="preserve"> </w:t>
        </w:r>
      </w:hyperlink>
      <w:r>
        <w:t> and enter the requested information. There is no fee to complete the assessment. Upon completion of the assessment a certification will be available to download. The certificate must be provided to the NIH Contracting Officer Representative and NIH Contracting Officer.</w:t>
      </w:r>
      <w:r>
        <w:br/>
        <w:t> </w:t>
      </w:r>
    </w:p>
    <w:p w14:paraId="26CECAAB" w14:textId="77777777" w:rsidR="00D87E48" w:rsidRDefault="00000000">
      <w:pPr>
        <w:numPr>
          <w:ilvl w:val="0"/>
          <w:numId w:val="283"/>
        </w:numPr>
        <w:spacing w:before="10"/>
      </w:pPr>
      <w:r>
        <w:t>As a minimum requirement, all Contractor and subcontractor personnel working at NIH owned or leased property shall be certified as having successfully completed the OSHA 10-hour General Industry Outreach course or OSHA 10-hour Construction Industry Outreach course. The OSHA 510 Occupational Safety and Health Standards for Construction or the OSHA 511 Occupational Safety and Health Standards for General Industry course can be substituted for the 10-hour OSHA class.</w:t>
      </w:r>
    </w:p>
    <w:p w14:paraId="6641B824" w14:textId="77777777" w:rsidR="00D87E48" w:rsidRDefault="00000000">
      <w:pPr>
        <w:numPr>
          <w:ilvl w:val="1"/>
          <w:numId w:val="284"/>
        </w:numPr>
        <w:spacing w:before="10"/>
        <w:ind w:left="1620"/>
      </w:pPr>
      <w:r>
        <w:lastRenderedPageBreak/>
        <w:t>Proof of completion may be demonstrated through either: 1) the presentation of a bona fide student course completion card issued by an approved federal OSHA training provider; or 2) the presentation of documentation provided to an employee by a certified OSHA Outreach Instructor pending the actual issuance of the completion card.</w:t>
      </w:r>
    </w:p>
    <w:p w14:paraId="02423BDC" w14:textId="77777777" w:rsidR="00D87E48" w:rsidRDefault="00000000">
      <w:pPr>
        <w:numPr>
          <w:ilvl w:val="1"/>
          <w:numId w:val="284"/>
        </w:numPr>
        <w:spacing w:before="10"/>
        <w:ind w:left="1620"/>
      </w:pPr>
      <w:r>
        <w:t>Employees shall be prepared to provide proof of training upon request.</w:t>
      </w:r>
    </w:p>
    <w:p w14:paraId="41FF2749" w14:textId="77777777" w:rsidR="00D87E48" w:rsidRDefault="00000000">
      <w:pPr>
        <w:numPr>
          <w:ilvl w:val="1"/>
          <w:numId w:val="284"/>
        </w:numPr>
        <w:spacing w:before="10"/>
        <w:ind w:left="1620"/>
      </w:pPr>
      <w:r>
        <w:t>Any card with an issuance date more than five (5) years shall not constitute proof of compliance with this requirement.</w:t>
      </w:r>
    </w:p>
    <w:p w14:paraId="7492F67B" w14:textId="77777777" w:rsidR="00D87E48" w:rsidRDefault="00000000">
      <w:pPr>
        <w:numPr>
          <w:ilvl w:val="1"/>
          <w:numId w:val="284"/>
        </w:numPr>
        <w:spacing w:before="10"/>
        <w:ind w:left="1620"/>
      </w:pPr>
      <w:r>
        <w:t>Any employee required to complete the safety and health course required under this section who has not completed the course shall be removed from the worksite until the required training is completed.</w:t>
      </w:r>
    </w:p>
    <w:p w14:paraId="4506D128" w14:textId="77777777" w:rsidR="00D87E48" w:rsidRDefault="00000000">
      <w:pPr>
        <w:keepNext/>
        <w:spacing w:before="100"/>
      </w:pPr>
      <w:r>
        <w:rPr>
          <w:b/>
          <w:color w:val="CC0000"/>
        </w:rPr>
        <w:t>305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776F98" w14:textId="77777777">
        <w:trPr>
          <w:cantSplit/>
        </w:trPr>
        <w:tc>
          <w:tcPr>
            <w:tcW w:w="9700" w:type="dxa"/>
            <w:shd w:val="clear" w:color="auto" w:fill="F3F3F3"/>
          </w:tcPr>
          <w:p w14:paraId="3192CAC4" w14:textId="77777777" w:rsidR="00D87E48" w:rsidRDefault="00000000">
            <w:pPr>
              <w:spacing w:before="15" w:after="25"/>
            </w:pPr>
            <w:r>
              <w:t>****(FOR ORF USE ONLY: USE BELOW IN ALL SOLICITATIONS AND CONTRACTS FOR CONSTRUCTION, CQM SERVICES, AND FACILITIES SERVICES.</w:t>
            </w:r>
          </w:p>
          <w:p w14:paraId="677995DF" w14:textId="6C252DBC" w:rsidR="00D87E48" w:rsidRDefault="00000000">
            <w:pPr>
              <w:spacing w:before="15" w:after="25"/>
            </w:pPr>
            <w:r>
              <w:t>                                                                               </w:t>
            </w:r>
            <w:r w:rsidR="00712F17">
              <w:t xml:space="preserve">   </w:t>
            </w:r>
            <w:r>
              <w:t xml:space="preserve">   ORF Processes/Procedures </w:t>
            </w:r>
            <w:r w:rsidRPr="00C86DC3">
              <w:t xml:space="preserve">Reviewed </w:t>
            </w:r>
            <w:r w:rsidR="00712F17" w:rsidRPr="00C86DC3">
              <w:t>11/22)****</w:t>
            </w:r>
          </w:p>
        </w:tc>
      </w:tr>
    </w:tbl>
    <w:p w14:paraId="0700DD0F" w14:textId="77777777" w:rsidR="00D87E48" w:rsidRDefault="00000000">
      <w:pPr>
        <w:pStyle w:val="Heading4"/>
        <w:spacing w:before="200" w:after="100"/>
        <w:ind w:left="360"/>
      </w:pPr>
      <w:bookmarkStart w:id="331" w:name="_Toc598309"/>
      <w:bookmarkStart w:id="332" w:name="_Toc133490631"/>
      <w:r>
        <w:rPr>
          <w:sz w:val="24"/>
          <w:szCs w:val="24"/>
        </w:rPr>
        <w:t>ARTICLE H.77.5. CONTRACTOR SUPERVISOR ORIENTATION</w:t>
      </w:r>
      <w:bookmarkEnd w:id="331"/>
      <w:bookmarkEnd w:id="332"/>
    </w:p>
    <w:p w14:paraId="472D3CD3" w14:textId="77777777" w:rsidR="00D87E48" w:rsidRDefault="00000000">
      <w:pPr>
        <w:numPr>
          <w:ilvl w:val="0"/>
          <w:numId w:val="285"/>
        </w:numPr>
        <w:spacing w:before="10"/>
      </w:pPr>
      <w:r>
        <w:t>Prior to commencing work, ensure that all Contractor and subcontractor site supervisors, at any tier, have completed the NIH Contractor Supervisor Orientation. The time expended and any associated costs to attend the orientation (such as travel time, parking, and other expenses) are to be borne by the Contractor.</w:t>
      </w:r>
    </w:p>
    <w:p w14:paraId="2D834338" w14:textId="77777777" w:rsidR="00D87E48" w:rsidRDefault="00000000">
      <w:pPr>
        <w:numPr>
          <w:ilvl w:val="0"/>
          <w:numId w:val="285"/>
        </w:numPr>
        <w:spacing w:before="10"/>
      </w:pPr>
      <w:r>
        <w:t>It is the responsibility of the Contractor and subcontractor to contact the DOHS Safety Officer to register each supervisor for orientation. Orientation must be completed prior to commencing contract services or the date that the supervisor is assigned to NIH. Contact the ORF Safety Officer (</w:t>
      </w:r>
      <w:hyperlink r:id="rId235" w:history="1">
        <w:r>
          <w:t xml:space="preserve"> </w:t>
        </w:r>
        <w:r>
          <w:rPr>
            <w:rStyle w:val="Hyperlink"/>
            <w:color w:val="2B60DE"/>
          </w:rPr>
          <w:t>safety@nih.gov</w:t>
        </w:r>
        <w:r>
          <w:t xml:space="preserve"> </w:t>
        </w:r>
      </w:hyperlink>
      <w:r>
        <w:t>) or by phone (301) 496-2960 for the orientation schedule.</w:t>
      </w:r>
    </w:p>
    <w:p w14:paraId="1FB689A5" w14:textId="77777777" w:rsidR="00D87E48" w:rsidRDefault="00000000">
      <w:pPr>
        <w:keepNext/>
        <w:spacing w:before="100"/>
      </w:pPr>
      <w:r>
        <w:rPr>
          <w:b/>
          <w:color w:val="CC0000"/>
        </w:rPr>
        <w:t>306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1F9E4B" w14:textId="77777777">
        <w:trPr>
          <w:cantSplit/>
        </w:trPr>
        <w:tc>
          <w:tcPr>
            <w:tcW w:w="9700" w:type="dxa"/>
            <w:shd w:val="clear" w:color="auto" w:fill="F3F3F3"/>
          </w:tcPr>
          <w:p w14:paraId="38CB51AA" w14:textId="77777777" w:rsidR="00D87E48" w:rsidRDefault="00000000">
            <w:pPr>
              <w:spacing w:before="15" w:after="25"/>
            </w:pPr>
            <w:r>
              <w:t>****(FOR ORF USE ONLY: USE BELOW IN ALL SOLICITATIONS AND CONTRACTS FOR CONSTRUCTION, CQM SERVICES, AND FACILITIES SERVICES.</w:t>
            </w:r>
          </w:p>
          <w:p w14:paraId="6B08AE9D" w14:textId="12C9C79D" w:rsidR="00D87E48" w:rsidRDefault="00000000">
            <w:pPr>
              <w:spacing w:before="15" w:after="25"/>
            </w:pPr>
            <w:r>
              <w:t xml:space="preserve">                                                                                  ORF Processes/Procedures </w:t>
            </w:r>
            <w:r w:rsidRPr="00C86DC3">
              <w:t xml:space="preserve">Reviewed </w:t>
            </w:r>
            <w:r w:rsidR="00FC459B" w:rsidRPr="00C86DC3">
              <w:t>11/22)****</w:t>
            </w:r>
          </w:p>
        </w:tc>
      </w:tr>
    </w:tbl>
    <w:p w14:paraId="23087465" w14:textId="77777777" w:rsidR="00D87E48" w:rsidRDefault="00000000">
      <w:pPr>
        <w:pStyle w:val="Heading4"/>
        <w:spacing w:before="200" w:after="100"/>
        <w:ind w:left="360"/>
      </w:pPr>
      <w:bookmarkStart w:id="333" w:name="_Toc598319"/>
      <w:bookmarkStart w:id="334" w:name="_Toc133490632"/>
      <w:r>
        <w:rPr>
          <w:sz w:val="24"/>
          <w:szCs w:val="24"/>
        </w:rPr>
        <w:t>ARTICLE H.77.6. DELIVERABLES</w:t>
      </w:r>
      <w:bookmarkEnd w:id="333"/>
      <w:bookmarkEnd w:id="334"/>
    </w:p>
    <w:p w14:paraId="166615AB" w14:textId="77777777" w:rsidR="00D87E48" w:rsidRDefault="00000000">
      <w:pPr>
        <w:numPr>
          <w:ilvl w:val="0"/>
          <w:numId w:val="286"/>
        </w:numPr>
        <w:spacing w:before="10"/>
      </w:pPr>
      <w:r>
        <w:t>The deliverables below must be affirmed and provided to the NIH Contracting Officer, NIH Contracting Officer Representative and DOHS Safety Officer (</w:t>
      </w:r>
      <w:hyperlink r:id="rId236" w:history="1">
        <w:r>
          <w:t xml:space="preserve"> </w:t>
        </w:r>
        <w:r>
          <w:rPr>
            <w:rStyle w:val="Hyperlink"/>
            <w:color w:val="2B60DE"/>
          </w:rPr>
          <w:t>safety@nih.gov</w:t>
        </w:r>
        <w:r>
          <w:t xml:space="preserve"> </w:t>
        </w:r>
      </w:hyperlink>
      <w:r>
        <w:t>). All deliverables shall be submitted by email prior to the commencement of work activities. The deliverables must be in either MS Word or Adobe Acrobat format. Additional information is found at:</w:t>
      </w:r>
      <w:hyperlink r:id="rId237" w:anchor="top" w:history="1">
        <w:r>
          <w:t xml:space="preserve"> </w:t>
        </w:r>
        <w:r>
          <w:rPr>
            <w:rStyle w:val="Hyperlink"/>
            <w:color w:val="2B60DE"/>
          </w:rPr>
          <w:t>https://ors.od.nih.gov/sr/dohs/YourRole/Pages/Contractor-Safety-Materials.aspx#top</w:t>
        </w:r>
        <w:r>
          <w:t xml:space="preserve"> </w:t>
        </w:r>
      </w:hyperlink>
      <w:r>
        <w:t>. Deliverables include:</w:t>
      </w:r>
    </w:p>
    <w:p w14:paraId="655A05D4" w14:textId="77777777" w:rsidR="00D87E48" w:rsidRDefault="00000000">
      <w:pPr>
        <w:numPr>
          <w:ilvl w:val="0"/>
          <w:numId w:val="740"/>
        </w:numPr>
        <w:tabs>
          <w:tab w:val="clear" w:pos="720"/>
        </w:tabs>
        <w:spacing w:before="10"/>
        <w:ind w:left="1350"/>
      </w:pPr>
      <w:r>
        <w:t>The submission of a site-specific accident prevention plan completed in accordance with the Army Corps of Engineers Safety Manual Appendix A, EM 385- 1- 1 (including activity hazard analysis worksheets).</w:t>
      </w:r>
    </w:p>
    <w:p w14:paraId="499E8582" w14:textId="77777777" w:rsidR="00D87E48" w:rsidRDefault="00000000">
      <w:pPr>
        <w:numPr>
          <w:ilvl w:val="0"/>
          <w:numId w:val="740"/>
        </w:numPr>
        <w:tabs>
          <w:tab w:val="clear" w:pos="720"/>
        </w:tabs>
        <w:spacing w:before="10"/>
        <w:ind w:left="1350"/>
      </w:pPr>
      <w:r>
        <w:t>The submission of the Contractor Safety Assessment Program certification</w:t>
      </w:r>
      <w:hyperlink r:id="rId238" w:history="1">
        <w:r>
          <w:t xml:space="preserve"> </w:t>
        </w:r>
        <w:r>
          <w:rPr>
            <w:rStyle w:val="Hyperlink"/>
            <w:color w:val="2B60DE"/>
          </w:rPr>
          <w:t>(https://www.highwire.com/)</w:t>
        </w:r>
        <w:r>
          <w:t xml:space="preserve"> </w:t>
        </w:r>
      </w:hyperlink>
      <w:r>
        <w:t>for the Contractor and each sub-contractor.</w:t>
      </w:r>
    </w:p>
    <w:p w14:paraId="6174B0DB" w14:textId="77777777" w:rsidR="00D87E48" w:rsidRDefault="00000000">
      <w:pPr>
        <w:numPr>
          <w:ilvl w:val="0"/>
          <w:numId w:val="740"/>
        </w:numPr>
        <w:tabs>
          <w:tab w:val="clear" w:pos="720"/>
        </w:tabs>
        <w:spacing w:before="10"/>
        <w:ind w:left="1350"/>
      </w:pPr>
      <w:r>
        <w:t>The submission of the curriculum vitae (a.k.a. resume) of the Contractors' assigned site safety and health officer to oversee the contract operations.</w:t>
      </w:r>
    </w:p>
    <w:p w14:paraId="54B19939" w14:textId="77777777" w:rsidR="00D87E48" w:rsidRDefault="00000000">
      <w:pPr>
        <w:numPr>
          <w:ilvl w:val="0"/>
          <w:numId w:val="740"/>
        </w:numPr>
        <w:tabs>
          <w:tab w:val="clear" w:pos="720"/>
        </w:tabs>
        <w:spacing w:before="10"/>
        <w:ind w:left="1350"/>
      </w:pPr>
      <w:r>
        <w:lastRenderedPageBreak/>
        <w:t>Verification of OSHA 10- hour training certification (i.e. general industry or construction) requirements for on- site personnel and other appropriate training (i.e. 1st Aid/ CPR, etc.).</w:t>
      </w:r>
    </w:p>
    <w:p w14:paraId="3C500D7A" w14:textId="77777777" w:rsidR="00D87E48" w:rsidRDefault="00000000">
      <w:pPr>
        <w:numPr>
          <w:ilvl w:val="0"/>
          <w:numId w:val="740"/>
        </w:numPr>
        <w:tabs>
          <w:tab w:val="clear" w:pos="720"/>
        </w:tabs>
        <w:spacing w:before="10"/>
        <w:ind w:left="1350"/>
      </w:pPr>
      <w:r>
        <w:t>The completed and submitted "Affirmation of NIH Contractor Safety Deliverables" form.</w:t>
      </w:r>
    </w:p>
    <w:p w14:paraId="6621DF21" w14:textId="77777777" w:rsidR="00D87E48" w:rsidRDefault="00000000">
      <w:pPr>
        <w:numPr>
          <w:ilvl w:val="0"/>
          <w:numId w:val="287"/>
        </w:numPr>
        <w:spacing w:before="10"/>
      </w:pPr>
      <w:r>
        <w:t>The DOHS Safety Officer will notify the Contractor (through the contract`s Contracting Officer Representative) once the deliverables have been accepted. Acceptance of the deliverables by the NIH indicates only that the Government has received the item. Acceptance of a deliverable does not waive or lessen any contract requirements or the Contractor's obligation to meet all contract requirements and correct any later discovered deficiencies. Nor does acceptance by the Government imply that the deliverables or material contained within are adequate to prevent injury or illness.</w:t>
      </w:r>
    </w:p>
    <w:p w14:paraId="3C79DEB6" w14:textId="77777777" w:rsidR="00D87E48" w:rsidRDefault="00000000">
      <w:pPr>
        <w:numPr>
          <w:ilvl w:val="0"/>
          <w:numId w:val="287"/>
        </w:numPr>
        <w:spacing w:before="10"/>
      </w:pPr>
      <w:r>
        <w:t>Delays caused by failure to timely submit the required documentation shall not be considered a reason for extension of contract time or increase in costs to the Government.</w:t>
      </w:r>
    </w:p>
    <w:p w14:paraId="2A61D146" w14:textId="77777777" w:rsidR="00D87E48" w:rsidRDefault="00000000">
      <w:pPr>
        <w:keepNext/>
        <w:spacing w:before="100"/>
      </w:pPr>
      <w:r>
        <w:rPr>
          <w:b/>
          <w:color w:val="CC0000"/>
        </w:rPr>
        <w:t>307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AFD001" w14:textId="77777777">
        <w:trPr>
          <w:cantSplit/>
        </w:trPr>
        <w:tc>
          <w:tcPr>
            <w:tcW w:w="9700" w:type="dxa"/>
            <w:shd w:val="clear" w:color="auto" w:fill="F3F3F3"/>
          </w:tcPr>
          <w:p w14:paraId="05A62627" w14:textId="77777777" w:rsidR="00D87E48" w:rsidRDefault="00000000">
            <w:pPr>
              <w:spacing w:before="15" w:after="25"/>
            </w:pPr>
            <w:r>
              <w:t>****(FOR ORF USE ONLY: USE BELOW IN ALL SOLICITATIONS AND CONTRACTS FOR CONSTRUCTION, CQM SERVICES, AND FACILITIES SERVICES.</w:t>
            </w:r>
          </w:p>
          <w:p w14:paraId="521250BA" w14:textId="30F64D5D" w:rsidR="00D87E48" w:rsidRDefault="00000000">
            <w:pPr>
              <w:spacing w:before="15" w:after="25"/>
            </w:pPr>
            <w:r>
              <w:t xml:space="preserve">                  </w:t>
            </w:r>
            <w:r w:rsidR="0088178E">
              <w:t xml:space="preserve">                  </w:t>
            </w:r>
            <w:r>
              <w:t xml:space="preserve">   ORF Processes/Procedures - Accident Prevention Plan </w:t>
            </w:r>
            <w:r w:rsidRPr="00C86DC3">
              <w:t xml:space="preserve">Below - </w:t>
            </w:r>
            <w:r w:rsidR="0088178E" w:rsidRPr="00C86DC3">
              <w:t>11/22)****</w:t>
            </w:r>
          </w:p>
        </w:tc>
      </w:tr>
    </w:tbl>
    <w:p w14:paraId="2ACB8770" w14:textId="77777777" w:rsidR="00D87E48" w:rsidRDefault="00000000">
      <w:pPr>
        <w:pStyle w:val="Heading4"/>
        <w:spacing w:before="200" w:after="100"/>
        <w:ind w:left="360"/>
      </w:pPr>
      <w:bookmarkStart w:id="335" w:name="_Toc598329"/>
      <w:bookmarkStart w:id="336" w:name="_Toc133490633"/>
      <w:r>
        <w:rPr>
          <w:sz w:val="24"/>
          <w:szCs w:val="24"/>
        </w:rPr>
        <w:t>ARTICLE H.77.7. SITE SPECIFIC ACCIDENT PREVENTION PLAN</w:t>
      </w:r>
      <w:bookmarkEnd w:id="335"/>
      <w:bookmarkEnd w:id="336"/>
    </w:p>
    <w:p w14:paraId="5D179BB1" w14:textId="77777777" w:rsidR="00D87E48" w:rsidRDefault="00000000">
      <w:pPr>
        <w:spacing w:before="25" w:after="15"/>
        <w:ind w:left="360"/>
      </w:pPr>
      <w:r>
        <w:t>The Contractor shall submit a Site-Specific Accident Prevention Plan, to the NIH Contracting Officer Representative and the DOHS Safety Officer at</w:t>
      </w:r>
      <w:hyperlink r:id="rId239" w:history="1">
        <w:r>
          <w:t xml:space="preserve"> </w:t>
        </w:r>
        <w:r>
          <w:rPr>
            <w:rStyle w:val="Hyperlink"/>
            <w:color w:val="2B60DE"/>
          </w:rPr>
          <w:t>safety@nih.gov</w:t>
        </w:r>
        <w:r>
          <w:t xml:space="preserve"> </w:t>
        </w:r>
      </w:hyperlink>
      <w:r>
        <w:t>, one week prior to the commencement of work for NIH's review and comment. The submittal shall contain the "Contract Number," Project "C" number (example C102XXX), "Project Name" in the subject line.</w:t>
      </w:r>
    </w:p>
    <w:p w14:paraId="6DBCC47E" w14:textId="77777777" w:rsidR="00D87E48" w:rsidRDefault="00000000">
      <w:pPr>
        <w:spacing w:before="25" w:after="15"/>
        <w:ind w:left="360"/>
      </w:pPr>
      <w:r>
        <w:br/>
        <w:t>For construction, renovation, alteration, and maintenance services the contents of the Contractor's Site Specific Accident Prevention Plan will be in accordance with Appendix A, EM 385- 1- 1. See </w:t>
      </w:r>
      <w:hyperlink r:id="rId240" w:history="1">
        <w:r>
          <w:t xml:space="preserve"> </w:t>
        </w:r>
        <w:r>
          <w:rPr>
            <w:rStyle w:val="Hyperlink"/>
            <w:color w:val="2B60DE"/>
          </w:rPr>
          <w:t>https://www.publications.usace.army.mil/Portals/76/Publications/EngineerManuals/EM_385-1-1.pdf</w:t>
        </w:r>
        <w:r>
          <w:t xml:space="preserve"> </w:t>
        </w:r>
      </w:hyperlink>
      <w:r>
        <w:t>. </w:t>
      </w:r>
    </w:p>
    <w:p w14:paraId="7DCB04E3" w14:textId="77777777" w:rsidR="00D87E48" w:rsidRDefault="00000000">
      <w:pPr>
        <w:spacing w:before="25" w:after="15"/>
        <w:ind w:left="360"/>
      </w:pPr>
      <w:r>
        <w:br/>
        <w:t>Activity Hazard Analysis ( AHA) shall be prepared for all field, laboratory, industrial, and maintenance activities. As outlined in Appendix A, EM 385- 1- 1, an AHA shall be completed for each major phase of work or service and included in the Site Specific Accident Prevention Plan.</w:t>
      </w:r>
    </w:p>
    <w:p w14:paraId="7087870D" w14:textId="77777777" w:rsidR="00D87E48" w:rsidRDefault="00000000">
      <w:pPr>
        <w:spacing w:before="25" w:after="15"/>
        <w:ind w:left="360"/>
      </w:pPr>
      <w:r>
        <w:br/>
        <w:t>Note: For LIMITED- SCOPE SERVICE, SUPPLY, AND R&amp; D CONTRACTS, (e.g. painting, janitorial service, metering, TAB, etc.), the DOHS Safety Officer may allow an Abbreviated Accident Prevention Plan (see EM 385-1-1) and waive the more stringent elements of the comprehensive plan. The Contractor must make a written request to the DOHS Safety Officer</w:t>
      </w:r>
      <w:hyperlink r:id="rId241" w:history="1">
        <w:r>
          <w:t xml:space="preserve"> </w:t>
        </w:r>
        <w:r>
          <w:rPr>
            <w:rStyle w:val="Hyperlink"/>
            <w:color w:val="2B60DE"/>
          </w:rPr>
          <w:t>safety@nih.gov</w:t>
        </w:r>
        <w:r>
          <w:t xml:space="preserve"> </w:t>
        </w:r>
      </w:hyperlink>
      <w:r>
        <w:t> and provide copy to the NIH Contracting Officer Representative.</w:t>
      </w:r>
    </w:p>
    <w:p w14:paraId="1A54F10A" w14:textId="77777777" w:rsidR="00D87E48" w:rsidRDefault="00000000">
      <w:pPr>
        <w:keepNext/>
        <w:spacing w:before="100"/>
      </w:pPr>
      <w:r>
        <w:rPr>
          <w:b/>
          <w:color w:val="CC0000"/>
        </w:rPr>
        <w:t>308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8EE03E" w14:textId="77777777">
        <w:trPr>
          <w:cantSplit/>
        </w:trPr>
        <w:tc>
          <w:tcPr>
            <w:tcW w:w="9700" w:type="dxa"/>
            <w:shd w:val="clear" w:color="auto" w:fill="F3F3F3"/>
          </w:tcPr>
          <w:p w14:paraId="47AFD517" w14:textId="77777777" w:rsidR="00D87E48" w:rsidRDefault="00000000">
            <w:pPr>
              <w:spacing w:before="15" w:after="25"/>
            </w:pPr>
            <w:r>
              <w:t>****(FOR ORF USE ONLY: USE BELOW IN ALL SOLICITATIONS AND CONTRACTS FOR CONSTRUCTION, CQM SERVICES, AND FACILITIES SERVICES.</w:t>
            </w:r>
          </w:p>
          <w:p w14:paraId="3F8E9FA2" w14:textId="59BBA4C8" w:rsidR="00D87E48" w:rsidRDefault="00000000">
            <w:pPr>
              <w:spacing w:before="15" w:after="25"/>
            </w:pPr>
            <w:r>
              <w:t>                                                                         </w:t>
            </w:r>
            <w:r w:rsidR="0088178E">
              <w:t xml:space="preserve">       </w:t>
            </w:r>
            <w:r>
              <w:t xml:space="preserve">    ORF Processes/Procedures </w:t>
            </w:r>
            <w:r w:rsidRPr="00C86DC3">
              <w:t xml:space="preserve">Reviewed </w:t>
            </w:r>
            <w:r w:rsidR="0088178E" w:rsidRPr="00C86DC3">
              <w:t>11/22)****</w:t>
            </w:r>
          </w:p>
        </w:tc>
      </w:tr>
    </w:tbl>
    <w:p w14:paraId="4D3D94EC" w14:textId="77777777" w:rsidR="00D87E48" w:rsidRDefault="00000000">
      <w:pPr>
        <w:pStyle w:val="Heading4"/>
        <w:spacing w:before="200" w:after="100"/>
        <w:ind w:left="360"/>
      </w:pPr>
      <w:bookmarkStart w:id="337" w:name="_Toc598339"/>
      <w:bookmarkStart w:id="338" w:name="_Toc133490634"/>
      <w:r>
        <w:rPr>
          <w:sz w:val="24"/>
          <w:szCs w:val="24"/>
        </w:rPr>
        <w:lastRenderedPageBreak/>
        <w:t>ARTICLE H.77.8. CONTRACTOR FULLY RESPONSIBLE FOR SITE SAFETY</w:t>
      </w:r>
      <w:bookmarkEnd w:id="337"/>
      <w:bookmarkEnd w:id="338"/>
    </w:p>
    <w:p w14:paraId="4E86F8E0" w14:textId="49DD48D8" w:rsidR="00D87E48" w:rsidRDefault="00000000">
      <w:pPr>
        <w:numPr>
          <w:ilvl w:val="0"/>
          <w:numId w:val="288"/>
        </w:numPr>
        <w:spacing w:before="10"/>
      </w:pPr>
      <w:r>
        <w:t>The Contractor assumes full and sole responsibility for ensuring the safety of its personnel and sub-contractors.</w:t>
      </w:r>
      <w:r w:rsidR="00FA35C2">
        <w:t xml:space="preserve">  </w:t>
      </w:r>
      <w:r w:rsidR="00C86DC3">
        <w:t xml:space="preserve"> </w:t>
      </w:r>
    </w:p>
    <w:p w14:paraId="2B068CBB" w14:textId="77777777" w:rsidR="00D87E48" w:rsidRDefault="00000000" w:rsidP="00FA35C2">
      <w:pPr>
        <w:spacing w:before="25" w:after="15"/>
        <w:ind w:left="720"/>
      </w:pPr>
      <w:r w:rsidRPr="00C86DC3">
        <w:t>The Contractor shall comply with all laws, regulations ordinances, and governmental orders</w:t>
      </w:r>
      <w:r>
        <w:t xml:space="preserve"> pertaining to employee worksite safety in the performance of this contract. Nothing the NIH may do, or fail to do, with respect to safety in the performance of the scope of work shall relieve the Contractor of this responsibility.</w:t>
      </w:r>
    </w:p>
    <w:p w14:paraId="3551B63B" w14:textId="77777777" w:rsidR="00D87E48" w:rsidRDefault="00000000">
      <w:pPr>
        <w:numPr>
          <w:ilvl w:val="0"/>
          <w:numId w:val="289"/>
        </w:numPr>
        <w:spacing w:before="10"/>
      </w:pPr>
      <w:r>
        <w:t>The Contractor shall be responsible for employing appropriate safety measures and taking all other actions reasonably necessary to protect the life, health, and safety of the public and to protect adjacent and NIH-owned property in connection with the performance of the scope of work. Personal protective equipment shall be selected for anticipated hazards and provided to the employee. Employees shall be instructed on the proper wear, maintenance, and limitations of the PPE.</w:t>
      </w:r>
    </w:p>
    <w:p w14:paraId="1AC8B62D" w14:textId="77777777" w:rsidR="00D87E48" w:rsidRDefault="00000000">
      <w:pPr>
        <w:keepNext/>
        <w:spacing w:before="100"/>
      </w:pPr>
      <w:r>
        <w:rPr>
          <w:b/>
          <w:color w:val="CC0000"/>
        </w:rPr>
        <w:t>309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DD040B" w14:textId="77777777">
        <w:trPr>
          <w:cantSplit/>
        </w:trPr>
        <w:tc>
          <w:tcPr>
            <w:tcW w:w="9700" w:type="dxa"/>
            <w:shd w:val="clear" w:color="auto" w:fill="F3F3F3"/>
          </w:tcPr>
          <w:p w14:paraId="21018D6E" w14:textId="77777777" w:rsidR="00D87E48" w:rsidRDefault="00000000">
            <w:pPr>
              <w:spacing w:before="15" w:after="25"/>
            </w:pPr>
            <w:r>
              <w:t>****(FOR ORF USE ONLY: USE BELOW IN ALL SOLICITATIONS AND CONTRACTS FOR CONSTRUCTION, CQM SERVICES, AND FACILITIES SERVICES.</w:t>
            </w:r>
          </w:p>
          <w:p w14:paraId="539B6776" w14:textId="0E9DEADB" w:rsidR="00D87E48" w:rsidRDefault="00000000">
            <w:pPr>
              <w:spacing w:before="15" w:after="25"/>
            </w:pPr>
            <w:r>
              <w:t xml:space="preserve">                                                                        </w:t>
            </w:r>
            <w:r w:rsidR="00FA35C2">
              <w:t xml:space="preserve">     </w:t>
            </w:r>
            <w:r>
              <w:t xml:space="preserve">      ORF Processes/Procedures </w:t>
            </w:r>
            <w:r w:rsidRPr="00C86DC3">
              <w:t xml:space="preserve">Reviewed </w:t>
            </w:r>
            <w:r w:rsidR="00FA35C2" w:rsidRPr="00C86DC3">
              <w:t>11/22)****</w:t>
            </w:r>
          </w:p>
        </w:tc>
      </w:tr>
    </w:tbl>
    <w:p w14:paraId="38F0DC3C" w14:textId="77777777" w:rsidR="00D87E48" w:rsidRDefault="00000000">
      <w:pPr>
        <w:pStyle w:val="Heading4"/>
        <w:spacing w:before="200" w:after="100"/>
        <w:ind w:left="360"/>
      </w:pPr>
      <w:bookmarkStart w:id="339" w:name="_Toc598349"/>
      <w:bookmarkStart w:id="340" w:name="_Toc133490635"/>
      <w:r>
        <w:rPr>
          <w:sz w:val="24"/>
          <w:szCs w:val="24"/>
        </w:rPr>
        <w:t>ARTICLE H.77.9. SELECTION OF CONTRACTOR SITE SAFETY AND HEALTH OFFICER</w:t>
      </w:r>
      <w:bookmarkEnd w:id="339"/>
      <w:bookmarkEnd w:id="340"/>
    </w:p>
    <w:p w14:paraId="0B3DB328" w14:textId="77777777" w:rsidR="00D87E48" w:rsidRDefault="00000000">
      <w:pPr>
        <w:numPr>
          <w:ilvl w:val="0"/>
          <w:numId w:val="290"/>
        </w:numPr>
        <w:spacing w:before="10"/>
      </w:pPr>
      <w:r>
        <w:t>When the number of personnel on any shift is under 40 (including subcontractor employees), the Contractor's safety representative meeting the definition of "Collateral Duty Safety Officer" as defined in Section titled "SITE SAFETY AND HEALTH OFFICER" paragraph a) 2) CONTRACTOR SITE SAFETY AND HEALTH OFFICER shall be present on the project site.</w:t>
      </w:r>
    </w:p>
    <w:p w14:paraId="590EB256" w14:textId="77777777" w:rsidR="00D87E48" w:rsidRDefault="00000000">
      <w:pPr>
        <w:numPr>
          <w:ilvl w:val="0"/>
          <w:numId w:val="290"/>
        </w:numPr>
        <w:spacing w:before="10"/>
      </w:pPr>
      <w:r>
        <w:t>For contractors with a total of 40 or more personnel (including subcontractor employees) on any shift, a Full-time Safety Professional as defined in Section titled "SITE SAFETY AND HEALTH OFFICER" paragraph a) 1) CONTRACTOR SITE SAFETY AND HEALTH OFFICER shall be present on the project site.</w:t>
      </w:r>
    </w:p>
    <w:p w14:paraId="23DC7EE9" w14:textId="77777777" w:rsidR="00D87E48" w:rsidRDefault="00000000">
      <w:pPr>
        <w:numPr>
          <w:ilvl w:val="0"/>
          <w:numId w:val="290"/>
        </w:numPr>
        <w:spacing w:before="10"/>
      </w:pPr>
      <w:r>
        <w:t>At the discretion of the NIH Contracting Officer Representative or DOHS Safety Officer, the requirements for the Contractor Safety and Health Officer can be reviewed and action taken to decrease or increase the number of onsite Contractor safety representatives. However, the need for a Contractor Safety and Health Officer is required and will not be waived.</w:t>
      </w:r>
    </w:p>
    <w:p w14:paraId="5CFD792C" w14:textId="77777777" w:rsidR="00D87E48" w:rsidRDefault="00000000">
      <w:pPr>
        <w:keepNext/>
        <w:spacing w:before="100"/>
      </w:pPr>
      <w:r>
        <w:rPr>
          <w:b/>
          <w:color w:val="CC0000"/>
        </w:rPr>
        <w:t>310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A97130" w14:textId="77777777">
        <w:trPr>
          <w:cantSplit/>
        </w:trPr>
        <w:tc>
          <w:tcPr>
            <w:tcW w:w="9700" w:type="dxa"/>
            <w:shd w:val="clear" w:color="auto" w:fill="F3F3F3"/>
          </w:tcPr>
          <w:p w14:paraId="031E8699" w14:textId="77777777" w:rsidR="00D87E48" w:rsidRDefault="00000000">
            <w:pPr>
              <w:spacing w:before="15" w:after="25"/>
            </w:pPr>
            <w:r>
              <w:t> ****(FOR ORF USE ONLY: USE BELOW IN ALL SOLICITATIONS AND CONTRACTS FOR CONSTRUCTION, CQM SERVICES, AND FACILITIES SERVICES.</w:t>
            </w:r>
          </w:p>
          <w:p w14:paraId="451E477D" w14:textId="45E08059" w:rsidR="00D87E48" w:rsidRDefault="00000000">
            <w:pPr>
              <w:spacing w:before="15" w:after="25"/>
            </w:pPr>
            <w:r>
              <w:t>                                       </w:t>
            </w:r>
            <w:r w:rsidR="00FA35C2">
              <w:t xml:space="preserve">      </w:t>
            </w:r>
            <w:r>
              <w:t xml:space="preserve">                                       ORF Processes/Procedures </w:t>
            </w:r>
            <w:r w:rsidRPr="009A68DB">
              <w:t xml:space="preserve">Reviewed </w:t>
            </w:r>
            <w:r w:rsidR="00FA35C2" w:rsidRPr="009A68DB">
              <w:t>11/22)****</w:t>
            </w:r>
          </w:p>
        </w:tc>
      </w:tr>
    </w:tbl>
    <w:p w14:paraId="406802B3" w14:textId="77777777" w:rsidR="00D87E48" w:rsidRDefault="00000000">
      <w:pPr>
        <w:pStyle w:val="Heading4"/>
        <w:spacing w:before="200" w:after="100"/>
        <w:ind w:left="360"/>
      </w:pPr>
      <w:bookmarkStart w:id="341" w:name="_Toc598359"/>
      <w:bookmarkStart w:id="342" w:name="_Toc133490636"/>
      <w:r>
        <w:rPr>
          <w:sz w:val="24"/>
          <w:szCs w:val="24"/>
        </w:rPr>
        <w:t>ARTICLE H.77.10. CONTRACTOR SITE SAFETY AND HEALTH OFFICER RESPONSIBILITIES</w:t>
      </w:r>
      <w:bookmarkEnd w:id="341"/>
      <w:bookmarkEnd w:id="342"/>
    </w:p>
    <w:p w14:paraId="713C52B5" w14:textId="77777777" w:rsidR="00D87E48" w:rsidRDefault="00000000">
      <w:pPr>
        <w:numPr>
          <w:ilvl w:val="0"/>
          <w:numId w:val="291"/>
        </w:numPr>
        <w:spacing w:before="10"/>
      </w:pPr>
      <w:r>
        <w:t>The responsibility for safety lies with the Contractor. Each Contractor shall appoint an individual(s) responsible for contract personnel safety. This individual(s) must be employed in a supervisory position, empowered by their employer to take corrective action; be present on the project while work is being performed; and spend the amount of time necessary to ensure the Contractor's compliance with safety requirements.</w:t>
      </w:r>
    </w:p>
    <w:p w14:paraId="323DE71C" w14:textId="77777777" w:rsidR="00D87E48" w:rsidRDefault="00000000">
      <w:pPr>
        <w:numPr>
          <w:ilvl w:val="0"/>
          <w:numId w:val="291"/>
        </w:numPr>
        <w:spacing w:before="10"/>
      </w:pPr>
      <w:r>
        <w:lastRenderedPageBreak/>
        <w:t>The Contractor Site Safety and Health Officer shall be primarily responsible for ensuring the safe work performed under this contract. Without limiting the generality of the foregoing, the Contractor Site Safety and Health Officer shall:</w:t>
      </w:r>
    </w:p>
    <w:p w14:paraId="0BD7F2AB" w14:textId="77777777" w:rsidR="00D87E48" w:rsidRDefault="00000000">
      <w:pPr>
        <w:numPr>
          <w:ilvl w:val="1"/>
          <w:numId w:val="292"/>
        </w:numPr>
        <w:spacing w:before="10"/>
        <w:ind w:left="1440"/>
      </w:pPr>
      <w:r>
        <w:t>Review all subcontractor and sub-tier contractor's Site-Specific Accident Prevention Plan and Activity Hazard Analysis for compliance with applicable safety standards.</w:t>
      </w:r>
    </w:p>
    <w:p w14:paraId="76854742" w14:textId="77777777" w:rsidR="00D87E48" w:rsidRDefault="00000000">
      <w:pPr>
        <w:numPr>
          <w:ilvl w:val="1"/>
          <w:numId w:val="292"/>
        </w:numPr>
        <w:spacing w:before="10"/>
        <w:ind w:left="1440"/>
      </w:pPr>
      <w:r>
        <w:t>Perform or ensure that all Contractor, subcontractors and sub-tier contractors' employees have received a site-specific safety orientation prior to beginning work. Training will include discussion of the Site-Specific Accident Prevention Plan and Activity Hazard Analysis worksheets. This site-specific orientation is in addition to the NIH's Contractor Supervisor Safety Orientation course.</w:t>
      </w:r>
    </w:p>
    <w:p w14:paraId="720BB791" w14:textId="77777777" w:rsidR="00D87E48" w:rsidRDefault="00000000">
      <w:pPr>
        <w:numPr>
          <w:ilvl w:val="1"/>
          <w:numId w:val="292"/>
        </w:numPr>
        <w:spacing w:before="10"/>
        <w:ind w:left="1440"/>
      </w:pPr>
      <w:r>
        <w:t>Regularly perform and document worksite inspections, assess hazards, and immediately correct any safety deficiencies, including those of any subcontractor. The Contractor shall specifically respond in writing to any substandard safety conditions or practices identified by the NIH. Inspection records shall be maintained at the project site and be made available upon request by the NIH Contracting Officer's Representative or DOHS Safety Officer.</w:t>
      </w:r>
    </w:p>
    <w:p w14:paraId="468E3AF9" w14:textId="77777777" w:rsidR="00D87E48" w:rsidRDefault="00000000">
      <w:pPr>
        <w:numPr>
          <w:ilvl w:val="1"/>
          <w:numId w:val="292"/>
        </w:numPr>
        <w:spacing w:before="10"/>
        <w:ind w:left="1440"/>
      </w:pPr>
      <w:r>
        <w:t>Immediately report all personnel injuries, vehicle accidents, near miss incidents, and property damage to the Contracting Representative and DOHS Safety Officer (</w:t>
      </w:r>
      <w:hyperlink r:id="rId242" w:history="1">
        <w:r>
          <w:t xml:space="preserve"> </w:t>
        </w:r>
        <w:r>
          <w:rPr>
            <w:rStyle w:val="Hyperlink"/>
            <w:color w:val="2B60DE"/>
          </w:rPr>
          <w:t>safety@nih.gov</w:t>
        </w:r>
        <w:r>
          <w:t xml:space="preserve"> </w:t>
        </w:r>
      </w:hyperlink>
      <w:r>
        <w:t>). Undertake a complete investigation of all accidents, injuries, illnesses, and near-misses (in the opinion of either the Contractor or NIH representatives) and implement corrective actions to prevent recurrence. Upon request, written findings shall be provided to NIH representatives.</w:t>
      </w:r>
    </w:p>
    <w:p w14:paraId="597941B1" w14:textId="1B6636D4" w:rsidR="00D87E48" w:rsidRDefault="00000000">
      <w:pPr>
        <w:numPr>
          <w:ilvl w:val="1"/>
          <w:numId w:val="292"/>
        </w:numPr>
        <w:spacing w:before="10"/>
        <w:ind w:left="1440"/>
      </w:pPr>
      <w:r>
        <w:t>Ensure appropriate safety meetings are held for all onsite employees, to include subcontractors. Safety meetings shall be conducted to review past activities, plan for new or changed operations, review pertinent aspects of appropriate Activity Hazard Analyses, establish safe working procedures for anticipated hazards, and provide pertinent safety and health training and motivation.</w:t>
      </w:r>
      <w:r w:rsidR="00FA35C2">
        <w:t xml:space="preserve">    </w:t>
      </w:r>
      <w:r w:rsidR="009A68DB">
        <w:t xml:space="preserve"> </w:t>
      </w:r>
    </w:p>
    <w:p w14:paraId="1BD9F7F9" w14:textId="77777777" w:rsidR="00D87E48" w:rsidRDefault="00000000">
      <w:pPr>
        <w:numPr>
          <w:ilvl w:val="2"/>
          <w:numId w:val="730"/>
        </w:numPr>
        <w:spacing w:before="10"/>
        <w:ind w:left="2340"/>
      </w:pPr>
      <w:r>
        <w:t>Meetings shall be conducted at least once weekly for all workers.</w:t>
      </w:r>
    </w:p>
    <w:p w14:paraId="140AC8AD" w14:textId="77777777" w:rsidR="00D87E48" w:rsidRDefault="00000000">
      <w:pPr>
        <w:numPr>
          <w:ilvl w:val="2"/>
          <w:numId w:val="730"/>
        </w:numPr>
        <w:spacing w:before="10"/>
        <w:ind w:left="2340"/>
      </w:pPr>
      <w:r>
        <w:t>Meetings shall be documented, including the date, persons in attendance, subjects discussed, and names of individual(s) who conducted the meeting. Documentation shall be maintained and copies furnished to the NIH on request.</w:t>
      </w:r>
    </w:p>
    <w:p w14:paraId="7CC157AE" w14:textId="77777777" w:rsidR="00D87E48" w:rsidRDefault="00000000">
      <w:pPr>
        <w:numPr>
          <w:ilvl w:val="1"/>
          <w:numId w:val="292"/>
        </w:numPr>
        <w:spacing w:before="10"/>
        <w:ind w:left="1440"/>
      </w:pPr>
      <w:r>
        <w:t>Be responsible for the control, availability, and use of necessary safety equipment, including personal protective equipment and apparel for the employees.  </w:t>
      </w:r>
    </w:p>
    <w:p w14:paraId="204DAF51" w14:textId="77777777" w:rsidR="00D87E48" w:rsidRDefault="00000000">
      <w:pPr>
        <w:numPr>
          <w:ilvl w:val="1"/>
          <w:numId w:val="292"/>
        </w:numPr>
        <w:spacing w:before="10"/>
        <w:ind w:left="1440"/>
      </w:pPr>
      <w:r>
        <w:t>A Contractor Site Safety and Health Officer not performing his/her duties in accordance with the contract clauses, shall be replaced by the Contractor, or at the NIH's discretion. </w:t>
      </w:r>
    </w:p>
    <w:p w14:paraId="5F4B68B3" w14:textId="77777777" w:rsidR="00D87E48" w:rsidRDefault="00000000">
      <w:pPr>
        <w:keepNext/>
        <w:spacing w:before="100"/>
      </w:pPr>
      <w:r>
        <w:rPr>
          <w:b/>
          <w:color w:val="CC0000"/>
        </w:rPr>
        <w:t>311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02C1F2" w14:textId="77777777">
        <w:trPr>
          <w:cantSplit/>
        </w:trPr>
        <w:tc>
          <w:tcPr>
            <w:tcW w:w="9700" w:type="dxa"/>
            <w:shd w:val="clear" w:color="auto" w:fill="F3F3F3"/>
          </w:tcPr>
          <w:p w14:paraId="6AFC96A8" w14:textId="77777777" w:rsidR="00D87E48" w:rsidRDefault="00000000">
            <w:pPr>
              <w:spacing w:before="15" w:after="25"/>
            </w:pPr>
            <w:r>
              <w:t>****(FOR ORF USE ONLY: USE BELOW IN ALL SOLICITATIONS AND CONTRACTS FOR CONSTRUCTION, CQM SERVICES AND FACILITIES SERVICES.</w:t>
            </w:r>
          </w:p>
          <w:p w14:paraId="772C9FFE" w14:textId="64316EAD" w:rsidR="00D87E48" w:rsidRDefault="00000000">
            <w:pPr>
              <w:spacing w:before="15" w:after="25"/>
            </w:pPr>
            <w:r>
              <w:t>                                                                           </w:t>
            </w:r>
            <w:r w:rsidR="00FA35C2">
              <w:t xml:space="preserve">                   </w:t>
            </w:r>
            <w:r>
              <w:t xml:space="preserve">        ORF Processes/</w:t>
            </w:r>
            <w:r w:rsidRPr="009A68DB">
              <w:t xml:space="preserve">Procedures </w:t>
            </w:r>
            <w:r w:rsidR="00FA35C2" w:rsidRPr="009A68DB">
              <w:t>11/22)****</w:t>
            </w:r>
          </w:p>
        </w:tc>
      </w:tr>
    </w:tbl>
    <w:p w14:paraId="32D71F55" w14:textId="77777777" w:rsidR="00D87E48" w:rsidRDefault="00000000">
      <w:pPr>
        <w:pStyle w:val="Heading4"/>
        <w:spacing w:before="200" w:after="100"/>
        <w:ind w:left="360"/>
      </w:pPr>
      <w:bookmarkStart w:id="343" w:name="_Toc598369"/>
      <w:bookmarkStart w:id="344" w:name="_Toc133490637"/>
      <w:r>
        <w:rPr>
          <w:sz w:val="24"/>
          <w:szCs w:val="24"/>
        </w:rPr>
        <w:t>ARTICLE H.77.11. SITE SAFETY AND HEALTH OFFICER DEFINITIONS</w:t>
      </w:r>
      <w:bookmarkEnd w:id="343"/>
      <w:bookmarkEnd w:id="344"/>
    </w:p>
    <w:p w14:paraId="01D9BF1F" w14:textId="77777777" w:rsidR="00D87E48" w:rsidRDefault="00000000">
      <w:pPr>
        <w:numPr>
          <w:ilvl w:val="0"/>
          <w:numId w:val="293"/>
        </w:numPr>
        <w:spacing w:before="10"/>
      </w:pPr>
      <w:r>
        <w:t>ORF SAFETY OFFICER</w:t>
      </w:r>
      <w:r>
        <w:br/>
      </w:r>
      <w:r>
        <w:br/>
        <w:t>An employee of the NIH, or designated representative who is responsible for management of the Office of Research Facilities Development and Operations (ORF) Safety Program.</w:t>
      </w:r>
      <w:r>
        <w:br/>
        <w:t> </w:t>
      </w:r>
    </w:p>
    <w:p w14:paraId="1985C76E" w14:textId="77777777" w:rsidR="00D87E48" w:rsidRDefault="00000000">
      <w:pPr>
        <w:numPr>
          <w:ilvl w:val="0"/>
          <w:numId w:val="293"/>
        </w:numPr>
        <w:spacing w:before="10"/>
      </w:pPr>
      <w:r>
        <w:lastRenderedPageBreak/>
        <w:t>NIH CONTRACTING OFFICER REPRESENTATIVE (COR)</w:t>
      </w:r>
      <w:r>
        <w:br/>
      </w:r>
      <w:r>
        <w:br/>
        <w:t>An employee of the NIH or designated representative who conducts and monitors jobsite inspections and verifies contractor compliance with identified corrective actions.</w:t>
      </w:r>
      <w:r>
        <w:br/>
        <w:t> </w:t>
      </w:r>
    </w:p>
    <w:p w14:paraId="3C407F29" w14:textId="77777777" w:rsidR="00D87E48" w:rsidRDefault="00000000">
      <w:pPr>
        <w:numPr>
          <w:ilvl w:val="0"/>
          <w:numId w:val="293"/>
        </w:numPr>
        <w:spacing w:before="10"/>
      </w:pPr>
      <w:r>
        <w:t>CONTRACTOR</w:t>
      </w:r>
      <w:r>
        <w:br/>
      </w:r>
      <w:r>
        <w:br/>
        <w:t>The General Contractor contracted with NIH.</w:t>
      </w:r>
      <w:r>
        <w:br/>
        <w:t> </w:t>
      </w:r>
    </w:p>
    <w:p w14:paraId="115B1B38" w14:textId="5BAADE1A" w:rsidR="00D87E48" w:rsidRDefault="00000000">
      <w:pPr>
        <w:numPr>
          <w:ilvl w:val="0"/>
          <w:numId w:val="293"/>
        </w:numPr>
        <w:spacing w:before="10"/>
      </w:pPr>
      <w:r>
        <w:t>CONTRACTOR SITE SAFETY AND HEALTH OFFICER</w:t>
      </w:r>
      <w:r>
        <w:br/>
      </w:r>
      <w:r>
        <w:br/>
        <w:t>The Contractor Site Safety and Health Officer(s) will be categorized as either a Full-time Safety Professional or a Collateral Duty Safety Officer based on the scope and size of the project.</w:t>
      </w:r>
      <w:r>
        <w:br/>
        <w:t> </w:t>
      </w:r>
      <w:r w:rsidR="009A68DB">
        <w:t xml:space="preserve"> </w:t>
      </w:r>
    </w:p>
    <w:p w14:paraId="6F2FE638" w14:textId="77777777" w:rsidR="00D87E48" w:rsidRDefault="00000000">
      <w:pPr>
        <w:pStyle w:val="ListParagraph"/>
        <w:numPr>
          <w:ilvl w:val="0"/>
          <w:numId w:val="731"/>
        </w:numPr>
        <w:spacing w:before="10"/>
        <w:ind w:left="1530"/>
      </w:pPr>
      <w:r>
        <w:t>Full-time Safety Professional qualifications include:</w:t>
      </w:r>
    </w:p>
    <w:p w14:paraId="1B9FD900" w14:textId="77777777" w:rsidR="00D87E48" w:rsidRDefault="00000000">
      <w:pPr>
        <w:numPr>
          <w:ilvl w:val="2"/>
          <w:numId w:val="732"/>
        </w:numPr>
        <w:spacing w:before="10"/>
        <w:ind w:left="2070"/>
      </w:pPr>
      <w:r>
        <w:t>The designated individual shall have no other duties.</w:t>
      </w:r>
    </w:p>
    <w:p w14:paraId="5E5482C8" w14:textId="77777777" w:rsidR="00D87E48" w:rsidRDefault="00000000">
      <w:pPr>
        <w:numPr>
          <w:ilvl w:val="2"/>
          <w:numId w:val="732"/>
        </w:numPr>
        <w:spacing w:before="10"/>
        <w:ind w:left="2070"/>
      </w:pPr>
      <w:r>
        <w:t>An individual possessing a minimum of five years progressive experience managing safety programs on large projects comparable to this contract in scope and complexity.</w:t>
      </w:r>
    </w:p>
    <w:p w14:paraId="6B2A0BD2" w14:textId="77777777" w:rsidR="00D87E48" w:rsidRDefault="00000000">
      <w:pPr>
        <w:numPr>
          <w:ilvl w:val="2"/>
          <w:numId w:val="732"/>
        </w:numPr>
        <w:spacing w:before="10"/>
        <w:ind w:left="2070"/>
      </w:pPr>
      <w:r>
        <w:t>Be knowledgeable concerning all federal, state, and local regulations applicable to construction and industrial safety.</w:t>
      </w:r>
    </w:p>
    <w:p w14:paraId="471456F9" w14:textId="77777777" w:rsidR="00D87E48" w:rsidRDefault="00000000">
      <w:pPr>
        <w:numPr>
          <w:ilvl w:val="2"/>
          <w:numId w:val="732"/>
        </w:numPr>
        <w:spacing w:before="10"/>
        <w:ind w:left="2070"/>
      </w:pPr>
      <w: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14:paraId="725966A5" w14:textId="77777777" w:rsidR="00D87E48" w:rsidRDefault="00000000">
      <w:pPr>
        <w:numPr>
          <w:ilvl w:val="2"/>
          <w:numId w:val="732"/>
        </w:numPr>
        <w:spacing w:before="10"/>
        <w:ind w:left="2070"/>
      </w:pPr>
      <w:r>
        <w:t>Have successfully completed the OSHA 500 Trainer Course in OSHA Standards for Construction or OSHA 501 Trainer Course in OSHA Standards for General Industry. This requirement may be waived in lieu of an accredited safety and health degree or professional safety or industrial hygiene certification (i.e. CSP or CIH).</w:t>
      </w:r>
    </w:p>
    <w:p w14:paraId="6AC3C020" w14:textId="77777777" w:rsidR="00D87E48" w:rsidRDefault="00000000">
      <w:pPr>
        <w:numPr>
          <w:ilvl w:val="2"/>
          <w:numId w:val="732"/>
        </w:numPr>
        <w:spacing w:before="10"/>
        <w:ind w:left="2070"/>
      </w:pPr>
      <w:r>
        <w:t>Be trained in and possess current certification for CPR and First Aid.</w:t>
      </w:r>
    </w:p>
    <w:p w14:paraId="72AE72F3" w14:textId="77777777" w:rsidR="00D87E48" w:rsidRDefault="00000000">
      <w:pPr>
        <w:numPr>
          <w:ilvl w:val="2"/>
          <w:numId w:val="732"/>
        </w:numPr>
        <w:spacing w:before="10"/>
        <w:ind w:left="2070"/>
      </w:pPr>
      <w:r>
        <w:t>Be capable of performing accident investigations and developing a concise written report.</w:t>
      </w:r>
    </w:p>
    <w:p w14:paraId="297CC0A0" w14:textId="2F8C7C90" w:rsidR="00D87E48" w:rsidRDefault="00000000">
      <w:pPr>
        <w:numPr>
          <w:ilvl w:val="2"/>
          <w:numId w:val="732"/>
        </w:numPr>
        <w:spacing w:before="10"/>
        <w:ind w:left="2070"/>
      </w:pPr>
      <w:r>
        <w:t>Is proficient in the development and presentation of "toolbox" meetings and safety training.</w:t>
      </w:r>
      <w:r>
        <w:br/>
        <w:t> </w:t>
      </w:r>
      <w:r w:rsidR="009A68DB">
        <w:t xml:space="preserve"> </w:t>
      </w:r>
      <w:r w:rsidR="00ED3769">
        <w:t> </w:t>
      </w:r>
    </w:p>
    <w:p w14:paraId="31F686C7" w14:textId="77777777" w:rsidR="00D87E48" w:rsidRDefault="00000000">
      <w:pPr>
        <w:numPr>
          <w:ilvl w:val="1"/>
          <w:numId w:val="733"/>
        </w:numPr>
        <w:spacing w:before="10"/>
        <w:ind w:left="1530"/>
      </w:pPr>
      <w:r>
        <w:t>Collateral Duty Safety Officer qualifications include:</w:t>
      </w:r>
      <w:r>
        <w:br/>
        <w:t> </w:t>
      </w:r>
    </w:p>
    <w:p w14:paraId="599D532A" w14:textId="77777777" w:rsidR="00D87E48" w:rsidRDefault="00000000">
      <w:pPr>
        <w:numPr>
          <w:ilvl w:val="2"/>
          <w:numId w:val="294"/>
        </w:numPr>
        <w:spacing w:before="10"/>
        <w:ind w:left="2070"/>
      </w:pPr>
      <w:r>
        <w:t>An individual assigned to perform safety functions on any contract not requiring a Full-time Safety Professional. This can be a collateral duty position held by a supervisor.</w:t>
      </w:r>
    </w:p>
    <w:p w14:paraId="038C480E" w14:textId="77777777" w:rsidR="00D87E48" w:rsidRDefault="00000000">
      <w:pPr>
        <w:numPr>
          <w:ilvl w:val="2"/>
          <w:numId w:val="294"/>
        </w:numPr>
        <w:spacing w:before="10"/>
        <w:ind w:left="2070"/>
      </w:pPr>
      <w:r>
        <w:t>Possess a minimum five (5) years progressive experience in their trade.</w:t>
      </w:r>
    </w:p>
    <w:p w14:paraId="37B4F3BD" w14:textId="77777777" w:rsidR="00D87E48" w:rsidRDefault="00000000">
      <w:pPr>
        <w:numPr>
          <w:ilvl w:val="2"/>
          <w:numId w:val="294"/>
        </w:numPr>
        <w:spacing w:before="10"/>
        <w:ind w:left="2070"/>
      </w:pPr>
      <w:r>
        <w:t>Be knowledgeable concerning all federal, state, and local regulations applicable to safety.</w:t>
      </w:r>
    </w:p>
    <w:p w14:paraId="33F76B68" w14:textId="77777777" w:rsidR="00D87E48" w:rsidRDefault="00000000">
      <w:pPr>
        <w:numPr>
          <w:ilvl w:val="2"/>
          <w:numId w:val="294"/>
        </w:numPr>
        <w:spacing w:before="10"/>
        <w:ind w:left="2070"/>
      </w:pPr>
      <w:r>
        <w:t>Have successfully completed the OSHA 30-Hour Course in OSHA Standards for Construction or OSHA 30-Hour Course in OSHA Standards for General Industry.</w:t>
      </w:r>
    </w:p>
    <w:p w14:paraId="35E05524" w14:textId="77777777" w:rsidR="00D87E48" w:rsidRDefault="00000000">
      <w:pPr>
        <w:numPr>
          <w:ilvl w:val="2"/>
          <w:numId w:val="294"/>
        </w:numPr>
        <w:spacing w:before="10"/>
        <w:ind w:left="2070"/>
      </w:pPr>
      <w:r>
        <w:lastRenderedPageBreak/>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14:paraId="7A2F102E" w14:textId="77777777" w:rsidR="00D87E48" w:rsidRDefault="00000000">
      <w:pPr>
        <w:numPr>
          <w:ilvl w:val="2"/>
          <w:numId w:val="294"/>
        </w:numPr>
        <w:spacing w:before="10"/>
        <w:ind w:left="2070"/>
      </w:pPr>
      <w:r>
        <w:t>Be trained in, and possess current certification for CPR and First Aid.</w:t>
      </w:r>
    </w:p>
    <w:p w14:paraId="7A8CA733" w14:textId="20AE000B" w:rsidR="00D87E48" w:rsidRDefault="00000000">
      <w:pPr>
        <w:numPr>
          <w:ilvl w:val="2"/>
          <w:numId w:val="294"/>
        </w:numPr>
        <w:spacing w:before="10"/>
        <w:ind w:left="2070"/>
      </w:pPr>
      <w:r>
        <w:t>Possess verifiable training and be capable of performing accident investigations and developing a concise written report.</w:t>
      </w:r>
    </w:p>
    <w:p w14:paraId="4E44781E" w14:textId="77777777" w:rsidR="00ED3769" w:rsidRDefault="00ED3769" w:rsidP="00ED3769">
      <w:pPr>
        <w:spacing w:before="10"/>
        <w:ind w:left="2070"/>
      </w:pPr>
    </w:p>
    <w:p w14:paraId="00F73E5A" w14:textId="77777777" w:rsidR="00D87E48" w:rsidRDefault="00000000" w:rsidP="00ED3769">
      <w:pPr>
        <w:keepNext/>
        <w:spacing w:before="100"/>
      </w:pPr>
      <w:r>
        <w:rPr>
          <w:b/>
          <w:color w:val="CC0000"/>
        </w:rPr>
        <w:t>312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8AA899" w14:textId="77777777">
        <w:trPr>
          <w:cantSplit/>
        </w:trPr>
        <w:tc>
          <w:tcPr>
            <w:tcW w:w="9700" w:type="dxa"/>
            <w:shd w:val="clear" w:color="auto" w:fill="F3F3F3"/>
          </w:tcPr>
          <w:p w14:paraId="281FA8B0" w14:textId="77777777" w:rsidR="00D87E48" w:rsidRDefault="00000000">
            <w:pPr>
              <w:spacing w:before="15" w:after="25"/>
            </w:pPr>
            <w:r>
              <w:t>****(FOR ORF USE ONLY: USE BELOW IN ALL SOLICITATIONS AND CONTRACTS FOR CONSTRUCTION, CQM SERVICES AND FACILITIES SERVICES.</w:t>
            </w:r>
          </w:p>
          <w:p w14:paraId="61971EEF" w14:textId="5ED4BB8D" w:rsidR="00D87E48" w:rsidRDefault="00000000">
            <w:pPr>
              <w:spacing w:before="15" w:after="25"/>
            </w:pPr>
            <w:r>
              <w:t xml:space="preserve">                                                                                     ORF Processes/Procedures </w:t>
            </w:r>
            <w:r w:rsidRPr="009A68DB">
              <w:t xml:space="preserve">Reviewed </w:t>
            </w:r>
            <w:r w:rsidR="00ED3769" w:rsidRPr="009A68DB">
              <w:t>11/22)****</w:t>
            </w:r>
          </w:p>
        </w:tc>
      </w:tr>
    </w:tbl>
    <w:p w14:paraId="4B730226" w14:textId="77777777" w:rsidR="00D87E48" w:rsidRDefault="00000000">
      <w:pPr>
        <w:pStyle w:val="Heading4"/>
        <w:spacing w:before="200" w:after="100"/>
        <w:ind w:left="360"/>
      </w:pPr>
      <w:bookmarkStart w:id="345" w:name="_Toc598379"/>
      <w:bookmarkStart w:id="346" w:name="_Toc133490638"/>
      <w:r>
        <w:rPr>
          <w:sz w:val="24"/>
          <w:szCs w:val="24"/>
        </w:rPr>
        <w:t>ARTICLE H.77.12. CONTRACTOR SAFETY AND HEALTH OFFICER QUALIFICATIONS</w:t>
      </w:r>
      <w:bookmarkEnd w:id="345"/>
      <w:bookmarkEnd w:id="346"/>
    </w:p>
    <w:p w14:paraId="16263C5B" w14:textId="77777777" w:rsidR="00D87E48" w:rsidRDefault="00000000">
      <w:pPr>
        <w:spacing w:before="25" w:after="15"/>
        <w:ind w:left="360"/>
      </w:pPr>
      <w:r>
        <w:t>Prior to commencing services or assignment to the contract, the contractor shall submit a resume to the NIH Contracting Officer Representative and the DOHS Safety Officer (</w:t>
      </w:r>
      <w:hyperlink r:id="rId243" w:history="1">
        <w:r>
          <w:t xml:space="preserve"> </w:t>
        </w:r>
        <w:r>
          <w:rPr>
            <w:rStyle w:val="Hyperlink"/>
            <w:color w:val="2B60DE"/>
          </w:rPr>
          <w:t>Safety@nih.gov</w:t>
        </w:r>
        <w:r>
          <w:t xml:space="preserve"> </w:t>
        </w:r>
      </w:hyperlink>
      <w:r>
        <w:t>) identifying the experience and qualifications for the proposed Contractor Safety and Health Officer(s). The NIH Contracting Officer's Representative or DOHS Safety Officer may reject individuals deemed "Not Qualified" if the proposed personnel does not meet the qualifications outlined in Section titled "SITE SAFETY AND HEALTH OFFICER".</w:t>
      </w:r>
    </w:p>
    <w:p w14:paraId="53E62CA6" w14:textId="77777777" w:rsidR="00D87E48" w:rsidRDefault="00000000">
      <w:pPr>
        <w:keepNext/>
        <w:spacing w:before="100"/>
      </w:pPr>
      <w:r>
        <w:rPr>
          <w:b/>
          <w:color w:val="CC0000"/>
        </w:rPr>
        <w:t>313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D03BA6" w14:textId="77777777">
        <w:trPr>
          <w:cantSplit/>
        </w:trPr>
        <w:tc>
          <w:tcPr>
            <w:tcW w:w="9700" w:type="dxa"/>
            <w:shd w:val="clear" w:color="auto" w:fill="F3F3F3"/>
          </w:tcPr>
          <w:p w14:paraId="404BC1FC" w14:textId="77777777" w:rsidR="00D87E48" w:rsidRDefault="00000000">
            <w:pPr>
              <w:spacing w:before="15" w:after="25"/>
            </w:pPr>
            <w:r>
              <w:t>****(FOR ORF USE ONLY: USE BELOW IN ALL SOLICITATIONS AND CONTRACTS FOR CONSTRUCTION, CQM SERVICES AND FACILITIES SERVICES.   </w:t>
            </w:r>
          </w:p>
          <w:p w14:paraId="355DA6AE" w14:textId="62F88C21" w:rsidR="00D87E48" w:rsidRDefault="00000000">
            <w:pPr>
              <w:spacing w:before="15" w:after="25"/>
            </w:pPr>
            <w:r>
              <w:t xml:space="preserve">                                                                                     ORF Processes/Procedures </w:t>
            </w:r>
            <w:r w:rsidRPr="009A68DB">
              <w:t xml:space="preserve">Reviewed </w:t>
            </w:r>
            <w:r w:rsidR="0018078A" w:rsidRPr="009A68DB">
              <w:t>11/22)****</w:t>
            </w:r>
          </w:p>
        </w:tc>
      </w:tr>
    </w:tbl>
    <w:p w14:paraId="238D325D" w14:textId="77777777" w:rsidR="00D87E48" w:rsidRDefault="00000000">
      <w:pPr>
        <w:pStyle w:val="Heading4"/>
        <w:spacing w:before="200" w:after="100"/>
        <w:ind w:left="360"/>
      </w:pPr>
      <w:bookmarkStart w:id="347" w:name="_Toc598389"/>
      <w:bookmarkStart w:id="348" w:name="_Toc133490639"/>
      <w:r>
        <w:rPr>
          <w:sz w:val="24"/>
          <w:szCs w:val="24"/>
        </w:rPr>
        <w:t>ARTICLE H.77.13. GENERAL OBLIGATIONS</w:t>
      </w:r>
      <w:bookmarkEnd w:id="347"/>
      <w:bookmarkEnd w:id="348"/>
    </w:p>
    <w:p w14:paraId="7AD1D234" w14:textId="77777777" w:rsidR="00D87E48" w:rsidRDefault="00000000">
      <w:pPr>
        <w:spacing w:before="25" w:after="15"/>
        <w:ind w:left="360"/>
      </w:pPr>
      <w:r>
        <w:t>The Contractor is responsible for accident prevention and worksite safety. This responsibility cannot be delegated to subcontractors, suppliers, the NIH, or other persons. To this end, the Contractor shall:</w:t>
      </w:r>
      <w:r>
        <w:br/>
        <w:t> </w:t>
      </w:r>
    </w:p>
    <w:p w14:paraId="5E7A0C7A" w14:textId="77777777" w:rsidR="00D87E48" w:rsidRDefault="00000000">
      <w:pPr>
        <w:numPr>
          <w:ilvl w:val="0"/>
          <w:numId w:val="295"/>
        </w:numPr>
        <w:spacing w:before="10"/>
      </w:pPr>
      <w:r>
        <w:t>Promote a safe and healthy work environment.</w:t>
      </w:r>
    </w:p>
    <w:p w14:paraId="0B3D7A44" w14:textId="77777777" w:rsidR="00D87E48" w:rsidRDefault="00000000">
      <w:pPr>
        <w:numPr>
          <w:ilvl w:val="0"/>
          <w:numId w:val="295"/>
        </w:numPr>
        <w:spacing w:before="10"/>
      </w:pPr>
      <w:r>
        <w:t>Provide a Site Specific Accident Prevention Program.</w:t>
      </w:r>
    </w:p>
    <w:p w14:paraId="5088434A" w14:textId="77777777" w:rsidR="00D87E48" w:rsidRDefault="00000000">
      <w:pPr>
        <w:numPr>
          <w:ilvl w:val="0"/>
          <w:numId w:val="295"/>
        </w:numPr>
        <w:spacing w:before="10"/>
      </w:pPr>
      <w:r>
        <w:t>Ensure subcontractors and employees are adequately trained in occupational safety and health topics relevant to the activities to be performed under this contract. This includes, but not limited communication and training of anticipated hazards (e.g. chemical, physical, biological, etc.). Maintain documentation of the employee training, to include the date and subject taught and be prepared to present upon request.</w:t>
      </w:r>
    </w:p>
    <w:p w14:paraId="168A5DC1" w14:textId="77777777" w:rsidR="00D87E48" w:rsidRDefault="00000000">
      <w:pPr>
        <w:numPr>
          <w:ilvl w:val="0"/>
          <w:numId w:val="295"/>
        </w:numPr>
        <w:spacing w:before="10"/>
      </w:pPr>
      <w:r>
        <w:t>Instruct all employees of safe work methods and practices when assigning work.</w:t>
      </w:r>
    </w:p>
    <w:p w14:paraId="553B6FDB" w14:textId="77777777" w:rsidR="00D87E48" w:rsidRDefault="00000000">
      <w:pPr>
        <w:numPr>
          <w:ilvl w:val="0"/>
          <w:numId w:val="295"/>
        </w:numPr>
        <w:spacing w:before="10"/>
      </w:pPr>
      <w:r>
        <w:t>Ensure that employees have, use, and understand the limitations of the proper protective equipment and equipment for the services performed under the contract.</w:t>
      </w:r>
    </w:p>
    <w:p w14:paraId="643F0DFB" w14:textId="77777777" w:rsidR="00D87E48" w:rsidRDefault="00000000">
      <w:pPr>
        <w:numPr>
          <w:ilvl w:val="0"/>
          <w:numId w:val="295"/>
        </w:numPr>
        <w:spacing w:before="10"/>
      </w:pPr>
      <w:r>
        <w:t>Ensure that all heavy equipment operators (i.e. lasers, heavy equipment, etc.) are properly qualified and trained on the specific piece of equipment in use. Such verification shall be readily available upon request.</w:t>
      </w:r>
    </w:p>
    <w:p w14:paraId="620845D3" w14:textId="77777777" w:rsidR="00D87E48" w:rsidRDefault="00000000">
      <w:pPr>
        <w:numPr>
          <w:ilvl w:val="0"/>
          <w:numId w:val="295"/>
        </w:numPr>
        <w:spacing w:before="10"/>
      </w:pPr>
      <w:r>
        <w:t>Cooperate fully with the NIH and its representatives in connection with all matters pertaining to safety.</w:t>
      </w:r>
    </w:p>
    <w:p w14:paraId="726BA237" w14:textId="77777777" w:rsidR="00D87E48" w:rsidRDefault="00000000">
      <w:pPr>
        <w:numPr>
          <w:ilvl w:val="0"/>
          <w:numId w:val="295"/>
        </w:numPr>
        <w:spacing w:before="10"/>
      </w:pPr>
      <w:r>
        <w:lastRenderedPageBreak/>
        <w:t>Conduct a documented orientation training session for new employees that includes at a minimum, a review of:</w:t>
      </w:r>
    </w:p>
    <w:p w14:paraId="263B0DC5" w14:textId="77777777" w:rsidR="00D87E48" w:rsidRDefault="00000000">
      <w:pPr>
        <w:numPr>
          <w:ilvl w:val="1"/>
          <w:numId w:val="296"/>
        </w:numPr>
        <w:spacing w:before="10"/>
      </w:pPr>
      <w:r>
        <w:t>The Site Specific Accident Prevention Plan</w:t>
      </w:r>
    </w:p>
    <w:p w14:paraId="428C06B9" w14:textId="77777777" w:rsidR="00D87E48" w:rsidRDefault="00000000">
      <w:pPr>
        <w:numPr>
          <w:ilvl w:val="1"/>
          <w:numId w:val="296"/>
        </w:numPr>
        <w:spacing w:before="10"/>
      </w:pPr>
      <w:r>
        <w:t>Potential hazards in assigned work areas</w:t>
      </w:r>
    </w:p>
    <w:p w14:paraId="10EABDFA" w14:textId="77777777" w:rsidR="00D87E48" w:rsidRDefault="00000000">
      <w:pPr>
        <w:numPr>
          <w:ilvl w:val="1"/>
          <w:numId w:val="296"/>
        </w:numPr>
        <w:spacing w:before="10"/>
      </w:pPr>
      <w:r>
        <w:t>Proper wear of required personal protective equipment</w:t>
      </w:r>
    </w:p>
    <w:p w14:paraId="1886E056" w14:textId="77777777" w:rsidR="00D87E48" w:rsidRDefault="00000000">
      <w:pPr>
        <w:numPr>
          <w:ilvl w:val="1"/>
          <w:numId w:val="296"/>
        </w:numPr>
        <w:spacing w:before="10"/>
      </w:pPr>
      <w:r>
        <w:t>Methods to mitigate anticipated hazards </w:t>
      </w:r>
    </w:p>
    <w:p w14:paraId="095905C8" w14:textId="77777777" w:rsidR="00D87E48" w:rsidRDefault="00000000">
      <w:pPr>
        <w:numPr>
          <w:ilvl w:val="1"/>
          <w:numId w:val="296"/>
        </w:numPr>
        <w:spacing w:before="10"/>
      </w:pPr>
      <w:r>
        <w:t>Emergency response procedures</w:t>
      </w:r>
      <w:r>
        <w:br/>
        <w:t> </w:t>
      </w:r>
    </w:p>
    <w:p w14:paraId="373F8886" w14:textId="77777777" w:rsidR="00D87E48" w:rsidRDefault="00000000">
      <w:pPr>
        <w:numPr>
          <w:ilvl w:val="0"/>
          <w:numId w:val="295"/>
        </w:numPr>
        <w:spacing w:before="10"/>
      </w:pPr>
      <w:r>
        <w:t>Ensure that all of its subcontractors, suppliers delivering materials or services to the worksite, etc., are provided with a copy of this specification and are informed of their obligations regarding worksite safety under this requirement. Ensure that provisions are documented and available upon request.</w:t>
      </w:r>
    </w:p>
    <w:p w14:paraId="1B653F5E" w14:textId="77777777" w:rsidR="00D87E48" w:rsidRDefault="00000000">
      <w:pPr>
        <w:keepNext/>
        <w:spacing w:before="100"/>
      </w:pPr>
      <w:r>
        <w:rPr>
          <w:b/>
          <w:color w:val="CC0000"/>
        </w:rPr>
        <w:t>314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42058C" w14:textId="77777777">
        <w:trPr>
          <w:cantSplit/>
        </w:trPr>
        <w:tc>
          <w:tcPr>
            <w:tcW w:w="9700" w:type="dxa"/>
            <w:shd w:val="clear" w:color="auto" w:fill="F3F3F3"/>
          </w:tcPr>
          <w:p w14:paraId="163CC5F4" w14:textId="77777777" w:rsidR="00D87E48" w:rsidRDefault="00000000">
            <w:pPr>
              <w:spacing w:before="15" w:after="25"/>
            </w:pPr>
            <w:r>
              <w:t>****(FOR ORF USE ONLY: USE BELOW IN ALL SOLICITATIONS AND CONTRACTS FOR CONSTRUCTION, CQM SERVICES AND FACILITIES SERVICES.</w:t>
            </w:r>
          </w:p>
          <w:p w14:paraId="3482DC16" w14:textId="17F2ABEC" w:rsidR="00D87E48" w:rsidRDefault="00000000">
            <w:pPr>
              <w:spacing w:before="15" w:after="25"/>
            </w:pPr>
            <w:r>
              <w:t xml:space="preserve">                                                                                    ORF Processes/Procedures </w:t>
            </w:r>
            <w:r w:rsidRPr="009A68DB">
              <w:t xml:space="preserve">Reviewed </w:t>
            </w:r>
            <w:r w:rsidR="0018078A" w:rsidRPr="009A68DB">
              <w:t>11/22)****</w:t>
            </w:r>
          </w:p>
        </w:tc>
      </w:tr>
    </w:tbl>
    <w:p w14:paraId="4EDB7F42" w14:textId="77777777" w:rsidR="00D87E48" w:rsidRDefault="00000000">
      <w:pPr>
        <w:pStyle w:val="Heading4"/>
        <w:spacing w:before="200" w:after="100"/>
        <w:ind w:left="360"/>
      </w:pPr>
      <w:bookmarkStart w:id="349" w:name="_Toc598399"/>
      <w:bookmarkStart w:id="350" w:name="_Toc133490640"/>
      <w:r>
        <w:rPr>
          <w:sz w:val="24"/>
          <w:szCs w:val="24"/>
        </w:rPr>
        <w:t>ARTICLE H.77.14. ACCIDENT PREVENTION</w:t>
      </w:r>
      <w:bookmarkEnd w:id="349"/>
      <w:bookmarkEnd w:id="350"/>
    </w:p>
    <w:p w14:paraId="55ADF80B" w14:textId="77777777" w:rsidR="00D87E48" w:rsidRDefault="00000000">
      <w:pPr>
        <w:numPr>
          <w:ilvl w:val="0"/>
          <w:numId w:val="297"/>
        </w:numPr>
        <w:spacing w:before="10"/>
      </w:pPr>
      <w:r>
        <w:t>The Contractor shall be responsible for correcting hazardous conditions and practices. </w:t>
      </w:r>
    </w:p>
    <w:p w14:paraId="0E119B83" w14:textId="77777777" w:rsidR="00D87E48" w:rsidRDefault="00000000">
      <w:pPr>
        <w:numPr>
          <w:ilvl w:val="0"/>
          <w:numId w:val="297"/>
        </w:numPr>
        <w:spacing w:before="10"/>
      </w:pPr>
      <w:r>
        <w:t>If it is determined there is an immediate threat of harm to anybody, the contractor shall:</w:t>
      </w:r>
    </w:p>
    <w:p w14:paraId="54879813" w14:textId="77777777" w:rsidR="00D87E48" w:rsidRDefault="00000000">
      <w:pPr>
        <w:numPr>
          <w:ilvl w:val="1"/>
          <w:numId w:val="298"/>
        </w:numPr>
        <w:spacing w:before="10"/>
      </w:pPr>
      <w:r>
        <w:t>Take immediate action to remove/safeguard personnel from the hazard and stabilize or stop work until corrective actions can be implemented to eliminate the hazard.</w:t>
      </w:r>
    </w:p>
    <w:p w14:paraId="70E20689" w14:textId="77777777" w:rsidR="00D87E48" w:rsidRDefault="00000000">
      <w:pPr>
        <w:numPr>
          <w:ilvl w:val="1"/>
          <w:numId w:val="298"/>
        </w:numPr>
        <w:spacing w:before="10"/>
      </w:pPr>
      <w:r>
        <w:t>Immediately notify the NIH Contracting Officer's Representative and the DOHS Safety Officer via (</w:t>
      </w:r>
      <w:hyperlink r:id="rId244" w:history="1">
        <w:r>
          <w:t xml:space="preserve"> </w:t>
        </w:r>
        <w:r>
          <w:rPr>
            <w:rStyle w:val="Hyperlink"/>
            <w:color w:val="2B60DE"/>
          </w:rPr>
          <w:t>safety@nih.gov</w:t>
        </w:r>
        <w:r>
          <w:t xml:space="preserve"> </w:t>
        </w:r>
      </w:hyperlink>
      <w:r>
        <w:t>) or by phone (301) 496-2960.</w:t>
      </w:r>
    </w:p>
    <w:p w14:paraId="2A21BCB8" w14:textId="77777777" w:rsidR="00D87E48" w:rsidRDefault="00000000">
      <w:pPr>
        <w:keepNext/>
        <w:spacing w:before="100"/>
      </w:pPr>
      <w:r>
        <w:rPr>
          <w:b/>
          <w:color w:val="CC0000"/>
        </w:rPr>
        <w:t>315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06A57A" w14:textId="77777777">
        <w:trPr>
          <w:cantSplit/>
        </w:trPr>
        <w:tc>
          <w:tcPr>
            <w:tcW w:w="9700" w:type="dxa"/>
            <w:shd w:val="clear" w:color="auto" w:fill="F3F3F3"/>
          </w:tcPr>
          <w:p w14:paraId="6B519790" w14:textId="77777777" w:rsidR="00D87E48" w:rsidRDefault="00000000">
            <w:pPr>
              <w:spacing w:before="15" w:after="25"/>
            </w:pPr>
            <w:r>
              <w:t>****(FOR ORF USE ONLY: USE BELOW IN ALL SOLICITATIONS FOR CONSTRUCTION, CQM SERVICES AND FACILITIES SERVICES.</w:t>
            </w:r>
          </w:p>
          <w:p w14:paraId="34305C69" w14:textId="77777777" w:rsidR="00D87E48" w:rsidRDefault="00000000">
            <w:pPr>
              <w:spacing w:before="15" w:after="25"/>
            </w:pPr>
            <w:r>
              <w:t xml:space="preserve"> </w:t>
            </w:r>
            <w:r>
              <w:rPr>
                <w:b/>
              </w:rPr>
              <w:t>ADDITIONAL INSTRUCTIONS TO COMPLETE THIS ITEM:</w:t>
            </w:r>
            <w:r>
              <w:t xml:space="preserve"> </w:t>
            </w:r>
          </w:p>
          <w:p w14:paraId="3E55ED9A" w14:textId="77777777" w:rsidR="00D87E48" w:rsidRDefault="00000000">
            <w:pPr>
              <w:numPr>
                <w:ilvl w:val="0"/>
                <w:numId w:val="740"/>
              </w:numPr>
              <w:spacing w:before="10"/>
            </w:pPr>
            <w:r>
              <w:t xml:space="preserve"> </w:t>
            </w:r>
            <w:r>
              <w:rPr>
                <w:b/>
              </w:rPr>
              <w:t>Subparagraph a:</w:t>
            </w:r>
            <w:r>
              <w:t xml:space="preserve"> Check to make sure contact information below is current and update as may be required.</w:t>
            </w:r>
          </w:p>
          <w:p w14:paraId="01891566" w14:textId="10B8E357" w:rsidR="00D87E48" w:rsidRDefault="00000000">
            <w:pPr>
              <w:spacing w:before="15" w:after="25"/>
            </w:pPr>
            <w:r>
              <w:t xml:space="preserve">                                                                                    ORF Processes/Procedures Reviewed </w:t>
            </w:r>
            <w:r w:rsidR="0018078A" w:rsidRPr="009A68DB">
              <w:t>11/22)****</w:t>
            </w:r>
          </w:p>
        </w:tc>
      </w:tr>
    </w:tbl>
    <w:p w14:paraId="3106EE5F" w14:textId="77777777" w:rsidR="00D87E48" w:rsidRDefault="00000000">
      <w:pPr>
        <w:pStyle w:val="Heading4"/>
        <w:spacing w:before="200" w:after="100"/>
        <w:ind w:left="360"/>
      </w:pPr>
      <w:bookmarkStart w:id="351" w:name="_Toc598409"/>
      <w:bookmarkStart w:id="352" w:name="_Toc133490641"/>
      <w:r>
        <w:rPr>
          <w:sz w:val="24"/>
          <w:szCs w:val="24"/>
        </w:rPr>
        <w:t>ARTICLE H.77.15. CONTRACTOR INJURIES AND ILLNESSES</w:t>
      </w:r>
      <w:bookmarkEnd w:id="351"/>
      <w:bookmarkEnd w:id="352"/>
    </w:p>
    <w:p w14:paraId="71F38890" w14:textId="77777777" w:rsidR="00D87E48" w:rsidRDefault="00000000">
      <w:pPr>
        <w:numPr>
          <w:ilvl w:val="0"/>
          <w:numId w:val="299"/>
        </w:numPr>
        <w:spacing w:before="10"/>
      </w:pPr>
      <w:r>
        <w:t>Injury or illness resulting from work under this contract shall be reported to the NIH Contracting Officer Representative and DOHS Safety Officer (</w:t>
      </w:r>
      <w:hyperlink r:id="rId245" w:history="1">
        <w:r>
          <w:t xml:space="preserve"> </w:t>
        </w:r>
        <w:r>
          <w:rPr>
            <w:rStyle w:val="Hyperlink"/>
            <w:color w:val="2B60DE"/>
          </w:rPr>
          <w:t>safety@nih.gov</w:t>
        </w:r>
        <w:r>
          <w:t xml:space="preserve"> </w:t>
        </w:r>
      </w:hyperlink>
      <w:r>
        <w:t>) within 24-hours of the incident.</w:t>
      </w:r>
    </w:p>
    <w:p w14:paraId="26CAE9E6" w14:textId="77777777" w:rsidR="00D87E48" w:rsidRDefault="00000000">
      <w:pPr>
        <w:numPr>
          <w:ilvl w:val="0"/>
          <w:numId w:val="299"/>
        </w:numPr>
        <w:spacing w:before="10"/>
      </w:pPr>
      <w:r>
        <w:t xml:space="preserve">For work conducted at remote locations where emergency medical service personnel are not capable of responding within 4-minutes, at least two persons shall be available at the work site at all times to render first aid and CPR. These personnel must have a valid certificate in </w:t>
      </w:r>
      <w:proofErr w:type="gramStart"/>
      <w:r>
        <w:t>first-aid</w:t>
      </w:r>
      <w:proofErr w:type="gramEnd"/>
      <w:r>
        <w:t xml:space="preserve"> and CPR from the U.S. Bureau of Mines, the American Red Cross, or equivalent verifiable training program. A minimum ratio of one such qualified person for every 25 employees shall be maintained throughout the project, but no less than 2 qualified persons at any time.</w:t>
      </w:r>
    </w:p>
    <w:p w14:paraId="517BD5E0" w14:textId="77777777" w:rsidR="00D87E48" w:rsidRDefault="00000000">
      <w:pPr>
        <w:numPr>
          <w:ilvl w:val="0"/>
          <w:numId w:val="299"/>
        </w:numPr>
        <w:spacing w:before="10"/>
      </w:pPr>
      <w:r>
        <w:t>The Contractor is required to have and maintain at the worksite a first-aid treatment kit adequate for the anticipated hazards and number of personnel.</w:t>
      </w:r>
    </w:p>
    <w:p w14:paraId="16C8CA7E" w14:textId="77777777" w:rsidR="00D87E48" w:rsidRDefault="00000000">
      <w:pPr>
        <w:keepNext/>
        <w:spacing w:before="100"/>
      </w:pPr>
      <w:r>
        <w:rPr>
          <w:b/>
          <w:color w:val="CC0000"/>
        </w:rPr>
        <w:lastRenderedPageBreak/>
        <w:t>316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1DFC03" w14:textId="77777777">
        <w:trPr>
          <w:cantSplit/>
        </w:trPr>
        <w:tc>
          <w:tcPr>
            <w:tcW w:w="9700" w:type="dxa"/>
            <w:shd w:val="clear" w:color="auto" w:fill="F3F3F3"/>
          </w:tcPr>
          <w:p w14:paraId="300D0EA1" w14:textId="77777777" w:rsidR="00D87E48" w:rsidRDefault="00000000">
            <w:pPr>
              <w:spacing w:before="15" w:after="25"/>
            </w:pPr>
            <w:r>
              <w:t>****(FOR ORF USE ONLY: USE BELOW IN ALL SOLICITATIONS AND CONTRACTS FOR CONSTRUCTION, CQM SERVICES AND FACILITIES SERVICES.</w:t>
            </w:r>
          </w:p>
          <w:p w14:paraId="7FF6FB92" w14:textId="1AF22FCC" w:rsidR="00D87E48" w:rsidRDefault="00000000">
            <w:pPr>
              <w:spacing w:before="15" w:after="25"/>
            </w:pPr>
            <w:r>
              <w:t xml:space="preserve">                                                                                ORF Processes/Procedures </w:t>
            </w:r>
            <w:r w:rsidRPr="009A68DB">
              <w:t xml:space="preserve">Reviewed </w:t>
            </w:r>
            <w:r w:rsidR="0018078A" w:rsidRPr="009A68DB">
              <w:t>11/22)****</w:t>
            </w:r>
          </w:p>
        </w:tc>
      </w:tr>
    </w:tbl>
    <w:p w14:paraId="3659CF30" w14:textId="77777777" w:rsidR="00D87E48" w:rsidRDefault="00000000">
      <w:pPr>
        <w:pStyle w:val="Heading4"/>
        <w:spacing w:before="200" w:after="100"/>
        <w:ind w:left="360"/>
      </w:pPr>
      <w:bookmarkStart w:id="353" w:name="_Toc598419"/>
      <w:bookmarkStart w:id="354" w:name="_Toc133490642"/>
      <w:r>
        <w:rPr>
          <w:sz w:val="24"/>
          <w:szCs w:val="24"/>
        </w:rPr>
        <w:t>ARTICLE H.77.16. NIH RIGHTS</w:t>
      </w:r>
      <w:bookmarkEnd w:id="353"/>
      <w:bookmarkEnd w:id="354"/>
    </w:p>
    <w:p w14:paraId="2E6E44F2" w14:textId="1F191183" w:rsidR="00D87E48" w:rsidRDefault="00000000">
      <w:pPr>
        <w:numPr>
          <w:ilvl w:val="0"/>
          <w:numId w:val="300"/>
        </w:numPr>
        <w:spacing w:before="10"/>
      </w:pPr>
      <w:r>
        <w:t>INSPECTIONS/INVESTIGATIONS</w:t>
      </w:r>
      <w:r w:rsidR="0018078A">
        <w:t xml:space="preserve">  </w:t>
      </w:r>
      <w:r w:rsidR="009A68DB">
        <w:t xml:space="preserve"> </w:t>
      </w:r>
    </w:p>
    <w:p w14:paraId="5757CFF4" w14:textId="77777777" w:rsidR="00D87E48" w:rsidRDefault="00000000">
      <w:pPr>
        <w:numPr>
          <w:ilvl w:val="1"/>
          <w:numId w:val="301"/>
        </w:numPr>
        <w:spacing w:before="10"/>
        <w:ind w:left="1260"/>
      </w:pPr>
      <w:r>
        <w:t>The NIH Contracting Officer Representative may, in any reasonable manner, observe and inspect the Contractor's safety and accident prevention procedures for all activities and personnel. This specifically includes, but is not limited to, the right to attend all safety meetings.</w:t>
      </w:r>
    </w:p>
    <w:p w14:paraId="5ED1ADE3" w14:textId="77777777" w:rsidR="00D87E48" w:rsidRDefault="00000000">
      <w:pPr>
        <w:numPr>
          <w:ilvl w:val="1"/>
          <w:numId w:val="301"/>
        </w:numPr>
        <w:spacing w:before="10"/>
        <w:ind w:left="1260"/>
      </w:pPr>
      <w:r>
        <w:t>Upon request, the NIH Contracting Officer Representative shall receive copies of any safety inspection reports completed by the Contractor or anyone performing work for, on behalf of, or under the Contractor.</w:t>
      </w:r>
    </w:p>
    <w:p w14:paraId="2D08CD09" w14:textId="77777777" w:rsidR="00D87E48" w:rsidRDefault="00000000">
      <w:pPr>
        <w:numPr>
          <w:ilvl w:val="1"/>
          <w:numId w:val="301"/>
        </w:numPr>
        <w:spacing w:before="10"/>
        <w:ind w:left="1260"/>
      </w:pPr>
      <w:r>
        <w:t>The NIH Contracting Officer Representative may, in any reasonable manner, observe or participate in any accident investigation conducted by the Contractor or anyone performing work for, on behalf of or under the Contractor. The NIH may also, at its sole discretion and in any reasonable manner, undertake its own accident investigation. </w:t>
      </w:r>
    </w:p>
    <w:p w14:paraId="45AE9781" w14:textId="60EC1236" w:rsidR="00D87E48" w:rsidRDefault="00000000">
      <w:pPr>
        <w:numPr>
          <w:ilvl w:val="0"/>
          <w:numId w:val="300"/>
        </w:numPr>
        <w:spacing w:before="10"/>
      </w:pPr>
      <w:r>
        <w:t>CORRECTIVE ACTIONS/STOP-WORK</w:t>
      </w:r>
      <w:r w:rsidR="0018078A">
        <w:t xml:space="preserve">    </w:t>
      </w:r>
      <w:r w:rsidR="009A68DB">
        <w:t xml:space="preserve"> </w:t>
      </w:r>
    </w:p>
    <w:p w14:paraId="55F70368" w14:textId="77777777" w:rsidR="00D87E48" w:rsidRDefault="00000000">
      <w:pPr>
        <w:numPr>
          <w:ilvl w:val="1"/>
          <w:numId w:val="302"/>
        </w:numPr>
        <w:spacing w:before="10"/>
        <w:ind w:left="1260"/>
      </w:pPr>
      <w:r>
        <w:t>The NIH Contracting Officer Representative shall have the right to direct the contractor to correct unsafe working conditions, including taking corrective action when unsafe working conditions are observed (i.e. lack of good housekeeping practices, use of equipment in obviously poor condition, failure to adhere to statutory OSHA regulations, etc.).</w:t>
      </w:r>
    </w:p>
    <w:p w14:paraId="004A9AEE" w14:textId="77777777" w:rsidR="00D87E48" w:rsidRDefault="00000000">
      <w:pPr>
        <w:numPr>
          <w:ilvl w:val="1"/>
          <w:numId w:val="302"/>
        </w:numPr>
        <w:spacing w:before="10"/>
        <w:ind w:left="1260"/>
      </w:pPr>
      <w:r>
        <w:t>The NIH Contracting Officer Representative shall have the right to require the removal, from the project, any person, property, or equipment that, in the NIH's opinion, is deemed unsafe.</w:t>
      </w:r>
    </w:p>
    <w:p w14:paraId="49265063" w14:textId="77777777" w:rsidR="00D87E48" w:rsidRDefault="00000000">
      <w:pPr>
        <w:numPr>
          <w:ilvl w:val="1"/>
          <w:numId w:val="302"/>
        </w:numPr>
        <w:spacing w:before="10"/>
        <w:ind w:left="1260"/>
      </w:pPr>
      <w:r>
        <w:t>The NIH Contracting Officer Representative shall have the right to instruct the Contractor to immediately cease any action and/or stop work (or any action thereof) when any conditions exist that, in the NIH's opinion, constitutes an imminent danger or could result in serious harm.</w:t>
      </w:r>
    </w:p>
    <w:p w14:paraId="5DE6BB15" w14:textId="77777777" w:rsidR="00D87E48" w:rsidRDefault="00000000">
      <w:pPr>
        <w:numPr>
          <w:ilvl w:val="1"/>
          <w:numId w:val="302"/>
        </w:numPr>
        <w:spacing w:before="10"/>
        <w:ind w:left="1260"/>
      </w:pPr>
      <w:r>
        <w:t>The NIH Contracting Officer Representative shall have the right to suspend the work pending the completion of any accident/incident investigation, whether undertaken by the Contractor, the NIH, or other parties of interest.</w:t>
      </w:r>
    </w:p>
    <w:p w14:paraId="77A40A0A" w14:textId="77777777" w:rsidR="00D87E48" w:rsidRDefault="00000000">
      <w:pPr>
        <w:numPr>
          <w:ilvl w:val="1"/>
          <w:numId w:val="302"/>
        </w:numPr>
        <w:spacing w:before="10"/>
        <w:ind w:left="1260"/>
      </w:pPr>
      <w:r>
        <w:t>The Contractor is responsible for costs, expenses, and other obligations paid or incurred, as a result of the Contractor or subcontractor's noncompliance with federal, state, or local safety regulations; or failure to comply with terms and conditions of this contract. </w:t>
      </w:r>
    </w:p>
    <w:p w14:paraId="6B2213AC" w14:textId="77777777" w:rsidR="00D87E48" w:rsidRDefault="00000000">
      <w:pPr>
        <w:numPr>
          <w:ilvl w:val="0"/>
          <w:numId w:val="300"/>
        </w:numPr>
        <w:spacing w:before="10"/>
      </w:pPr>
      <w:r>
        <w:t>NIH'S ACTION/INACTION DOES NOT RELIEVE CONTRACTOR</w:t>
      </w:r>
      <w:r>
        <w:br/>
      </w:r>
      <w:r>
        <w:br/>
        <w:t>Nothing the NIH may do, or fail to do, with respect to safety in the performance of the work shall relieve the Contractor of its responsibility to comply strictly with this Contract and all standards referenced in this document.</w:t>
      </w:r>
    </w:p>
    <w:p w14:paraId="15599902" w14:textId="77777777" w:rsidR="00D87E48" w:rsidRDefault="00000000">
      <w:pPr>
        <w:keepNext/>
        <w:spacing w:before="100"/>
      </w:pPr>
      <w:r>
        <w:rPr>
          <w:b/>
          <w:color w:val="CC0000"/>
        </w:rPr>
        <w:t>317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AF11F8" w14:textId="77777777">
        <w:trPr>
          <w:cantSplit/>
        </w:trPr>
        <w:tc>
          <w:tcPr>
            <w:tcW w:w="9700" w:type="dxa"/>
            <w:shd w:val="clear" w:color="auto" w:fill="F3F3F3"/>
          </w:tcPr>
          <w:p w14:paraId="294FAE61" w14:textId="77777777" w:rsidR="00D87E48" w:rsidRDefault="00000000">
            <w:pPr>
              <w:spacing w:before="15" w:after="25"/>
            </w:pPr>
            <w:r>
              <w:t>****(FOR ORF USE ONLY: USE BELOW IN ALL SOLICITATIONS AND CONTRACTS FOR CONSTRUCTION, CQM SERVICES AND FACILITIES SERVICES.</w:t>
            </w:r>
          </w:p>
          <w:p w14:paraId="70E1921B" w14:textId="58470369" w:rsidR="00D87E48" w:rsidRDefault="00000000">
            <w:pPr>
              <w:spacing w:before="15" w:after="25"/>
            </w:pPr>
            <w:r>
              <w:t>                                                                   </w:t>
            </w:r>
            <w:r w:rsidR="000C2239">
              <w:t xml:space="preserve">           </w:t>
            </w:r>
            <w:r>
              <w:t xml:space="preserve">      ORF Processes/Procedures Reviewed </w:t>
            </w:r>
            <w:r w:rsidR="000C2239" w:rsidRPr="009A68DB">
              <w:t>11/22)****</w:t>
            </w:r>
          </w:p>
        </w:tc>
      </w:tr>
    </w:tbl>
    <w:p w14:paraId="0F5109D3" w14:textId="77777777" w:rsidR="00D87E48" w:rsidRDefault="00000000">
      <w:pPr>
        <w:pStyle w:val="Heading4"/>
        <w:spacing w:before="200" w:after="100"/>
        <w:ind w:left="360"/>
      </w:pPr>
      <w:bookmarkStart w:id="355" w:name="_Toc598429"/>
      <w:bookmarkStart w:id="356" w:name="_Toc133490643"/>
      <w:r>
        <w:rPr>
          <w:sz w:val="24"/>
          <w:szCs w:val="24"/>
        </w:rPr>
        <w:lastRenderedPageBreak/>
        <w:t>ARTICLE H.77.17. SPECIFIC SAFETY PROVISIONS</w:t>
      </w:r>
      <w:bookmarkEnd w:id="355"/>
      <w:bookmarkEnd w:id="356"/>
    </w:p>
    <w:p w14:paraId="32F29601" w14:textId="77777777" w:rsidR="00D87E48" w:rsidRDefault="00000000">
      <w:pPr>
        <w:spacing w:before="25" w:after="15"/>
        <w:ind w:left="360"/>
      </w:pPr>
      <w:r>
        <w:t>In addition to federal, state, and local regulations pertaining to operations and safety, the contractor shall adhere to the following NIH mandated safety requirements:</w:t>
      </w:r>
      <w:r>
        <w:br/>
        <w:t> </w:t>
      </w:r>
    </w:p>
    <w:p w14:paraId="1F71809A" w14:textId="77777777" w:rsidR="00D87E48" w:rsidRDefault="00000000">
      <w:pPr>
        <w:numPr>
          <w:ilvl w:val="0"/>
          <w:numId w:val="303"/>
        </w:numPr>
        <w:spacing w:before="10"/>
      </w:pPr>
      <w:r>
        <w:t>Asbestos:  Many of NIH's buildings have asbestos-containing materials. It is the Contractor's responsibility to coordinate with the NIH Contracting Officer's Representative to ensure that a survey for asbestos is conducted prior to commencing work. The Contractor shall ensure that all personnel who may disturb building materials have received and documented initial and annual Asbestos Awareness training prior to the start of work. If asbestos or other contaminants are found, the Contractor shall immediately notify the Contracting Officer and Contracting Officer Representative. NIH will address abatement of any asbestos and/or other contaminants.</w:t>
      </w:r>
    </w:p>
    <w:p w14:paraId="605F5E6C" w14:textId="625438EF" w:rsidR="00D87E48" w:rsidRDefault="00000000">
      <w:pPr>
        <w:numPr>
          <w:ilvl w:val="0"/>
          <w:numId w:val="303"/>
        </w:numPr>
        <w:tabs>
          <w:tab w:val="clear" w:pos="720"/>
        </w:tabs>
        <w:spacing w:before="10"/>
      </w:pPr>
      <w:r>
        <w:t>Entry into Confined Spaces: The Contractor shall provide the NIH Contracting Officer Representative a copy of its Confined Space Entry Program as part of the Accident Prevention Plan and notify the Fire Department.</w:t>
      </w:r>
      <w:r w:rsidR="000C2239">
        <w:t xml:space="preserve">   </w:t>
      </w:r>
      <w:r w:rsidR="009A68DB">
        <w:t xml:space="preserve"> </w:t>
      </w:r>
    </w:p>
    <w:p w14:paraId="45B64434" w14:textId="77777777" w:rsidR="00D87E48" w:rsidRDefault="00000000">
      <w:pPr>
        <w:numPr>
          <w:ilvl w:val="1"/>
          <w:numId w:val="304"/>
        </w:numPr>
        <w:spacing w:before="10"/>
        <w:ind w:left="1530"/>
      </w:pPr>
      <w:r>
        <w:t>Should the Contractor employ subcontractors to work in confined spaces, it shall be the Contractor responsibility to submit the required documentation for each subcontractor.</w:t>
      </w:r>
    </w:p>
    <w:p w14:paraId="7C63591A" w14:textId="77777777" w:rsidR="00D87E48" w:rsidRDefault="00000000">
      <w:pPr>
        <w:numPr>
          <w:ilvl w:val="1"/>
          <w:numId w:val="304"/>
        </w:numPr>
        <w:spacing w:before="10"/>
        <w:ind w:left="1530"/>
      </w:pPr>
      <w:r>
        <w:t>Work shall not start in a confined space until the required submittals have been made and appropriate safety precautions have been taken by the Contractor or its subcontractors. In the event the Contractor does not comply with these regulations, ACCESS WILL BE DENIED.</w:t>
      </w:r>
    </w:p>
    <w:p w14:paraId="0A5E2EF6" w14:textId="77777777" w:rsidR="00D87E48" w:rsidRDefault="00000000">
      <w:pPr>
        <w:numPr>
          <w:ilvl w:val="1"/>
          <w:numId w:val="304"/>
        </w:numPr>
        <w:spacing w:before="10"/>
        <w:ind w:left="1530"/>
      </w:pPr>
      <w:r>
        <w:t>Personnel working in confined spaces must be trained in accordance with OSHA regulations. </w:t>
      </w:r>
    </w:p>
    <w:p w14:paraId="5A3C583A" w14:textId="77777777" w:rsidR="00D87E48" w:rsidRDefault="00000000">
      <w:pPr>
        <w:numPr>
          <w:ilvl w:val="0"/>
          <w:numId w:val="303"/>
        </w:numPr>
        <w:spacing w:before="10"/>
      </w:pPr>
      <w:r>
        <w:t>Entry into mechanical spaces requires proper wear of head, eye, and hearing protection. </w:t>
      </w:r>
    </w:p>
    <w:p w14:paraId="58118023" w14:textId="77777777" w:rsidR="00D87E48" w:rsidRDefault="00000000">
      <w:pPr>
        <w:numPr>
          <w:ilvl w:val="0"/>
          <w:numId w:val="303"/>
        </w:numPr>
        <w:spacing w:before="10"/>
      </w:pPr>
      <w:r>
        <w:t>Wood and metal ladders are prohibited for personnel use. Fiberglass or ladders formed from non-conductive materials are appropriate.</w:t>
      </w:r>
    </w:p>
    <w:p w14:paraId="326D9B1A" w14:textId="63D1E884" w:rsidR="00D87E48" w:rsidRDefault="00000000">
      <w:pPr>
        <w:numPr>
          <w:ilvl w:val="0"/>
          <w:numId w:val="303"/>
        </w:numPr>
        <w:tabs>
          <w:tab w:val="clear" w:pos="720"/>
        </w:tabs>
        <w:spacing w:before="10"/>
      </w:pPr>
      <w:r>
        <w:t>Electrical - Safe Clearance Procedures</w:t>
      </w:r>
      <w:r w:rsidR="000C2239">
        <w:t xml:space="preserve">  </w:t>
      </w:r>
      <w:r w:rsidR="009A68DB">
        <w:t xml:space="preserve"> </w:t>
      </w:r>
    </w:p>
    <w:p w14:paraId="31E40CDD" w14:textId="77777777" w:rsidR="00D87E48" w:rsidRDefault="00000000">
      <w:pPr>
        <w:numPr>
          <w:ilvl w:val="1"/>
          <w:numId w:val="305"/>
        </w:numPr>
        <w:spacing w:before="10"/>
        <w:ind w:left="1530"/>
      </w:pPr>
      <w:r>
        <w:t>Entry into High Voltage Areas: Work under this contract may require entry into High Voltage Areas.</w:t>
      </w:r>
    </w:p>
    <w:p w14:paraId="14CE3AA7" w14:textId="77777777" w:rsidR="00D87E48" w:rsidRDefault="00000000">
      <w:pPr>
        <w:numPr>
          <w:ilvl w:val="1"/>
          <w:numId w:val="305"/>
        </w:numPr>
        <w:spacing w:before="10"/>
        <w:ind w:left="1530"/>
      </w:pPr>
      <w:r>
        <w:t>In the event entry is required, the Contractor is obligated to identify any High Voltage areas that may be involved in work under this contract. Before entry into a High Voltage work area, the Contractor shall notify the NIH Contracting Officer Representative.</w:t>
      </w:r>
    </w:p>
    <w:p w14:paraId="46ACCD44" w14:textId="77777777" w:rsidR="00D87E48" w:rsidRDefault="00000000">
      <w:pPr>
        <w:numPr>
          <w:ilvl w:val="1"/>
          <w:numId w:val="305"/>
        </w:numPr>
        <w:spacing w:before="10"/>
        <w:ind w:left="1530"/>
      </w:pPr>
      <w:r>
        <w:t>To prevent employee exposure or damage to electrical systems the contractor shall exhaust all options and means to de-energize live electrical parts in accordance with OSHA lock-out/tag-out requirements. Work around energized components requires appropriate safety training and PPE. </w:t>
      </w:r>
    </w:p>
    <w:p w14:paraId="6E4B972C" w14:textId="4044A86C" w:rsidR="00D87E48" w:rsidRDefault="00000000">
      <w:pPr>
        <w:numPr>
          <w:ilvl w:val="0"/>
          <w:numId w:val="303"/>
        </w:numPr>
        <w:spacing w:before="10"/>
      </w:pPr>
      <w:r>
        <w:t>Fire Prevention: The Contractor shall ensure that the fire prevention measures on-site are in accordance with OSHA, NIH Division of Fire Protection policies, and the National Fire Protection Association standards.</w:t>
      </w:r>
      <w:r>
        <w:br/>
        <w:t>Approved safety cans (approved or listed by a nationally recognized testing laboratory) shall be used for flammable and combustible liquids. Fire extinguishers shall be provided by the Contractor where required.</w:t>
      </w:r>
      <w:r w:rsidR="000C2239">
        <w:t xml:space="preserve">    </w:t>
      </w:r>
      <w:r w:rsidR="009A68DB">
        <w:t xml:space="preserve"> </w:t>
      </w:r>
    </w:p>
    <w:p w14:paraId="64F35B48" w14:textId="77777777" w:rsidR="00D87E48" w:rsidRDefault="00000000">
      <w:pPr>
        <w:numPr>
          <w:ilvl w:val="1"/>
          <w:numId w:val="306"/>
        </w:numPr>
        <w:spacing w:before="10"/>
        <w:ind w:left="1530"/>
      </w:pPr>
      <w:r>
        <w:t>Open Flame Devices: Prohibit the use of unapproved fuel-burning types of lanterns, torches, flares or other open-flame devices on NIH property.</w:t>
      </w:r>
    </w:p>
    <w:p w14:paraId="6701D35D" w14:textId="77777777" w:rsidR="00D87E48" w:rsidRDefault="00000000">
      <w:pPr>
        <w:numPr>
          <w:ilvl w:val="1"/>
          <w:numId w:val="306"/>
        </w:numPr>
        <w:spacing w:before="10"/>
        <w:ind w:left="1530"/>
      </w:pPr>
      <w:r>
        <w:lastRenderedPageBreak/>
        <w:t>Hot Work Permit: Open flame welding and spark producing equipment and tasks require the contractor to secure a "Hot Work Permit" from the NIH Fire Department. This can be obtained by calling the NIH Fire Marshall at (301) 496-0414. </w:t>
      </w:r>
    </w:p>
    <w:p w14:paraId="4C167A70" w14:textId="44295D52" w:rsidR="00D87E48" w:rsidRDefault="00000000">
      <w:pPr>
        <w:numPr>
          <w:ilvl w:val="0"/>
          <w:numId w:val="303"/>
        </w:numPr>
        <w:spacing w:before="10"/>
      </w:pPr>
      <w:r>
        <w:t>Excavating and Trenching:</w:t>
      </w:r>
      <w:r w:rsidR="000C2239">
        <w:t xml:space="preserve">   </w:t>
      </w:r>
      <w:r w:rsidR="009A68DB">
        <w:t xml:space="preserve"> </w:t>
      </w:r>
    </w:p>
    <w:p w14:paraId="15640ADC" w14:textId="77777777" w:rsidR="00D87E48" w:rsidRDefault="00000000">
      <w:pPr>
        <w:numPr>
          <w:ilvl w:val="1"/>
          <w:numId w:val="307"/>
        </w:numPr>
        <w:spacing w:before="10"/>
        <w:ind w:left="1530"/>
      </w:pPr>
      <w:r>
        <w:t>Excavations and trenches shall be evaluated for confined spaces before entry.</w:t>
      </w:r>
    </w:p>
    <w:p w14:paraId="3A014A2D" w14:textId="77777777" w:rsidR="00D87E48" w:rsidRDefault="00000000">
      <w:pPr>
        <w:numPr>
          <w:ilvl w:val="1"/>
          <w:numId w:val="307"/>
        </w:numPr>
        <w:spacing w:before="10"/>
        <w:ind w:left="1530"/>
      </w:pPr>
      <w:r>
        <w:t>Ensure a Competent Person inspects the excavation or trench before work begins and as needed during the shift. When the Competent Person finds evidence of a hazardous condition, exposed employees shall be removed from the hazardous areas until the necessary precautions have been taken to ensure their safety.</w:t>
      </w:r>
    </w:p>
    <w:p w14:paraId="5E877949" w14:textId="77777777" w:rsidR="00D87E48" w:rsidRDefault="00000000">
      <w:pPr>
        <w:numPr>
          <w:ilvl w:val="1"/>
          <w:numId w:val="307"/>
        </w:numPr>
        <w:spacing w:before="10"/>
        <w:ind w:left="1530"/>
      </w:pPr>
      <w:r>
        <w:t>All excavations, regardless of depth, shall be barricaded or covered. If barricades are utilized and are left they shall be equipped with appropriate lights or reflectors.</w:t>
      </w:r>
    </w:p>
    <w:p w14:paraId="0E44D6AA" w14:textId="77777777" w:rsidR="00D87E48" w:rsidRDefault="00000000">
      <w:pPr>
        <w:numPr>
          <w:ilvl w:val="1"/>
          <w:numId w:val="307"/>
        </w:numPr>
        <w:spacing w:before="10"/>
        <w:ind w:left="1530"/>
      </w:pPr>
      <w:r>
        <w:t>Walkways shall be provided where employees or equipment are required or permitted to cross over excavations. When walkways are utilized, a guardrail system shall be in place. </w:t>
      </w:r>
    </w:p>
    <w:p w14:paraId="01EBF5E1" w14:textId="77777777" w:rsidR="00D87E48" w:rsidRDefault="00000000">
      <w:pPr>
        <w:numPr>
          <w:ilvl w:val="0"/>
          <w:numId w:val="303"/>
        </w:numPr>
        <w:spacing w:before="10"/>
      </w:pPr>
      <w:r>
        <w:t>Activities that pose a potential risk of exposure to hazardous materials during remediation activities shall be supervised by personnel who have a current 40-hour Hazardous Waste Supervisor's certification and available upon request. These individuals shall be able to identify the potential need for upgrading the level of health and safety protection. All personnel working in direct contact with hazardous materials shall have a current 40-hour Hazardous Waste Operations certification and medical monitoring, in accordance with OSHA regulations. The Contractor is responsible for personnel monitoring to determine hazards and exposures to their employees. </w:t>
      </w:r>
    </w:p>
    <w:p w14:paraId="54445C1B" w14:textId="20A70223" w:rsidR="00D87E48" w:rsidRDefault="00000000">
      <w:pPr>
        <w:numPr>
          <w:ilvl w:val="0"/>
          <w:numId w:val="303"/>
        </w:numPr>
        <w:spacing w:before="10"/>
      </w:pPr>
      <w:r>
        <w:t>Cranes and Hoisting Operations</w:t>
      </w:r>
      <w:r>
        <w:br/>
        <w:t>A written lift plan shall be submitted for all crane operations. The written lift plan will include as a minimum:</w:t>
      </w:r>
      <w:r w:rsidR="000C2239">
        <w:t xml:space="preserve">  </w:t>
      </w:r>
      <w:r w:rsidR="009A68DB">
        <w:t xml:space="preserve"> </w:t>
      </w:r>
    </w:p>
    <w:p w14:paraId="5D8E4775" w14:textId="77777777" w:rsidR="00D87E48" w:rsidRDefault="00000000">
      <w:pPr>
        <w:numPr>
          <w:ilvl w:val="1"/>
          <w:numId w:val="308"/>
        </w:numPr>
        <w:spacing w:before="10"/>
        <w:ind w:left="1620"/>
      </w:pPr>
      <w:r>
        <w:t>Make and model of the crane.</w:t>
      </w:r>
    </w:p>
    <w:p w14:paraId="36584792" w14:textId="77777777" w:rsidR="00D87E48" w:rsidRDefault="00000000">
      <w:pPr>
        <w:numPr>
          <w:ilvl w:val="1"/>
          <w:numId w:val="308"/>
        </w:numPr>
        <w:spacing w:before="10"/>
        <w:ind w:left="1620"/>
      </w:pPr>
      <w:r>
        <w:t>Name of the crane operator, documentation of training and competent person responsible for the execution of the lift plan.</w:t>
      </w:r>
    </w:p>
    <w:p w14:paraId="73BE6D60" w14:textId="77777777" w:rsidR="00D87E48" w:rsidRDefault="00000000">
      <w:pPr>
        <w:numPr>
          <w:ilvl w:val="1"/>
          <w:numId w:val="308"/>
        </w:numPr>
        <w:spacing w:before="10"/>
        <w:ind w:left="1620"/>
      </w:pPr>
      <w:r>
        <w:t>A copy of the crane's most recent certificate of annual inspection.</w:t>
      </w:r>
    </w:p>
    <w:p w14:paraId="6B76E4B3" w14:textId="77777777" w:rsidR="00D87E48" w:rsidRDefault="00000000">
      <w:pPr>
        <w:numPr>
          <w:ilvl w:val="1"/>
          <w:numId w:val="308"/>
        </w:numPr>
        <w:spacing w:before="10"/>
        <w:ind w:left="1620"/>
      </w:pPr>
      <w:r>
        <w:t>A copy of the crane`s maximum loads at various boom angles and radii.</w:t>
      </w:r>
    </w:p>
    <w:p w14:paraId="4B30855D" w14:textId="77777777" w:rsidR="00D87E48" w:rsidRDefault="00000000">
      <w:pPr>
        <w:numPr>
          <w:ilvl w:val="1"/>
          <w:numId w:val="308"/>
        </w:numPr>
        <w:spacing w:before="10"/>
        <w:ind w:left="1620"/>
      </w:pPr>
      <w:r>
        <w:t>Utilizing the crane boom angle and radius information identify all loads that will exceed 75% of the crane capability.</w:t>
      </w:r>
    </w:p>
    <w:p w14:paraId="1F790EA3" w14:textId="77777777" w:rsidR="00D87E48" w:rsidRDefault="00000000">
      <w:pPr>
        <w:numPr>
          <w:ilvl w:val="1"/>
          <w:numId w:val="308"/>
        </w:numPr>
        <w:spacing w:before="10"/>
        <w:ind w:left="1620"/>
      </w:pPr>
      <w:r>
        <w:t>Identify if two or more cranes are required.</w:t>
      </w:r>
    </w:p>
    <w:p w14:paraId="0233527E" w14:textId="77777777" w:rsidR="00D87E48" w:rsidRDefault="00000000">
      <w:pPr>
        <w:numPr>
          <w:ilvl w:val="1"/>
          <w:numId w:val="308"/>
        </w:numPr>
        <w:spacing w:before="10"/>
        <w:ind w:left="1620"/>
      </w:pPr>
      <w:r>
        <w:t>Provide a sketch or drawing of the anticipated boom angle, radius, center of gravity and crane placement.</w:t>
      </w:r>
    </w:p>
    <w:p w14:paraId="05F065FF" w14:textId="77777777" w:rsidR="00D87E48" w:rsidRPr="009A68DB" w:rsidRDefault="00000000">
      <w:pPr>
        <w:numPr>
          <w:ilvl w:val="1"/>
          <w:numId w:val="308"/>
        </w:numPr>
        <w:spacing w:before="10"/>
        <w:ind w:left="1620"/>
      </w:pPr>
      <w:r w:rsidRPr="009A68DB">
        <w:t>Provide a sketch or drawing of anticipated rigging methods to include:</w:t>
      </w:r>
    </w:p>
    <w:p w14:paraId="7285A048" w14:textId="77777777" w:rsidR="00D87E48" w:rsidRPr="009A68DB" w:rsidRDefault="00000000">
      <w:pPr>
        <w:pStyle w:val="ListParagraph"/>
        <w:numPr>
          <w:ilvl w:val="0"/>
          <w:numId w:val="734"/>
        </w:numPr>
        <w:spacing w:before="10"/>
        <w:ind w:left="2340"/>
      </w:pPr>
      <w:r w:rsidRPr="009A68DB">
        <w:t>Number of slings</w:t>
      </w:r>
    </w:p>
    <w:p w14:paraId="0B62E748" w14:textId="77777777" w:rsidR="00D87E48" w:rsidRPr="009A68DB" w:rsidRDefault="00000000">
      <w:pPr>
        <w:pStyle w:val="ListParagraph"/>
        <w:numPr>
          <w:ilvl w:val="0"/>
          <w:numId w:val="734"/>
        </w:numPr>
        <w:spacing w:before="10"/>
        <w:ind w:left="2340"/>
      </w:pPr>
      <w:r w:rsidRPr="009A68DB">
        <w:t>Type of configuration</w:t>
      </w:r>
    </w:p>
    <w:p w14:paraId="6C4F6688" w14:textId="7D08B34A" w:rsidR="00D87E48" w:rsidRPr="009A68DB" w:rsidRDefault="00000000">
      <w:pPr>
        <w:pStyle w:val="ListParagraph"/>
        <w:numPr>
          <w:ilvl w:val="0"/>
          <w:numId w:val="734"/>
        </w:numPr>
        <w:spacing w:before="10"/>
        <w:ind w:left="2340"/>
      </w:pPr>
      <w:r w:rsidRPr="009A68DB">
        <w:t>Size and length of slings</w:t>
      </w:r>
    </w:p>
    <w:p w14:paraId="3D1D6425" w14:textId="77777777" w:rsidR="00D87E48" w:rsidRPr="009A68DB" w:rsidRDefault="00000000">
      <w:pPr>
        <w:pStyle w:val="ListParagraph"/>
        <w:numPr>
          <w:ilvl w:val="0"/>
          <w:numId w:val="734"/>
        </w:numPr>
        <w:spacing w:before="10"/>
        <w:ind w:left="2340"/>
      </w:pPr>
      <w:r w:rsidRPr="009A68DB">
        <w:t>Rated capacity of slings</w:t>
      </w:r>
    </w:p>
    <w:p w14:paraId="2B97B948" w14:textId="77777777" w:rsidR="00D87E48" w:rsidRPr="009A68DB" w:rsidRDefault="00000000">
      <w:pPr>
        <w:pStyle w:val="ListParagraph"/>
        <w:numPr>
          <w:ilvl w:val="0"/>
          <w:numId w:val="734"/>
        </w:numPr>
        <w:spacing w:before="10"/>
        <w:ind w:left="2340"/>
      </w:pPr>
      <w:r w:rsidRPr="009A68DB">
        <w:t>Sling angle</w:t>
      </w:r>
    </w:p>
    <w:p w14:paraId="76ABD0D3" w14:textId="05AD0785" w:rsidR="00D87E48" w:rsidRPr="009A68DB" w:rsidRDefault="00000000">
      <w:pPr>
        <w:pStyle w:val="ListParagraph"/>
        <w:numPr>
          <w:ilvl w:val="0"/>
          <w:numId w:val="734"/>
        </w:numPr>
        <w:spacing w:before="10"/>
        <w:ind w:left="2340"/>
      </w:pPr>
      <w:r w:rsidRPr="009A68DB">
        <w:t>Size, number and rated capacity of shackles</w:t>
      </w:r>
    </w:p>
    <w:p w14:paraId="38772E68" w14:textId="77777777" w:rsidR="00D87E48" w:rsidRDefault="00000000">
      <w:pPr>
        <w:numPr>
          <w:ilvl w:val="1"/>
          <w:numId w:val="308"/>
        </w:numPr>
        <w:spacing w:before="10"/>
        <w:ind w:left="1620"/>
      </w:pPr>
      <w:r w:rsidRPr="009A68DB">
        <w:t>Identify</w:t>
      </w:r>
      <w:r>
        <w:t xml:space="preserve"> number of ground handlers and location of ground handlers</w:t>
      </w:r>
    </w:p>
    <w:p w14:paraId="4F3C1A15" w14:textId="77777777" w:rsidR="00D87E48" w:rsidRDefault="00000000">
      <w:pPr>
        <w:numPr>
          <w:ilvl w:val="1"/>
          <w:numId w:val="308"/>
        </w:numPr>
        <w:spacing w:before="10"/>
        <w:ind w:left="1620"/>
      </w:pPr>
      <w:r>
        <w:t>Communication method between ground handlers and crane operator</w:t>
      </w:r>
    </w:p>
    <w:p w14:paraId="4FC16A59" w14:textId="77777777" w:rsidR="00D87E48" w:rsidRDefault="00000000">
      <w:pPr>
        <w:numPr>
          <w:ilvl w:val="1"/>
          <w:numId w:val="308"/>
        </w:numPr>
        <w:spacing w:before="10"/>
        <w:ind w:left="1620"/>
      </w:pPr>
      <w:r>
        <w:t>Location of material staging area</w:t>
      </w:r>
    </w:p>
    <w:p w14:paraId="4A19C68D" w14:textId="77777777" w:rsidR="00D87E48" w:rsidRDefault="00000000">
      <w:pPr>
        <w:numPr>
          <w:ilvl w:val="1"/>
          <w:numId w:val="308"/>
        </w:numPr>
        <w:spacing w:before="10"/>
        <w:ind w:left="1620"/>
      </w:pPr>
      <w:r>
        <w:t>Method of managing vehicle and pedestrian traffic</w:t>
      </w:r>
    </w:p>
    <w:p w14:paraId="59E2F07A" w14:textId="77777777" w:rsidR="00D87E48" w:rsidRDefault="00000000">
      <w:pPr>
        <w:numPr>
          <w:ilvl w:val="0"/>
          <w:numId w:val="303"/>
        </w:numPr>
        <w:spacing w:before="10"/>
      </w:pPr>
      <w:r>
        <w:lastRenderedPageBreak/>
        <w:t>Chemical Exposure Plan: The contractor shall submit a Chemical Exposure Plan for any products containing isocyanates, methylene chloride, lead, silica, hydrofluoric acid and processes involving floor sealers, traffic coatings, terrazzo sealers, specialty paints or any other chemical which can produce nuisance odors. The plan shall include employee exposure control methods, isolation methods to prevent spread of chemicals and odors outside the work area and safeguarding of the NIH employees and public. Safety Data Sheets for each chemical must be maintained on site and available upon request. </w:t>
      </w:r>
    </w:p>
    <w:p w14:paraId="72306FAE" w14:textId="77777777" w:rsidR="00D87E48" w:rsidRDefault="00000000">
      <w:pPr>
        <w:numPr>
          <w:ilvl w:val="0"/>
          <w:numId w:val="303"/>
        </w:numPr>
        <w:spacing w:before="10"/>
      </w:pPr>
      <w:r>
        <w:t>Protection of the Public: The Contractor shall submit a plan for the protection of the public on or adjacent to construction and demolition operations.</w:t>
      </w:r>
    </w:p>
    <w:p w14:paraId="47394D9D" w14:textId="081CDC9C" w:rsidR="00D87E48" w:rsidRDefault="00000000">
      <w:pPr>
        <w:numPr>
          <w:ilvl w:val="0"/>
          <w:numId w:val="303"/>
        </w:numPr>
        <w:spacing w:before="10"/>
      </w:pPr>
      <w:r>
        <w:t>Scaffolding:</w:t>
      </w:r>
      <w:r w:rsidR="000C2239">
        <w:t xml:space="preserve">   </w:t>
      </w:r>
      <w:r w:rsidR="009A68DB">
        <w:t xml:space="preserve"> </w:t>
      </w:r>
    </w:p>
    <w:p w14:paraId="7C634CFC" w14:textId="77777777" w:rsidR="00D87E48" w:rsidRDefault="00000000">
      <w:pPr>
        <w:numPr>
          <w:ilvl w:val="1"/>
          <w:numId w:val="309"/>
        </w:numPr>
        <w:spacing w:before="10"/>
        <w:ind w:left="1710"/>
      </w:pPr>
      <w:r>
        <w:t>Scaffolding must be erected in conformance with applicable regulatory policy.</w:t>
      </w:r>
    </w:p>
    <w:p w14:paraId="088D4E4B" w14:textId="77777777" w:rsidR="00D87E48" w:rsidRDefault="00000000">
      <w:pPr>
        <w:numPr>
          <w:ilvl w:val="1"/>
          <w:numId w:val="309"/>
        </w:numPr>
        <w:spacing w:before="10"/>
        <w:ind w:left="1710"/>
      </w:pPr>
      <w:r>
        <w:t>Ensure a Competent Person inspects the scaffolding before work begins and daily, as required. When the Competent Person finds evidence of a hazardous condition, exposed employees shall be removed from the hazardous areas until the necessary precautions have been taken to ensure their safety.</w:t>
      </w:r>
    </w:p>
    <w:p w14:paraId="300158B5" w14:textId="77777777" w:rsidR="00D87E48" w:rsidRDefault="00000000">
      <w:pPr>
        <w:numPr>
          <w:ilvl w:val="1"/>
          <w:numId w:val="309"/>
        </w:numPr>
        <w:spacing w:before="10"/>
        <w:ind w:left="1710"/>
      </w:pPr>
      <w:r>
        <w:t>Covered walkways in conformance to regulatory policy shall be provided at building entrances, egress, and other related areas when these cannot be secured.</w:t>
      </w:r>
    </w:p>
    <w:p w14:paraId="3EB4D9D7" w14:textId="77777777" w:rsidR="00D87E48" w:rsidRDefault="00000000">
      <w:pPr>
        <w:keepNext/>
        <w:spacing w:before="100"/>
      </w:pPr>
      <w:r>
        <w:rPr>
          <w:b/>
          <w:color w:val="CC0000"/>
        </w:rPr>
        <w:t>318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3D634B" w14:textId="77777777">
        <w:trPr>
          <w:cantSplit/>
        </w:trPr>
        <w:tc>
          <w:tcPr>
            <w:tcW w:w="9700" w:type="dxa"/>
            <w:shd w:val="clear" w:color="auto" w:fill="F3F3F3"/>
          </w:tcPr>
          <w:p w14:paraId="3B15EEE3" w14:textId="77777777" w:rsidR="00D87E48" w:rsidRDefault="00000000">
            <w:pPr>
              <w:spacing w:before="15" w:after="25"/>
            </w:pPr>
            <w:r>
              <w:t>****(FOR ORF USE ONLY: USE BELOW IN ALL SOLICITATIONS AND CONTRACTS FOR CONSTRUCTION, CQM SERVICES AND FACILITIES SERVICES.</w:t>
            </w:r>
          </w:p>
          <w:p w14:paraId="537A55E0" w14:textId="3A1B0433" w:rsidR="00D87E48" w:rsidRDefault="00000000">
            <w:pPr>
              <w:spacing w:before="15" w:after="25"/>
            </w:pPr>
            <w:r>
              <w:t xml:space="preserve">                                                                          </w:t>
            </w:r>
            <w:r w:rsidR="00AB7275">
              <w:t xml:space="preserve">       </w:t>
            </w:r>
            <w:r>
              <w:t xml:space="preserve">  ORF Processes/Procedures </w:t>
            </w:r>
            <w:r w:rsidRPr="009A68DB">
              <w:t xml:space="preserve">Reviewed </w:t>
            </w:r>
            <w:r w:rsidR="00AB7275" w:rsidRPr="009A68DB">
              <w:t>11/22)****</w:t>
            </w:r>
          </w:p>
        </w:tc>
      </w:tr>
    </w:tbl>
    <w:p w14:paraId="291703D2" w14:textId="77777777" w:rsidR="00D87E48" w:rsidRDefault="00000000">
      <w:pPr>
        <w:pStyle w:val="Heading4"/>
        <w:spacing w:before="200" w:after="100"/>
        <w:ind w:left="360"/>
      </w:pPr>
      <w:bookmarkStart w:id="357" w:name="_Toc598439"/>
      <w:bookmarkStart w:id="358" w:name="_Toc133490644"/>
      <w:r>
        <w:rPr>
          <w:sz w:val="24"/>
          <w:szCs w:val="24"/>
        </w:rPr>
        <w:t>ARTICLE H.77.18. SAFETY PERFORMANCE</w:t>
      </w:r>
      <w:bookmarkEnd w:id="357"/>
      <w:bookmarkEnd w:id="358"/>
    </w:p>
    <w:p w14:paraId="72FA6561" w14:textId="226B8CCA" w:rsidR="00D87E48" w:rsidRDefault="00000000">
      <w:pPr>
        <w:numPr>
          <w:ilvl w:val="0"/>
          <w:numId w:val="310"/>
        </w:numPr>
        <w:spacing w:before="10"/>
      </w:pPr>
      <w:r>
        <w:t>If the Contractor experiences repeated safety violations or fails to abate violations in a timely manner, the Contractor shall be subject to any of the following actions, at the Contracting Officer Representative or Contracting Officer's discretion: </w:t>
      </w:r>
      <w:r w:rsidR="00AB7275">
        <w:t xml:space="preserve">  </w:t>
      </w:r>
      <w:r w:rsidR="009A68DB">
        <w:t xml:space="preserve"> </w:t>
      </w:r>
    </w:p>
    <w:p w14:paraId="0B102F21" w14:textId="77777777" w:rsidR="00D87E48" w:rsidRDefault="00000000">
      <w:pPr>
        <w:numPr>
          <w:ilvl w:val="1"/>
          <w:numId w:val="311"/>
        </w:numPr>
        <w:spacing w:before="10"/>
        <w:ind w:left="1530"/>
      </w:pPr>
      <w:r>
        <w:t>Removal and replacement of management personnel.</w:t>
      </w:r>
    </w:p>
    <w:p w14:paraId="06ECC641" w14:textId="77777777" w:rsidR="00D87E48" w:rsidRDefault="00000000">
      <w:pPr>
        <w:numPr>
          <w:ilvl w:val="1"/>
          <w:numId w:val="311"/>
        </w:numPr>
        <w:spacing w:before="10"/>
        <w:ind w:left="1530"/>
      </w:pPr>
      <w:r>
        <w:t>Submitting a written safety recovery plan detailing what changes will be made to their safety program and a timeline as to when the changes will be implemented.</w:t>
      </w:r>
    </w:p>
    <w:p w14:paraId="447E671B" w14:textId="77777777" w:rsidR="00D87E48" w:rsidRDefault="00000000">
      <w:pPr>
        <w:numPr>
          <w:ilvl w:val="1"/>
          <w:numId w:val="311"/>
        </w:numPr>
        <w:spacing w:before="10"/>
        <w:ind w:left="1530"/>
      </w:pPr>
      <w:r>
        <w:t>Hiring an independent health and safety consultant who shall audit the contractor's procedures and operations. The consultant shall compile a plan detailing what changes the contractor shall implement. This report shall be submitted to the NIH Contracting Officer's Representative.</w:t>
      </w:r>
    </w:p>
    <w:p w14:paraId="40465931" w14:textId="77777777" w:rsidR="00D87E48" w:rsidRDefault="00000000">
      <w:pPr>
        <w:numPr>
          <w:ilvl w:val="1"/>
          <w:numId w:val="311"/>
        </w:numPr>
        <w:spacing w:before="10"/>
        <w:ind w:left="1530"/>
      </w:pPr>
      <w:r>
        <w:t>Conduct a "Safety Stand Down" (suspend all work or any action thereof). </w:t>
      </w:r>
    </w:p>
    <w:p w14:paraId="65D8733B" w14:textId="77777777" w:rsidR="00D87E48" w:rsidRDefault="00000000">
      <w:pPr>
        <w:numPr>
          <w:ilvl w:val="1"/>
          <w:numId w:val="311"/>
        </w:numPr>
        <w:spacing w:before="10"/>
        <w:ind w:left="1530"/>
      </w:pPr>
      <w:r>
        <w:t>Issue a cure notice notifying that the Contractor has failed to comply with a contract requirement and directing that the deficiency be "cured" within a specified time period. </w:t>
      </w:r>
      <w:r>
        <w:br/>
        <w:t> </w:t>
      </w:r>
    </w:p>
    <w:p w14:paraId="3BC994BF" w14:textId="77777777" w:rsidR="00D87E48" w:rsidRDefault="00000000">
      <w:pPr>
        <w:numPr>
          <w:ilvl w:val="0"/>
          <w:numId w:val="310"/>
        </w:numPr>
        <w:spacing w:before="10"/>
      </w:pPr>
      <w:r>
        <w:t>Costs incurred by the Contractor to abate hazards or to respond to actions noted in this Safety Performance Section shall not be considered a reason for extension of contract time or increase in costs to the Government.</w:t>
      </w:r>
    </w:p>
    <w:p w14:paraId="3F5C35F5" w14:textId="77777777" w:rsidR="00D87E48" w:rsidRDefault="00000000">
      <w:pPr>
        <w:keepNext/>
        <w:spacing w:before="100"/>
      </w:pPr>
      <w:r>
        <w:rPr>
          <w:b/>
          <w:color w:val="CC0000"/>
        </w:rPr>
        <w:t>319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1B35A11" w14:textId="77777777">
        <w:trPr>
          <w:cantSplit/>
        </w:trPr>
        <w:tc>
          <w:tcPr>
            <w:tcW w:w="9700" w:type="dxa"/>
            <w:shd w:val="clear" w:color="auto" w:fill="F3F3F3"/>
          </w:tcPr>
          <w:p w14:paraId="4F8ED849" w14:textId="77777777" w:rsidR="00D87E48" w:rsidRDefault="00000000">
            <w:pPr>
              <w:spacing w:before="15" w:after="25"/>
            </w:pPr>
            <w:r>
              <w:t>****(FOR ORF USE ONLY: USE BELOW IN ALL SOLICITATIONS AND CONTRACTS FOR CONSTRUCTION, CQM SERVICES, AND FACILITIES SERVICES.</w:t>
            </w:r>
          </w:p>
          <w:p w14:paraId="360C5205" w14:textId="6EB8FA87" w:rsidR="00D87E48" w:rsidRDefault="00000000">
            <w:pPr>
              <w:spacing w:before="15" w:after="25"/>
            </w:pPr>
            <w:r>
              <w:t xml:space="preserve">                                                                            </w:t>
            </w:r>
            <w:r w:rsidR="00550E01">
              <w:t xml:space="preserve">     </w:t>
            </w:r>
            <w:r>
              <w:t xml:space="preserve">   ORF Processes/Procedures </w:t>
            </w:r>
            <w:r w:rsidRPr="009A68DB">
              <w:t xml:space="preserve">Reviewed </w:t>
            </w:r>
            <w:r w:rsidR="00550E01" w:rsidRPr="009A68DB">
              <w:t>11/22)****</w:t>
            </w:r>
          </w:p>
        </w:tc>
      </w:tr>
    </w:tbl>
    <w:p w14:paraId="28930642" w14:textId="77777777" w:rsidR="00D87E48" w:rsidRDefault="00000000">
      <w:pPr>
        <w:pStyle w:val="Heading4"/>
        <w:spacing w:before="200" w:after="100"/>
        <w:ind w:left="360"/>
      </w:pPr>
      <w:bookmarkStart w:id="359" w:name="_Toc598449"/>
      <w:bookmarkStart w:id="360" w:name="_Toc133490645"/>
      <w:r>
        <w:rPr>
          <w:sz w:val="24"/>
          <w:szCs w:val="24"/>
        </w:rPr>
        <w:lastRenderedPageBreak/>
        <w:t>ARTICLE H.77.19. HEALTH AND SAFETY REQUIREMENTS</w:t>
      </w:r>
      <w:bookmarkEnd w:id="359"/>
      <w:bookmarkEnd w:id="360"/>
    </w:p>
    <w:p w14:paraId="2B63E1C7" w14:textId="77777777" w:rsidR="00D87E48" w:rsidRDefault="00000000">
      <w:pPr>
        <w:spacing w:before="25" w:after="15"/>
        <w:ind w:left="360"/>
      </w:pPr>
      <w:r>
        <w:t>The Contractor is responsible for safety at the construction or work site. The Contractor is also responsible for preparation of a safety plan and for carrying out the safety plan. The Contractor staff shall maintain conformance to the health and safety plan throughout the course of construction.</w:t>
      </w:r>
    </w:p>
    <w:p w14:paraId="31D953EE" w14:textId="77777777" w:rsidR="00D87E48" w:rsidRDefault="00000000">
      <w:pPr>
        <w:spacing w:before="25" w:after="15"/>
        <w:ind w:left="360"/>
      </w:pPr>
      <w:r>
        <w:t>Contractor inspectors shall consider safety a key element of their daily inspections.</w:t>
      </w:r>
    </w:p>
    <w:p w14:paraId="7975939F" w14:textId="77777777" w:rsidR="00D87E48" w:rsidRDefault="00000000">
      <w:pPr>
        <w:spacing w:before="25" w:after="15"/>
        <w:ind w:left="360"/>
      </w:pPr>
      <w:r>
        <w:t>The Contractor is required to cooperate with officials of other agencies (Federal and/or state) who are vested with authority to enforce requirements of the Occupational Safety and Health Act (last updated June 12, 2002) at:</w:t>
      </w:r>
      <w:hyperlink r:id="rId246" w:history="1">
        <w:r>
          <w:t xml:space="preserve"> </w:t>
        </w:r>
        <w:r>
          <w:rPr>
            <w:rStyle w:val="Hyperlink"/>
            <w:color w:val="2B60DE"/>
          </w:rPr>
          <w:t>https://www.osha.gov/laws-regs/oshact/completeoshact.</w:t>
        </w:r>
        <w:r>
          <w:t xml:space="preserve"> </w:t>
        </w:r>
      </w:hyperlink>
      <w:r>
        <w:t> If required, the Contractor will assist the Government in preparing accident and fire reports.</w:t>
      </w:r>
    </w:p>
    <w:p w14:paraId="2EAD2383" w14:textId="77777777" w:rsidR="00D87E48" w:rsidRDefault="00000000">
      <w:pPr>
        <w:spacing w:before="25" w:after="15"/>
        <w:ind w:left="360"/>
      </w:pPr>
      <w:r>
        <w:t>The Contractor shall comply with the  NIH Health and Safety Requirements as applicable to the work being performed.</w:t>
      </w:r>
    </w:p>
    <w:p w14:paraId="43383008" w14:textId="77777777" w:rsidR="00D87E48" w:rsidRDefault="00000000">
      <w:pPr>
        <w:keepNext/>
        <w:spacing w:before="100"/>
      </w:pPr>
      <w:r>
        <w:rPr>
          <w:b/>
          <w:color w:val="CC0000"/>
        </w:rPr>
        <w:t>320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5670FD7" w14:textId="77777777">
        <w:trPr>
          <w:cantSplit/>
        </w:trPr>
        <w:tc>
          <w:tcPr>
            <w:tcW w:w="9700" w:type="dxa"/>
            <w:shd w:val="clear" w:color="auto" w:fill="F3F3F3"/>
          </w:tcPr>
          <w:p w14:paraId="5D977BC5" w14:textId="77777777" w:rsidR="00D87E48" w:rsidRDefault="00000000">
            <w:pPr>
              <w:spacing w:before="15" w:after="25"/>
            </w:pPr>
            <w:r>
              <w:t>****(FOR ORF USE ONLY: USE BELOW IN ALL SOLICITATIONS AND CONTRACTS FOR A/E, CONSTRUCTION, CQM SERVICES AND FACILITIES SERVICES.</w:t>
            </w:r>
          </w:p>
          <w:p w14:paraId="17741EBE" w14:textId="77777777" w:rsidR="00D87E48" w:rsidRDefault="00000000">
            <w:pPr>
              <w:spacing w:before="15" w:after="25"/>
            </w:pPr>
            <w:r>
              <w:t xml:space="preserve"> </w:t>
            </w:r>
            <w:r>
              <w:rPr>
                <w:b/>
              </w:rPr>
              <w:t>ADDITIONAL INSTRUCTIONS TO COMPLETE THIS ITEM:</w:t>
            </w:r>
            <w:r>
              <w:t xml:space="preserve"> </w:t>
            </w:r>
          </w:p>
          <w:p w14:paraId="5CCC2142" w14:textId="77777777" w:rsidR="00D87E48" w:rsidRDefault="00000000">
            <w:pPr>
              <w:numPr>
                <w:ilvl w:val="0"/>
                <w:numId w:val="740"/>
              </w:numPr>
              <w:spacing w:before="10"/>
            </w:pPr>
            <w:r>
              <w:t xml:space="preserve"> </w:t>
            </w:r>
            <w:r>
              <w:rPr>
                <w:b/>
              </w:rPr>
              <w:t>Subparagraph C:</w:t>
            </w:r>
            <w:r>
              <w:t xml:space="preserve">  Select the Contracting Officer or the Contracting Officer Representative (COR) from the drop-down box as appropriate. Note: If another individual will be designated for notification, delete the drop-down box and enter the Name and/or Title of the appropriate individual.</w:t>
            </w:r>
          </w:p>
          <w:p w14:paraId="1E24D0B2" w14:textId="58B01FA4" w:rsidR="00D87E48" w:rsidRDefault="00000000">
            <w:pPr>
              <w:spacing w:before="15" w:after="25"/>
            </w:pPr>
            <w:r>
              <w:t>                                                                             </w:t>
            </w:r>
            <w:r w:rsidR="00550E01">
              <w:t xml:space="preserve">  </w:t>
            </w:r>
            <w:r>
              <w:t xml:space="preserve">    ORF Processes/Procedures </w:t>
            </w:r>
            <w:r w:rsidRPr="009A68DB">
              <w:t xml:space="preserve">Reviewed </w:t>
            </w:r>
            <w:r w:rsidR="00550E01" w:rsidRPr="009A68DB">
              <w:t>11/22)****</w:t>
            </w:r>
          </w:p>
        </w:tc>
      </w:tr>
    </w:tbl>
    <w:p w14:paraId="5DD7500B" w14:textId="77777777" w:rsidR="00D87E48" w:rsidRDefault="00000000">
      <w:pPr>
        <w:pStyle w:val="Heading3"/>
        <w:spacing w:before="200" w:after="100"/>
        <w:ind w:left="360"/>
      </w:pPr>
      <w:bookmarkStart w:id="361" w:name="_Toc598459"/>
      <w:bookmarkStart w:id="362" w:name="_Toc133490646"/>
      <w:r>
        <w:rPr>
          <w:sz w:val="24"/>
          <w:szCs w:val="24"/>
        </w:rPr>
        <w:t>ARTICLE H.78. SECURITY</w:t>
      </w:r>
      <w:bookmarkEnd w:id="361"/>
      <w:bookmarkEnd w:id="362"/>
    </w:p>
    <w:p w14:paraId="2826A4E4" w14:textId="77777777" w:rsidR="00D87E48" w:rsidRDefault="00000000">
      <w:pPr>
        <w:spacing w:before="25" w:after="15"/>
        <w:ind w:left="360"/>
      </w:pPr>
      <w:r>
        <w:t>GENERAL</w:t>
      </w:r>
    </w:p>
    <w:p w14:paraId="6D909212" w14:textId="77777777" w:rsidR="00D87E48" w:rsidRDefault="00000000">
      <w:pPr>
        <w:numPr>
          <w:ilvl w:val="0"/>
          <w:numId w:val="312"/>
        </w:numPr>
        <w:spacing w:before="10"/>
      </w:pPr>
      <w:r>
        <w:t>The Contractor and all subcontractor's personnel will observe and adhere to all National Institutes of Health (NIH) security regulations and requirements at: </w:t>
      </w:r>
      <w:hyperlink r:id="rId247" w:history="1">
        <w:r>
          <w:t xml:space="preserve"> </w:t>
        </w:r>
        <w:r>
          <w:rPr>
            <w:rStyle w:val="Hyperlink"/>
            <w:color w:val="2B60DE"/>
          </w:rPr>
          <w:t>https://security.nih.gov/pages/home.aspx</w:t>
        </w:r>
        <w:r>
          <w:t xml:space="preserve"> </w:t>
        </w:r>
      </w:hyperlink>
      <w:r>
        <w:t>when using or providing services on the NIH property. The Contractor shall be responsible for subcontractor compliance and include specific provisions in all subcontracts that these regulations be accepted.</w:t>
      </w:r>
      <w:r>
        <w:br/>
        <w:t> </w:t>
      </w:r>
    </w:p>
    <w:p w14:paraId="5E40B52C" w14:textId="77777777" w:rsidR="00D87E48" w:rsidRDefault="00000000">
      <w:pPr>
        <w:numPr>
          <w:ilvl w:val="0"/>
          <w:numId w:val="312"/>
        </w:numPr>
        <w:spacing w:before="10"/>
      </w:pPr>
      <w:r>
        <w:t>The Contractor shall be accountable for compliance with the provisions of this Section by all individuals and entities employed by or under contract to the Contractor.</w:t>
      </w:r>
      <w:r>
        <w:br/>
        <w:t> </w:t>
      </w:r>
    </w:p>
    <w:p w14:paraId="737343E7" w14:textId="3F8E5DBE" w:rsidR="00D87E48" w:rsidRDefault="00000000">
      <w:pPr>
        <w:numPr>
          <w:ilvl w:val="0"/>
          <w:numId w:val="312"/>
        </w:numPr>
        <w:spacing w:before="10"/>
      </w:pPr>
      <w:r>
        <w:t xml:space="preserve">Notification: Notify the </w:t>
      </w:r>
      <w:r>
        <w:rPr>
          <w:u w:val="single"/>
        </w:rPr>
        <w:t>[Contracting Officer (CO)/Contracting Officer Representative (COR)]</w:t>
      </w:r>
      <w:r>
        <w:t xml:space="preserve"> or a designated representative, not less than 48 hours prior to performing work in a restricted-access area as defined by the NIH. Include the following:</w:t>
      </w:r>
      <w:r w:rsidR="00396B95">
        <w:t xml:space="preserve">   </w:t>
      </w:r>
      <w:r w:rsidR="009A68DB">
        <w:t xml:space="preserve"> </w:t>
      </w:r>
    </w:p>
    <w:p w14:paraId="2800FCD7" w14:textId="77777777" w:rsidR="00D87E48" w:rsidRDefault="00000000">
      <w:pPr>
        <w:numPr>
          <w:ilvl w:val="1"/>
          <w:numId w:val="313"/>
        </w:numPr>
        <w:spacing w:before="10"/>
        <w:ind w:left="1530"/>
      </w:pPr>
      <w:r>
        <w:t>Companies: Name of each company performing the work.</w:t>
      </w:r>
    </w:p>
    <w:p w14:paraId="48F08AC3" w14:textId="77777777" w:rsidR="00D87E48" w:rsidRDefault="00000000">
      <w:pPr>
        <w:numPr>
          <w:ilvl w:val="1"/>
          <w:numId w:val="313"/>
        </w:numPr>
        <w:spacing w:before="10"/>
        <w:ind w:left="1530"/>
      </w:pPr>
      <w:r>
        <w:t>Personnel: Name, social security number, date and place of birth, citizenship and, where applicable, visa status of each individual who is to work.</w:t>
      </w:r>
    </w:p>
    <w:p w14:paraId="4F083FB1" w14:textId="77777777" w:rsidR="00D87E48" w:rsidRDefault="00000000">
      <w:pPr>
        <w:numPr>
          <w:ilvl w:val="1"/>
          <w:numId w:val="313"/>
        </w:numPr>
        <w:spacing w:before="10"/>
        <w:ind w:left="1530"/>
      </w:pPr>
      <w:r>
        <w:t>Time: The exact time, date, and hours of work.</w:t>
      </w:r>
    </w:p>
    <w:p w14:paraId="0A8055E0" w14:textId="77777777" w:rsidR="00D87E48" w:rsidRDefault="00000000">
      <w:pPr>
        <w:numPr>
          <w:ilvl w:val="1"/>
          <w:numId w:val="313"/>
        </w:numPr>
        <w:spacing w:before="10"/>
        <w:ind w:left="1530"/>
      </w:pPr>
      <w:r>
        <w:t>Areas: Specific areas of the building in which work is to be performed.</w:t>
      </w:r>
    </w:p>
    <w:p w14:paraId="786B2D6A" w14:textId="77777777" w:rsidR="00D87E48" w:rsidRDefault="00000000" w:rsidP="00396B95">
      <w:pPr>
        <w:keepNext/>
        <w:spacing w:before="100"/>
      </w:pPr>
      <w:r>
        <w:rPr>
          <w:b/>
          <w:color w:val="CC0000"/>
        </w:rPr>
        <w:t>321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A3CD36" w14:textId="77777777">
        <w:trPr>
          <w:cantSplit/>
        </w:trPr>
        <w:tc>
          <w:tcPr>
            <w:tcW w:w="9700" w:type="dxa"/>
            <w:shd w:val="clear" w:color="auto" w:fill="F3F3F3"/>
          </w:tcPr>
          <w:p w14:paraId="42BA40CE" w14:textId="77777777" w:rsidR="00D87E48" w:rsidRDefault="00000000">
            <w:pPr>
              <w:spacing w:before="15" w:after="25"/>
            </w:pPr>
            <w:r>
              <w:t>****(FOR ORF USE ONLY:  USE BELOW IN ALL SOLICITATIONS AND CONTRACTS FOR A/E, CONSTRUCTION, CQM SERVICES AND FACILITIES SERVICES.</w:t>
            </w:r>
          </w:p>
          <w:p w14:paraId="7E54FE11" w14:textId="5B2B1FF8" w:rsidR="00D87E48" w:rsidRDefault="00000000">
            <w:pPr>
              <w:spacing w:before="15" w:after="25"/>
            </w:pPr>
            <w:r>
              <w:t xml:space="preserve">                                                                            </w:t>
            </w:r>
            <w:r w:rsidR="00FE0632">
              <w:t xml:space="preserve">   </w:t>
            </w:r>
            <w:r>
              <w:t xml:space="preserve">     ORF Processes/Procedures Reviewed </w:t>
            </w:r>
            <w:r w:rsidR="00FE0632" w:rsidRPr="009A68DB">
              <w:t>11/22)****</w:t>
            </w:r>
          </w:p>
        </w:tc>
      </w:tr>
    </w:tbl>
    <w:p w14:paraId="30044DFC" w14:textId="77777777" w:rsidR="00D87E48" w:rsidRDefault="00000000">
      <w:pPr>
        <w:pStyle w:val="Heading4"/>
        <w:spacing w:before="200" w:after="100"/>
        <w:ind w:left="360"/>
      </w:pPr>
      <w:bookmarkStart w:id="363" w:name="_Toc598469"/>
      <w:bookmarkStart w:id="364" w:name="_Toc133490647"/>
      <w:r>
        <w:rPr>
          <w:sz w:val="24"/>
          <w:szCs w:val="24"/>
        </w:rPr>
        <w:lastRenderedPageBreak/>
        <w:t>ARTICLE H.78.1. CONTRACTOR RESPONSIBILITY</w:t>
      </w:r>
      <w:bookmarkEnd w:id="363"/>
      <w:bookmarkEnd w:id="364"/>
    </w:p>
    <w:p w14:paraId="30308D52" w14:textId="77777777" w:rsidR="00D87E48" w:rsidRDefault="00000000">
      <w:pPr>
        <w:numPr>
          <w:ilvl w:val="0"/>
          <w:numId w:val="314"/>
        </w:numPr>
        <w:spacing w:before="10"/>
      </w:pPr>
      <w:r>
        <w:t>Contractors shall be responsible for security of their property and material from theft and vandalism.</w:t>
      </w:r>
    </w:p>
    <w:p w14:paraId="51AA5549" w14:textId="77777777" w:rsidR="00D87E48" w:rsidRDefault="00000000">
      <w:pPr>
        <w:numPr>
          <w:ilvl w:val="0"/>
          <w:numId w:val="314"/>
        </w:numPr>
        <w:spacing w:before="10"/>
      </w:pPr>
      <w:r>
        <w:t>The Government does not accept responsibility for loss or damage to any property or work it has not accepted.</w:t>
      </w:r>
    </w:p>
    <w:p w14:paraId="0E96AAD6" w14:textId="77777777" w:rsidR="00D87E48" w:rsidRDefault="00000000">
      <w:pPr>
        <w:numPr>
          <w:ilvl w:val="0"/>
          <w:numId w:val="314"/>
        </w:numPr>
        <w:spacing w:before="10"/>
      </w:pPr>
      <w:r>
        <w:t>Contractors shall be responsible for excluding all but authorized persons from their work sites.</w:t>
      </w:r>
    </w:p>
    <w:p w14:paraId="45249B00" w14:textId="77777777" w:rsidR="00D87E48" w:rsidRDefault="00000000">
      <w:pPr>
        <w:numPr>
          <w:ilvl w:val="0"/>
          <w:numId w:val="314"/>
        </w:numPr>
        <w:spacing w:before="10"/>
      </w:pPr>
      <w:r>
        <w:t>Contractors and their employees shall immediately report any known violations of law or regulations, or the discovery of unaccountable property, either private or Government-owned, to the Contracting Officer Representative (COR).</w:t>
      </w:r>
    </w:p>
    <w:p w14:paraId="285B1EE0" w14:textId="77777777" w:rsidR="00D87E48" w:rsidRDefault="00000000">
      <w:pPr>
        <w:numPr>
          <w:ilvl w:val="0"/>
          <w:numId w:val="314"/>
        </w:numPr>
        <w:spacing w:before="10"/>
      </w:pPr>
      <w:r>
        <w:t>Conduct on Federal Property: Contractors are advised that operating a motor vehicle when entering upon or while on NIH property by a person under the influence of alcoholic beverages, narcotic drugs, including hallucinogens, marijuana, barbiturates or amphetamines, is prohibited. Entering upon the property, or while on the property, under the influence of, or using, or possessing any narcotic drug is prohibited. Such prohibition shall not apply in cases where the drug has been prescribed by a physician. Entering upon the property, or being on the property, under the influence of alcoholic beverages is prohibited. The use or possession of alcoholic beverages on NIH property is prohibited unless, upon occasions and at specific locations which the Director, NIH, or his delegated official has for appropriate official uses, granted an exemption in writing.</w:t>
      </w:r>
    </w:p>
    <w:p w14:paraId="4ABC42FA" w14:textId="77777777" w:rsidR="00D87E48" w:rsidRDefault="00000000">
      <w:pPr>
        <w:keepNext/>
        <w:spacing w:before="100"/>
      </w:pPr>
      <w:r>
        <w:rPr>
          <w:b/>
          <w:color w:val="CC0000"/>
        </w:rPr>
        <w:t>322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FF4325" w14:textId="77777777">
        <w:trPr>
          <w:cantSplit/>
        </w:trPr>
        <w:tc>
          <w:tcPr>
            <w:tcW w:w="9700" w:type="dxa"/>
            <w:shd w:val="clear" w:color="auto" w:fill="F3F3F3"/>
          </w:tcPr>
          <w:p w14:paraId="3362553A" w14:textId="77777777" w:rsidR="00D87E48" w:rsidRDefault="00000000">
            <w:pPr>
              <w:spacing w:before="15" w:after="25"/>
            </w:pPr>
            <w:r>
              <w:t>****(FOR ORF USE ONLY: USE BELOW IN ALL SOLICITATIONS AND CONTRACTS FOR A/E, CONSTRUCTION, CQM SERVICES AND FACILITIES SERVICES.</w:t>
            </w:r>
          </w:p>
          <w:p w14:paraId="5E6C54D4" w14:textId="2B601CAE" w:rsidR="00D87E48" w:rsidRDefault="00000000">
            <w:pPr>
              <w:spacing w:before="15" w:after="25"/>
            </w:pPr>
            <w:r>
              <w:t xml:space="preserve">                                                                            </w:t>
            </w:r>
            <w:r w:rsidR="003221A1">
              <w:t xml:space="preserve">     </w:t>
            </w:r>
            <w:r>
              <w:t xml:space="preserve">  ORF Processes/Procedures Reviewed </w:t>
            </w:r>
            <w:r w:rsidR="003221A1" w:rsidRPr="009A68DB">
              <w:t>11/22)****</w:t>
            </w:r>
          </w:p>
        </w:tc>
      </w:tr>
    </w:tbl>
    <w:p w14:paraId="67BFE57D" w14:textId="77777777" w:rsidR="00D87E48" w:rsidRDefault="00000000">
      <w:pPr>
        <w:pStyle w:val="Heading4"/>
        <w:spacing w:before="200" w:after="100"/>
        <w:ind w:left="360"/>
      </w:pPr>
      <w:bookmarkStart w:id="365" w:name="_Toc598479"/>
      <w:bookmarkStart w:id="366" w:name="_Toc133490648"/>
      <w:r>
        <w:rPr>
          <w:sz w:val="24"/>
          <w:szCs w:val="24"/>
        </w:rPr>
        <w:t>ARTICLE H.78.2. CONTRACTOR SECURITY PLAN</w:t>
      </w:r>
      <w:bookmarkEnd w:id="365"/>
      <w:bookmarkEnd w:id="366"/>
    </w:p>
    <w:p w14:paraId="47D3E0C6" w14:textId="77777777" w:rsidR="00D87E48" w:rsidRDefault="00000000">
      <w:pPr>
        <w:numPr>
          <w:ilvl w:val="0"/>
          <w:numId w:val="315"/>
        </w:numPr>
        <w:spacing w:before="10"/>
      </w:pPr>
      <w:r>
        <w:t>Upon award of contract for this requirement, the Contractor shall develop and submit for approval a Contract specific Contractor Security Plan. The Contractor Security Plan shall encompass all administrative, physical, and operational security requirements noted in this specification section for all persons and subcontractors under this Contract.</w:t>
      </w:r>
    </w:p>
    <w:p w14:paraId="2662E924" w14:textId="77777777" w:rsidR="00D87E48" w:rsidRDefault="00000000">
      <w:pPr>
        <w:numPr>
          <w:ilvl w:val="0"/>
          <w:numId w:val="315"/>
        </w:numPr>
        <w:spacing w:before="10"/>
      </w:pPr>
      <w:r>
        <w:t>The Contractor shall, within 10 days receive Contractor Security Plans from each subcontractor or other entity to be engaged under the Contract and shall furnish evidence satisfactory to the Contracting Officer Representative (COR) that this has been done.</w:t>
      </w:r>
    </w:p>
    <w:p w14:paraId="3B96E26B" w14:textId="77777777" w:rsidR="00D87E48" w:rsidRDefault="00000000">
      <w:pPr>
        <w:numPr>
          <w:ilvl w:val="0"/>
          <w:numId w:val="315"/>
        </w:numPr>
        <w:spacing w:before="10"/>
      </w:pPr>
      <w:r>
        <w:t>All persons employed within the boundaries of the property or restricted-access areas therein, and all persons permitted to enter such property and areas shall comply with the security regulations and procedures that have been established for this Contract.</w:t>
      </w:r>
    </w:p>
    <w:p w14:paraId="267902A2" w14:textId="77777777" w:rsidR="00D87E48" w:rsidRDefault="00000000">
      <w:pPr>
        <w:numPr>
          <w:ilvl w:val="0"/>
          <w:numId w:val="315"/>
        </w:numPr>
        <w:spacing w:before="10"/>
      </w:pPr>
      <w:r>
        <w:t>The Contractor Security Plan shall include provisions to address various Security Alert Levels as determined by the Department of Homeland Security.</w:t>
      </w:r>
    </w:p>
    <w:p w14:paraId="0B66B993" w14:textId="77777777" w:rsidR="00D87E48" w:rsidRDefault="00000000">
      <w:pPr>
        <w:numPr>
          <w:ilvl w:val="0"/>
          <w:numId w:val="315"/>
        </w:numPr>
        <w:spacing w:before="10"/>
      </w:pPr>
      <w:r>
        <w:t>The Contractor Security Plan shall include provisions to address an approach to overall security that is consistent with the goals contained in existing NIH Security Policies, Guidelines and Regulations at: </w:t>
      </w:r>
      <w:hyperlink r:id="rId248" w:history="1">
        <w:r>
          <w:t xml:space="preserve"> </w:t>
        </w:r>
        <w:r>
          <w:rPr>
            <w:rStyle w:val="Hyperlink"/>
            <w:color w:val="2B60DE"/>
          </w:rPr>
          <w:t>https://security.nih.gov/pages/home.aspx.</w:t>
        </w:r>
        <w:r>
          <w:t xml:space="preserve"> </w:t>
        </w:r>
      </w:hyperlink>
      <w:r>
        <w:t>  </w:t>
      </w:r>
      <w:r>
        <w:br/>
      </w:r>
      <w:r>
        <w:br/>
        <w:t>The Contract specific Contractor Security Plan seeks to achieve the following security goals:</w:t>
      </w:r>
    </w:p>
    <w:p w14:paraId="7EEA0322" w14:textId="77777777" w:rsidR="00D87E48" w:rsidRDefault="00000000">
      <w:pPr>
        <w:numPr>
          <w:ilvl w:val="1"/>
          <w:numId w:val="316"/>
        </w:numPr>
        <w:spacing w:before="10"/>
        <w:ind w:left="1710"/>
      </w:pPr>
      <w:r>
        <w:t>Screen Contractor workforce consistent with NIH policies and procedures.</w:t>
      </w:r>
    </w:p>
    <w:p w14:paraId="72871B2C" w14:textId="77777777" w:rsidR="00D87E48" w:rsidRDefault="00000000">
      <w:pPr>
        <w:numPr>
          <w:ilvl w:val="1"/>
          <w:numId w:val="316"/>
        </w:numPr>
        <w:spacing w:before="10"/>
        <w:ind w:left="1710"/>
      </w:pPr>
      <w:r>
        <w:t>Safeguard NIH employees and assets from events or persons who could cause harm.</w:t>
      </w:r>
    </w:p>
    <w:p w14:paraId="442A4F82" w14:textId="77777777" w:rsidR="00D87E48" w:rsidRDefault="00000000">
      <w:pPr>
        <w:numPr>
          <w:ilvl w:val="1"/>
          <w:numId w:val="316"/>
        </w:numPr>
        <w:spacing w:before="10"/>
        <w:ind w:left="1710"/>
      </w:pPr>
      <w:r>
        <w:t xml:space="preserve">Limit project information distribution and ensure compliance with the National Institutes of Health Confidentiality Non-Disclosure Certification, a copy of which is included as an </w:t>
      </w:r>
      <w:r>
        <w:lastRenderedPageBreak/>
        <w:t>attachment to authorized persons and entities to the greatest extent that is practical, and as directed by the Associate Director for Security and Emergency Response (ADSER).</w:t>
      </w:r>
    </w:p>
    <w:p w14:paraId="2639170E" w14:textId="77777777" w:rsidR="00D87E48" w:rsidRDefault="00000000">
      <w:pPr>
        <w:keepNext/>
        <w:spacing w:before="100"/>
      </w:pPr>
      <w:r>
        <w:rPr>
          <w:b/>
          <w:color w:val="CC0000"/>
        </w:rPr>
        <w:t>323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395490" w14:textId="77777777">
        <w:trPr>
          <w:cantSplit/>
        </w:trPr>
        <w:tc>
          <w:tcPr>
            <w:tcW w:w="9700" w:type="dxa"/>
            <w:shd w:val="clear" w:color="auto" w:fill="F3F3F3"/>
          </w:tcPr>
          <w:p w14:paraId="77362BFB" w14:textId="77777777" w:rsidR="00D87E48" w:rsidRDefault="00000000">
            <w:pPr>
              <w:spacing w:before="15" w:after="25"/>
            </w:pPr>
            <w:r>
              <w:t>****(FOR ORF USE ONLY: USE BELOW IN ALL SOLICITATIONS AND CONTRACTS FOR A/E, CONSTRUCTION, CQM SERVICES AND FACILITIES SERVICES.</w:t>
            </w:r>
          </w:p>
          <w:p w14:paraId="7442295A" w14:textId="199913DF" w:rsidR="00D87E48" w:rsidRDefault="00000000" w:rsidP="009A68DB">
            <w:pPr>
              <w:spacing w:before="15" w:after="25"/>
              <w:jc w:val="right"/>
            </w:pPr>
            <w:r>
              <w:t xml:space="preserve">                                       ORF Processes/Procedures - NCIC Link Below -  </w:t>
            </w:r>
            <w:r w:rsidR="003E0B0E">
              <w:t xml:space="preserve">Reviewed </w:t>
            </w:r>
            <w:r w:rsidR="003E0B0E" w:rsidRPr="009A68DB">
              <w:t>11/22)****</w:t>
            </w:r>
          </w:p>
        </w:tc>
      </w:tr>
    </w:tbl>
    <w:p w14:paraId="176DDD53" w14:textId="77777777" w:rsidR="00D87E48" w:rsidRDefault="00000000">
      <w:pPr>
        <w:pStyle w:val="Heading4"/>
        <w:spacing w:before="200" w:after="100"/>
        <w:ind w:left="360"/>
      </w:pPr>
      <w:bookmarkStart w:id="367" w:name="_Toc598489"/>
      <w:bookmarkStart w:id="368" w:name="_Toc133490649"/>
      <w:r>
        <w:rPr>
          <w:sz w:val="24"/>
          <w:szCs w:val="24"/>
        </w:rPr>
        <w:t>ARTICLE H.78.3. CONTRACTOR PERSONNEL</w:t>
      </w:r>
      <w:bookmarkEnd w:id="367"/>
      <w:bookmarkEnd w:id="368"/>
    </w:p>
    <w:p w14:paraId="6CD077CA" w14:textId="77777777" w:rsidR="00D87E48" w:rsidRDefault="00000000">
      <w:pPr>
        <w:spacing w:before="25" w:after="15"/>
        <w:ind w:left="360"/>
      </w:pPr>
      <w:r>
        <w:t>Upon award of Contract the following security procedures will apply:</w:t>
      </w:r>
    </w:p>
    <w:p w14:paraId="14907AE5" w14:textId="77777777" w:rsidR="00D87E48" w:rsidRDefault="00000000">
      <w:pPr>
        <w:numPr>
          <w:ilvl w:val="0"/>
          <w:numId w:val="317"/>
        </w:numPr>
        <w:spacing w:before="10"/>
      </w:pPr>
      <w:r>
        <w:t>The Contractor shall provide information about all Contractor and subcontractor personnel and others who require continued access to the site, before access is required and when access ceases.</w:t>
      </w:r>
    </w:p>
    <w:p w14:paraId="05C75612" w14:textId="77777777" w:rsidR="00D87E48" w:rsidRDefault="00000000">
      <w:pPr>
        <w:numPr>
          <w:ilvl w:val="0"/>
          <w:numId w:val="317"/>
        </w:numPr>
        <w:spacing w:before="10"/>
      </w:pPr>
      <w:r>
        <w:t>No interviews of prospective Contractor employees shall be conducted on the project site or NIH property. The Contractor and subcontractors will be required to maintain a field office, outside the project site or NIH property, for all public contacts. Applicants for employment and other persons not entitled to access to the project site shall be required to contact the Contractor or subcontractor at these offices.</w:t>
      </w:r>
    </w:p>
    <w:p w14:paraId="4B3DB0D4" w14:textId="77777777" w:rsidR="00D87E48" w:rsidRDefault="00000000">
      <w:pPr>
        <w:numPr>
          <w:ilvl w:val="0"/>
          <w:numId w:val="317"/>
        </w:numPr>
        <w:spacing w:before="10"/>
      </w:pPr>
      <w:r>
        <w:t>Within 10 calendar days after the award of the Contract, the Contractor shall submit a list of all employees, subcontractors and their employees, and others who will perform work or otherwise require access to the site. Personnel shall be listed in alphabetical order by company. The list shall include the full name, social security number, date and place of birth, citizenship and, where applicable, visa status for each individual.</w:t>
      </w:r>
    </w:p>
    <w:p w14:paraId="18B58903" w14:textId="77777777" w:rsidR="00D87E48" w:rsidRDefault="00000000">
      <w:pPr>
        <w:numPr>
          <w:ilvl w:val="0"/>
          <w:numId w:val="317"/>
        </w:numPr>
        <w:spacing w:before="10"/>
      </w:pPr>
      <w:r>
        <w:t>Name of any employee added later to the original list shall be submitted with the same information on the Contractor's letterhead at least 8 calendar days in advance of the date of access by the employee.</w:t>
      </w:r>
    </w:p>
    <w:p w14:paraId="07560352" w14:textId="77777777" w:rsidR="00D87E48" w:rsidRDefault="00000000">
      <w:pPr>
        <w:numPr>
          <w:ilvl w:val="0"/>
          <w:numId w:val="317"/>
        </w:numPr>
        <w:spacing w:before="10"/>
      </w:pPr>
      <w:r>
        <w:t>The Contractor shall notify the Government in writing when personnel are no longer employed by the Contractor or a subcontractor. The written notification shall include the individual's name, social security number and date and place of birth, citizenship, visa status and the company who employed the individual, if applicable.</w:t>
      </w:r>
    </w:p>
    <w:p w14:paraId="09CA225B" w14:textId="01312EED" w:rsidR="00D87E48" w:rsidRDefault="00000000">
      <w:pPr>
        <w:numPr>
          <w:ilvl w:val="0"/>
          <w:numId w:val="317"/>
        </w:numPr>
        <w:spacing w:before="10"/>
      </w:pPr>
      <w:r>
        <w:t>Each company or entity with personnel assigned to this Project shall ensure that all personnel undergo a personnel security screening to determine their suitability for access to NIH facilities, information and data.</w:t>
      </w:r>
      <w:r w:rsidR="003E0B0E">
        <w:t xml:space="preserve">   </w:t>
      </w:r>
      <w:r w:rsidR="009A68DB">
        <w:t xml:space="preserve"> </w:t>
      </w:r>
    </w:p>
    <w:p w14:paraId="2A94AE10" w14:textId="77777777" w:rsidR="00D87E48" w:rsidRDefault="00000000">
      <w:pPr>
        <w:numPr>
          <w:ilvl w:val="1"/>
          <w:numId w:val="318"/>
        </w:numPr>
        <w:spacing w:before="10"/>
        <w:ind w:left="1350"/>
      </w:pPr>
      <w:r>
        <w:t>The Contractor Security Plan establishes two levels of contractor personnel involvement: those involved in sensitive duties; and those not involved in sensitive duties. The NIH will provide two different screening processes accordingly.</w:t>
      </w:r>
    </w:p>
    <w:p w14:paraId="24E66DB6" w14:textId="77777777" w:rsidR="00D87E48" w:rsidRDefault="00000000">
      <w:pPr>
        <w:numPr>
          <w:ilvl w:val="1"/>
          <w:numId w:val="318"/>
        </w:numPr>
        <w:spacing w:before="10"/>
        <w:ind w:left="1350"/>
      </w:pPr>
      <w:r>
        <w:t>Completion of a background questionnaire and assorted forms (Standard Form 85P - "Long Form Screening") as well as a credit check is required for the following sensitive duties:</w:t>
      </w:r>
    </w:p>
    <w:p w14:paraId="370BA70D" w14:textId="77777777" w:rsidR="00D87E48" w:rsidRDefault="00000000">
      <w:pPr>
        <w:numPr>
          <w:ilvl w:val="2"/>
          <w:numId w:val="735"/>
        </w:numPr>
        <w:spacing w:before="10"/>
        <w:ind w:left="2250"/>
      </w:pPr>
      <w:r>
        <w:t>Contractor personnel with direct senior level management responsibilities on the Contract.</w:t>
      </w:r>
    </w:p>
    <w:p w14:paraId="55145F95" w14:textId="77777777" w:rsidR="00D87E48" w:rsidRDefault="00000000">
      <w:pPr>
        <w:numPr>
          <w:ilvl w:val="2"/>
          <w:numId w:val="735"/>
        </w:numPr>
        <w:spacing w:before="10"/>
        <w:ind w:left="2250"/>
      </w:pPr>
      <w:r>
        <w:t>Contractor personnel with direct management responsibilities on the Contract and requiring access to "Law Enforcement Sensitive" or other NIH-designated sensitive information.</w:t>
      </w:r>
    </w:p>
    <w:p w14:paraId="09A3CA5F" w14:textId="77777777" w:rsidR="00D87E48" w:rsidRDefault="00000000">
      <w:pPr>
        <w:numPr>
          <w:ilvl w:val="2"/>
          <w:numId w:val="735"/>
        </w:numPr>
        <w:spacing w:before="10"/>
        <w:ind w:left="2250"/>
      </w:pPr>
      <w:r>
        <w:t>Contractor personnel with direct in-depth knowledge or installation responsibilities of access control systems, closed circuit television (CCTV), and/or intrusion, motion or other detection devices on the Contract and requiring access to "Law Enforcement Sensitive" or other NIH-designated sensitive information.</w:t>
      </w:r>
    </w:p>
    <w:p w14:paraId="6D2ED2A3" w14:textId="1C94C7F5" w:rsidR="00643FD7" w:rsidRDefault="00000000">
      <w:pPr>
        <w:numPr>
          <w:ilvl w:val="1"/>
          <w:numId w:val="318"/>
        </w:numPr>
        <w:spacing w:before="10"/>
        <w:ind w:left="1350"/>
      </w:pPr>
      <w:r>
        <w:lastRenderedPageBreak/>
        <w:t>A police check provided by the NIH Police through the National Crime Information Center (NCIC) (NCIC "Short Form" screening) is required for all other Contractor personnel working on the project involving non-sensitive duties. Information found at:</w:t>
      </w:r>
      <w:hyperlink r:id="rId249" w:history="1">
        <w:r>
          <w:t xml:space="preserve"> </w:t>
        </w:r>
        <w:r w:rsidRPr="008015CD">
          <w:rPr>
            <w:rStyle w:val="Hyperlink"/>
            <w:color w:val="2B60DE"/>
          </w:rPr>
          <w:t>https://irp.fas.org/agency/doj/fbi/is/ncic.htm.</w:t>
        </w:r>
        <w:r>
          <w:t xml:space="preserve"> </w:t>
        </w:r>
      </w:hyperlink>
      <w:r>
        <w:t> </w:t>
      </w:r>
    </w:p>
    <w:p w14:paraId="2947D087" w14:textId="47ECFDB9" w:rsidR="00D87E48" w:rsidRDefault="00000000">
      <w:pPr>
        <w:numPr>
          <w:ilvl w:val="1"/>
          <w:numId w:val="318"/>
        </w:numPr>
        <w:spacing w:before="10"/>
        <w:ind w:left="1350"/>
      </w:pPr>
      <w:r>
        <w:t>In addition to other disqualifying factors as determined by the NIH, the following shall apply:</w:t>
      </w:r>
    </w:p>
    <w:p w14:paraId="4317A52F" w14:textId="77777777" w:rsidR="00D87E48" w:rsidRDefault="00000000">
      <w:pPr>
        <w:pStyle w:val="ListParagraph"/>
        <w:numPr>
          <w:ilvl w:val="0"/>
          <w:numId w:val="770"/>
        </w:numPr>
        <w:tabs>
          <w:tab w:val="clear" w:pos="720"/>
        </w:tabs>
        <w:spacing w:before="10"/>
        <w:ind w:left="1890"/>
      </w:pPr>
      <w:r>
        <w:t>Conviction for tax evasion may disqualify contractor personnel being considered for sensitive positions.</w:t>
      </w:r>
    </w:p>
    <w:p w14:paraId="6F7921B8" w14:textId="329CF159" w:rsidR="008015CD" w:rsidRDefault="00000000">
      <w:pPr>
        <w:pStyle w:val="ListParagraph"/>
        <w:numPr>
          <w:ilvl w:val="0"/>
          <w:numId w:val="770"/>
        </w:numPr>
        <w:tabs>
          <w:tab w:val="clear" w:pos="720"/>
        </w:tabs>
        <w:spacing w:before="10"/>
        <w:ind w:left="1890"/>
      </w:pPr>
      <w:r>
        <w:t>A history of acts of violence, arrests for firearms or explosives violations, illegal alien status, or any felony convictions will disqualify Contractor personnel from working on this Contract.  </w:t>
      </w:r>
    </w:p>
    <w:p w14:paraId="1FD783E2" w14:textId="77777777" w:rsidR="00D87E48" w:rsidRDefault="00000000">
      <w:pPr>
        <w:numPr>
          <w:ilvl w:val="0"/>
          <w:numId w:val="317"/>
        </w:numPr>
        <w:spacing w:before="10"/>
      </w:pPr>
      <w:r>
        <w:t>The Contractor shall notify the NIH Division of Police through the Contracting Officer, or a designated representative, of any change in personnel assigned to the project site, including changes in employee status such as terminations of employment, civil or criminal charges, visa status, if applicable.</w:t>
      </w:r>
    </w:p>
    <w:p w14:paraId="29EB44E7" w14:textId="77777777" w:rsidR="00D87E48" w:rsidRDefault="00000000">
      <w:pPr>
        <w:numPr>
          <w:ilvl w:val="0"/>
          <w:numId w:val="317"/>
        </w:numPr>
        <w:spacing w:before="10"/>
      </w:pPr>
      <w:r>
        <w:t>The NIH reserves the right to require the removal of any Contractor employee from the project site if the employee is deemed a security risk by the Director for Security and Emergency Response (ADSER).</w:t>
      </w:r>
    </w:p>
    <w:p w14:paraId="41BF168D" w14:textId="77777777" w:rsidR="00D87E48" w:rsidRDefault="00000000">
      <w:pPr>
        <w:numPr>
          <w:ilvl w:val="0"/>
          <w:numId w:val="317"/>
        </w:numPr>
        <w:spacing w:before="10"/>
      </w:pPr>
      <w:r>
        <w:t>In order to permit the NIH Division of Police to supply NIH ID Badges for on-site personnel, the Contractor shall cause each individual to complete a personnel identification form. These forms will be provided by the NIH to the Contractor at the pre-construction conference. Processing of the forms and issuance of NIH ID Badges will be performed by the NIH at NIH expense.</w:t>
      </w:r>
    </w:p>
    <w:p w14:paraId="5AD107BF" w14:textId="77777777" w:rsidR="00D87E48" w:rsidRDefault="00000000">
      <w:pPr>
        <w:numPr>
          <w:ilvl w:val="0"/>
          <w:numId w:val="317"/>
        </w:numPr>
        <w:spacing w:before="10"/>
      </w:pPr>
      <w:r>
        <w:t>At a time designated by the Contracting Officer or when an individual reports to the site for work the first time, of at least 2 hours will be required for security processing, including review of identification forms and fabrication of a permanent badge. Personnel will then be permitted to go to work without further processing of identification forms by the Government. Time will be required each day for signing in with security to obtain access to the site.</w:t>
      </w:r>
    </w:p>
    <w:p w14:paraId="20231324" w14:textId="77777777" w:rsidR="00D87E48" w:rsidRDefault="00000000">
      <w:pPr>
        <w:numPr>
          <w:ilvl w:val="0"/>
          <w:numId w:val="317"/>
        </w:numPr>
        <w:spacing w:before="10"/>
      </w:pPr>
      <w:r>
        <w:t>The permanent NIH ID Badge furnished by the NIH to each Contractor employee or other person granted access to the site will serve to authorize the wearer to enter and leave the project area. The NIH ID Badge must be worn so as to be clearly visible at all times when at the work site.</w:t>
      </w:r>
    </w:p>
    <w:p w14:paraId="7CA1FD01" w14:textId="77777777" w:rsidR="00D87E48" w:rsidRDefault="00000000">
      <w:pPr>
        <w:numPr>
          <w:ilvl w:val="0"/>
          <w:numId w:val="317"/>
        </w:numPr>
        <w:spacing w:before="10"/>
      </w:pPr>
      <w:r>
        <w:t>Access to other parts of the NIH property will be subject to the screening procedures applicable to visitors under the Alert Level in effect as determined by the Department of Homeland Security.</w:t>
      </w:r>
    </w:p>
    <w:p w14:paraId="6D7400A7" w14:textId="77777777" w:rsidR="00D87E48" w:rsidRDefault="00000000">
      <w:pPr>
        <w:numPr>
          <w:ilvl w:val="0"/>
          <w:numId w:val="317"/>
        </w:numPr>
        <w:spacing w:before="10"/>
      </w:pPr>
      <w:r>
        <w:t>The NIH ID Badge will be retained by the individual as long as continued admittance to the site is required. The Contractor will arrange for immediate return of the badge to NIH when such need ceases. Temporary or visitor ID Badges will be provided for persons who are identified as having an infrequent or temporary legitimate business need for access to the site.</w:t>
      </w:r>
    </w:p>
    <w:p w14:paraId="1649F916" w14:textId="327B4810" w:rsidR="00D87E48" w:rsidRDefault="00000000">
      <w:pPr>
        <w:numPr>
          <w:ilvl w:val="0"/>
          <w:numId w:val="317"/>
        </w:numPr>
        <w:spacing w:before="10"/>
      </w:pPr>
      <w:r>
        <w:t>Security Manager</w:t>
      </w:r>
      <w:r w:rsidR="00062E00">
        <w:t xml:space="preserve">    </w:t>
      </w:r>
      <w:r w:rsidR="009A68DB">
        <w:t xml:space="preserve"> </w:t>
      </w:r>
    </w:p>
    <w:p w14:paraId="2EE5828E" w14:textId="77777777" w:rsidR="00D87E48" w:rsidRDefault="00000000">
      <w:pPr>
        <w:numPr>
          <w:ilvl w:val="1"/>
          <w:numId w:val="771"/>
        </w:numPr>
        <w:spacing w:before="10"/>
        <w:ind w:left="1350"/>
      </w:pPr>
      <w:r>
        <w:t>A Security Manager (SM) shall be designated by the Contractor for the duration of the project. The SM must report directly to an officer of the firm and not to the site superintendent and must be provided the authority in writing to implement the designated security plan, policies, procedures and directives for the project as provided by the NIH Division of Police.</w:t>
      </w:r>
    </w:p>
    <w:p w14:paraId="35CE58F4" w14:textId="77777777" w:rsidR="00D87E48" w:rsidRDefault="00000000">
      <w:pPr>
        <w:numPr>
          <w:ilvl w:val="1"/>
          <w:numId w:val="771"/>
        </w:numPr>
        <w:spacing w:before="10"/>
        <w:ind w:left="1350"/>
      </w:pPr>
      <w:r>
        <w:t>The individual must be familiar with the requirements of the Department of Homeland Security threat levels. NIH Division of Police will define the NIH responses to the various threat levels to the successful contractor.</w:t>
      </w:r>
    </w:p>
    <w:p w14:paraId="48375A89" w14:textId="77777777" w:rsidR="00D87E48" w:rsidRDefault="00000000">
      <w:pPr>
        <w:numPr>
          <w:ilvl w:val="1"/>
          <w:numId w:val="771"/>
        </w:numPr>
        <w:spacing w:before="10"/>
        <w:ind w:left="1350"/>
      </w:pPr>
      <w:r>
        <w:t>The individual must be fluent in speaking and writing English.</w:t>
      </w:r>
    </w:p>
    <w:p w14:paraId="0E992811" w14:textId="77777777" w:rsidR="00D87E48" w:rsidRDefault="00000000">
      <w:pPr>
        <w:numPr>
          <w:ilvl w:val="1"/>
          <w:numId w:val="771"/>
        </w:numPr>
        <w:spacing w:before="10"/>
        <w:ind w:left="1350"/>
      </w:pPr>
      <w:r>
        <w:lastRenderedPageBreak/>
        <w:t>The individual must undergo and pass a U.S. Government Background Investigation prior to receiving security sensitive information from the NIH Police.</w:t>
      </w:r>
    </w:p>
    <w:p w14:paraId="24A2D60A" w14:textId="77777777" w:rsidR="00D87E48" w:rsidRDefault="00000000">
      <w:pPr>
        <w:numPr>
          <w:ilvl w:val="1"/>
          <w:numId w:val="771"/>
        </w:numPr>
        <w:spacing w:before="10"/>
        <w:ind w:left="1350"/>
      </w:pPr>
      <w:r>
        <w:t>The individual must be capable of understanding potential security problems, exploring issues and developing efficient and effective solutions.</w:t>
      </w:r>
    </w:p>
    <w:p w14:paraId="15FA0A83" w14:textId="77777777" w:rsidR="00D87E48" w:rsidRDefault="00000000">
      <w:pPr>
        <w:numPr>
          <w:ilvl w:val="1"/>
          <w:numId w:val="771"/>
        </w:numPr>
        <w:spacing w:before="10"/>
        <w:ind w:left="1350"/>
      </w:pPr>
      <w:r>
        <w:t>The individual must possess good interpersonal skills and be capable of working with a variety of organizations, including the NIH, other federal agencies, local law enforcement, and the private sector.</w:t>
      </w:r>
    </w:p>
    <w:p w14:paraId="34720501" w14:textId="5D5306CB" w:rsidR="00D87E48" w:rsidRDefault="00000000">
      <w:pPr>
        <w:numPr>
          <w:ilvl w:val="1"/>
          <w:numId w:val="771"/>
        </w:numPr>
        <w:spacing w:before="10"/>
        <w:ind w:left="1350"/>
      </w:pPr>
      <w:r>
        <w:t xml:space="preserve">In addition to implementing </w:t>
      </w:r>
      <w:r w:rsidR="00752406">
        <w:t xml:space="preserve"> </w:t>
      </w:r>
      <w:r>
        <w:t>and managing the construction security program for the project, the construction security manager may perform other management-level duties within the firm.</w:t>
      </w:r>
    </w:p>
    <w:p w14:paraId="1536C0CC" w14:textId="77777777" w:rsidR="00D87E48" w:rsidRDefault="00000000">
      <w:pPr>
        <w:numPr>
          <w:ilvl w:val="1"/>
          <w:numId w:val="771"/>
        </w:numPr>
        <w:spacing w:before="10"/>
        <w:ind w:left="1350"/>
      </w:pPr>
      <w:r>
        <w:t>The only duties and responsibilities of the construction security manager are to manage and implement the construction security program on this contract.</w:t>
      </w:r>
    </w:p>
    <w:p w14:paraId="708F05E2" w14:textId="77777777" w:rsidR="00D87E48" w:rsidRDefault="00000000">
      <w:pPr>
        <w:numPr>
          <w:ilvl w:val="0"/>
          <w:numId w:val="317"/>
        </w:numPr>
        <w:spacing w:before="10"/>
      </w:pPr>
      <w:r>
        <w:t>All personnel engaged on the Contract will be required to execute a Contractor Non-Disclosure Agreement (NDA) found at: </w:t>
      </w:r>
      <w:hyperlink r:id="rId250" w:history="1">
        <w:r>
          <w:t xml:space="preserve"> </w:t>
        </w:r>
        <w:r>
          <w:rPr>
            <w:rStyle w:val="Hyperlink"/>
            <w:color w:val="2B60DE"/>
          </w:rPr>
          <w:t>https://ocio.nih.gov/aboutus/publicinfosecurity/acquisition/Documents/Nondisclosure.pdf.</w:t>
        </w:r>
        <w:r>
          <w:t xml:space="preserve"> </w:t>
        </w:r>
      </w:hyperlink>
    </w:p>
    <w:p w14:paraId="39E19CA6" w14:textId="77777777" w:rsidR="00D87E48" w:rsidRDefault="00000000">
      <w:pPr>
        <w:keepNext/>
        <w:spacing w:before="100"/>
      </w:pPr>
      <w:r>
        <w:rPr>
          <w:b/>
          <w:color w:val="CC0000"/>
        </w:rPr>
        <w:t>324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27696B" w14:textId="77777777">
        <w:trPr>
          <w:cantSplit/>
        </w:trPr>
        <w:tc>
          <w:tcPr>
            <w:tcW w:w="9700" w:type="dxa"/>
            <w:shd w:val="clear" w:color="auto" w:fill="F3F3F3"/>
          </w:tcPr>
          <w:p w14:paraId="1F43555D" w14:textId="77777777" w:rsidR="00D87E48" w:rsidRDefault="00000000">
            <w:pPr>
              <w:spacing w:before="15" w:after="25"/>
            </w:pPr>
            <w:r>
              <w:t>****(FOR ORF USE ONLY: USE BELOW IN ALL SOLICITATIONS AND CONTRACTS FOR A/E, CONSTRUCTION, CQM SERVICES AND FACILITIES SERVICES.</w:t>
            </w:r>
          </w:p>
          <w:p w14:paraId="752E8814" w14:textId="5635861A" w:rsidR="00D87E48" w:rsidRDefault="00000000">
            <w:pPr>
              <w:spacing w:before="15" w:after="25"/>
            </w:pPr>
            <w:r>
              <w:t>                                        </w:t>
            </w:r>
            <w:r w:rsidR="00AA6C82">
              <w:t xml:space="preserve">  </w:t>
            </w:r>
            <w:r>
              <w:t xml:space="preserve">ORF Processes/Procedures - Security Link Below -  </w:t>
            </w:r>
            <w:r w:rsidRPr="009A68DB">
              <w:t xml:space="preserve">Reviewed </w:t>
            </w:r>
            <w:r w:rsidR="00AA6C82" w:rsidRPr="009A68DB">
              <w:t>11/22)****</w:t>
            </w:r>
          </w:p>
        </w:tc>
      </w:tr>
    </w:tbl>
    <w:p w14:paraId="2403F4FB" w14:textId="77777777" w:rsidR="00D87E48" w:rsidRDefault="00000000">
      <w:pPr>
        <w:pStyle w:val="Heading4"/>
        <w:spacing w:before="200" w:after="100"/>
        <w:ind w:left="360"/>
      </w:pPr>
      <w:bookmarkStart w:id="369" w:name="_Toc598499"/>
      <w:bookmarkStart w:id="370" w:name="_Toc133490650"/>
      <w:r>
        <w:rPr>
          <w:sz w:val="24"/>
          <w:szCs w:val="24"/>
        </w:rPr>
        <w:t>ARTICLE H.78.4. SECURITY PROCEDURES</w:t>
      </w:r>
      <w:bookmarkEnd w:id="369"/>
      <w:bookmarkEnd w:id="370"/>
    </w:p>
    <w:p w14:paraId="46DA031F" w14:textId="77777777" w:rsidR="00D87E48" w:rsidRDefault="00000000">
      <w:pPr>
        <w:spacing w:before="25" w:after="15"/>
        <w:ind w:left="360"/>
      </w:pPr>
      <w:r>
        <w:t>Upon commencement of the work under this contract, the NIH Security Policies, Guidelines and Regulations at:</w:t>
      </w:r>
      <w:hyperlink r:id="rId251" w:history="1">
        <w:r>
          <w:t xml:space="preserve"> </w:t>
        </w:r>
        <w:r>
          <w:rPr>
            <w:rStyle w:val="Hyperlink"/>
            <w:color w:val="2B60DE"/>
          </w:rPr>
          <w:t>https://security.nih.gov/pages/home.aspx</w:t>
        </w:r>
        <w:r>
          <w:t xml:space="preserve"> </w:t>
        </w:r>
      </w:hyperlink>
      <w:r>
        <w:t>shall apply to the Contractor and all subcontractors. </w:t>
      </w:r>
    </w:p>
    <w:p w14:paraId="34B6901C" w14:textId="77777777" w:rsidR="00D87E48" w:rsidRDefault="00000000">
      <w:pPr>
        <w:numPr>
          <w:ilvl w:val="0"/>
          <w:numId w:val="319"/>
        </w:numPr>
        <w:spacing w:before="10"/>
      </w:pPr>
      <w:r>
        <w:t>Contractor personnel shall not enter the NIH campus without appropriate NIH ID Badge.</w:t>
      </w:r>
      <w:r>
        <w:br/>
        <w:t> </w:t>
      </w:r>
    </w:p>
    <w:p w14:paraId="5AC33F76" w14:textId="77777777" w:rsidR="00D87E48" w:rsidRDefault="00000000">
      <w:pPr>
        <w:numPr>
          <w:ilvl w:val="0"/>
          <w:numId w:val="319"/>
        </w:numPr>
        <w:spacing w:before="10"/>
      </w:pPr>
      <w:r>
        <w:t>For work outside "normal work hours" as defined in the Contract, the Contractor shall give the Contracting Officer or his designated representative at least three (3) calendar days` notice. This notice is required so that security arrangements may be provided and is separate and distinct from any notices required for utility shutdown or other outages.</w:t>
      </w:r>
      <w:r>
        <w:br/>
        <w:t> </w:t>
      </w:r>
    </w:p>
    <w:p w14:paraId="0F66820A" w14:textId="77777777" w:rsidR="00D87E48" w:rsidRDefault="00000000">
      <w:pPr>
        <w:numPr>
          <w:ilvl w:val="0"/>
          <w:numId w:val="319"/>
        </w:numPr>
        <w:spacing w:before="10"/>
      </w:pPr>
      <w:r>
        <w:t>The NIH reserves the right to restrict photography of the project or other areas of the NIH premises.</w:t>
      </w:r>
    </w:p>
    <w:p w14:paraId="6A9769E2" w14:textId="77777777" w:rsidR="00D87E48" w:rsidRDefault="00000000">
      <w:pPr>
        <w:numPr>
          <w:ilvl w:val="1"/>
          <w:numId w:val="740"/>
        </w:numPr>
        <w:spacing w:before="10"/>
      </w:pPr>
      <w:r>
        <w:t>Cameras are not permitted without written permission from the Contracting Officer or his designated representative. If approved, permission will be granted in writing and will provide additional guidelines.</w:t>
      </w:r>
      <w:r>
        <w:br/>
        <w:t> </w:t>
      </w:r>
    </w:p>
    <w:p w14:paraId="4DC60267" w14:textId="77777777" w:rsidR="00D87E48" w:rsidRDefault="00000000">
      <w:pPr>
        <w:numPr>
          <w:ilvl w:val="0"/>
          <w:numId w:val="319"/>
        </w:numPr>
        <w:spacing w:before="10"/>
      </w:pPr>
      <w:r>
        <w:t>Personnel may be subject to inspection of their personal effects when entering and leaving the project site. In addition, unscheduled inspections of personnel may be made while on site.</w:t>
      </w:r>
      <w:r>
        <w:br/>
        <w:t> </w:t>
      </w:r>
    </w:p>
    <w:p w14:paraId="40571A8F" w14:textId="77777777" w:rsidR="00D87E48" w:rsidRDefault="00000000">
      <w:pPr>
        <w:numPr>
          <w:ilvl w:val="0"/>
          <w:numId w:val="319"/>
        </w:numPr>
        <w:spacing w:before="10"/>
      </w:pPr>
      <w:r>
        <w:t>The NIH reserves the right to alter security procedures based on the Security Alert Level in effect as determined by the Department of Homeland Security, for as long as the Security Alert Level change exists.</w:t>
      </w:r>
      <w:r>
        <w:br/>
        <w:t> </w:t>
      </w:r>
    </w:p>
    <w:p w14:paraId="68A2C46D" w14:textId="77777777" w:rsidR="00D87E48" w:rsidRDefault="00000000">
      <w:pPr>
        <w:numPr>
          <w:ilvl w:val="0"/>
          <w:numId w:val="319"/>
        </w:numPr>
        <w:spacing w:before="10"/>
      </w:pPr>
      <w:r>
        <w:lastRenderedPageBreak/>
        <w:t>The NIH reserves the right to close down the project site and order Contractor personnel off the premises in the event of a national emergency or a shut-down, for as long as the national emergency or shut down exists. The Contractor may only return to the site with written approval from the Contracting Officer or authorized representative.</w:t>
      </w:r>
    </w:p>
    <w:p w14:paraId="475679B1" w14:textId="77777777" w:rsidR="00D87E48" w:rsidRDefault="00000000">
      <w:pPr>
        <w:keepNext/>
        <w:spacing w:before="100"/>
      </w:pPr>
      <w:r>
        <w:rPr>
          <w:b/>
          <w:color w:val="CC0000"/>
        </w:rPr>
        <w:t>325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65B902" w14:textId="77777777">
        <w:trPr>
          <w:cantSplit/>
        </w:trPr>
        <w:tc>
          <w:tcPr>
            <w:tcW w:w="9700" w:type="dxa"/>
            <w:shd w:val="clear" w:color="auto" w:fill="F3F3F3"/>
          </w:tcPr>
          <w:p w14:paraId="5B874AF3" w14:textId="77777777" w:rsidR="00D87E48" w:rsidRDefault="00000000">
            <w:pPr>
              <w:spacing w:before="15" w:after="25"/>
            </w:pPr>
            <w:r>
              <w:t>****(FOR ORF USE ONLY:  USE BELOW IN ALL SOLICITATIONS AND CONTRACTS FOR A/E, CONSTRUCTION, CQM SERVICES, AND FACILITIES SERVICES.)*****</w:t>
            </w:r>
          </w:p>
          <w:p w14:paraId="70532956" w14:textId="77777777" w:rsidR="00D87E48" w:rsidRDefault="00000000">
            <w:pPr>
              <w:spacing w:before="15" w:after="25"/>
            </w:pPr>
            <w:r>
              <w:t xml:space="preserve"> </w:t>
            </w:r>
            <w:r>
              <w:rPr>
                <w:b/>
              </w:rPr>
              <w:t>Note:</w:t>
            </w:r>
            <w:r>
              <w:t xml:space="preserve">   </w:t>
            </w:r>
            <w:r>
              <w:rPr>
                <w:i/>
              </w:rPr>
              <w:t>This item is a heading only.</w:t>
            </w:r>
            <w:r>
              <w:t xml:space="preserve"> </w:t>
            </w:r>
          </w:p>
        </w:tc>
      </w:tr>
    </w:tbl>
    <w:p w14:paraId="767769CD" w14:textId="77777777" w:rsidR="00D87E48" w:rsidRDefault="00000000">
      <w:pPr>
        <w:pStyle w:val="Heading3"/>
        <w:spacing w:before="200" w:after="100"/>
        <w:ind w:left="360"/>
      </w:pPr>
      <w:bookmarkStart w:id="371" w:name="_Toc598509"/>
      <w:bookmarkStart w:id="372" w:name="_Toc133490651"/>
      <w:r>
        <w:rPr>
          <w:sz w:val="24"/>
          <w:szCs w:val="24"/>
        </w:rPr>
        <w:t>ARTICLE H.79. OTHER ON-SITE</w:t>
      </w:r>
      <w:bookmarkEnd w:id="371"/>
      <w:bookmarkEnd w:id="372"/>
    </w:p>
    <w:p w14:paraId="5E22C2C6" w14:textId="77777777" w:rsidR="00D87E48" w:rsidRDefault="00000000">
      <w:pPr>
        <w:keepNext/>
        <w:spacing w:before="100"/>
      </w:pPr>
      <w:r>
        <w:rPr>
          <w:b/>
          <w:color w:val="CC0000"/>
        </w:rPr>
        <w:t>326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9D3F57" w14:textId="77777777">
        <w:trPr>
          <w:cantSplit/>
        </w:trPr>
        <w:tc>
          <w:tcPr>
            <w:tcW w:w="9700" w:type="dxa"/>
            <w:shd w:val="clear" w:color="auto" w:fill="F3F3F3"/>
          </w:tcPr>
          <w:p w14:paraId="769715F2" w14:textId="77777777" w:rsidR="00D87E48" w:rsidRDefault="00000000">
            <w:pPr>
              <w:spacing w:before="15" w:after="25"/>
            </w:pPr>
            <w:r>
              <w:t>****(FOR ORF USE ONLY: USE BELOW IN ALL SOLICITATIONS AND CONTRACTS FOR CONSTRUCTION, CQM SERVICES, AND FACILITIES SERVICES.</w:t>
            </w:r>
          </w:p>
          <w:p w14:paraId="1D31D3F6" w14:textId="7DCC4005" w:rsidR="00D87E48" w:rsidRDefault="00000000">
            <w:pPr>
              <w:spacing w:before="15" w:after="25"/>
            </w:pPr>
            <w:r>
              <w:t xml:space="preserve">                                                              </w:t>
            </w:r>
            <w:r w:rsidR="001A5B21">
              <w:t xml:space="preserve">                   </w:t>
            </w:r>
            <w:r>
              <w:t xml:space="preserve">  ORF Processes/Procedures </w:t>
            </w:r>
            <w:r w:rsidRPr="009A68DB">
              <w:t xml:space="preserve">Reviewed </w:t>
            </w:r>
            <w:r w:rsidR="001A5B21" w:rsidRPr="009A68DB">
              <w:t>11/22)****</w:t>
            </w:r>
          </w:p>
        </w:tc>
      </w:tr>
    </w:tbl>
    <w:p w14:paraId="7A939E34" w14:textId="77777777" w:rsidR="00D87E48" w:rsidRDefault="00000000">
      <w:pPr>
        <w:pStyle w:val="Heading4"/>
        <w:spacing w:before="200" w:after="100"/>
        <w:ind w:left="360"/>
      </w:pPr>
      <w:bookmarkStart w:id="373" w:name="_Toc598519"/>
      <w:bookmarkStart w:id="374" w:name="_Toc133490652"/>
      <w:r>
        <w:rPr>
          <w:sz w:val="24"/>
          <w:szCs w:val="24"/>
        </w:rPr>
        <w:t>ARTICLE H.79.1. NON-INTERRUPTION OF GOVERNMENT ACTIVITIES</w:t>
      </w:r>
      <w:bookmarkEnd w:id="373"/>
      <w:bookmarkEnd w:id="374"/>
    </w:p>
    <w:p w14:paraId="0C293A8A" w14:textId="77777777" w:rsidR="00D87E48" w:rsidRDefault="00000000">
      <w:pPr>
        <w:spacing w:before="25" w:after="15"/>
        <w:ind w:left="360"/>
      </w:pPr>
      <w:r>
        <w:t>All work areas must be separated from the remainder of the building with smoke tight partitions constructed with non-combustible or fire-retardant materials. Barriers must be in place prior to and during all stages of renovation work.</w:t>
      </w:r>
      <w:r>
        <w:br/>
      </w:r>
      <w:r>
        <w:br/>
        <w:t>Interruption or interference with the conduct of government business in other building areas outside the contract area, or damage to existing equipment within the contract area, will not be permitted. To protect government property and to isolate his work, the Contractor shall provide, at no additional expense to the government, drop cloths, plastic film draping, taping, barriers, weatherproof closures and/or coverings, and temporary dust-proof enclosures and partitions, etc. Temporary dust-proof enclosures and partitions shall be provided wherever demolition or construction operations will produce dust or dirt subject to spreading via tracking or air currents beyond the immediate area of work. Such enclosures shall be erected structurally sound and shall be maintained dust proof so as to keep surrounding areas clean and free of dust. Where practical, dust-producing activities shall be kept dampened with water, so as to reduce the generation of dust.</w:t>
      </w:r>
      <w:r>
        <w:br/>
      </w:r>
      <w:r>
        <w:br/>
        <w:t>Temporary dust-proof enclosures will always be required to separate sterile or germ-free areas from the contractor's work area. Materials shall be conveyed inside buildings in and on rubber-tired vehicles provided by the contractor. Use of NIH equipment is prohibited. The use of equipment which produces substantial noise or vibration in buildings, such as pneumatic hammers, etc., is prohibited except in those cases where it is approved by the Contracting Officer Representative (COR) because no other method is available. If use of such equipment is approved, work will be restricted to non-NIH work hours, 6:00 P.M. through 6:00 A.M. Monday through Friday or weekends.</w:t>
      </w:r>
      <w:r>
        <w:br/>
        <w:t> </w:t>
      </w:r>
    </w:p>
    <w:p w14:paraId="24B7672C" w14:textId="77777777" w:rsidR="00D87E48" w:rsidRDefault="00000000">
      <w:pPr>
        <w:keepNext/>
        <w:spacing w:before="100"/>
      </w:pPr>
      <w:r>
        <w:rPr>
          <w:b/>
          <w:color w:val="CC0000"/>
        </w:rPr>
        <w:t>327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2C5BFD" w14:textId="77777777">
        <w:trPr>
          <w:cantSplit/>
        </w:trPr>
        <w:tc>
          <w:tcPr>
            <w:tcW w:w="9700" w:type="dxa"/>
            <w:shd w:val="clear" w:color="auto" w:fill="F3F3F3"/>
          </w:tcPr>
          <w:p w14:paraId="2AFDCED0" w14:textId="77777777" w:rsidR="00D87E48" w:rsidRDefault="00000000">
            <w:pPr>
              <w:spacing w:before="15" w:after="25"/>
            </w:pPr>
            <w:r>
              <w:t>****(FOR ORF USE ONLY: USE BELOW IN ALL SOLICITATIONS AND CONTRACTS FOR CONSTRUCTION, CQM, AND FACILITIES SERVICES.</w:t>
            </w:r>
          </w:p>
          <w:p w14:paraId="65F3D482" w14:textId="7629AC7E" w:rsidR="00D87E48" w:rsidRDefault="00000000">
            <w:pPr>
              <w:spacing w:before="15" w:after="25"/>
            </w:pPr>
            <w:r>
              <w:t>                                                                   </w:t>
            </w:r>
            <w:r w:rsidR="001A5B21">
              <w:t xml:space="preserve">            </w:t>
            </w:r>
            <w:r>
              <w:t xml:space="preserve">   ORF Processes/Procedures Reviewed </w:t>
            </w:r>
            <w:r w:rsidR="001A5B21" w:rsidRPr="009A68DB">
              <w:t>11/22)****</w:t>
            </w:r>
          </w:p>
        </w:tc>
      </w:tr>
    </w:tbl>
    <w:p w14:paraId="7ED1CDCD" w14:textId="77777777" w:rsidR="00D87E48" w:rsidRDefault="00000000">
      <w:pPr>
        <w:pStyle w:val="Heading4"/>
        <w:spacing w:before="200" w:after="100"/>
        <w:ind w:left="360"/>
      </w:pPr>
      <w:bookmarkStart w:id="375" w:name="_Toc598529"/>
      <w:bookmarkStart w:id="376" w:name="_Toc133490653"/>
      <w:r>
        <w:rPr>
          <w:sz w:val="24"/>
          <w:szCs w:val="24"/>
        </w:rPr>
        <w:lastRenderedPageBreak/>
        <w:t>ARTICLE H.79.2. UTILITY SHUTDOWNS</w:t>
      </w:r>
      <w:bookmarkEnd w:id="375"/>
      <w:bookmarkEnd w:id="376"/>
    </w:p>
    <w:p w14:paraId="51D129F5" w14:textId="77777777" w:rsidR="00D87E48" w:rsidRDefault="00000000">
      <w:pPr>
        <w:spacing w:before="25" w:after="15"/>
        <w:ind w:left="360"/>
      </w:pPr>
      <w:r>
        <w:t>All outages or modifications to the fire protection systems must be scheduled and approved by the Contracting Officer or his/her representative(s). Contractors shall not cut, disconnect, switch, open, or alter position of valves, or otherwise interrupt any utility systems, piping systems, electric services, etc. without prior approval of the Contracting Officer Representative (COR). Shutdown of any utility service which will affect service to any areas other than those in the contract area, must be requested in writing a minimum of fifteen (15) working days in advance, and requires written confirmation/approval prior to service interruption. This work shall be accomplished outside normal NIH working hours, at no additional cost to the Government.</w:t>
      </w:r>
    </w:p>
    <w:p w14:paraId="604378D7" w14:textId="77777777" w:rsidR="00D87E48" w:rsidRDefault="00000000">
      <w:pPr>
        <w:keepNext/>
        <w:spacing w:before="100"/>
      </w:pPr>
      <w:r>
        <w:rPr>
          <w:b/>
          <w:color w:val="CC0000"/>
        </w:rPr>
        <w:t>328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83D0EE" w14:textId="77777777">
        <w:trPr>
          <w:cantSplit/>
        </w:trPr>
        <w:tc>
          <w:tcPr>
            <w:tcW w:w="9700" w:type="dxa"/>
            <w:shd w:val="clear" w:color="auto" w:fill="F3F3F3"/>
          </w:tcPr>
          <w:p w14:paraId="177FABF8" w14:textId="77777777" w:rsidR="00D87E48" w:rsidRDefault="00000000">
            <w:pPr>
              <w:spacing w:before="15" w:after="25"/>
            </w:pPr>
            <w:r>
              <w:t>****(FOR ORF USE ONLY: USE BELOW IN ALL SOLICITATIONS AND CONTRACTS FOR CONSTRUCTION, CQM SERVICES, AND FACILITIES SERVICES.</w:t>
            </w:r>
          </w:p>
          <w:p w14:paraId="17F51719" w14:textId="72F4C1B9" w:rsidR="00D87E48" w:rsidRDefault="00000000">
            <w:pPr>
              <w:spacing w:before="15" w:after="25"/>
            </w:pPr>
            <w:r>
              <w:t>                                                                         </w:t>
            </w:r>
            <w:r w:rsidR="001A5B21">
              <w:t xml:space="preserve">       </w:t>
            </w:r>
            <w:r>
              <w:t xml:space="preserve"> ORF Processes/Procedures </w:t>
            </w:r>
            <w:r w:rsidRPr="009A68DB">
              <w:t xml:space="preserve">Reviewed </w:t>
            </w:r>
            <w:r w:rsidR="001A5B21" w:rsidRPr="009A68DB">
              <w:t xml:space="preserve"> 11/22)****</w:t>
            </w:r>
          </w:p>
        </w:tc>
      </w:tr>
    </w:tbl>
    <w:p w14:paraId="4BF312CD" w14:textId="77777777" w:rsidR="00D87E48" w:rsidRDefault="00000000">
      <w:pPr>
        <w:pStyle w:val="Heading4"/>
        <w:spacing w:before="200" w:after="100"/>
        <w:ind w:left="360"/>
      </w:pPr>
      <w:bookmarkStart w:id="377" w:name="_Toc598539"/>
      <w:bookmarkStart w:id="378" w:name="_Toc133490654"/>
      <w:r>
        <w:rPr>
          <w:sz w:val="24"/>
          <w:szCs w:val="24"/>
        </w:rPr>
        <w:t>ARTICLE H.79.3. USE OF GOVERNMENT BUILDING FACILITIES</w:t>
      </w:r>
      <w:bookmarkEnd w:id="377"/>
      <w:bookmarkEnd w:id="378"/>
    </w:p>
    <w:p w14:paraId="4725223B" w14:textId="77777777" w:rsidR="00D87E48" w:rsidRDefault="00000000">
      <w:pPr>
        <w:spacing w:before="25" w:after="15"/>
        <w:ind w:left="360"/>
      </w:pPr>
      <w:r>
        <w:t>General</w:t>
      </w:r>
    </w:p>
    <w:p w14:paraId="769F1084" w14:textId="77777777" w:rsidR="00D87E48" w:rsidRDefault="00000000">
      <w:pPr>
        <w:spacing w:before="25" w:after="15"/>
        <w:ind w:left="360"/>
      </w:pPr>
      <w:r>
        <w:t>Where the term "NIH Reservation" appears herein, it shall be defined as also including all "off reservation" facilities.</w:t>
      </w:r>
    </w:p>
    <w:p w14:paraId="4F49850C" w14:textId="77777777" w:rsidR="00D87E48" w:rsidRDefault="00000000">
      <w:pPr>
        <w:numPr>
          <w:ilvl w:val="0"/>
          <w:numId w:val="320"/>
        </w:numPr>
        <w:spacing w:before="10"/>
      </w:pPr>
      <w:r>
        <w:t>Contractors (including subcontractors), their officials, employees, and all other persons visiting or conducting business on the NIH Reservation, NIH Animal Center, Federal Building and future construction sites pertaining to NIH facilities in connection with contract work shall conform to these requirements.</w:t>
      </w:r>
      <w:r>
        <w:br/>
      </w:r>
      <w:r>
        <w:br/>
        <w:t>The Contractor shall be responsible for the enforcement of these requirements by his subcontractors.</w:t>
      </w:r>
      <w:r>
        <w:br/>
        <w:t> </w:t>
      </w:r>
    </w:p>
    <w:p w14:paraId="5282092E" w14:textId="77777777" w:rsidR="00D87E48" w:rsidRDefault="00000000">
      <w:pPr>
        <w:numPr>
          <w:ilvl w:val="0"/>
          <w:numId w:val="320"/>
        </w:numPr>
        <w:spacing w:before="10"/>
      </w:pPr>
      <w:r>
        <w:t>Before work is started, the Contractor shall furnish to the NIH Contracting Officer Representative (COR), the name of the principle responsible official for the contract plus at least one alternate, with their home addresses and phone numbers, who may be contacted in case of emergencies occurring outside the regular hours of work. Similar information shall be furnished concerning all subcontractors.</w:t>
      </w:r>
      <w:r>
        <w:br/>
        <w:t> </w:t>
      </w:r>
    </w:p>
    <w:p w14:paraId="61A71229" w14:textId="77777777" w:rsidR="00D87E48" w:rsidRDefault="00000000">
      <w:pPr>
        <w:numPr>
          <w:ilvl w:val="0"/>
          <w:numId w:val="320"/>
        </w:numPr>
        <w:spacing w:before="10"/>
      </w:pPr>
      <w:r>
        <w:t>The COR shall act as the liaison between the Contractor and NIH activities to provide or obtain:</w:t>
      </w:r>
    </w:p>
    <w:p w14:paraId="617090AD" w14:textId="77777777" w:rsidR="00D87E48" w:rsidRDefault="00000000">
      <w:pPr>
        <w:numPr>
          <w:ilvl w:val="1"/>
          <w:numId w:val="321"/>
        </w:numPr>
        <w:spacing w:before="10"/>
      </w:pPr>
      <w:r>
        <w:t>Truck routes for delivery of supplies and equipment.</w:t>
      </w:r>
    </w:p>
    <w:p w14:paraId="366B1843" w14:textId="77777777" w:rsidR="00D87E48" w:rsidRDefault="00000000">
      <w:pPr>
        <w:numPr>
          <w:ilvl w:val="1"/>
          <w:numId w:val="321"/>
        </w:numPr>
        <w:spacing w:before="10"/>
      </w:pPr>
      <w:r>
        <w:t>Storage areas for Contractor's materials and equipment (generally limited to the Contractor's site).</w:t>
      </w:r>
    </w:p>
    <w:p w14:paraId="458E8CE5" w14:textId="77777777" w:rsidR="00D87E48" w:rsidRDefault="00000000">
      <w:pPr>
        <w:numPr>
          <w:ilvl w:val="1"/>
          <w:numId w:val="321"/>
        </w:numPr>
        <w:spacing w:before="10"/>
      </w:pPr>
      <w:r>
        <w:t>Staging areas for Contractor's trucks, cranes, etc., within limits of space available as outlined in Section H, Motor Vehicles and Parking Regulations.</w:t>
      </w:r>
    </w:p>
    <w:p w14:paraId="08BFFCC5" w14:textId="77777777" w:rsidR="00D87E48" w:rsidRDefault="00000000">
      <w:pPr>
        <w:numPr>
          <w:ilvl w:val="1"/>
          <w:numId w:val="321"/>
        </w:numPr>
        <w:spacing w:before="10"/>
      </w:pPr>
      <w:r>
        <w:t>Approvals, clearances, permits, and inspections by NIH activities.</w:t>
      </w:r>
    </w:p>
    <w:p w14:paraId="4850C14C" w14:textId="77777777" w:rsidR="00D87E48" w:rsidRDefault="00000000">
      <w:pPr>
        <w:numPr>
          <w:ilvl w:val="1"/>
          <w:numId w:val="321"/>
        </w:numPr>
        <w:spacing w:before="10"/>
      </w:pPr>
      <w:r>
        <w:t>Notification to affected NIH activities regarding interruptions of services and blasting operations.</w:t>
      </w:r>
    </w:p>
    <w:p w14:paraId="5D144F22" w14:textId="77777777" w:rsidR="00D87E48" w:rsidRDefault="00000000">
      <w:pPr>
        <w:numPr>
          <w:ilvl w:val="1"/>
          <w:numId w:val="321"/>
        </w:numPr>
        <w:spacing w:before="10"/>
      </w:pPr>
      <w:r>
        <w:t>Compliance of the Contractor with general and specific requirements listed here.</w:t>
      </w:r>
      <w:r>
        <w:br/>
        <w:t> </w:t>
      </w:r>
    </w:p>
    <w:p w14:paraId="6F2CB2FA" w14:textId="77777777" w:rsidR="00D87E48" w:rsidRDefault="00000000">
      <w:pPr>
        <w:numPr>
          <w:ilvl w:val="0"/>
          <w:numId w:val="320"/>
        </w:numPr>
        <w:spacing w:before="10"/>
      </w:pPr>
      <w:r>
        <w:t>Contractors shall comply with all orders and directives of NIH Police and Fireman or local jurisdiction for off "reservation" projects.</w:t>
      </w:r>
      <w:r>
        <w:br/>
      </w:r>
      <w:r>
        <w:lastRenderedPageBreak/>
        <w:br/>
        <w:t>Building freight elevators may be use by the Contractor to transport materials only at times when such use does not interfere with normal NIH operations. Elevator use shall be arranged through the COR. The Contractor is responsible for protecting elevator cab interiors from damage. Construction Contractors and subcontractors working at NIH facilities shall not use NIH toilet facilities. The Contractor shall make arrangements for portable toilet facilities.</w:t>
      </w:r>
    </w:p>
    <w:p w14:paraId="20DB02AE" w14:textId="77777777" w:rsidR="00D87E48" w:rsidRDefault="00000000">
      <w:pPr>
        <w:keepNext/>
        <w:spacing w:before="100"/>
      </w:pPr>
      <w:r>
        <w:rPr>
          <w:b/>
          <w:color w:val="CC0000"/>
        </w:rPr>
        <w:t>329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058261" w14:textId="77777777">
        <w:trPr>
          <w:cantSplit/>
        </w:trPr>
        <w:tc>
          <w:tcPr>
            <w:tcW w:w="9700" w:type="dxa"/>
            <w:shd w:val="clear" w:color="auto" w:fill="F3F3F3"/>
          </w:tcPr>
          <w:p w14:paraId="0D028962" w14:textId="77777777" w:rsidR="00D87E48" w:rsidRDefault="00000000">
            <w:pPr>
              <w:spacing w:before="15" w:after="25"/>
            </w:pPr>
            <w:r>
              <w:t>****(FOR ORF USE ONLY: USE BELOW IN ALL SOLICITATIONS AND CONTRACTS FOR CONSTRUCTION, CQM SERVICES, AND FACILITIES SERVICES.</w:t>
            </w:r>
          </w:p>
          <w:p w14:paraId="355D229C" w14:textId="2B614939" w:rsidR="00D87E48" w:rsidRDefault="00000000">
            <w:pPr>
              <w:spacing w:before="15" w:after="25"/>
            </w:pPr>
            <w:r>
              <w:t xml:space="preserve">                                                                </w:t>
            </w:r>
            <w:r w:rsidR="001A5B21">
              <w:t xml:space="preserve">                </w:t>
            </w:r>
            <w:r>
              <w:t xml:space="preserve">  ORF Processes/Procedures </w:t>
            </w:r>
            <w:r w:rsidRPr="009A68DB">
              <w:t xml:space="preserve">Reviewed </w:t>
            </w:r>
            <w:r w:rsidR="001A5B21" w:rsidRPr="009A68DB">
              <w:t>11/22)****</w:t>
            </w:r>
          </w:p>
        </w:tc>
      </w:tr>
    </w:tbl>
    <w:p w14:paraId="5B67968F" w14:textId="77777777" w:rsidR="00D87E48" w:rsidRDefault="00000000">
      <w:pPr>
        <w:pStyle w:val="Heading4"/>
        <w:spacing w:before="200" w:after="100"/>
        <w:ind w:left="360"/>
      </w:pPr>
      <w:bookmarkStart w:id="379" w:name="_Toc598549"/>
      <w:bookmarkStart w:id="380" w:name="_Toc133490655"/>
      <w:r>
        <w:rPr>
          <w:sz w:val="24"/>
          <w:szCs w:val="24"/>
        </w:rPr>
        <w:t>ARTICLE H.79.4. MATERIAL DELIVERY, STORAGE AREAS AND DEBRIS REMOVAL</w:t>
      </w:r>
      <w:bookmarkEnd w:id="379"/>
      <w:bookmarkEnd w:id="380"/>
    </w:p>
    <w:p w14:paraId="3007C531" w14:textId="77777777" w:rsidR="00D87E48" w:rsidRDefault="00000000">
      <w:pPr>
        <w:numPr>
          <w:ilvl w:val="0"/>
          <w:numId w:val="322"/>
        </w:numPr>
        <w:spacing w:before="10"/>
      </w:pPr>
      <w:r>
        <w:t>Material Delivery -- Contractors shall arrange for the deliveries of supplies or material and equipment to the work site or designated storage areas via previously approved routes. Wherever practicable, deliveries shall be made during the regular NIH working hours and only when the Contractor's representative is available to receive them. If a Contractor's representative cannot be located, the NIH Police Force has standing instructions not to allow the material to be unloaded at the construction site. When deliveries are to be made outside normal NIH work hours, they must be scheduled for a pre-designated time in advance through the Contracting Officer Representative (COR) or Construction Manager so that the NIH Police can arrange to open (and secure) doors to the building and area. This requirement is necessary to maintain building security.</w:t>
      </w:r>
      <w:r>
        <w:br/>
        <w:t> </w:t>
      </w:r>
    </w:p>
    <w:p w14:paraId="3524A917" w14:textId="77777777" w:rsidR="00D87E48" w:rsidRDefault="00000000">
      <w:pPr>
        <w:numPr>
          <w:ilvl w:val="0"/>
          <w:numId w:val="322"/>
        </w:numPr>
        <w:spacing w:before="10"/>
      </w:pPr>
      <w:r>
        <w:t>Storage of Materials -- There is no space available in NIH buildings for the storage of materials and equipment. The Contractor shall be responsible for storing all of the long-lead-time materials and equipment, as designated within the project's specifications and drawings. Corridors and other public areas must be kept clear at all times. Materials stored at locations not authorized by the COR or Construction Manager are subject to being hauled away by the government or having the Contractor's progress payments delayed.</w:t>
      </w:r>
      <w:r>
        <w:br/>
      </w:r>
      <w:r>
        <w:br/>
        <w:t>Contractor shall provide and maintain proper storage for all hazardous materials and/or wastes and maintain copies of all relevant Material Safety Data Sheets (MSDS) paperwork on-site for NIH review.</w:t>
      </w:r>
      <w:r>
        <w:br/>
        <w:t> </w:t>
      </w:r>
    </w:p>
    <w:p w14:paraId="5A77AB59" w14:textId="77777777" w:rsidR="00D87E48" w:rsidRDefault="00000000">
      <w:pPr>
        <w:numPr>
          <w:ilvl w:val="0"/>
          <w:numId w:val="322"/>
        </w:numPr>
        <w:spacing w:before="10"/>
      </w:pPr>
      <w:r>
        <w:t>Debris Removal -- Removed materials, which are designated in the specifications or drawings as contractor's property, or debris shall be promptly removed from the job site and the NIH Reservation. Storage and/or collection of debris inside or outside buildings will not be permitted. Contractors shall remove all debris and other material from the job site and Reservation with their own carts, containers, and/or refuse disposal facilities. Government facilities may not be used for this purpose. All interior areas of existing buildings shall be left clean on a daily basis. When debris must be removed from buildings outside normal NIH work hours, it must be scheduled for a designated time in advance (the same as for material deliveries).</w:t>
      </w:r>
      <w:r>
        <w:br/>
        <w:t>Projects in Building 10 shall dispose of construction debris and trash in the B-2 level loading dock dumpsters. Dispose of debris and trash in the appropriate dumpsters according to the type of refuse.</w:t>
      </w:r>
      <w:r>
        <w:br/>
        <w:t> </w:t>
      </w:r>
    </w:p>
    <w:p w14:paraId="3BF566ED" w14:textId="77777777" w:rsidR="00D87E48" w:rsidRDefault="00000000">
      <w:pPr>
        <w:numPr>
          <w:ilvl w:val="0"/>
          <w:numId w:val="322"/>
        </w:numPr>
        <w:spacing w:before="10"/>
      </w:pPr>
      <w:r>
        <w:lastRenderedPageBreak/>
        <w:t>Combustible debris and trash must be removed from the work site daily.</w:t>
      </w:r>
      <w:r>
        <w:br/>
        <w:t> </w:t>
      </w:r>
    </w:p>
    <w:p w14:paraId="507A53A9" w14:textId="77777777" w:rsidR="00D87E48" w:rsidRDefault="00000000">
      <w:pPr>
        <w:numPr>
          <w:ilvl w:val="0"/>
          <w:numId w:val="322"/>
        </w:numPr>
        <w:spacing w:before="10"/>
      </w:pPr>
      <w:r>
        <w:t>No corridor or stairwell can be locked, blocked, closed or used for storage without the written permission of the COR.</w:t>
      </w:r>
      <w:r>
        <w:br/>
        <w:t> </w:t>
      </w:r>
    </w:p>
    <w:p w14:paraId="7FE851C2" w14:textId="77777777" w:rsidR="00D87E48" w:rsidRDefault="00000000">
      <w:pPr>
        <w:numPr>
          <w:ilvl w:val="0"/>
          <w:numId w:val="322"/>
        </w:numPr>
        <w:spacing w:before="10"/>
      </w:pPr>
      <w:r>
        <w:t>Keep passage through all corridors clear and without obstructions at all times. Do not block the emergency egress with construction supplies, equipment or debris. Written permission must be obtained from the COR for temporary storage of supplies. </w:t>
      </w:r>
    </w:p>
    <w:p w14:paraId="0E9577BD" w14:textId="77777777" w:rsidR="00D87E48" w:rsidRDefault="00000000">
      <w:pPr>
        <w:keepNext/>
        <w:spacing w:before="100"/>
      </w:pPr>
      <w:r>
        <w:rPr>
          <w:b/>
          <w:color w:val="CC0000"/>
        </w:rPr>
        <w:t>330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EFDE65" w14:textId="77777777">
        <w:trPr>
          <w:cantSplit/>
        </w:trPr>
        <w:tc>
          <w:tcPr>
            <w:tcW w:w="9700" w:type="dxa"/>
            <w:shd w:val="clear" w:color="auto" w:fill="F3F3F3"/>
          </w:tcPr>
          <w:p w14:paraId="171F55AB" w14:textId="77777777" w:rsidR="00D87E48" w:rsidRDefault="00000000">
            <w:pPr>
              <w:spacing w:before="15" w:after="25"/>
            </w:pPr>
            <w:r>
              <w:t>****(FOR ORF USE ONLY: USE BELOW IN ALL SOLICITATIONS AND CONTRACTS FOR CONSTRUCTION, CQM SERVICES, AND FACILITIES SERVICES.</w:t>
            </w:r>
          </w:p>
          <w:p w14:paraId="282649F4" w14:textId="655F821F" w:rsidR="00D87E48" w:rsidRDefault="00000000">
            <w:pPr>
              <w:spacing w:before="15" w:after="25"/>
            </w:pPr>
            <w:r>
              <w:t>                                                                 </w:t>
            </w:r>
            <w:r w:rsidR="001A5B21">
              <w:t xml:space="preserve">                </w:t>
            </w:r>
            <w:r>
              <w:t xml:space="preserve">  ORF Processes/Procedures </w:t>
            </w:r>
            <w:r w:rsidRPr="009A68DB">
              <w:t xml:space="preserve">Reviewed </w:t>
            </w:r>
            <w:r w:rsidR="001A5B21" w:rsidRPr="009A68DB">
              <w:t>11/22)****</w:t>
            </w:r>
          </w:p>
        </w:tc>
      </w:tr>
    </w:tbl>
    <w:p w14:paraId="1033B0D8" w14:textId="77777777" w:rsidR="00D87E48" w:rsidRDefault="00000000">
      <w:pPr>
        <w:pStyle w:val="Heading4"/>
        <w:spacing w:before="200" w:after="100"/>
        <w:ind w:left="360"/>
      </w:pPr>
      <w:bookmarkStart w:id="381" w:name="_Toc598559"/>
      <w:bookmarkStart w:id="382" w:name="_Toc133490656"/>
      <w:r>
        <w:rPr>
          <w:sz w:val="24"/>
          <w:szCs w:val="24"/>
        </w:rPr>
        <w:t>ARTICLE H.79.5. CONSTRUCTION DEBRIS</w:t>
      </w:r>
      <w:bookmarkEnd w:id="381"/>
      <w:bookmarkEnd w:id="382"/>
    </w:p>
    <w:p w14:paraId="2A141461" w14:textId="77777777" w:rsidR="00D87E48" w:rsidRDefault="00000000">
      <w:pPr>
        <w:spacing w:before="25" w:after="15"/>
        <w:ind w:left="360"/>
      </w:pPr>
      <w:r>
        <w:t>The ORF Division of Environmental Protection (DEP) at: </w:t>
      </w:r>
      <w:hyperlink r:id="rId252" w:history="1">
        <w:r>
          <w:t xml:space="preserve"> </w:t>
        </w:r>
        <w:r>
          <w:rPr>
            <w:rStyle w:val="Hyperlink"/>
            <w:color w:val="2B60DE"/>
          </w:rPr>
          <w:t>https://orf.od.nih.gov/EnvironmentalProtection/Pages/default.aspx</w:t>
        </w:r>
        <w:r>
          <w:t xml:space="preserve"> </w:t>
        </w:r>
      </w:hyperlink>
      <w:r>
        <w:t> provides construction dumpsters for all construction and renovation projects on the Bethesda Campus at no cost. The dumpster rental, transportation, and disposal costs of all collected materials are covered by DEP. Before the dumpster will be delivered, the Contracting Officer Representative (COR) must submit a Site Selection Request and obtain approval. For additional information, view the DEP Construction Dumpster Program, the COR's Guide, and Construction Debris Waste Management and Recycling Plan at the DEP section of the ORF website. Contact DEP staff at 301-496-7990 with questions about this service.</w:t>
      </w:r>
    </w:p>
    <w:p w14:paraId="5F5E92C5" w14:textId="77777777" w:rsidR="00D87E48" w:rsidRDefault="00000000">
      <w:pPr>
        <w:keepNext/>
        <w:spacing w:before="100"/>
      </w:pPr>
      <w:r>
        <w:rPr>
          <w:b/>
          <w:color w:val="CC0000"/>
        </w:rPr>
        <w:t>331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4D41380A" w14:textId="77777777">
        <w:trPr>
          <w:cantSplit/>
        </w:trPr>
        <w:tc>
          <w:tcPr>
            <w:tcW w:w="9700" w:type="dxa"/>
            <w:shd w:val="clear" w:color="auto" w:fill="F3F3F3"/>
          </w:tcPr>
          <w:p w14:paraId="23A15C15" w14:textId="77777777" w:rsidR="001A5B21" w:rsidRPr="009A68DB" w:rsidRDefault="00000000">
            <w:pPr>
              <w:spacing w:before="15" w:after="25"/>
            </w:pPr>
            <w:r w:rsidRPr="009A68DB">
              <w:t xml:space="preserve">****(FOR ORF USE ONLY: USE BELOW IN ALL SOLICITATIONS AND CONTRACTS FOR CONSTRUCTION, CQM SERVICES, AND FACILITIES SERVICES.  </w:t>
            </w:r>
          </w:p>
          <w:p w14:paraId="4A317EFC" w14:textId="1C0FC265" w:rsidR="00D87E48" w:rsidRPr="009A68DB" w:rsidRDefault="00000000">
            <w:pPr>
              <w:spacing w:before="15" w:after="25"/>
            </w:pPr>
            <w:r w:rsidRPr="009A68DB">
              <w:rPr>
                <w:b/>
              </w:rPr>
              <w:t>Note:</w:t>
            </w:r>
            <w:r w:rsidRPr="009A68DB">
              <w:t xml:space="preserve">   </w:t>
            </w:r>
            <w:r w:rsidRPr="009A68DB">
              <w:rPr>
                <w:i/>
              </w:rPr>
              <w:t>Check to make sure contact information below is current and update as may be required.</w:t>
            </w:r>
            <w:r w:rsidRPr="009A68DB">
              <w:t xml:space="preserve"> </w:t>
            </w:r>
          </w:p>
          <w:p w14:paraId="67E16735" w14:textId="0145A490" w:rsidR="00D87E48" w:rsidRPr="009A68DB" w:rsidRDefault="00000000">
            <w:pPr>
              <w:spacing w:before="15" w:after="25"/>
            </w:pPr>
            <w:r w:rsidRPr="009A68DB">
              <w:t xml:space="preserve">                                                                          </w:t>
            </w:r>
            <w:r w:rsidR="001A5B21" w:rsidRPr="009A68DB">
              <w:t xml:space="preserve">       </w:t>
            </w:r>
            <w:r w:rsidRPr="009A68DB">
              <w:t xml:space="preserve">  ORF Processes/Procedures Reviewed </w:t>
            </w:r>
            <w:r w:rsidR="001A5B21" w:rsidRPr="009A68DB">
              <w:t>11/22)****</w:t>
            </w:r>
          </w:p>
        </w:tc>
      </w:tr>
    </w:tbl>
    <w:p w14:paraId="5A0FC507" w14:textId="77777777" w:rsidR="00D87E48" w:rsidRDefault="00000000">
      <w:pPr>
        <w:pStyle w:val="Heading4"/>
        <w:spacing w:before="200" w:after="100"/>
        <w:ind w:left="360"/>
      </w:pPr>
      <w:bookmarkStart w:id="383" w:name="_Toc598569"/>
      <w:bookmarkStart w:id="384" w:name="_Toc133490657"/>
      <w:r w:rsidRPr="009A68DB">
        <w:rPr>
          <w:sz w:val="24"/>
          <w:szCs w:val="24"/>
        </w:rPr>
        <w:t>ARTICLE</w:t>
      </w:r>
      <w:r>
        <w:rPr>
          <w:sz w:val="24"/>
          <w:szCs w:val="24"/>
        </w:rPr>
        <w:t xml:space="preserve"> H.79.6. FIRE PREVENTION</w:t>
      </w:r>
      <w:bookmarkEnd w:id="383"/>
      <w:bookmarkEnd w:id="384"/>
    </w:p>
    <w:p w14:paraId="2A067EE0" w14:textId="77777777" w:rsidR="00D87E48" w:rsidRDefault="00000000">
      <w:pPr>
        <w:numPr>
          <w:ilvl w:val="0"/>
          <w:numId w:val="323"/>
        </w:numPr>
        <w:spacing w:before="10"/>
      </w:pPr>
      <w:r>
        <w:t>Contractors shall instruct their employees to immediately report any fire to the NIH Fire Department, (dial 116 if the phone is on an NIH exchange or 496-9913 if the phone is not on an NIH exchange) even if it has been extinguished. In addition, the NIH Fire Department shall be immediately notified on any hazardous material spill, ambulance or rescue emergency.</w:t>
      </w:r>
      <w:r>
        <w:br/>
        <w:t> </w:t>
      </w:r>
    </w:p>
    <w:p w14:paraId="563E2F57" w14:textId="77777777" w:rsidR="00D87E48" w:rsidRDefault="00000000">
      <w:pPr>
        <w:numPr>
          <w:ilvl w:val="0"/>
          <w:numId w:val="323"/>
        </w:numPr>
        <w:spacing w:before="10"/>
      </w:pPr>
      <w:r>
        <w:t>Contractors are responsible for promptly replacing/recharging any self-owned fire extinguisher that has been discharged. If the fire extinguisher is NIH owned, the NIH Fire Department shall be promptly notified for a replacement (dial 496-2372). Portable NIH-owned fire protection equipment shall not be moved unless approved by the NIH Fire Department.</w:t>
      </w:r>
      <w:r>
        <w:br/>
        <w:t> </w:t>
      </w:r>
    </w:p>
    <w:p w14:paraId="2AAAFFE3" w14:textId="77777777" w:rsidR="00D87E48" w:rsidRDefault="00000000">
      <w:pPr>
        <w:numPr>
          <w:ilvl w:val="0"/>
          <w:numId w:val="323"/>
        </w:numPr>
        <w:spacing w:before="10"/>
      </w:pPr>
      <w:r>
        <w:t xml:space="preserve">All construction trailers shall not be moved into place or erected on the NIH reservation without prior approval by the NIH Fire Prevention Section as to location, type and method of heating and lighting. They must be located within the Contractor's assigned area and are generally restricted by a minimum separation distance of 40 feet to an adjacent trailer or an occupied building. In cases </w:t>
      </w:r>
      <w:r>
        <w:lastRenderedPageBreak/>
        <w:t>where this separation distance is not feasible, additional fire protection features will be required dependent on the maximum separation distance which can be attained. The Fire Prevention Section shall be consulted to determine the additional fire protection features which must be incorporated.</w:t>
      </w:r>
      <w:r>
        <w:br/>
        <w:t> </w:t>
      </w:r>
    </w:p>
    <w:p w14:paraId="7D2774CA" w14:textId="77777777" w:rsidR="00D87E48" w:rsidRDefault="00000000">
      <w:pPr>
        <w:numPr>
          <w:ilvl w:val="0"/>
          <w:numId w:val="323"/>
        </w:numPr>
        <w:spacing w:before="10"/>
      </w:pPr>
      <w:r>
        <w:t>The installation of aboveground tanks for fueling the Contractor's equipment must be approved by the NIH Fire Prevention Section. Contractor shall provide secondary containment equipment for all fuel and/or chemical storage containers/tanks that meets Maryland Department of the Environment regulatory requirements.</w:t>
      </w:r>
      <w:r>
        <w:br/>
        <w:t> </w:t>
      </w:r>
    </w:p>
    <w:p w14:paraId="6DB8549A" w14:textId="77777777" w:rsidR="00D87E48" w:rsidRDefault="00000000">
      <w:pPr>
        <w:numPr>
          <w:ilvl w:val="0"/>
          <w:numId w:val="323"/>
        </w:numPr>
        <w:spacing w:before="10"/>
      </w:pPr>
      <w:r>
        <w:t>Contractor shall not use water from fire hydrants to standpipe risers without prior approval from the NIH Fire Department. In the event of actual emergencies, the fire department may discontinue the use of water from fire hydrants and or standpipe risers without advance notice.</w:t>
      </w:r>
    </w:p>
    <w:p w14:paraId="53929573" w14:textId="77777777" w:rsidR="00D87E48" w:rsidRDefault="00000000">
      <w:pPr>
        <w:keepNext/>
        <w:spacing w:before="100"/>
      </w:pPr>
      <w:r>
        <w:rPr>
          <w:b/>
          <w:color w:val="CC0000"/>
        </w:rPr>
        <w:t>332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C506EF" w14:textId="77777777">
        <w:trPr>
          <w:cantSplit/>
        </w:trPr>
        <w:tc>
          <w:tcPr>
            <w:tcW w:w="9700" w:type="dxa"/>
            <w:shd w:val="clear" w:color="auto" w:fill="F3F3F3"/>
          </w:tcPr>
          <w:p w14:paraId="397C4035" w14:textId="77777777" w:rsidR="00D87E48" w:rsidRDefault="00000000">
            <w:pPr>
              <w:spacing w:before="15" w:after="25"/>
            </w:pPr>
            <w:r>
              <w:t>****(FOR ORF USE ONLY: USE BELOW IN ALL SOLICITATIONS AND CONTRACTS FOR CONSTRUCTION, CQM SERVICES, AND FACILITIES SERVICES.</w:t>
            </w:r>
          </w:p>
          <w:p w14:paraId="6EB80C84" w14:textId="06C85C61" w:rsidR="00D87E48" w:rsidRDefault="00000000">
            <w:pPr>
              <w:spacing w:before="15" w:after="25"/>
            </w:pPr>
            <w:r>
              <w:t xml:space="preserve">                                                                          </w:t>
            </w:r>
            <w:r w:rsidR="008D5B47">
              <w:t xml:space="preserve">        </w:t>
            </w:r>
            <w:r>
              <w:t xml:space="preserve"> ORF Processes/Procedures </w:t>
            </w:r>
            <w:r w:rsidRPr="009A68DB">
              <w:t xml:space="preserve">Reviewed </w:t>
            </w:r>
            <w:r w:rsidR="008D5B47" w:rsidRPr="009A68DB">
              <w:t>11/22)****</w:t>
            </w:r>
          </w:p>
        </w:tc>
      </w:tr>
    </w:tbl>
    <w:p w14:paraId="12A7D6B8" w14:textId="77777777" w:rsidR="00D87E48" w:rsidRDefault="00000000">
      <w:pPr>
        <w:pStyle w:val="Heading4"/>
        <w:spacing w:before="200" w:after="100"/>
        <w:ind w:left="360"/>
      </w:pPr>
      <w:bookmarkStart w:id="385" w:name="_Toc598579"/>
      <w:bookmarkStart w:id="386" w:name="_Toc133490658"/>
      <w:r>
        <w:rPr>
          <w:sz w:val="24"/>
          <w:szCs w:val="24"/>
        </w:rPr>
        <w:t>ARTICLE H.79.7. RECYCLING OF CONSTRUCTION MATERIALS</w:t>
      </w:r>
      <w:bookmarkEnd w:id="385"/>
      <w:bookmarkEnd w:id="386"/>
    </w:p>
    <w:p w14:paraId="4BE506CB" w14:textId="77777777" w:rsidR="00D87E48" w:rsidRDefault="00000000">
      <w:pPr>
        <w:spacing w:before="25" w:after="15"/>
        <w:ind w:left="360"/>
      </w:pPr>
      <w:r>
        <w:t>The only construction debris material that should not be placed into debris dumpsters is ceiling titles. Contractors are to separate and stack these on the loading docks. The ORF Division of Environmental Protection (DEP) recycling contractor will collect them for consolidation and recycling. Ceiling titles must be palletized on the loading dock to allow for removal. Broken ceiling titles will not be accepted. Cardboard generated from any projects should also not be placed in the dumpsters. Cardboard is to be flattened and left on the loading document for collection by the DEP on-site Contractor who collects loading dock cardboard at each dock in the mornings and afternoons.</w:t>
      </w:r>
    </w:p>
    <w:p w14:paraId="2C426B32" w14:textId="77777777" w:rsidR="00D87E48" w:rsidRDefault="00000000">
      <w:pPr>
        <w:keepNext/>
        <w:spacing w:before="100"/>
      </w:pPr>
      <w:r>
        <w:rPr>
          <w:b/>
          <w:color w:val="CC0000"/>
        </w:rPr>
        <w:t>333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790596D1" w14:textId="77777777">
        <w:trPr>
          <w:cantSplit/>
        </w:trPr>
        <w:tc>
          <w:tcPr>
            <w:tcW w:w="9700" w:type="dxa"/>
            <w:shd w:val="clear" w:color="auto" w:fill="F3F3F3"/>
          </w:tcPr>
          <w:p w14:paraId="0B1721A7" w14:textId="085222B4" w:rsidR="00D87E48" w:rsidRPr="009A68DB" w:rsidRDefault="00000000">
            <w:pPr>
              <w:spacing w:before="15" w:after="25"/>
            </w:pPr>
            <w:r w:rsidRPr="009A68DB">
              <w:t xml:space="preserve">****(FOR ORF USE ONLY: USE BELOW IN ALL SOLICITATIONS AND CONTRACTS FOR CONSTRUCTION, CQM SERVICES, AND FACILITIES SERVICES.    </w:t>
            </w:r>
            <w:r w:rsidRPr="009A68DB">
              <w:rPr>
                <w:b/>
              </w:rPr>
              <w:t>Note:</w:t>
            </w:r>
            <w:r w:rsidRPr="009A68DB">
              <w:t xml:space="preserve">  </w:t>
            </w:r>
            <w:r w:rsidRPr="009A68DB">
              <w:rPr>
                <w:i/>
              </w:rPr>
              <w:t> Check to make sure contact information below is current and update as may be required.</w:t>
            </w:r>
            <w:r w:rsidRPr="009A68DB">
              <w:t xml:space="preserve"> </w:t>
            </w:r>
          </w:p>
          <w:p w14:paraId="1172B7E5" w14:textId="61904D65" w:rsidR="00D87E48" w:rsidRPr="009A68DB" w:rsidRDefault="00000000">
            <w:pPr>
              <w:spacing w:before="15" w:after="25"/>
            </w:pPr>
            <w:r w:rsidRPr="009A68DB">
              <w:t xml:space="preserve">                                                                                  ORF Processes/Procedures Reviewed </w:t>
            </w:r>
            <w:r w:rsidR="008D5B47" w:rsidRPr="009A68DB">
              <w:t>11/22)****</w:t>
            </w:r>
          </w:p>
        </w:tc>
      </w:tr>
    </w:tbl>
    <w:p w14:paraId="6677CCD4" w14:textId="77777777" w:rsidR="00D87E48" w:rsidRDefault="00000000">
      <w:pPr>
        <w:pStyle w:val="Heading4"/>
        <w:spacing w:before="200" w:after="100"/>
        <w:ind w:left="360"/>
      </w:pPr>
      <w:bookmarkStart w:id="387" w:name="_Toc598589"/>
      <w:bookmarkStart w:id="388" w:name="_Toc133490659"/>
      <w:r w:rsidRPr="009A68DB">
        <w:rPr>
          <w:sz w:val="24"/>
          <w:szCs w:val="24"/>
        </w:rPr>
        <w:t>ARTICLE H.79.8. ENVIRONMENTAL</w:t>
      </w:r>
      <w:bookmarkEnd w:id="387"/>
      <w:bookmarkEnd w:id="388"/>
    </w:p>
    <w:p w14:paraId="1CF9D96E" w14:textId="77777777" w:rsidR="00D87E48" w:rsidRDefault="00000000">
      <w:pPr>
        <w:numPr>
          <w:ilvl w:val="0"/>
          <w:numId w:val="324"/>
        </w:numPr>
        <w:spacing w:before="10"/>
      </w:pPr>
      <w:r>
        <w:t>The Contractor shall strictly follow all the conditions and requirements in the Maryland Department of the Environment (MDE)-approved drawings.</w:t>
      </w:r>
      <w:r>
        <w:br/>
        <w:t> </w:t>
      </w:r>
    </w:p>
    <w:p w14:paraId="38170077" w14:textId="77777777" w:rsidR="00D87E48" w:rsidRDefault="00000000">
      <w:pPr>
        <w:numPr>
          <w:ilvl w:val="0"/>
          <w:numId w:val="324"/>
        </w:numPr>
        <w:spacing w:before="10"/>
      </w:pPr>
      <w:r>
        <w:t>Inspect all the erosion and sediment control measures daily and perform necessary repairs.</w:t>
      </w:r>
      <w:r>
        <w:br/>
        <w:t> </w:t>
      </w:r>
    </w:p>
    <w:p w14:paraId="6579B536" w14:textId="77777777" w:rsidR="00D87E48" w:rsidRDefault="00000000">
      <w:pPr>
        <w:numPr>
          <w:ilvl w:val="0"/>
          <w:numId w:val="324"/>
        </w:numPr>
        <w:spacing w:before="10"/>
      </w:pPr>
      <w:r>
        <w:t>Maintain a log of the site erosion control measures' condition. At the minimum, the log shall contain information such as date and time of the inspection, weather, deficiencies found, and any corrective measures (repairs, in/outside of the site cleaning) performed.</w:t>
      </w:r>
      <w:r>
        <w:br/>
        <w:t> </w:t>
      </w:r>
    </w:p>
    <w:p w14:paraId="0929CC9C" w14:textId="77777777" w:rsidR="00D87E48" w:rsidRDefault="00000000">
      <w:pPr>
        <w:numPr>
          <w:ilvl w:val="0"/>
          <w:numId w:val="324"/>
        </w:numPr>
        <w:spacing w:before="10"/>
      </w:pPr>
      <w:r>
        <w:lastRenderedPageBreak/>
        <w:t>Make the above inspection log available upon request by NIH-Division of Environmental Protection (DEP) representative and/or MDE inspector.</w:t>
      </w:r>
      <w:r>
        <w:br/>
        <w:t> </w:t>
      </w:r>
    </w:p>
    <w:p w14:paraId="239B370B" w14:textId="77777777" w:rsidR="00D87E48" w:rsidRDefault="00000000">
      <w:pPr>
        <w:numPr>
          <w:ilvl w:val="0"/>
          <w:numId w:val="324"/>
        </w:numPr>
        <w:spacing w:before="10"/>
      </w:pPr>
      <w:r>
        <w:t>Completely cover any dirt/stockpiles with plastic tarp at the end of every business day regardless of the weather condition.</w:t>
      </w:r>
      <w:r>
        <w:br/>
        <w:t> </w:t>
      </w:r>
    </w:p>
    <w:p w14:paraId="149B6795" w14:textId="77777777" w:rsidR="00D87E48" w:rsidRDefault="00000000">
      <w:pPr>
        <w:numPr>
          <w:ilvl w:val="0"/>
          <w:numId w:val="324"/>
        </w:numPr>
        <w:spacing w:before="10"/>
      </w:pPr>
      <w:r>
        <w:t>Clean/sweep the road as well as adjacent areas of the site of any debris that may have expelled from the site. The debris includes dirt, sand, gravel, and any other material related to the construction project.</w:t>
      </w:r>
      <w:r>
        <w:br/>
        <w:t> </w:t>
      </w:r>
    </w:p>
    <w:p w14:paraId="28E176A7" w14:textId="77777777" w:rsidR="00D87E48" w:rsidRDefault="00000000">
      <w:pPr>
        <w:numPr>
          <w:ilvl w:val="0"/>
          <w:numId w:val="324"/>
        </w:numPr>
        <w:spacing w:before="10"/>
      </w:pPr>
      <w:r>
        <w:t>Notify NIH-DEP of any utility line (pipes, plumbing, etc.) cleaning, flushing and/or testing at least one week in advance. The Contractor's procedure must be prepared and provided to NIH-DEP for approval.</w:t>
      </w:r>
      <w:r>
        <w:br/>
        <w:t> </w:t>
      </w:r>
    </w:p>
    <w:p w14:paraId="6C91AEFF" w14:textId="77777777" w:rsidR="00D87E48" w:rsidRDefault="00000000">
      <w:pPr>
        <w:numPr>
          <w:ilvl w:val="0"/>
          <w:numId w:val="324"/>
        </w:numPr>
        <w:spacing w:before="10"/>
      </w:pPr>
      <w:r>
        <w:t>Notify NIH-DEP as the project nears its completion and coordinate for a final site inspection by MDE. The Contractor shall be responsible for the site condition and the contract shall not be closed however until the site is inspected and approved by NIH-DEP.</w:t>
      </w:r>
      <w:r>
        <w:br/>
        <w:t> </w:t>
      </w:r>
    </w:p>
    <w:p w14:paraId="2BF34DAC" w14:textId="77777777" w:rsidR="00D87E48" w:rsidRDefault="00000000">
      <w:pPr>
        <w:numPr>
          <w:ilvl w:val="0"/>
          <w:numId w:val="324"/>
        </w:numPr>
        <w:spacing w:before="10"/>
      </w:pPr>
      <w:r>
        <w:t xml:space="preserve">The address for NIH-DEP is NIH, Division of Environmental Protection, 9000 Rockville Pike, </w:t>
      </w:r>
      <w:proofErr w:type="spellStart"/>
      <w:r>
        <w:t>Bldg</w:t>
      </w:r>
      <w:proofErr w:type="spellEnd"/>
      <w:r>
        <w:t xml:space="preserve"> 13, Room 2S11, MSC 5746, Bethesda, Maryland 20892-5746. The phone number is (301)496-7775.</w:t>
      </w:r>
      <w:r>
        <w:br/>
        <w:t> </w:t>
      </w:r>
    </w:p>
    <w:p w14:paraId="2FF77BA7" w14:textId="77777777" w:rsidR="00D87E48" w:rsidRDefault="00000000">
      <w:pPr>
        <w:numPr>
          <w:ilvl w:val="0"/>
          <w:numId w:val="324"/>
        </w:numPr>
        <w:spacing w:before="10"/>
      </w:pPr>
      <w:r>
        <w:t>As-built drawings of the stormwater management features shall be provided to DEP upon completion. </w:t>
      </w:r>
    </w:p>
    <w:p w14:paraId="444F8A0A" w14:textId="77777777" w:rsidR="00D87E48" w:rsidRDefault="00000000">
      <w:pPr>
        <w:keepNext/>
        <w:spacing w:before="100"/>
      </w:pPr>
      <w:r>
        <w:rPr>
          <w:b/>
          <w:color w:val="CC0000"/>
        </w:rPr>
        <w:t>334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433BBA56" w14:textId="77777777">
        <w:trPr>
          <w:cantSplit/>
        </w:trPr>
        <w:tc>
          <w:tcPr>
            <w:tcW w:w="9700" w:type="dxa"/>
            <w:shd w:val="clear" w:color="auto" w:fill="F3F3F3"/>
          </w:tcPr>
          <w:p w14:paraId="6343E2ED" w14:textId="77777777" w:rsidR="008D5B47" w:rsidRPr="009A68DB" w:rsidRDefault="00000000">
            <w:pPr>
              <w:spacing w:before="15" w:after="25"/>
            </w:pPr>
            <w:r w:rsidRPr="009A68DB">
              <w:t xml:space="preserve">****(FOR ORF USE ONLY: USE BELOW IN ALL SOLICITATIONS AND CONTRACTS FOR CONSTRUCTION, CQM SERVICES, DESIGN-BUILD, AND FACILITIES SERVICES.  </w:t>
            </w:r>
          </w:p>
          <w:p w14:paraId="3A6F6957" w14:textId="3F1D549D" w:rsidR="00D87E48" w:rsidRPr="009A68DB" w:rsidRDefault="00000000">
            <w:pPr>
              <w:spacing w:before="15" w:after="25"/>
            </w:pPr>
            <w:r w:rsidRPr="009A68DB">
              <w:rPr>
                <w:b/>
              </w:rPr>
              <w:t>Note:</w:t>
            </w:r>
            <w:r w:rsidRPr="009A68DB">
              <w:t xml:space="preserve">  </w:t>
            </w:r>
            <w:r w:rsidRPr="009A68DB">
              <w:rPr>
                <w:i/>
              </w:rPr>
              <w:t> Check to make sure contact information below is current and update as may be required</w:t>
            </w:r>
            <w:r w:rsidRPr="009A68DB">
              <w:t xml:space="preserve"> .</w:t>
            </w:r>
          </w:p>
          <w:p w14:paraId="5F2901ED" w14:textId="3E618AF9" w:rsidR="00D87E48" w:rsidRPr="009A68DB" w:rsidRDefault="00000000">
            <w:pPr>
              <w:spacing w:before="15" w:after="25"/>
            </w:pPr>
            <w:r w:rsidRPr="009A68DB">
              <w:t>                                                                         </w:t>
            </w:r>
            <w:r w:rsidR="008D5B47" w:rsidRPr="009A68DB">
              <w:t xml:space="preserve">      </w:t>
            </w:r>
            <w:r w:rsidRPr="009A68DB">
              <w:t xml:space="preserve">    ORF Processes/Procedures Reviewed </w:t>
            </w:r>
            <w:r w:rsidR="008D5B47" w:rsidRPr="009A68DB">
              <w:t>11/22)****</w:t>
            </w:r>
          </w:p>
        </w:tc>
      </w:tr>
    </w:tbl>
    <w:p w14:paraId="65685BE4" w14:textId="77777777" w:rsidR="00D87E48" w:rsidRDefault="00000000">
      <w:pPr>
        <w:pStyle w:val="Heading4"/>
        <w:spacing w:before="200" w:after="100"/>
        <w:ind w:left="360"/>
      </w:pPr>
      <w:bookmarkStart w:id="389" w:name="_Toc598599"/>
      <w:bookmarkStart w:id="390" w:name="_Toc133490660"/>
      <w:r w:rsidRPr="009A68DB">
        <w:rPr>
          <w:sz w:val="24"/>
          <w:szCs w:val="24"/>
        </w:rPr>
        <w:t>ARTICLE</w:t>
      </w:r>
      <w:r>
        <w:rPr>
          <w:sz w:val="24"/>
          <w:szCs w:val="24"/>
        </w:rPr>
        <w:t xml:space="preserve"> H.79.9. INTERIM LIFE SAFETY MEASURES (ILSM)</w:t>
      </w:r>
      <w:bookmarkEnd w:id="389"/>
      <w:bookmarkEnd w:id="390"/>
    </w:p>
    <w:p w14:paraId="6F9A342F" w14:textId="0F654138" w:rsidR="00D87E48" w:rsidRDefault="00000000">
      <w:pPr>
        <w:numPr>
          <w:ilvl w:val="0"/>
          <w:numId w:val="737"/>
        </w:numPr>
        <w:spacing w:before="10"/>
      </w:pPr>
      <w:r>
        <w:t>Interim Life Safety Measures (ILSM)</w:t>
      </w:r>
      <w:r w:rsidR="0087052F">
        <w:t xml:space="preserve">  </w:t>
      </w:r>
      <w:r w:rsidR="009A68DB">
        <w:t xml:space="preserve"> </w:t>
      </w:r>
    </w:p>
    <w:p w14:paraId="09D0E0AB" w14:textId="77777777" w:rsidR="00D87E48" w:rsidRDefault="00000000">
      <w:pPr>
        <w:spacing w:before="25" w:after="15"/>
        <w:ind w:left="360"/>
      </w:pPr>
      <w:r>
        <w:br/>
        <w:t>The Contractor shall comply with the ILSM established by the NIH Division of the Fire Marshal or the Clinical Center. These measures shall be implemented for all construction, renovation and alteration work and periods when the work compromises the fire protection systems such that the facility does not meet applicable provisions of the Life Safety Code®.</w:t>
      </w:r>
    </w:p>
    <w:p w14:paraId="2D47C1AF" w14:textId="77777777" w:rsidR="00D87E48" w:rsidRDefault="00000000">
      <w:pPr>
        <w:numPr>
          <w:ilvl w:val="0"/>
          <w:numId w:val="736"/>
        </w:numPr>
        <w:spacing w:before="10"/>
      </w:pPr>
      <w:r>
        <w:t>All contract employees shall abide by the no smoking policy when working in or around the perimeter of the facility.</w:t>
      </w:r>
    </w:p>
    <w:p w14:paraId="34DE2DF1" w14:textId="77777777" w:rsidR="00D87E48" w:rsidRDefault="00000000">
      <w:pPr>
        <w:numPr>
          <w:ilvl w:val="0"/>
          <w:numId w:val="736"/>
        </w:numPr>
        <w:spacing w:before="10"/>
      </w:pPr>
      <w:r>
        <w:t>All corridors and stairs required for emergency egress shall remain clear and unobstructed at all times.</w:t>
      </w:r>
    </w:p>
    <w:p w14:paraId="4A954872" w14:textId="77777777" w:rsidR="00D87E48" w:rsidRDefault="00000000">
      <w:pPr>
        <w:numPr>
          <w:ilvl w:val="0"/>
          <w:numId w:val="736"/>
        </w:numPr>
        <w:spacing w:before="10"/>
      </w:pPr>
      <w:r>
        <w:t>Access to emergency services and for fire, police, and other emergency forces shall remain free and unobstructed at all times.</w:t>
      </w:r>
    </w:p>
    <w:p w14:paraId="5C092BB5" w14:textId="77777777" w:rsidR="00D87E48" w:rsidRDefault="00000000">
      <w:pPr>
        <w:numPr>
          <w:ilvl w:val="0"/>
          <w:numId w:val="736"/>
        </w:numPr>
        <w:spacing w:before="10"/>
      </w:pPr>
      <w:r>
        <w:t>When normal access or exiting paths need to be changed or modified in any way, this action shall be done only with prior written approval by the authority having jurisdiction (AHJ). The AHJ will keep the NIH Fire Department and relevant occupants notified of all route changes.</w:t>
      </w:r>
    </w:p>
    <w:p w14:paraId="66DEA6FA" w14:textId="77777777" w:rsidR="00D87E48" w:rsidRDefault="00000000">
      <w:pPr>
        <w:numPr>
          <w:ilvl w:val="0"/>
          <w:numId w:val="736"/>
        </w:numPr>
        <w:spacing w:before="10"/>
      </w:pPr>
      <w:r>
        <w:lastRenderedPageBreak/>
        <w:t>Existing fire alarm, detection, and suppression systems shall remain in good working order. All modifications or planned shutdowns of the fire protection systems must be scheduled and approved by Maintenance Engineering. It is the responsibility of Maintenance Engineering to notify the AHJ and the NIH Fire Department of all modifications in these systems and to ensure that temporary, but equivalent, fire safety measures are in place when the operation of any fire system is impaired. Temporary and equivalent systems must be tested monthly.</w:t>
      </w:r>
    </w:p>
    <w:p w14:paraId="06B8B810" w14:textId="77777777" w:rsidR="00D87E48" w:rsidRDefault="00000000">
      <w:pPr>
        <w:numPr>
          <w:ilvl w:val="0"/>
          <w:numId w:val="736"/>
        </w:numPr>
        <w:spacing w:before="10"/>
      </w:pPr>
      <w:r>
        <w:t>All work areas will be separated from the remaining portion of the building with smoke-tight partitions constructed with noncombustible or fire-retardant materials. All barriers shall have clean, smooth surfaces and provide a contiguous seal to minimize the migration of construction dust as well as smoke.</w:t>
      </w:r>
    </w:p>
    <w:p w14:paraId="7779FF39" w14:textId="77777777" w:rsidR="00D87E48" w:rsidRDefault="00000000">
      <w:pPr>
        <w:numPr>
          <w:ilvl w:val="0"/>
          <w:numId w:val="736"/>
        </w:numPr>
        <w:spacing w:before="10"/>
      </w:pPr>
      <w:r>
        <w:t>Because the building's air pressure is negative relative to the outdoors, work that involves a break in an exterior wall shall be protected with two parallel noncombustible or fire-retardant partitions to minimize energy loss, property damage, and occupants' discomfort or exposure to chemical vapors and bioaerosols.</w:t>
      </w:r>
    </w:p>
    <w:p w14:paraId="1E411D81" w14:textId="77777777" w:rsidR="00D87E48" w:rsidRDefault="00000000">
      <w:pPr>
        <w:numPr>
          <w:ilvl w:val="0"/>
          <w:numId w:val="736"/>
        </w:numPr>
        <w:spacing w:before="10"/>
      </w:pPr>
      <w:r>
        <w:t>Penetrations in fire and smoke walls contiguous with occupied areas will be properly sealed at the end of each work shift.</w:t>
      </w:r>
    </w:p>
    <w:p w14:paraId="431591A4" w14:textId="77777777" w:rsidR="00D87E48" w:rsidRDefault="00000000">
      <w:pPr>
        <w:numPr>
          <w:ilvl w:val="0"/>
          <w:numId w:val="736"/>
        </w:numPr>
        <w:spacing w:before="10"/>
      </w:pPr>
      <w:r>
        <w:t>All individuals must obtain a NIH Hazardous Work Permit from the NIH Division of the Fire Marshal by calling 301-496-0414 prior to the start of any welding, cutting, or use of an open flame.</w:t>
      </w:r>
    </w:p>
    <w:p w14:paraId="2D8107C3" w14:textId="77777777" w:rsidR="00D87E48" w:rsidRDefault="00000000">
      <w:pPr>
        <w:numPr>
          <w:ilvl w:val="0"/>
          <w:numId w:val="736"/>
        </w:numPr>
        <w:spacing w:before="10"/>
      </w:pPr>
      <w:r>
        <w:t>Fire safety measures as required by the NIH Hazardous Work Permit shall be conspicuously posted at the work site and accessible at all times. Measures may include fire extinguishers, blankets, and other suppression methods designated by the AHJ or NIH Fire Department.</w:t>
      </w:r>
    </w:p>
    <w:p w14:paraId="4A138CBF" w14:textId="77777777" w:rsidR="00D87E48" w:rsidRDefault="00000000">
      <w:pPr>
        <w:numPr>
          <w:ilvl w:val="0"/>
          <w:numId w:val="736"/>
        </w:numPr>
        <w:spacing w:before="10"/>
      </w:pPr>
      <w:r>
        <w:t>Commensurate with the fire hazard potential, the NIH Fire Department may provide employees and Contractors who perform work requiring an NIH Hazardous Work Permit training in the use of portable fire extinguishers.</w:t>
      </w:r>
    </w:p>
    <w:p w14:paraId="6B0B4B1C" w14:textId="77777777" w:rsidR="00D87E48" w:rsidRDefault="00000000">
      <w:pPr>
        <w:numPr>
          <w:ilvl w:val="0"/>
          <w:numId w:val="736"/>
        </w:numPr>
        <w:spacing w:before="10"/>
      </w:pPr>
      <w:r>
        <w:t>Prior to use, the Contracting Officer Representative (COR), with the CC safety officer and CC Office of Facility Management will assess the risks associated with the flammables, oxidizers, irritants, and other potentially hazardous chemicals proposed for use in the work area.</w:t>
      </w:r>
    </w:p>
    <w:p w14:paraId="2B4D5534" w14:textId="77777777" w:rsidR="00D87E48" w:rsidRDefault="00000000">
      <w:pPr>
        <w:numPr>
          <w:ilvl w:val="0"/>
          <w:numId w:val="736"/>
        </w:numPr>
        <w:spacing w:before="10"/>
      </w:pPr>
      <w:r>
        <w:t>The Contractor will provide the Material Safety Data Sheets (MSDS) for chemicals used on the site in accordance with provisions of the OSHA Hazard Communication Act. The contractor must keep a binder containing all MSDS for chemicals approved for use at the worksite---where it is readily available for employees and emergency responders at NIH.</w:t>
      </w:r>
    </w:p>
    <w:p w14:paraId="50CA723F" w14:textId="77777777" w:rsidR="00D87E48" w:rsidRDefault="00000000">
      <w:pPr>
        <w:numPr>
          <w:ilvl w:val="0"/>
          <w:numId w:val="736"/>
        </w:numPr>
        <w:spacing w:before="10"/>
      </w:pPr>
      <w:r>
        <w:t>Flammable and oxidizing chemicals on the jobsite shall be limited to a one-day supply. Additional supplies shall not be stored in a building unless an approved storage area is designated by the AHJ.</w:t>
      </w:r>
    </w:p>
    <w:p w14:paraId="018DCA3C" w14:textId="77777777" w:rsidR="00D87E48" w:rsidRDefault="00000000">
      <w:pPr>
        <w:numPr>
          <w:ilvl w:val="0"/>
          <w:numId w:val="736"/>
        </w:numPr>
        <w:spacing w:before="10"/>
      </w:pPr>
      <w:r>
        <w:t>Flammable compressed gas cylinders shall be limited to a one-day supply. Additional cylinders shall not be stored in a building unless an approved storage area is designated by the AHJ.</w:t>
      </w:r>
    </w:p>
    <w:p w14:paraId="37941020" w14:textId="77777777" w:rsidR="00D87E48" w:rsidRDefault="00000000">
      <w:pPr>
        <w:numPr>
          <w:ilvl w:val="0"/>
          <w:numId w:val="736"/>
        </w:numPr>
        <w:spacing w:before="10"/>
      </w:pPr>
      <w:r>
        <w:t>Compressed gas cylinders shall be securely stored in an approved cart.</w:t>
      </w:r>
    </w:p>
    <w:p w14:paraId="463B7B89" w14:textId="77777777" w:rsidR="00D87E48" w:rsidRDefault="00000000">
      <w:pPr>
        <w:numPr>
          <w:ilvl w:val="0"/>
          <w:numId w:val="736"/>
        </w:numPr>
        <w:spacing w:before="10"/>
      </w:pPr>
      <w:r>
        <w:t>Wastes shall be removed from the worksite at the end of each work shift or as needed.</w:t>
      </w:r>
    </w:p>
    <w:p w14:paraId="72FF08E3" w14:textId="77777777" w:rsidR="00D87E48" w:rsidRDefault="00000000">
      <w:pPr>
        <w:numPr>
          <w:ilvl w:val="0"/>
          <w:numId w:val="736"/>
        </w:numPr>
        <w:spacing w:before="10"/>
      </w:pPr>
      <w:r>
        <w:t>Until completion of the construction project, all combustible storage on the jobsite shall be kept at the minimum level acceptable to the AHJ for daily operations.  </w:t>
      </w:r>
    </w:p>
    <w:p w14:paraId="3D04EFAA" w14:textId="77777777" w:rsidR="00D87E48" w:rsidRDefault="00000000">
      <w:pPr>
        <w:numPr>
          <w:ilvl w:val="0"/>
          <w:numId w:val="736"/>
        </w:numPr>
        <w:spacing w:before="10"/>
      </w:pPr>
      <w:r>
        <w:t>The NIH Division of the Fire Marshal [the fire safety "authority having jurisdiction" (AHJ)], as well as the CORs will monitor renovation and construction areas for compliance with the ILSM.</w:t>
      </w:r>
    </w:p>
    <w:p w14:paraId="016B28B3" w14:textId="77777777" w:rsidR="00D87E48" w:rsidRDefault="00000000">
      <w:pPr>
        <w:numPr>
          <w:ilvl w:val="0"/>
          <w:numId w:val="736"/>
        </w:numPr>
        <w:spacing w:before="10"/>
      </w:pPr>
      <w:r>
        <w:t>The NIH AHJ shall approve all completed work for compliance with provisions of the National Fire Codes prior to acceptance and beneficial occupancy of the space.</w:t>
      </w:r>
    </w:p>
    <w:p w14:paraId="070509A3" w14:textId="689A5B05" w:rsidR="00D87E48" w:rsidRDefault="00000000">
      <w:pPr>
        <w:numPr>
          <w:ilvl w:val="0"/>
          <w:numId w:val="736"/>
        </w:numPr>
        <w:spacing w:before="10"/>
      </w:pPr>
      <w:r>
        <w:t>Daily Inspections:</w:t>
      </w:r>
      <w:r w:rsidR="0087052F">
        <w:t xml:space="preserve">  </w:t>
      </w:r>
      <w:r w:rsidR="009A68DB">
        <w:t xml:space="preserve"> </w:t>
      </w:r>
    </w:p>
    <w:p w14:paraId="674F64F1" w14:textId="77777777" w:rsidR="00D87E48" w:rsidRDefault="00000000">
      <w:pPr>
        <w:numPr>
          <w:ilvl w:val="1"/>
          <w:numId w:val="325"/>
        </w:numPr>
        <w:spacing w:before="10"/>
        <w:ind w:left="1440"/>
      </w:pPr>
      <w:r>
        <w:lastRenderedPageBreak/>
        <w:t>The Contractor's Project Manager or Superintendent shall monitor compliance with the ILSM on a daily basis.</w:t>
      </w:r>
    </w:p>
    <w:p w14:paraId="6BE055C4" w14:textId="77777777" w:rsidR="00D87E48" w:rsidRDefault="00000000">
      <w:pPr>
        <w:numPr>
          <w:ilvl w:val="1"/>
          <w:numId w:val="325"/>
        </w:numPr>
        <w:spacing w:before="10"/>
        <w:ind w:left="1440"/>
      </w:pPr>
      <w:r>
        <w:t>Contractor shall address ILSM requirements in their daily report that shall be provided to the COR. </w:t>
      </w:r>
    </w:p>
    <w:p w14:paraId="18472B0E" w14:textId="77777777" w:rsidR="00D87E48" w:rsidRDefault="00000000">
      <w:pPr>
        <w:numPr>
          <w:ilvl w:val="1"/>
          <w:numId w:val="325"/>
        </w:numPr>
        <w:spacing w:before="10"/>
        <w:ind w:left="1440"/>
      </w:pPr>
      <w:r>
        <w:t>Noncompliance with checklist is sufficient cause for a "Stop Work Order".</w:t>
      </w:r>
    </w:p>
    <w:p w14:paraId="7D4B6C75" w14:textId="77777777" w:rsidR="00D87E48" w:rsidRDefault="00000000" w:rsidP="0087052F">
      <w:pPr>
        <w:spacing w:before="25" w:after="15"/>
        <w:ind w:left="1440"/>
      </w:pPr>
      <w:r>
        <w:t> </w:t>
      </w:r>
    </w:p>
    <w:p w14:paraId="518CC36F" w14:textId="77777777" w:rsidR="00D87E48" w:rsidRDefault="00000000">
      <w:pPr>
        <w:numPr>
          <w:ilvl w:val="0"/>
          <w:numId w:val="326"/>
        </w:numPr>
        <w:spacing w:before="10"/>
      </w:pPr>
      <w:r>
        <w:t>Building 10 Complex - Construction Risk Assessment (CRA).</w:t>
      </w:r>
    </w:p>
    <w:p w14:paraId="203247C7" w14:textId="77777777" w:rsidR="00D87E48" w:rsidRDefault="00000000">
      <w:pPr>
        <w:spacing w:before="25" w:after="15"/>
        <w:ind w:left="360"/>
      </w:pPr>
      <w:r>
        <w:br/>
        <w:t>The Contractor shall comply with Construction Risk Measures that identify and address hazards that could potentially compromise patient care, treatment, and services in occupied areas of the Building 10 complex (e.g. Buildings 10, 10B (ACRF), CRC, and NMR imaging center). Hazards include air quality requirements, infection control measures, utility requirements, noise, vibration, and emergency procedures. Construction Risk Measures must be implemented prior to the project execution phase and be maintained through demolition, construction, or renovation till the completion of the project. The Contractor shall complete the Construction Risk Assessment (CRA) to identify, develop and implement control measures required for the TYPE, GROUP and CLASS of area in which work will be performed (using the Patient Risk Group Drawings) and for adjacent areas that may be affected by the work. The Contractor shall complete the information included in the CRA procedure, distribute this information to the COR and other persons designated by the COR and receive approval from the government prior to starting work. This construction risk assessment process shall be repeated each time when the location or character of work changes. Construction risk measures include scheduled times and thresholds for vibration and noise; barriers to contain particulates including sticky carpet mats, smoke-tight wall boards, air pressure differentials, and filtration devices; redundant or comparable safeguards to maintain effective odor removal, air conditioning, humidification, heating, critical air quality and clinical parameters required for patient care and the safety of all occupants, and emergency procedures. The TYPE, GROUP and LOCATION of the work determines when and to what extent construction risk measures applies to the work performed by the Contractor. </w:t>
      </w:r>
    </w:p>
    <w:p w14:paraId="43F85796" w14:textId="77777777" w:rsidR="00D87E48" w:rsidRDefault="00000000">
      <w:pPr>
        <w:keepNext/>
        <w:spacing w:before="100"/>
      </w:pPr>
      <w:r>
        <w:rPr>
          <w:b/>
          <w:color w:val="CC0000"/>
        </w:rPr>
        <w:t>335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A039E7" w14:textId="77777777">
        <w:trPr>
          <w:cantSplit/>
        </w:trPr>
        <w:tc>
          <w:tcPr>
            <w:tcW w:w="9700" w:type="dxa"/>
            <w:shd w:val="clear" w:color="auto" w:fill="F3F3F3"/>
          </w:tcPr>
          <w:p w14:paraId="2944FB79" w14:textId="77777777" w:rsidR="00D87E48" w:rsidRDefault="00000000">
            <w:pPr>
              <w:spacing w:before="15" w:after="25"/>
            </w:pPr>
            <w:r>
              <w:t>****(FOR ORF USE ONLY: USE BELOW IN ALL SOLICITATIONS AND CONTRACTS FOR CONSTRUCTION, CQM SERVICES, AND FACILITIES SERVICES.</w:t>
            </w:r>
          </w:p>
          <w:p w14:paraId="56700C99" w14:textId="00A19298" w:rsidR="00D87E48" w:rsidRDefault="00000000">
            <w:pPr>
              <w:spacing w:before="15" w:after="25"/>
            </w:pPr>
            <w:r>
              <w:t>                                                                       </w:t>
            </w:r>
            <w:r w:rsidR="00245785">
              <w:t xml:space="preserve">        </w:t>
            </w:r>
            <w:r>
              <w:t xml:space="preserve">     ORF Processes/Procedures </w:t>
            </w:r>
            <w:r w:rsidRPr="009A68DB">
              <w:t xml:space="preserve">Reviewed </w:t>
            </w:r>
            <w:r w:rsidR="00245785" w:rsidRPr="009A68DB">
              <w:t>11/22)****</w:t>
            </w:r>
          </w:p>
        </w:tc>
      </w:tr>
    </w:tbl>
    <w:p w14:paraId="54DA111C" w14:textId="77777777" w:rsidR="00D87E48" w:rsidRDefault="00000000">
      <w:pPr>
        <w:pStyle w:val="Heading4"/>
        <w:spacing w:before="200" w:after="100"/>
        <w:ind w:left="360"/>
      </w:pPr>
      <w:bookmarkStart w:id="391" w:name="_Toc598609"/>
      <w:bookmarkStart w:id="392" w:name="_Toc133490661"/>
      <w:r>
        <w:rPr>
          <w:sz w:val="24"/>
          <w:szCs w:val="24"/>
        </w:rPr>
        <w:t>ARTICLE H.79.10. MOTOR VEHICLE AND PARKING REGULATIONS</w:t>
      </w:r>
      <w:bookmarkEnd w:id="391"/>
      <w:bookmarkEnd w:id="392"/>
    </w:p>
    <w:p w14:paraId="4CCF2FDF" w14:textId="77777777" w:rsidR="00D87E48" w:rsidRDefault="00000000">
      <w:pPr>
        <w:numPr>
          <w:ilvl w:val="0"/>
          <w:numId w:val="327"/>
        </w:numPr>
        <w:spacing w:before="10"/>
      </w:pPr>
      <w:r>
        <w:t>All persons driving motor vehicles on the NIH Reservation in connection with Contractor business, including the driving of employees' personal vehicles, shall abide by the Conduct of Persons and Traffic on Certain Federal Enclaves, dated July 21, 1980, as a condition of being permitted to enter the Reservation and as part of the contract.</w:t>
      </w:r>
    </w:p>
    <w:p w14:paraId="436C498A" w14:textId="77777777" w:rsidR="00D87E48" w:rsidRDefault="00000000">
      <w:pPr>
        <w:numPr>
          <w:ilvl w:val="0"/>
          <w:numId w:val="327"/>
        </w:numPr>
        <w:spacing w:before="10"/>
      </w:pPr>
      <w:r>
        <w:t>When Contractor trucks are to be parked for loading or unloading materials for a period longer than just a routine delivery, approval must be obtained from the Contracting Officer Representative (COR) who will notify the NIH Police Section. During the course of a construction job, as space needed for truck parking changes, the Contractor shall inform the COR who will clear the need through the NIH Police Section.</w:t>
      </w:r>
    </w:p>
    <w:p w14:paraId="2C4E1092" w14:textId="77777777" w:rsidR="00D87E48" w:rsidRDefault="00000000">
      <w:pPr>
        <w:numPr>
          <w:ilvl w:val="0"/>
          <w:numId w:val="327"/>
        </w:numPr>
        <w:spacing w:before="10"/>
      </w:pPr>
      <w:r>
        <w:t xml:space="preserve">Vehicles operated over reservation roads in connection with contract work shall be loaded so as to minimize spillage of dirt, gravel, and other debris. The Contractor shall remove inadvertent spillage of nails, construction materials, scrap, etc., immediately. Dirt and gravel spillages or accumulations </w:t>
      </w:r>
      <w:r>
        <w:lastRenderedPageBreak/>
        <w:t>shall be removed as soon as practicable and as satisfactory to the COR, but in every case, it shall be removed no later than the end of each workday.</w:t>
      </w:r>
    </w:p>
    <w:p w14:paraId="49DE77EC" w14:textId="77777777" w:rsidR="00D87E48" w:rsidRDefault="00000000">
      <w:pPr>
        <w:numPr>
          <w:ilvl w:val="0"/>
          <w:numId w:val="327"/>
        </w:numPr>
        <w:spacing w:before="10"/>
      </w:pPr>
      <w:r>
        <w:t>The driver of any vehicle involved in an accident on the NIH Reservation shall stop and render aid as required. The accident shall be reported as soon as possible in person or by telephone to the NIH Police Section. Drivers of the vehicles involved shall remain until released, and shall furnish such reports of the accident as required.</w:t>
      </w:r>
    </w:p>
    <w:p w14:paraId="76AB6C20" w14:textId="77777777" w:rsidR="00D87E48" w:rsidRDefault="00000000">
      <w:pPr>
        <w:numPr>
          <w:ilvl w:val="0"/>
          <w:numId w:val="327"/>
        </w:numPr>
        <w:spacing w:before="10"/>
      </w:pPr>
      <w:r>
        <w:t>When closing of roads or lots is necessary for a Contractor to perform work, notify the COR at least fourteen (14) calendar days in advance, so that the action may be cleared through the NIH Police Section. Once approval is granted, Contractors shall provide their own barricades and cones and block off the area.</w:t>
      </w:r>
    </w:p>
    <w:p w14:paraId="29600E33" w14:textId="77777777" w:rsidR="00D87E48" w:rsidRDefault="00000000">
      <w:pPr>
        <w:keepNext/>
        <w:spacing w:before="100"/>
      </w:pPr>
      <w:r>
        <w:rPr>
          <w:b/>
          <w:color w:val="CC0000"/>
        </w:rPr>
        <w:t>336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3DA3FA" w14:textId="77777777">
        <w:trPr>
          <w:cantSplit/>
        </w:trPr>
        <w:tc>
          <w:tcPr>
            <w:tcW w:w="9700" w:type="dxa"/>
            <w:shd w:val="clear" w:color="auto" w:fill="F3F3F3"/>
          </w:tcPr>
          <w:p w14:paraId="650D76B1" w14:textId="77777777" w:rsidR="00D87E48" w:rsidRDefault="00000000">
            <w:pPr>
              <w:spacing w:before="15" w:after="25"/>
            </w:pPr>
            <w:r>
              <w:t>****(FOR ORF USE ONLY: USE BELOW IN ALL SOLICITATIONS AND CONTRACTS FOR CONSTRUCTION, CQM SERVICES, AND FACILITIES SERVICES.</w:t>
            </w:r>
          </w:p>
          <w:p w14:paraId="508F5F08" w14:textId="61381303" w:rsidR="00D87E48" w:rsidRDefault="00000000">
            <w:pPr>
              <w:spacing w:before="15" w:after="25"/>
            </w:pPr>
            <w:r>
              <w:t xml:space="preserve">                                                                    </w:t>
            </w:r>
            <w:r w:rsidR="00245785">
              <w:t xml:space="preserve">       </w:t>
            </w:r>
            <w:r>
              <w:t xml:space="preserve">        ORF Processes/Procedures </w:t>
            </w:r>
            <w:r w:rsidRPr="009A68DB">
              <w:t xml:space="preserve">Reviewed </w:t>
            </w:r>
            <w:r w:rsidR="00245785" w:rsidRPr="009A68DB">
              <w:t>11/22)****</w:t>
            </w:r>
          </w:p>
        </w:tc>
      </w:tr>
    </w:tbl>
    <w:p w14:paraId="02C88125" w14:textId="77777777" w:rsidR="00D87E48" w:rsidRDefault="00000000">
      <w:pPr>
        <w:pStyle w:val="Heading4"/>
        <w:spacing w:before="200" w:after="100"/>
        <w:ind w:left="360"/>
      </w:pPr>
      <w:bookmarkStart w:id="393" w:name="_Toc598619"/>
      <w:bookmarkStart w:id="394" w:name="_Toc133490662"/>
      <w:r>
        <w:rPr>
          <w:sz w:val="24"/>
          <w:szCs w:val="24"/>
        </w:rPr>
        <w:t>ARTICLE H.79.11. PARKING REGULATIONS</w:t>
      </w:r>
      <w:bookmarkEnd w:id="393"/>
      <w:bookmarkEnd w:id="394"/>
    </w:p>
    <w:p w14:paraId="610F1B51" w14:textId="73FE2F38" w:rsidR="00D87E48" w:rsidRDefault="00000000">
      <w:pPr>
        <w:numPr>
          <w:ilvl w:val="0"/>
          <w:numId w:val="328"/>
        </w:numPr>
        <w:spacing w:before="10"/>
      </w:pPr>
      <w:r>
        <w:t xml:space="preserve"> </w:t>
      </w:r>
      <w:r>
        <w:rPr>
          <w:b/>
        </w:rPr>
        <w:t>Policy for Construction Personnel and Miscellaneous Contract Service Vehicles at the National Institutes of Health (NIH) Bethesda, Maryland Campus. </w:t>
      </w:r>
      <w:r>
        <w:t xml:space="preserve"> </w:t>
      </w:r>
      <w:r>
        <w:br/>
      </w:r>
      <w:r w:rsidR="009A68DB">
        <w:t xml:space="preserve"> </w:t>
      </w:r>
    </w:p>
    <w:p w14:paraId="1B97D915" w14:textId="77777777" w:rsidR="00D87E48" w:rsidRDefault="00000000">
      <w:pPr>
        <w:numPr>
          <w:ilvl w:val="1"/>
          <w:numId w:val="738"/>
        </w:numPr>
        <w:spacing w:before="10"/>
      </w:pPr>
      <w:r>
        <w:t>The purpose of this clause is to establish clear directives for parking of Construction/Contract service vehicles and their personnel.</w:t>
      </w:r>
    </w:p>
    <w:p w14:paraId="2B6FBF44" w14:textId="77777777" w:rsidR="00D87E48" w:rsidRDefault="00000000">
      <w:pPr>
        <w:numPr>
          <w:ilvl w:val="1"/>
          <w:numId w:val="738"/>
        </w:numPr>
        <w:spacing w:before="10"/>
      </w:pPr>
      <w:r>
        <w:t>Construction/Contract service categories have been established to identify policies specific to individual user groups.</w:t>
      </w:r>
      <w:r>
        <w:br/>
        <w:t> </w:t>
      </w:r>
    </w:p>
    <w:p w14:paraId="790955DD" w14:textId="77777777" w:rsidR="00D87E48" w:rsidRDefault="00000000">
      <w:pPr>
        <w:spacing w:before="25" w:after="15"/>
        <w:ind w:left="360"/>
      </w:pPr>
      <w:r>
        <w:t xml:space="preserve"> </w:t>
      </w:r>
      <w:r>
        <w:rPr>
          <w:b/>
        </w:rPr>
        <w:t>Category 1 - General Labor</w:t>
      </w:r>
      <w:r>
        <w:t xml:space="preserve"> </w:t>
      </w:r>
    </w:p>
    <w:p w14:paraId="762FE808" w14:textId="77777777" w:rsidR="00D87E48" w:rsidRDefault="00000000">
      <w:pPr>
        <w:spacing w:before="25" w:after="15"/>
        <w:ind w:left="360"/>
      </w:pPr>
      <w:r>
        <w:t>All Category 1 parking will be located off-site</w:t>
      </w:r>
    </w:p>
    <w:p w14:paraId="26E578B6" w14:textId="77777777" w:rsidR="00D87E48" w:rsidRDefault="00000000">
      <w:pPr>
        <w:spacing w:before="25" w:after="15"/>
        <w:ind w:left="360"/>
      </w:pPr>
      <w:r>
        <w:t>The NIH shall require that Contractors for projects in excess of $10 million (construction contract award amount) provide off-site parking and shuttle service for their workers for the duration of their project. This cost shall be borne by the Contractor.</w:t>
      </w:r>
    </w:p>
    <w:p w14:paraId="4C54B70F" w14:textId="77777777" w:rsidR="00D87E48" w:rsidRPr="009A68DB" w:rsidRDefault="00000000">
      <w:pPr>
        <w:spacing w:before="25" w:after="15"/>
        <w:ind w:left="360"/>
      </w:pPr>
      <w:r>
        <w:t xml:space="preserve">Construction workers are strictly prohibited from parking their personal vehicles on the NIH campus including visitor parking areas between the hours of 7:00 a.m. and 7:00 p.m. Construction workers may </w:t>
      </w:r>
      <w:r w:rsidRPr="009A68DB">
        <w:t>park in the general employee parking:</w:t>
      </w:r>
    </w:p>
    <w:p w14:paraId="68FF853A" w14:textId="77777777" w:rsidR="00D87E48" w:rsidRPr="009A68DB" w:rsidRDefault="00000000" w:rsidP="00923994">
      <w:pPr>
        <w:spacing w:before="25" w:after="15"/>
        <w:ind w:left="900"/>
      </w:pPr>
      <w:proofErr w:type="spellStart"/>
      <w:r w:rsidRPr="009A68DB">
        <w:t>i</w:t>
      </w:r>
      <w:proofErr w:type="spellEnd"/>
      <w:r w:rsidRPr="009A68DB">
        <w:t>) outside this time period,</w:t>
      </w:r>
    </w:p>
    <w:p w14:paraId="2DA6E68D" w14:textId="77777777" w:rsidR="00D87E48" w:rsidRPr="009A68DB" w:rsidRDefault="00000000" w:rsidP="00923994">
      <w:pPr>
        <w:spacing w:before="25" w:after="15"/>
        <w:ind w:left="900"/>
      </w:pPr>
      <w:r w:rsidRPr="009A68DB">
        <w:t>ii) during federal holidays, and</w:t>
      </w:r>
    </w:p>
    <w:p w14:paraId="76E778F3" w14:textId="77777777" w:rsidR="00D87E48" w:rsidRDefault="00000000" w:rsidP="00923994">
      <w:pPr>
        <w:spacing w:before="25" w:after="15"/>
        <w:ind w:left="900"/>
      </w:pPr>
      <w:r w:rsidRPr="009A68DB">
        <w:t>iii) on weekends.</w:t>
      </w:r>
      <w:r>
        <w:br/>
        <w:t> </w:t>
      </w:r>
    </w:p>
    <w:p w14:paraId="2917F84B" w14:textId="77777777" w:rsidR="00D87E48" w:rsidRDefault="00000000">
      <w:pPr>
        <w:spacing w:before="25" w:after="15"/>
        <w:ind w:left="360"/>
      </w:pPr>
      <w:r>
        <w:t xml:space="preserve"> </w:t>
      </w:r>
      <w:r>
        <w:rPr>
          <w:b/>
        </w:rPr>
        <w:t>Category 2 - Specialty Contractors</w:t>
      </w:r>
      <w:r>
        <w:t xml:space="preserve"> </w:t>
      </w:r>
    </w:p>
    <w:p w14:paraId="179D0C05" w14:textId="77777777" w:rsidR="00D87E48" w:rsidRDefault="00000000">
      <w:pPr>
        <w:spacing w:before="25" w:after="15"/>
        <w:ind w:left="360"/>
      </w:pPr>
      <w:r>
        <w:t>Includes smaller job Contractors who work out of their vehicles for projects of short duration and no staging area is provided. (This would include elevator Contractors, plumbing Contractors, etc.).</w:t>
      </w:r>
    </w:p>
    <w:p w14:paraId="7EE2ED2F" w14:textId="77777777" w:rsidR="00D87E48" w:rsidRDefault="00000000">
      <w:pPr>
        <w:spacing w:before="25" w:after="15"/>
        <w:ind w:left="360"/>
      </w:pPr>
      <w:r>
        <w:t>Specialty Contractors shall use paid visitor lots. This cost shall be borne by the Contractor.</w:t>
      </w:r>
    </w:p>
    <w:p w14:paraId="62B22E51" w14:textId="77777777" w:rsidR="00D87E48" w:rsidRDefault="00000000">
      <w:pPr>
        <w:spacing w:before="25" w:after="15"/>
        <w:ind w:left="360"/>
      </w:pPr>
      <w:r>
        <w:t>When it is essential that the specialty Contractor's vehicle be in close proximity to the work area, the Contractor may request special exception through the Contracting Officer Representative (COR). The COR will notify the Division of Public Safety for specific instructions.</w:t>
      </w:r>
      <w:r>
        <w:br/>
        <w:t> </w:t>
      </w:r>
    </w:p>
    <w:p w14:paraId="68A7B835" w14:textId="77777777" w:rsidR="00D87E48" w:rsidRDefault="00000000">
      <w:pPr>
        <w:spacing w:before="25" w:after="15"/>
        <w:ind w:left="360"/>
      </w:pPr>
      <w:r>
        <w:lastRenderedPageBreak/>
        <w:t xml:space="preserve"> </w:t>
      </w:r>
      <w:r>
        <w:rPr>
          <w:b/>
        </w:rPr>
        <w:t>Category 3 - Contractors with Approved Staging Areas</w:t>
      </w:r>
      <w:r>
        <w:t xml:space="preserve"> </w:t>
      </w:r>
    </w:p>
    <w:p w14:paraId="0552C0D8" w14:textId="77777777" w:rsidR="00D87E48" w:rsidRDefault="00000000">
      <w:pPr>
        <w:spacing w:before="25" w:after="15"/>
        <w:ind w:left="360"/>
      </w:pPr>
      <w:r>
        <w:t>Includes Contractors with approved staging areas. This would include general Contractors as well as their subcontractors.</w:t>
      </w:r>
    </w:p>
    <w:p w14:paraId="52BCCE0C" w14:textId="77777777" w:rsidR="00D87E48" w:rsidRDefault="00000000">
      <w:pPr>
        <w:spacing w:before="25" w:after="15"/>
        <w:ind w:left="360"/>
      </w:pPr>
      <w:r>
        <w:t>Properly marked company vehicles and equipment required in the performance of their project shall be permitted to park within their approved staging areas. Personal vehicles are prohibited from parking within the staging areas.</w:t>
      </w:r>
      <w:r>
        <w:br/>
        <w:t> </w:t>
      </w:r>
    </w:p>
    <w:p w14:paraId="30398950" w14:textId="77777777" w:rsidR="00D87E48" w:rsidRDefault="00000000">
      <w:pPr>
        <w:spacing w:before="25" w:after="15"/>
        <w:ind w:left="360"/>
      </w:pPr>
      <w:r>
        <w:t xml:space="preserve"> </w:t>
      </w:r>
      <w:r>
        <w:rPr>
          <w:b/>
        </w:rPr>
        <w:t>Category 4 - Full Time CQM/A&amp;E/Consultants for Design and Construction Activity</w:t>
      </w:r>
      <w:r>
        <w:t xml:space="preserve"> </w:t>
      </w:r>
    </w:p>
    <w:p w14:paraId="2A558B92" w14:textId="77777777" w:rsidR="00D87E48" w:rsidRDefault="00000000">
      <w:pPr>
        <w:spacing w:before="25" w:after="15"/>
        <w:ind w:left="360"/>
      </w:pPr>
      <w:r>
        <w:t>Properly marked company vehicles required as part of their work shall be permitted to park within their approved staging areas. Personal vehicles are prohibited from parking within the staging areas.</w:t>
      </w:r>
    </w:p>
    <w:p w14:paraId="2ED81AC9" w14:textId="77777777" w:rsidR="00D87E48" w:rsidRDefault="00000000">
      <w:pPr>
        <w:spacing w:before="25" w:after="15"/>
        <w:ind w:left="360"/>
      </w:pPr>
      <w:r>
        <w:t>Personnel in a continuing role on construction sites may be provided parking permits in accordance with NIH parking policies by request through their COR.</w:t>
      </w:r>
    </w:p>
    <w:p w14:paraId="33885415" w14:textId="77777777" w:rsidR="00D87E48" w:rsidRDefault="00000000">
      <w:pPr>
        <w:spacing w:before="25" w:after="15"/>
        <w:ind w:left="360"/>
      </w:pPr>
      <w:r>
        <w:t>Off-site CQM/consultant personnel shall use paid visitor parking areas. </w:t>
      </w:r>
    </w:p>
    <w:p w14:paraId="100E72E9" w14:textId="77777777" w:rsidR="00D87E48" w:rsidRDefault="00000000">
      <w:pPr>
        <w:keepNext/>
        <w:spacing w:before="100"/>
      </w:pPr>
      <w:r>
        <w:rPr>
          <w:b/>
          <w:color w:val="CC0000"/>
        </w:rPr>
        <w:t>337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20325023" w14:textId="77777777">
        <w:trPr>
          <w:cantSplit/>
        </w:trPr>
        <w:tc>
          <w:tcPr>
            <w:tcW w:w="9700" w:type="dxa"/>
            <w:shd w:val="clear" w:color="auto" w:fill="F3F3F3"/>
          </w:tcPr>
          <w:p w14:paraId="155B20D9" w14:textId="77777777" w:rsidR="00D87E48" w:rsidRPr="009A68DB" w:rsidRDefault="00000000">
            <w:pPr>
              <w:spacing w:before="15" w:after="25"/>
            </w:pPr>
            <w:r w:rsidRPr="009A68DB">
              <w:t>****(FOR ORF USE ONLY: USE BELOW IN ALL SOLICITATIONS AND CONTRACTS FOR CONSTRUCTION, CQM SERVICES, AND FACILITIES SERVICES.</w:t>
            </w:r>
          </w:p>
          <w:p w14:paraId="6407F441" w14:textId="765729E5" w:rsidR="00D87E48" w:rsidRPr="009A68DB" w:rsidRDefault="00000000" w:rsidP="009A68DB">
            <w:pPr>
              <w:spacing w:before="15" w:after="25"/>
              <w:jc w:val="right"/>
            </w:pPr>
            <w:r w:rsidRPr="009A68DB">
              <w:t xml:space="preserve">                                                                    </w:t>
            </w:r>
            <w:r w:rsidR="00F712E9" w:rsidRPr="009A68DB">
              <w:t xml:space="preserve">                            </w:t>
            </w:r>
            <w:r w:rsidRPr="009A68DB">
              <w:t xml:space="preserve">  ORF Processes/Procedures </w:t>
            </w:r>
            <w:r w:rsidR="00F712E9" w:rsidRPr="009A68DB">
              <w:t>11/22)****</w:t>
            </w:r>
          </w:p>
        </w:tc>
      </w:tr>
    </w:tbl>
    <w:p w14:paraId="4538FF1E" w14:textId="77777777" w:rsidR="00D87E48" w:rsidRDefault="00000000">
      <w:pPr>
        <w:pStyle w:val="Heading4"/>
        <w:spacing w:before="200" w:after="100"/>
        <w:ind w:left="360"/>
      </w:pPr>
      <w:bookmarkStart w:id="395" w:name="_Toc598629"/>
      <w:bookmarkStart w:id="396" w:name="_Toc133490663"/>
      <w:r>
        <w:rPr>
          <w:sz w:val="24"/>
          <w:szCs w:val="24"/>
        </w:rPr>
        <w:t>ARTICLE H.79.12. PARKING MITIGATION PLAN</w:t>
      </w:r>
      <w:bookmarkEnd w:id="395"/>
      <w:bookmarkEnd w:id="396"/>
    </w:p>
    <w:p w14:paraId="36A008C7" w14:textId="77777777" w:rsidR="00D87E48" w:rsidRDefault="00000000">
      <w:pPr>
        <w:spacing w:before="25" w:after="15"/>
        <w:ind w:left="360"/>
      </w:pPr>
      <w:r>
        <w:t>PROJECT TRAFFIC / PARKING REQUIREMENTS</w:t>
      </w:r>
      <w:r>
        <w:br/>
      </w:r>
      <w:r>
        <w:br/>
        <w:t>PART 1 - GENERAL</w:t>
      </w:r>
    </w:p>
    <w:p w14:paraId="347D7CD5" w14:textId="77777777" w:rsidR="00D87E48" w:rsidRDefault="00000000">
      <w:pPr>
        <w:spacing w:before="25" w:after="15"/>
        <w:ind w:left="360"/>
      </w:pPr>
      <w:r>
        <w:t>1.1  RELATED DOCUMENTS</w:t>
      </w:r>
    </w:p>
    <w:p w14:paraId="4D2AB63E" w14:textId="77777777" w:rsidR="00D87E48" w:rsidRDefault="00000000">
      <w:pPr>
        <w:numPr>
          <w:ilvl w:val="0"/>
          <w:numId w:val="329"/>
        </w:numPr>
        <w:spacing w:before="10"/>
      </w:pPr>
      <w:r>
        <w:t>Drawings and general provisions of the Contract, including General and Supplementary Conditions and other Division 1 Specification Sections, apply to this Section.</w:t>
      </w:r>
      <w:r>
        <w:br/>
        <w:t> </w:t>
      </w:r>
    </w:p>
    <w:p w14:paraId="7A9E5192" w14:textId="77777777" w:rsidR="00D87E48" w:rsidRDefault="00000000">
      <w:pPr>
        <w:spacing w:before="25" w:after="15"/>
        <w:ind w:left="360"/>
      </w:pPr>
      <w:r>
        <w:t>1.2 SUMMARY</w:t>
      </w:r>
    </w:p>
    <w:p w14:paraId="26AC4135" w14:textId="77777777" w:rsidR="00D87E48" w:rsidRDefault="00000000">
      <w:pPr>
        <w:numPr>
          <w:ilvl w:val="0"/>
          <w:numId w:val="330"/>
        </w:numPr>
        <w:spacing w:before="10"/>
      </w:pPr>
      <w:r>
        <w:t>This Section defines parking requirements and responsibilities for all parties involved in the performance of the work, and includes the following types of provisions:</w:t>
      </w:r>
    </w:p>
    <w:p w14:paraId="394E48C6" w14:textId="77777777" w:rsidR="00D87E48" w:rsidRDefault="00000000">
      <w:pPr>
        <w:numPr>
          <w:ilvl w:val="1"/>
          <w:numId w:val="331"/>
        </w:numPr>
        <w:spacing w:before="10"/>
      </w:pPr>
      <w:r>
        <w:t>On Campus parking</w:t>
      </w:r>
    </w:p>
    <w:p w14:paraId="0B4AA874" w14:textId="77777777" w:rsidR="00D87E48" w:rsidRDefault="00000000">
      <w:pPr>
        <w:numPr>
          <w:ilvl w:val="1"/>
          <w:numId w:val="331"/>
        </w:numPr>
        <w:spacing w:before="10"/>
      </w:pPr>
      <w:r>
        <w:t>Project Site parking</w:t>
      </w:r>
    </w:p>
    <w:p w14:paraId="4A2D196C" w14:textId="77777777" w:rsidR="00D87E48" w:rsidRDefault="00000000">
      <w:pPr>
        <w:numPr>
          <w:ilvl w:val="1"/>
          <w:numId w:val="331"/>
        </w:numPr>
        <w:spacing w:before="10"/>
      </w:pPr>
      <w:r>
        <w:t>Satellite parking</w:t>
      </w:r>
    </w:p>
    <w:p w14:paraId="3F350F50" w14:textId="77777777" w:rsidR="00D87E48" w:rsidRDefault="00000000">
      <w:pPr>
        <w:numPr>
          <w:ilvl w:val="1"/>
          <w:numId w:val="331"/>
        </w:numPr>
        <w:spacing w:before="10"/>
      </w:pPr>
      <w:r>
        <w:t>Shuttle service to the NIH campus</w:t>
      </w:r>
    </w:p>
    <w:p w14:paraId="71994A0C" w14:textId="77777777" w:rsidR="00D87E48" w:rsidRDefault="00000000">
      <w:pPr>
        <w:numPr>
          <w:ilvl w:val="1"/>
          <w:numId w:val="331"/>
        </w:numPr>
        <w:spacing w:before="10"/>
      </w:pPr>
      <w:r>
        <w:t>Parking monitoring/enforcement</w:t>
      </w:r>
      <w:r>
        <w:br/>
        <w:t> </w:t>
      </w:r>
    </w:p>
    <w:p w14:paraId="20BAB455" w14:textId="77777777" w:rsidR="00D87E48" w:rsidRDefault="00000000">
      <w:pPr>
        <w:numPr>
          <w:ilvl w:val="0"/>
          <w:numId w:val="330"/>
        </w:numPr>
        <w:spacing w:before="10"/>
      </w:pPr>
      <w:r>
        <w:t>This Section includes the requirements for providing the following documentation as part of the Project Traffic / Parking Mitigation Plan:</w:t>
      </w:r>
    </w:p>
    <w:p w14:paraId="35A4F207" w14:textId="77777777" w:rsidR="00D87E48" w:rsidRDefault="00000000">
      <w:pPr>
        <w:numPr>
          <w:ilvl w:val="1"/>
          <w:numId w:val="332"/>
        </w:numPr>
        <w:spacing w:before="10"/>
      </w:pPr>
      <w:r>
        <w:t>List of all management personnel working full time on site for the Prime Contractor.</w:t>
      </w:r>
    </w:p>
    <w:p w14:paraId="13E5C585" w14:textId="77777777" w:rsidR="00D87E48" w:rsidRDefault="00000000">
      <w:pPr>
        <w:numPr>
          <w:ilvl w:val="1"/>
          <w:numId w:val="332"/>
        </w:numPr>
        <w:spacing w:before="10"/>
      </w:pPr>
      <w:r>
        <w:t>Site Plan identifying available parking on the Project Site and staging areas for construction vehicles and materials.</w:t>
      </w:r>
    </w:p>
    <w:p w14:paraId="70D74406" w14:textId="77777777" w:rsidR="00D87E48" w:rsidRDefault="00000000">
      <w:pPr>
        <w:numPr>
          <w:ilvl w:val="1"/>
          <w:numId w:val="332"/>
        </w:numPr>
        <w:spacing w:before="10"/>
      </w:pPr>
      <w:r>
        <w:t>Number of workers requiring parking; not including personnel identified in item B.1.</w:t>
      </w:r>
    </w:p>
    <w:p w14:paraId="0D5989AD" w14:textId="77777777" w:rsidR="00D87E48" w:rsidRDefault="00000000">
      <w:pPr>
        <w:numPr>
          <w:ilvl w:val="1"/>
          <w:numId w:val="332"/>
        </w:numPr>
        <w:spacing w:before="10"/>
      </w:pPr>
      <w:r>
        <w:t>Identification of Satellite Parking facilities.</w:t>
      </w:r>
    </w:p>
    <w:p w14:paraId="3F03701D" w14:textId="77777777" w:rsidR="00D87E48" w:rsidRDefault="00000000">
      <w:pPr>
        <w:numPr>
          <w:ilvl w:val="1"/>
          <w:numId w:val="332"/>
        </w:numPr>
        <w:spacing w:before="10"/>
      </w:pPr>
      <w:r>
        <w:t>Identification of means to transport workers to project site.</w:t>
      </w:r>
    </w:p>
    <w:p w14:paraId="01F0E035" w14:textId="77777777" w:rsidR="00D87E48" w:rsidRDefault="00000000">
      <w:pPr>
        <w:numPr>
          <w:ilvl w:val="1"/>
          <w:numId w:val="332"/>
        </w:numPr>
        <w:spacing w:before="10"/>
      </w:pPr>
      <w:r>
        <w:lastRenderedPageBreak/>
        <w:t>Identification of enforcement procedures.</w:t>
      </w:r>
      <w:r>
        <w:br/>
        <w:t> </w:t>
      </w:r>
    </w:p>
    <w:p w14:paraId="10D5F24D" w14:textId="77777777" w:rsidR="00D87E48" w:rsidRDefault="00000000">
      <w:pPr>
        <w:numPr>
          <w:ilvl w:val="0"/>
          <w:numId w:val="330"/>
        </w:numPr>
        <w:spacing w:before="10"/>
      </w:pPr>
      <w:r>
        <w:t>Related Sections: This specification section is related to any and all specification sections with explicit or implicit reference to construction progress documentation. Specific submittal requirements of these related specification sections are not included in this section. Related sections include but are not limited to the following specification sections:</w:t>
      </w:r>
    </w:p>
    <w:p w14:paraId="7ABD2B6B" w14:textId="77777777" w:rsidR="00D87E48" w:rsidRDefault="00000000">
      <w:pPr>
        <w:numPr>
          <w:ilvl w:val="1"/>
          <w:numId w:val="333"/>
        </w:numPr>
        <w:spacing w:before="10"/>
      </w:pPr>
      <w:r>
        <w:t>Section 00700 General Conditions - AIA document A201-1997</w:t>
      </w:r>
    </w:p>
    <w:p w14:paraId="4637A899" w14:textId="77777777" w:rsidR="00D87E48" w:rsidRDefault="00000000">
      <w:pPr>
        <w:numPr>
          <w:ilvl w:val="1"/>
          <w:numId w:val="333"/>
        </w:numPr>
        <w:spacing w:before="10"/>
      </w:pPr>
      <w:r>
        <w:t>Section 00800 Supplemental Conditions</w:t>
      </w:r>
    </w:p>
    <w:p w14:paraId="604BD1D1" w14:textId="77777777" w:rsidR="00D87E48" w:rsidRDefault="00000000">
      <w:pPr>
        <w:numPr>
          <w:ilvl w:val="1"/>
          <w:numId w:val="333"/>
        </w:numPr>
        <w:spacing w:before="10"/>
      </w:pPr>
      <w:r>
        <w:t>Division 1 Section "Submittal Procedures"</w:t>
      </w:r>
    </w:p>
    <w:p w14:paraId="57BD2FC4" w14:textId="77777777" w:rsidR="00D87E48" w:rsidRDefault="00000000">
      <w:pPr>
        <w:numPr>
          <w:ilvl w:val="1"/>
          <w:numId w:val="333"/>
        </w:numPr>
        <w:spacing w:before="10"/>
      </w:pPr>
      <w:r>
        <w:t>Division 1 Section "Reference Standards and Definitions"</w:t>
      </w:r>
    </w:p>
    <w:p w14:paraId="0FDE612D" w14:textId="77777777" w:rsidR="00D87E48" w:rsidRDefault="00000000">
      <w:pPr>
        <w:numPr>
          <w:ilvl w:val="1"/>
          <w:numId w:val="333"/>
        </w:numPr>
        <w:spacing w:before="10"/>
      </w:pPr>
      <w:r>
        <w:t>Division 1 Section "Temporary Facilities and Controls"</w:t>
      </w:r>
      <w:r>
        <w:br/>
        <w:t> </w:t>
      </w:r>
    </w:p>
    <w:p w14:paraId="6142AF32" w14:textId="77777777" w:rsidR="00D87E48" w:rsidRDefault="00000000">
      <w:pPr>
        <w:spacing w:before="25" w:after="15"/>
        <w:ind w:left="360"/>
      </w:pPr>
      <w:r>
        <w:t>1.3 DEFINITIONS</w:t>
      </w:r>
    </w:p>
    <w:p w14:paraId="564805AD" w14:textId="77777777" w:rsidR="00D87E48" w:rsidRDefault="00000000">
      <w:pPr>
        <w:numPr>
          <w:ilvl w:val="0"/>
          <w:numId w:val="334"/>
        </w:numPr>
        <w:spacing w:before="10"/>
      </w:pPr>
      <w:r>
        <w:t>NIH Campus: NIH main campus in Bethesda, Maryland (boundaries to be determined, is it applicable to other campuses…Poolesville, RML, etc.)</w:t>
      </w:r>
      <w:r>
        <w:br/>
        <w:t> </w:t>
      </w:r>
    </w:p>
    <w:p w14:paraId="240EA8FF" w14:textId="77777777" w:rsidR="00D87E48" w:rsidRDefault="00000000">
      <w:pPr>
        <w:numPr>
          <w:ilvl w:val="0"/>
          <w:numId w:val="334"/>
        </w:numPr>
        <w:spacing w:before="10"/>
      </w:pPr>
      <w:r>
        <w:t>NIH Parking Policy: All full time, management staff of the Prime Contractor shall be provided either On Campus Parking or Project Site Parking at no cost to the Prime Contractor. All Subcontractors must park in Satellite Parking facilities as provided by the Prime Contractor. Costs for providing the Satellite Parking, shuttle service, enforcement, management and evaluation of the parking plan shall be included in cost of the work.</w:t>
      </w:r>
      <w:r>
        <w:br/>
        <w:t> </w:t>
      </w:r>
    </w:p>
    <w:p w14:paraId="61760EBC" w14:textId="77777777" w:rsidR="00D87E48" w:rsidRDefault="00000000">
      <w:pPr>
        <w:numPr>
          <w:ilvl w:val="0"/>
          <w:numId w:val="334"/>
        </w:numPr>
        <w:spacing w:before="10"/>
      </w:pPr>
      <w:r>
        <w:t>On Campus Parking: Parking located on the NIH Campus, either in NIH parking lots/structured parking facilities or on the Project Site.</w:t>
      </w:r>
      <w:r>
        <w:br/>
        <w:t> </w:t>
      </w:r>
    </w:p>
    <w:p w14:paraId="092022CF" w14:textId="77777777" w:rsidR="00D87E48" w:rsidRDefault="00000000">
      <w:pPr>
        <w:numPr>
          <w:ilvl w:val="0"/>
          <w:numId w:val="334"/>
        </w:numPr>
        <w:spacing w:before="10"/>
      </w:pPr>
      <w:r>
        <w:t>Owner: Either the NIH and/or NIH's Contractor (General Contractor, Construction Quality Manager, Architect/Engineer, etc.).</w:t>
      </w:r>
      <w:r>
        <w:br/>
        <w:t> </w:t>
      </w:r>
    </w:p>
    <w:p w14:paraId="30E410E1" w14:textId="77777777" w:rsidR="00D87E48" w:rsidRDefault="00000000">
      <w:pPr>
        <w:numPr>
          <w:ilvl w:val="0"/>
          <w:numId w:val="334"/>
        </w:numPr>
        <w:spacing w:before="10"/>
      </w:pPr>
      <w:r>
        <w:t>Prime Contractor: The entity that has executed the contract with the owner.</w:t>
      </w:r>
      <w:r>
        <w:br/>
        <w:t> </w:t>
      </w:r>
    </w:p>
    <w:p w14:paraId="38684BA0" w14:textId="77777777" w:rsidR="00D87E48" w:rsidRDefault="00000000">
      <w:pPr>
        <w:numPr>
          <w:ilvl w:val="0"/>
          <w:numId w:val="334"/>
        </w:numPr>
        <w:spacing w:before="10"/>
      </w:pPr>
      <w:r>
        <w:t>Project Site Parking: Parking located within the Limits of Disturbance as defined by the approved Site Plan or MDE Soil Erosion, Sediment Control Plan.</w:t>
      </w:r>
      <w:r>
        <w:br/>
        <w:t> </w:t>
      </w:r>
    </w:p>
    <w:p w14:paraId="142A0255" w14:textId="77777777" w:rsidR="00D87E48" w:rsidRDefault="00000000">
      <w:pPr>
        <w:numPr>
          <w:ilvl w:val="0"/>
          <w:numId w:val="334"/>
        </w:numPr>
        <w:spacing w:before="10"/>
      </w:pPr>
      <w:r>
        <w:t>Satellite Parking: Parking not located within the NIH Campus or in neighborhoods adjoining the NIH Campus.</w:t>
      </w:r>
      <w:r>
        <w:br/>
        <w:t> </w:t>
      </w:r>
    </w:p>
    <w:p w14:paraId="2AA83C1D" w14:textId="77777777" w:rsidR="00D87E48" w:rsidRDefault="00000000">
      <w:pPr>
        <w:numPr>
          <w:ilvl w:val="0"/>
          <w:numId w:val="334"/>
        </w:numPr>
        <w:spacing w:before="10"/>
      </w:pPr>
      <w:r>
        <w:t>Shuttle Service: Transportation service provided by responsible contractor from Satellite Parking to the Project Site. Examples include bus service and public transportation.</w:t>
      </w:r>
      <w:r>
        <w:br/>
        <w:t> </w:t>
      </w:r>
    </w:p>
    <w:p w14:paraId="1316F815" w14:textId="77777777" w:rsidR="00D87E48" w:rsidRDefault="00000000">
      <w:pPr>
        <w:numPr>
          <w:ilvl w:val="0"/>
          <w:numId w:val="334"/>
        </w:numPr>
        <w:spacing w:before="10"/>
      </w:pPr>
      <w:r>
        <w:t>Public Transportation: Any mode of transportation service offered by local and state authorities. (Examples: WMATA, Montgomery County Bus Service)</w:t>
      </w:r>
      <w:r>
        <w:br/>
        <w:t> </w:t>
      </w:r>
    </w:p>
    <w:p w14:paraId="73380568" w14:textId="77777777" w:rsidR="00D87E48" w:rsidRDefault="00000000">
      <w:pPr>
        <w:numPr>
          <w:ilvl w:val="0"/>
          <w:numId w:val="334"/>
        </w:numPr>
        <w:spacing w:before="10"/>
      </w:pPr>
      <w:r>
        <w:t>Subcontractor: Any Contractor that is not a Prime Contractor.</w:t>
      </w:r>
      <w:r>
        <w:br/>
        <w:t> </w:t>
      </w:r>
    </w:p>
    <w:p w14:paraId="4734676F" w14:textId="77777777" w:rsidR="00D87E48" w:rsidRDefault="00000000">
      <w:pPr>
        <w:spacing w:before="25" w:after="15"/>
        <w:ind w:left="360"/>
      </w:pPr>
      <w:r>
        <w:t>PART 2 - PRODUCTS</w:t>
      </w:r>
    </w:p>
    <w:p w14:paraId="4070E285" w14:textId="77777777" w:rsidR="00D87E48" w:rsidRDefault="00000000">
      <w:pPr>
        <w:spacing w:before="25" w:after="15"/>
        <w:ind w:left="360"/>
      </w:pPr>
      <w:r>
        <w:lastRenderedPageBreak/>
        <w:t>2.1 PROJECT TRAFFIC / PARKING MITIGATION PLAN</w:t>
      </w:r>
    </w:p>
    <w:p w14:paraId="45AECFF3" w14:textId="77777777" w:rsidR="00D87E48" w:rsidRDefault="00000000">
      <w:pPr>
        <w:numPr>
          <w:ilvl w:val="0"/>
          <w:numId w:val="335"/>
        </w:numPr>
        <w:spacing w:before="10"/>
      </w:pPr>
      <w:r>
        <w:t>Prime Contractor shall prepare and submit to the Contracting Officer Representative (COR) for approval a Parking Plan showing the measures to control and manage parking of its personnel including but not limited to management personnel, construction labor and subcontractor personnel during the performance of the work. The Parking Plan shall contain the information and be presented in the format shown in Attachment 1 at the end of this section.</w:t>
      </w:r>
    </w:p>
    <w:p w14:paraId="5E6C69A1" w14:textId="77777777" w:rsidR="00D87E48" w:rsidRDefault="00000000">
      <w:pPr>
        <w:numPr>
          <w:ilvl w:val="1"/>
          <w:numId w:val="336"/>
        </w:numPr>
        <w:spacing w:before="10"/>
      </w:pPr>
      <w:r>
        <w:t>Be in the form of a written report.</w:t>
      </w:r>
    </w:p>
    <w:p w14:paraId="001D22DA" w14:textId="77777777" w:rsidR="00D87E48" w:rsidRDefault="00000000">
      <w:pPr>
        <w:numPr>
          <w:ilvl w:val="1"/>
          <w:numId w:val="336"/>
        </w:numPr>
        <w:spacing w:before="10"/>
      </w:pPr>
      <w:r>
        <w:t>Identify all management personnel working full time on site for the Prime Contractor.</w:t>
      </w:r>
    </w:p>
    <w:p w14:paraId="78CEC51B" w14:textId="77777777" w:rsidR="00D87E48" w:rsidRDefault="00000000">
      <w:pPr>
        <w:numPr>
          <w:ilvl w:val="1"/>
          <w:numId w:val="336"/>
        </w:numPr>
        <w:spacing w:before="10"/>
      </w:pPr>
      <w:r>
        <w:t>Identify the number of subcontractor vehicles requiring parking. The description shall provide the maximum number of parking spaces required for each six month period for the project duration.</w:t>
      </w:r>
    </w:p>
    <w:p w14:paraId="2F6C9AB1" w14:textId="77777777" w:rsidR="00D87E48" w:rsidRDefault="00000000">
      <w:pPr>
        <w:numPr>
          <w:ilvl w:val="1"/>
          <w:numId w:val="336"/>
        </w:numPr>
        <w:spacing w:before="10"/>
      </w:pPr>
      <w:r>
        <w:t>Identify Satellite parking locations, their distance from the NIH Campus and time required to travel to the NIH Campus.</w:t>
      </w:r>
    </w:p>
    <w:p w14:paraId="74774027" w14:textId="77777777" w:rsidR="00D87E48" w:rsidRDefault="00000000">
      <w:pPr>
        <w:numPr>
          <w:ilvl w:val="1"/>
          <w:numId w:val="336"/>
        </w:numPr>
        <w:spacing w:before="10"/>
      </w:pPr>
      <w:r>
        <w:t>Identify if the Satellite parking facility requires additional fees for parking after hours, weekends or holidays. Such costs shall be included in cost of the work.</w:t>
      </w:r>
    </w:p>
    <w:p w14:paraId="1DE51FCA" w14:textId="77777777" w:rsidR="00D87E48" w:rsidRDefault="00000000">
      <w:pPr>
        <w:numPr>
          <w:ilvl w:val="1"/>
          <w:numId w:val="336"/>
        </w:numPr>
        <w:spacing w:before="10"/>
      </w:pPr>
      <w:r>
        <w:t>Identify the Shuttle service to be used along with the means to transport subcontractors to their vehicles in the case of weekend/holiday work, personal emergencies, a project emergency or unscheduled overtime to maintain project schedule and project quality. The Plan shall also include the time frames the shuttle service will be regularly operating as well as for atypical occurrences.</w:t>
      </w:r>
    </w:p>
    <w:p w14:paraId="7A015987" w14:textId="77777777" w:rsidR="00D87E48" w:rsidRDefault="00000000">
      <w:pPr>
        <w:numPr>
          <w:ilvl w:val="1"/>
          <w:numId w:val="336"/>
        </w:numPr>
        <w:spacing w:before="10"/>
      </w:pPr>
      <w:r>
        <w:t>Identify the means the Prime Contractor shall use to monitor/enforce the Subcontractors commitment to utilizing Satellite Parking.</w:t>
      </w:r>
    </w:p>
    <w:p w14:paraId="20D48562" w14:textId="77777777" w:rsidR="00D87E48" w:rsidRDefault="00000000">
      <w:pPr>
        <w:numPr>
          <w:ilvl w:val="1"/>
          <w:numId w:val="336"/>
        </w:numPr>
        <w:spacing w:before="10"/>
      </w:pPr>
      <w:r>
        <w:t>Identify the number of subcontractors utilizing public transportation.</w:t>
      </w:r>
    </w:p>
    <w:p w14:paraId="140DC577" w14:textId="77777777" w:rsidR="00D87E48" w:rsidRDefault="00000000">
      <w:pPr>
        <w:numPr>
          <w:ilvl w:val="1"/>
          <w:numId w:val="336"/>
        </w:numPr>
        <w:spacing w:before="10"/>
      </w:pPr>
      <w:r>
        <w:t>Provide a means for evaluating the Plan at the end of each project. Such evaluation shall be provided to the NIH with the Project Close-out documents.</w:t>
      </w:r>
    </w:p>
    <w:p w14:paraId="6F5D16EE" w14:textId="77777777" w:rsidR="00D87E48" w:rsidRDefault="00000000">
      <w:pPr>
        <w:numPr>
          <w:ilvl w:val="1"/>
          <w:numId w:val="336"/>
        </w:numPr>
        <w:spacing w:before="10"/>
      </w:pPr>
      <w:r>
        <w:t>Identify means to communicate the Plan to Subcontractors: Contracts, training, handouts, etc.</w:t>
      </w:r>
    </w:p>
    <w:p w14:paraId="6145AB36" w14:textId="77777777" w:rsidR="00D87E48" w:rsidRDefault="00000000">
      <w:pPr>
        <w:numPr>
          <w:ilvl w:val="1"/>
          <w:numId w:val="336"/>
        </w:numPr>
        <w:spacing w:before="10"/>
      </w:pPr>
      <w:r>
        <w:t>Identify total cost of parking for the contract duration.</w:t>
      </w:r>
    </w:p>
    <w:p w14:paraId="48C60F1B" w14:textId="77777777" w:rsidR="00D87E48" w:rsidRDefault="00000000">
      <w:pPr>
        <w:spacing w:before="25" w:after="15"/>
        <w:ind w:left="360"/>
      </w:pPr>
      <w:r>
        <w:t>PART 3 - EXECUTION</w:t>
      </w:r>
    </w:p>
    <w:p w14:paraId="713E6C80" w14:textId="77777777" w:rsidR="00D87E48" w:rsidRDefault="00000000">
      <w:pPr>
        <w:spacing w:before="25" w:after="15"/>
        <w:ind w:left="360"/>
      </w:pPr>
      <w:r>
        <w:t>3.1 PROJECT TRAFFIC / PARKING MITIGATION PLAN</w:t>
      </w:r>
    </w:p>
    <w:p w14:paraId="02D567B6" w14:textId="77777777" w:rsidR="00D87E48" w:rsidRDefault="00000000">
      <w:pPr>
        <w:numPr>
          <w:ilvl w:val="0"/>
          <w:numId w:val="337"/>
        </w:numPr>
        <w:spacing w:before="10"/>
      </w:pPr>
      <w:r>
        <w:t>Parking Officer: Designated member of Prime Contractors team that will be responsible for writing and implementing Parking Plan.</w:t>
      </w:r>
    </w:p>
    <w:p w14:paraId="4FF8524F" w14:textId="77777777" w:rsidR="00D87E48" w:rsidRDefault="00000000">
      <w:pPr>
        <w:numPr>
          <w:ilvl w:val="1"/>
          <w:numId w:val="338"/>
        </w:numPr>
        <w:spacing w:before="10"/>
      </w:pPr>
      <w:r>
        <w:t>Submission of the plan: The plan shall be submitted and approved prior to site mobilization. On campus parking permits will not be provided until plan is approved in its entirety.</w:t>
      </w:r>
    </w:p>
    <w:p w14:paraId="047A8C74" w14:textId="77777777" w:rsidR="00D87E48" w:rsidRDefault="00000000">
      <w:pPr>
        <w:numPr>
          <w:ilvl w:val="1"/>
          <w:numId w:val="338"/>
        </w:numPr>
        <w:spacing w:before="10"/>
      </w:pPr>
      <w:r>
        <w:t>Meetings: The Parking Officer shall provide a parking update at the regularly scheduled Project Meeting.</w:t>
      </w:r>
    </w:p>
    <w:p w14:paraId="6C6AE9E5" w14:textId="77777777" w:rsidR="00D87E48" w:rsidRDefault="00000000">
      <w:pPr>
        <w:numPr>
          <w:ilvl w:val="0"/>
          <w:numId w:val="337"/>
        </w:numPr>
        <w:spacing w:before="10"/>
      </w:pPr>
      <w:r>
        <w:t>Contractor's Parking Plan update: At six-month intervals, Prime Contractor shall update Parking Plan to reflect the actual number of subcontractors using satellite parking, public transportation as well as report occurrences of parking not consistent with the Parking Plan.</w:t>
      </w:r>
    </w:p>
    <w:p w14:paraId="5C9BF964" w14:textId="77777777" w:rsidR="00D87E48" w:rsidRDefault="00000000">
      <w:pPr>
        <w:numPr>
          <w:ilvl w:val="0"/>
          <w:numId w:val="337"/>
        </w:numPr>
        <w:spacing w:before="10"/>
      </w:pPr>
      <w:r>
        <w:t>Distribution: Distribute copies of the Parking Plan to the Contracting Officer Representative.</w:t>
      </w:r>
    </w:p>
    <w:p w14:paraId="66BB4D43" w14:textId="77777777" w:rsidR="00D87E48" w:rsidRDefault="00000000">
      <w:pPr>
        <w:numPr>
          <w:ilvl w:val="1"/>
          <w:numId w:val="339"/>
        </w:numPr>
        <w:spacing w:before="10"/>
      </w:pPr>
      <w:r>
        <w:t>When revisions are made, distribute updated plans to the same party.</w:t>
      </w:r>
    </w:p>
    <w:p w14:paraId="3A8FFEAC" w14:textId="77777777" w:rsidR="00D87E48" w:rsidRDefault="00000000">
      <w:pPr>
        <w:spacing w:before="25" w:after="15"/>
        <w:ind w:left="360"/>
      </w:pPr>
      <w:r>
        <w:t>3.2 COORDINATION</w:t>
      </w:r>
    </w:p>
    <w:p w14:paraId="4129E593" w14:textId="77777777" w:rsidR="00D87E48" w:rsidRDefault="00000000">
      <w:pPr>
        <w:numPr>
          <w:ilvl w:val="0"/>
          <w:numId w:val="340"/>
        </w:numPr>
        <w:spacing w:before="10"/>
      </w:pPr>
      <w:r>
        <w:t>Coordinate Project Traffic / Parking Mitigation Plan with information provided by Owner.</w:t>
      </w:r>
      <w:r>
        <w:br/>
        <w:t> </w:t>
      </w:r>
    </w:p>
    <w:p w14:paraId="7F59111D" w14:textId="77777777" w:rsidR="00D87E48" w:rsidRDefault="00000000">
      <w:pPr>
        <w:numPr>
          <w:ilvl w:val="0"/>
          <w:numId w:val="340"/>
        </w:numPr>
        <w:spacing w:before="10"/>
      </w:pPr>
      <w:r>
        <w:lastRenderedPageBreak/>
        <w:t>Coordinate Project Traffic / Parking Mitigation Plan with the project Site logistics plan and the project Site Selection Plan.</w:t>
      </w:r>
    </w:p>
    <w:p w14:paraId="16F28823" w14:textId="77777777" w:rsidR="00D87E48" w:rsidRDefault="00000000">
      <w:pPr>
        <w:keepNext/>
        <w:spacing w:before="100"/>
      </w:pPr>
      <w:r>
        <w:rPr>
          <w:b/>
          <w:color w:val="CC0000"/>
        </w:rPr>
        <w:t>338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2FFCF0D2" w14:textId="77777777">
        <w:trPr>
          <w:cantSplit/>
        </w:trPr>
        <w:tc>
          <w:tcPr>
            <w:tcW w:w="9700" w:type="dxa"/>
            <w:shd w:val="clear" w:color="auto" w:fill="F3F3F3"/>
          </w:tcPr>
          <w:p w14:paraId="715D7144" w14:textId="77777777" w:rsidR="00D87E48" w:rsidRPr="009A68DB" w:rsidRDefault="00000000">
            <w:pPr>
              <w:spacing w:before="15" w:after="25"/>
            </w:pPr>
            <w:r w:rsidRPr="009A68DB">
              <w:t>****(FOR ORF USE ONLY: USE BELOW IN ALL SOLICITATIONS AND CONTRACTS FOR CONSTRUCTION, CQM SERVICES, AND FACILITIES SERVICES.</w:t>
            </w:r>
          </w:p>
          <w:p w14:paraId="28CF33A4" w14:textId="5AAFC956" w:rsidR="00D87E48" w:rsidRPr="009A68DB" w:rsidRDefault="00000000">
            <w:pPr>
              <w:spacing w:before="15" w:after="25"/>
            </w:pPr>
            <w:r w:rsidRPr="009A68DB">
              <w:t>                                                                 </w:t>
            </w:r>
            <w:r w:rsidR="00F712E9" w:rsidRPr="009A68DB">
              <w:t xml:space="preserve">            </w:t>
            </w:r>
            <w:r w:rsidRPr="009A68DB">
              <w:t xml:space="preserve">     ORF Processes/Procedures Reviewed </w:t>
            </w:r>
            <w:r w:rsidR="00F712E9" w:rsidRPr="009A68DB">
              <w:t>11/22)****</w:t>
            </w:r>
          </w:p>
        </w:tc>
      </w:tr>
    </w:tbl>
    <w:p w14:paraId="15AF84C1" w14:textId="77777777" w:rsidR="00D87E48" w:rsidRPr="009A68DB" w:rsidRDefault="00000000">
      <w:pPr>
        <w:pStyle w:val="Heading4"/>
        <w:spacing w:before="200" w:after="100"/>
        <w:ind w:left="360"/>
      </w:pPr>
      <w:bookmarkStart w:id="397" w:name="_Toc598639"/>
      <w:bookmarkStart w:id="398" w:name="_Toc133490664"/>
      <w:r w:rsidRPr="009A68DB">
        <w:rPr>
          <w:sz w:val="24"/>
          <w:szCs w:val="24"/>
        </w:rPr>
        <w:t>ARTICLE H.79.13. DESIGNATED CONSTRUCTION TRAFFIC ROUTE</w:t>
      </w:r>
      <w:bookmarkEnd w:id="397"/>
      <w:bookmarkEnd w:id="398"/>
    </w:p>
    <w:p w14:paraId="09849923" w14:textId="77777777" w:rsidR="00D87E48" w:rsidRPr="009A68DB" w:rsidRDefault="00000000">
      <w:pPr>
        <w:spacing w:before="25" w:after="15"/>
        <w:ind w:left="360"/>
      </w:pPr>
      <w:r w:rsidRPr="009A68DB">
        <w:t>The designated construction traffic truck route for this contract will be determined on a task order basis.</w:t>
      </w:r>
    </w:p>
    <w:p w14:paraId="3EF38FF5" w14:textId="77777777" w:rsidR="00D87E48" w:rsidRPr="009A68DB" w:rsidRDefault="00000000">
      <w:pPr>
        <w:spacing w:before="25" w:after="15"/>
        <w:ind w:left="360"/>
      </w:pPr>
      <w:r w:rsidRPr="009A68DB">
        <w:br/>
        <w:t>The requirement for truck inspection stations will be addressed on a task order basis.</w:t>
      </w:r>
    </w:p>
    <w:p w14:paraId="20E68558" w14:textId="77777777" w:rsidR="00D87E48" w:rsidRPr="009A68DB" w:rsidRDefault="00000000">
      <w:pPr>
        <w:spacing w:before="25" w:after="15"/>
        <w:ind w:left="360"/>
      </w:pPr>
      <w:r w:rsidRPr="009A68DB">
        <w:br/>
        <w:t>The NIH will provide the truck inspection security guards.</w:t>
      </w:r>
    </w:p>
    <w:p w14:paraId="4696448E" w14:textId="77777777" w:rsidR="00D87E48" w:rsidRPr="009A68DB" w:rsidRDefault="00000000">
      <w:pPr>
        <w:keepNext/>
        <w:spacing w:before="100"/>
      </w:pPr>
      <w:r w:rsidRPr="009A68DB">
        <w:rPr>
          <w:b/>
          <w:color w:val="CC0000"/>
        </w:rPr>
        <w:t>339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6722AD6B" w14:textId="77777777">
        <w:trPr>
          <w:cantSplit/>
        </w:trPr>
        <w:tc>
          <w:tcPr>
            <w:tcW w:w="9700" w:type="dxa"/>
            <w:shd w:val="clear" w:color="auto" w:fill="F3F3F3"/>
          </w:tcPr>
          <w:p w14:paraId="0DD0CF49" w14:textId="77777777" w:rsidR="00D87E48" w:rsidRPr="009A68DB" w:rsidRDefault="00000000">
            <w:pPr>
              <w:spacing w:before="15" w:after="25"/>
            </w:pPr>
            <w:r w:rsidRPr="009A68DB">
              <w:t>****(FOR ORF USE ONLY: USE BELOW IN ALL SOLICITATIONS AND CONTRACTS FOR CONSTRUCTION, CQM SERVICES, AND FACILITIES SERVICES.</w:t>
            </w:r>
          </w:p>
          <w:p w14:paraId="1EACD2E0" w14:textId="4A1A5776" w:rsidR="00D87E48" w:rsidRPr="009A68DB" w:rsidRDefault="00000000">
            <w:pPr>
              <w:spacing w:before="15" w:after="25"/>
            </w:pPr>
            <w:r w:rsidRPr="009A68DB">
              <w:t xml:space="preserve">                                                                </w:t>
            </w:r>
            <w:r w:rsidR="00AF11F6" w:rsidRPr="009A68DB">
              <w:t xml:space="preserve">               </w:t>
            </w:r>
            <w:r w:rsidRPr="009A68DB">
              <w:t xml:space="preserve">  ORF Processes/Procedures Reviewed </w:t>
            </w:r>
            <w:r w:rsidR="00AF11F6" w:rsidRPr="009A68DB">
              <w:t>11/22)****</w:t>
            </w:r>
          </w:p>
        </w:tc>
      </w:tr>
    </w:tbl>
    <w:p w14:paraId="3863DE1A" w14:textId="77777777" w:rsidR="00D87E48" w:rsidRDefault="00000000">
      <w:pPr>
        <w:pStyle w:val="Heading4"/>
        <w:spacing w:before="200" w:after="100"/>
        <w:ind w:left="360"/>
      </w:pPr>
      <w:bookmarkStart w:id="399" w:name="_Toc598649"/>
      <w:bookmarkStart w:id="400" w:name="_Toc133490665"/>
      <w:r w:rsidRPr="009A68DB">
        <w:rPr>
          <w:sz w:val="24"/>
          <w:szCs w:val="24"/>
        </w:rPr>
        <w:t>ARTICLE H.79.14. SANITATION AND FOOD SERVICES</w:t>
      </w:r>
      <w:bookmarkEnd w:id="399"/>
      <w:bookmarkEnd w:id="400"/>
    </w:p>
    <w:p w14:paraId="6A4C6B6D" w14:textId="77777777" w:rsidR="00D87E48" w:rsidRDefault="00000000">
      <w:pPr>
        <w:numPr>
          <w:ilvl w:val="0"/>
          <w:numId w:val="341"/>
        </w:numPr>
        <w:spacing w:before="10"/>
      </w:pPr>
      <w:r>
        <w:t>Contractors shall maintain their working areas free from food debris and wrappers. Contractors shall provide covered trash containers in the number and type approved by the NIH Sanitarian and shall be responsible for the sanitary collection and prompt removal of trash in these containers from the NIH grounds.</w:t>
      </w:r>
    </w:p>
    <w:p w14:paraId="10C22897" w14:textId="77777777" w:rsidR="00D87E48" w:rsidRDefault="00000000">
      <w:pPr>
        <w:numPr>
          <w:ilvl w:val="0"/>
          <w:numId w:val="341"/>
        </w:numPr>
        <w:spacing w:before="10"/>
      </w:pPr>
      <w:r>
        <w:t>All temporary toilets used by the Contractor must be approved as to number, location, and construction by the NIH Sanitarian. The Contractor will make arrangements to secure this approval with the Contracting Officer Representative (COR).</w:t>
      </w:r>
    </w:p>
    <w:p w14:paraId="039BE33B" w14:textId="7116A8EE" w:rsidR="00D87E48" w:rsidRDefault="00000000">
      <w:pPr>
        <w:numPr>
          <w:ilvl w:val="0"/>
          <w:numId w:val="341"/>
        </w:numPr>
        <w:spacing w:before="10"/>
      </w:pPr>
      <w:r>
        <w:t>The NIH Sanitarian will periodically inspect the site for the presence of insects and rodents. If a significant problem related to Contractor activities is found, NIH authorities will institute action to eradicate the infestation</w:t>
      </w:r>
      <w:r w:rsidRPr="009A68DB">
        <w:t xml:space="preserve">, </w:t>
      </w:r>
      <w:r w:rsidR="0083729A" w:rsidRPr="009A68DB">
        <w:t>back charging</w:t>
      </w:r>
      <w:r w:rsidRPr="009A68DB">
        <w:t xml:space="preserve"> the</w:t>
      </w:r>
      <w:r>
        <w:t xml:space="preserve"> Contractor for this service.</w:t>
      </w:r>
    </w:p>
    <w:p w14:paraId="0E68EEA8" w14:textId="77777777" w:rsidR="00D87E48" w:rsidRDefault="00000000">
      <w:pPr>
        <w:numPr>
          <w:ilvl w:val="0"/>
          <w:numId w:val="341"/>
        </w:numPr>
        <w:spacing w:before="10"/>
      </w:pPr>
      <w:r>
        <w:t>No food or drinks are allowed within the building.</w:t>
      </w:r>
    </w:p>
    <w:p w14:paraId="6A985A8D" w14:textId="77777777" w:rsidR="00D87E48" w:rsidRDefault="00000000">
      <w:pPr>
        <w:numPr>
          <w:ilvl w:val="0"/>
          <w:numId w:val="341"/>
        </w:numPr>
        <w:spacing w:before="10"/>
      </w:pPr>
      <w:r>
        <w:t>Contractor's food service facilities must meet all local food service ordinances and be approved by the NIH Sanitarian before operating. The facilities must be open for inspection by the NIH Sanitarian at all times. The Contractor shall arrange for approval through the COR.</w:t>
      </w:r>
    </w:p>
    <w:p w14:paraId="71D6C3E9" w14:textId="77777777" w:rsidR="00D87E48" w:rsidRDefault="00000000">
      <w:pPr>
        <w:numPr>
          <w:ilvl w:val="0"/>
          <w:numId w:val="341"/>
        </w:numPr>
        <w:spacing w:before="10"/>
      </w:pPr>
      <w:r>
        <w:t>The government will provide catered food services under a separate contract. General contractor is to coordinate locations and time schedules.</w:t>
      </w:r>
    </w:p>
    <w:p w14:paraId="5726C90A" w14:textId="77777777" w:rsidR="00D87E48" w:rsidRDefault="00000000">
      <w:pPr>
        <w:numPr>
          <w:ilvl w:val="0"/>
          <w:numId w:val="341"/>
        </w:numPr>
        <w:spacing w:before="10"/>
      </w:pPr>
      <w:r>
        <w:t>The project construction site will not permit construction Contractor personnel overall access to the campus, but to the assigned work area only. The construction Contractor personnel assigned to this project will not be permitted access to NIH cafeterias.</w:t>
      </w:r>
      <w:r>
        <w:br/>
        <w:t>The Office of Research Services, Division of Amenities and Transportation Services (DATS), will provide the name and associated contact information regarding the qualified mobile food vendor that will be permitted access to the construction site that can be used by the CMc or General Contractor to provide mobile food vending to the project site.</w:t>
      </w:r>
    </w:p>
    <w:p w14:paraId="05FB672B" w14:textId="77777777" w:rsidR="00D87E48" w:rsidRDefault="00000000">
      <w:pPr>
        <w:spacing w:before="25" w:after="15"/>
        <w:ind w:left="360"/>
      </w:pPr>
      <w:r>
        <w:lastRenderedPageBreak/>
        <w:t>The construction Contractor is not permitted to use the mobile food services of any other company other than that provided to DATS by the Maryland Business Enterprise Program for the Blind (MBEPB) as a result of the associated requirements within the Randolph-Sheppard Act as promulgated.</w:t>
      </w:r>
    </w:p>
    <w:p w14:paraId="18B18AA1" w14:textId="77777777" w:rsidR="00D87E48" w:rsidRDefault="00000000">
      <w:pPr>
        <w:spacing w:before="25" w:after="15"/>
        <w:ind w:left="360"/>
      </w:pPr>
      <w:r>
        <w:t>The contractor shall establish the times that the mobile food vendor is to be on-site and coordinate and provide the locations on site; directly with the vendor from MBEPB. </w:t>
      </w:r>
    </w:p>
    <w:p w14:paraId="6E200A31" w14:textId="77777777" w:rsidR="00D87E48" w:rsidRDefault="00000000">
      <w:pPr>
        <w:keepNext/>
        <w:spacing w:before="100"/>
      </w:pPr>
      <w:r>
        <w:rPr>
          <w:b/>
          <w:color w:val="CC0000"/>
        </w:rPr>
        <w:t>340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3E07982C" w14:textId="77777777">
        <w:trPr>
          <w:cantSplit/>
        </w:trPr>
        <w:tc>
          <w:tcPr>
            <w:tcW w:w="9700" w:type="dxa"/>
            <w:shd w:val="clear" w:color="auto" w:fill="F3F3F3"/>
          </w:tcPr>
          <w:p w14:paraId="5E33F37C" w14:textId="77777777" w:rsidR="00D87E48" w:rsidRPr="009A68DB" w:rsidRDefault="00000000">
            <w:pPr>
              <w:spacing w:before="15" w:after="25"/>
            </w:pPr>
            <w:r w:rsidRPr="009A68DB">
              <w:t>****(FOR ORF USE ONLY: USE BELOW IN ALL SOLICITATIONS AND CONTRACTS FOR A/E, CONSTRUCTION, CQM, AND FACILITIES SERVICES.</w:t>
            </w:r>
          </w:p>
          <w:p w14:paraId="0A10B54A" w14:textId="540BBBE5" w:rsidR="00D87E48" w:rsidRPr="009A68DB" w:rsidRDefault="00000000" w:rsidP="009A68DB">
            <w:pPr>
              <w:spacing w:before="15" w:after="25"/>
              <w:jc w:val="right"/>
            </w:pPr>
            <w:r w:rsidRPr="009A68DB">
              <w:t xml:space="preserve">                                                                  </w:t>
            </w:r>
            <w:r w:rsidR="0083729A" w:rsidRPr="009A68DB">
              <w:t xml:space="preserve">              </w:t>
            </w:r>
            <w:r w:rsidRPr="009A68DB">
              <w:t xml:space="preserve">  ORF Processes/Procedures Reviewed </w:t>
            </w:r>
            <w:r w:rsidR="0083729A" w:rsidRPr="009A68DB">
              <w:t>11/22)****</w:t>
            </w:r>
          </w:p>
        </w:tc>
      </w:tr>
    </w:tbl>
    <w:p w14:paraId="4465A3FB" w14:textId="77777777" w:rsidR="00D87E48" w:rsidRDefault="00000000">
      <w:pPr>
        <w:pStyle w:val="Heading4"/>
        <w:spacing w:before="200" w:after="100"/>
        <w:ind w:left="360"/>
      </w:pPr>
      <w:bookmarkStart w:id="401" w:name="_Toc598659"/>
      <w:bookmarkStart w:id="402" w:name="_Toc133490666"/>
      <w:r w:rsidRPr="009A68DB">
        <w:rPr>
          <w:sz w:val="24"/>
          <w:szCs w:val="24"/>
        </w:rPr>
        <w:t>ARTICLE H.79.15. DOCUMENT CONTROL</w:t>
      </w:r>
      <w:bookmarkEnd w:id="401"/>
      <w:bookmarkEnd w:id="402"/>
    </w:p>
    <w:p w14:paraId="0A509F6A" w14:textId="77777777" w:rsidR="00D87E48" w:rsidRDefault="00000000">
      <w:pPr>
        <w:spacing w:before="25" w:after="15"/>
        <w:ind w:left="360"/>
      </w:pPr>
      <w:r>
        <w:t>The Contractor shall assume responsibility for and maintain records of distribution of all drawings, specifications and other project information. Such information shall be distributed only to those specifically with a need for them to accomplish the Work.</w:t>
      </w:r>
      <w:r>
        <w:br/>
        <w:t> </w:t>
      </w:r>
    </w:p>
    <w:p w14:paraId="52006712" w14:textId="77777777" w:rsidR="00D87E48" w:rsidRDefault="00000000">
      <w:pPr>
        <w:spacing w:before="25" w:after="15"/>
        <w:ind w:left="360"/>
      </w:pPr>
      <w:r>
        <w:t>Certain documents may be marked as "Sensitive Unclassified - For Official Use Only" or "Law Enforcement Sensitive", hereinafter called "sensitive" information which may include drawings, sketches, digital photographs, exposed negatives, video, written descriptions of work requirements, and similar information. Return such information promptly to Contracting Officer Representative (COR) upon request, including any copies.</w:t>
      </w:r>
      <w:r>
        <w:br/>
        <w:t> </w:t>
      </w:r>
    </w:p>
    <w:p w14:paraId="747EF4E7" w14:textId="77777777" w:rsidR="00D87E48" w:rsidRDefault="00000000">
      <w:pPr>
        <w:spacing w:before="25" w:after="15"/>
        <w:ind w:left="360"/>
      </w:pPr>
      <w:r>
        <w:t>Store all Project Information in file cabinets locked during non-business hours. Store "Sensitive" documents in separate containers with access restricted to those with a specific need for use of the information.</w:t>
      </w:r>
    </w:p>
    <w:p w14:paraId="45863A2E" w14:textId="77777777" w:rsidR="00D87E48" w:rsidRDefault="00000000">
      <w:pPr>
        <w:spacing w:before="25" w:after="15"/>
        <w:ind w:left="360"/>
      </w:pPr>
      <w:r>
        <w:br/>
        <w:t>Reproduction of documents shall be kept at the minimum needed to accomplish the Work, and all copies shall be numbered and recipients recorded. "Sensitive" documents shall be returned to the NIH COR when no longer needed, and the NIH will arrange for their proper disposal.</w:t>
      </w:r>
    </w:p>
    <w:p w14:paraId="4972BEB7" w14:textId="77777777" w:rsidR="00D87E48" w:rsidRDefault="00000000">
      <w:pPr>
        <w:spacing w:before="25" w:after="15"/>
        <w:ind w:left="360"/>
      </w:pPr>
      <w:r>
        <w:t> </w:t>
      </w:r>
    </w:p>
    <w:p w14:paraId="520B61AC" w14:textId="77777777" w:rsidR="00D87E48" w:rsidRDefault="00000000">
      <w:pPr>
        <w:spacing w:before="25" w:after="15"/>
        <w:ind w:left="360"/>
      </w:pPr>
      <w:r>
        <w:t xml:space="preserve"> </w:t>
      </w:r>
      <w:r>
        <w:rPr>
          <w:b/>
        </w:rPr>
        <w:t>Limit dissemination of sensitive information on need-to-know basis.</w:t>
      </w:r>
      <w:r>
        <w:t xml:space="preserve"> </w:t>
      </w:r>
    </w:p>
    <w:p w14:paraId="19AEF29B" w14:textId="77777777" w:rsidR="00D87E48" w:rsidRDefault="00000000">
      <w:pPr>
        <w:spacing w:before="25" w:after="15"/>
        <w:ind w:left="360"/>
      </w:pPr>
      <w:r>
        <w:t>Any proposed deviations from these requirements must be submitted to the Contracting Officer (CO) and COR for review. Approval may or may not be granted.  Do not allow removal/transmission of such information from Project Site without prior written approval by the CO and COR.</w:t>
      </w:r>
    </w:p>
    <w:p w14:paraId="679DE618" w14:textId="77777777" w:rsidR="00D87E48" w:rsidRDefault="00000000">
      <w:pPr>
        <w:spacing w:before="25" w:after="15"/>
        <w:ind w:left="360"/>
      </w:pPr>
      <w:r>
        <w:t>"Sensitive" documents shall be transmitted using U.S. Postal Service or any commercial services that permit delivery only after receiving signature.</w:t>
      </w:r>
    </w:p>
    <w:p w14:paraId="2F9112FE" w14:textId="77777777" w:rsidR="00D87E48" w:rsidRDefault="00000000">
      <w:pPr>
        <w:spacing w:before="25" w:after="15"/>
        <w:ind w:left="360"/>
      </w:pPr>
      <w:r>
        <w:t>All paper waste and electronic media such as diskettes and CDS of "Sensitive" documents shall be shredded or otherwise destroyed in a manner acceptable to the NIH.</w:t>
      </w:r>
    </w:p>
    <w:p w14:paraId="6B925FCE" w14:textId="77777777" w:rsidR="00D87E48" w:rsidRDefault="00000000">
      <w:pPr>
        <w:spacing w:before="25" w:after="15"/>
        <w:ind w:left="360"/>
      </w:pPr>
      <w:r>
        <w:t>Notification and Reporting: Notify both the COR and the Construction Security Manager immediately when known or suspected loss/compromise of "sensitive" information or other documents, notes, drawings, sketches, reports, photographs, exposed films, or similar information has occurred which may affect the security interests of the NIH. Extend this requirement to employees and other personnel working on behalf of Contractor and expand the responsibility to include prompt reporting of security issues, including observed efforts by unauthorized persons to gain access to sensitive information.</w:t>
      </w:r>
    </w:p>
    <w:p w14:paraId="69725141" w14:textId="77777777" w:rsidR="00D87E48" w:rsidRDefault="00000000">
      <w:pPr>
        <w:spacing w:before="25" w:after="15"/>
        <w:ind w:left="360"/>
      </w:pPr>
      <w:r>
        <w:lastRenderedPageBreak/>
        <w:t>The Contractor and each sub-contractor or other entity involved in the Contract shall submit an electronic security memorandum describing the approach to meeting the above goals and maintaining confidentiality of Contract files The memorandum shall describe security within the Project, including any intrusion prevention and detection methodology.</w:t>
      </w:r>
    </w:p>
    <w:p w14:paraId="61A40859" w14:textId="77777777" w:rsidR="00D87E48" w:rsidRDefault="00000000">
      <w:pPr>
        <w:spacing w:before="25" w:after="15"/>
        <w:ind w:left="360"/>
      </w:pPr>
      <w:r>
        <w:t>The Contractor shall not proceed without NIH's written approval of the memorandum.</w:t>
      </w:r>
    </w:p>
    <w:p w14:paraId="6CE12116" w14:textId="77777777" w:rsidR="00D87E48" w:rsidRDefault="00000000">
      <w:pPr>
        <w:spacing w:before="25" w:after="15"/>
        <w:ind w:left="360"/>
      </w:pPr>
      <w:r>
        <w:t>Any requests for exceptions from these requirements shall be submitted in writing to the COR for review. No entity or person shall proceed with such exception without written approval by the NIH.</w:t>
      </w:r>
    </w:p>
    <w:p w14:paraId="13BF3245" w14:textId="77777777" w:rsidR="00D87E48" w:rsidRDefault="00000000">
      <w:pPr>
        <w:spacing w:before="25" w:after="15"/>
        <w:ind w:left="360"/>
      </w:pPr>
      <w:r>
        <w:t> </w:t>
      </w:r>
    </w:p>
    <w:p w14:paraId="28F83C7C" w14:textId="77777777" w:rsidR="00D87E48" w:rsidRDefault="00000000">
      <w:pPr>
        <w:spacing w:before="25" w:after="15"/>
        <w:ind w:left="360"/>
      </w:pPr>
      <w:r>
        <w:t xml:space="preserve"> </w:t>
      </w:r>
      <w:r>
        <w:rPr>
          <w:b/>
        </w:rPr>
        <w:t>Electronic Document Security</w:t>
      </w:r>
      <w:r>
        <w:t xml:space="preserve"> </w:t>
      </w:r>
    </w:p>
    <w:p w14:paraId="56353C75" w14:textId="77777777" w:rsidR="00D87E48" w:rsidRDefault="00000000">
      <w:pPr>
        <w:spacing w:before="25" w:after="15"/>
        <w:ind w:left="360"/>
      </w:pPr>
      <w:r>
        <w:t>All Electronic files shall be stored in specified location following NIH standards and procedures using an Engineering Document Management Software (EDMS).</w:t>
      </w:r>
      <w:r>
        <w:br/>
        <w:t>Each Project shall have a registry file, listing the project team with their contact information, drawing list, and Revision index stored in the same location of the other project documents.</w:t>
      </w:r>
    </w:p>
    <w:p w14:paraId="535D456C" w14:textId="77777777" w:rsidR="00D87E48" w:rsidRDefault="00000000">
      <w:pPr>
        <w:spacing w:before="25" w:after="15"/>
        <w:ind w:left="360"/>
      </w:pPr>
      <w:r>
        <w:t>Security, access and maintenance of all project engineering drawings and related documents, both scanned and electronic, shall be performed and tracked through the EDMS system.</w:t>
      </w:r>
    </w:p>
    <w:p w14:paraId="3C3D0FCF" w14:textId="6A782E04" w:rsidR="00D87E48" w:rsidRDefault="00000000">
      <w:pPr>
        <w:spacing w:before="25" w:after="15"/>
        <w:ind w:left="360"/>
      </w:pPr>
      <w:r>
        <w:t>All documents shall be distributed among team members, including A/E, DM, CM, and their sub-contractors with approval and knowledge of the NIH COR.</w:t>
      </w:r>
      <w:r w:rsidR="0083729A">
        <w:t xml:space="preserve">     </w:t>
      </w:r>
      <w:r w:rsidR="009A68DB">
        <w:t xml:space="preserve"> </w:t>
      </w:r>
    </w:p>
    <w:p w14:paraId="0D944E4C" w14:textId="77777777" w:rsidR="00D87E48" w:rsidRDefault="00000000">
      <w:pPr>
        <w:spacing w:before="25" w:after="15"/>
        <w:ind w:left="360"/>
      </w:pPr>
      <w:r>
        <w:t>Three principles shall always be followed in providing information:</w:t>
      </w:r>
    </w:p>
    <w:p w14:paraId="0D8C61C6" w14:textId="77777777" w:rsidR="00D87E48" w:rsidRDefault="00000000">
      <w:pPr>
        <w:numPr>
          <w:ilvl w:val="0"/>
          <w:numId w:val="342"/>
        </w:numPr>
        <w:tabs>
          <w:tab w:val="clear" w:pos="720"/>
        </w:tabs>
        <w:spacing w:before="10"/>
        <w:ind w:left="1170"/>
      </w:pPr>
      <w:r>
        <w:t>Only give the information to those that have a need to know</w:t>
      </w:r>
    </w:p>
    <w:p w14:paraId="5D8FAA31" w14:textId="77777777" w:rsidR="00D87E48" w:rsidRDefault="00000000">
      <w:pPr>
        <w:numPr>
          <w:ilvl w:val="0"/>
          <w:numId w:val="342"/>
        </w:numPr>
        <w:tabs>
          <w:tab w:val="clear" w:pos="720"/>
        </w:tabs>
        <w:spacing w:before="10"/>
        <w:ind w:left="1170"/>
      </w:pPr>
      <w:r>
        <w:t>Keep records of who received the information</w:t>
      </w:r>
    </w:p>
    <w:p w14:paraId="6B80FBA8" w14:textId="77777777" w:rsidR="00D87E48" w:rsidRDefault="00000000">
      <w:pPr>
        <w:numPr>
          <w:ilvl w:val="0"/>
          <w:numId w:val="342"/>
        </w:numPr>
        <w:tabs>
          <w:tab w:val="clear" w:pos="720"/>
        </w:tabs>
        <w:spacing w:before="10"/>
        <w:ind w:left="1170"/>
      </w:pPr>
      <w:r>
        <w:t>Safeguard the information during use.</w:t>
      </w:r>
    </w:p>
    <w:p w14:paraId="4E433E69" w14:textId="77777777" w:rsidR="00D87E48" w:rsidRDefault="00000000">
      <w:pPr>
        <w:keepNext/>
        <w:spacing w:before="100"/>
      </w:pPr>
      <w:r>
        <w:rPr>
          <w:b/>
          <w:color w:val="CC0000"/>
        </w:rPr>
        <w:t>341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20A2A1F7" w14:textId="77777777">
        <w:trPr>
          <w:cantSplit/>
        </w:trPr>
        <w:tc>
          <w:tcPr>
            <w:tcW w:w="9700" w:type="dxa"/>
            <w:shd w:val="clear" w:color="auto" w:fill="F3F3F3"/>
          </w:tcPr>
          <w:p w14:paraId="04BE2F05" w14:textId="77777777" w:rsidR="00D87E48" w:rsidRPr="009A68DB" w:rsidRDefault="00000000">
            <w:pPr>
              <w:spacing w:before="15" w:after="25"/>
            </w:pPr>
            <w:r w:rsidRPr="009A68DB">
              <w:t>****(FOR ORF USE ONLY: USE BELOW IN ALL SOLICITATIONS AND CONTRACTS FOR A/E, CONSTRUCTION, CQM SERVICES, AND FACILITIES SERVICES.</w:t>
            </w:r>
          </w:p>
          <w:p w14:paraId="0F1E8360" w14:textId="043B5100" w:rsidR="00D87E48" w:rsidRPr="009A68DB" w:rsidRDefault="00000000" w:rsidP="009A68DB">
            <w:pPr>
              <w:spacing w:before="15" w:after="25"/>
              <w:jc w:val="right"/>
            </w:pPr>
            <w:r w:rsidRPr="009A68DB">
              <w:t>                                                                 </w:t>
            </w:r>
            <w:r w:rsidR="00264788" w:rsidRPr="009A68DB">
              <w:t xml:space="preserve">               </w:t>
            </w:r>
            <w:r w:rsidRPr="009A68DB">
              <w:t xml:space="preserve">  ORF Processes/Procedures Reviewed </w:t>
            </w:r>
            <w:r w:rsidR="00264788" w:rsidRPr="009A68DB">
              <w:t>11/22)****</w:t>
            </w:r>
          </w:p>
        </w:tc>
      </w:tr>
    </w:tbl>
    <w:p w14:paraId="1A2C3B07" w14:textId="77777777" w:rsidR="00D87E48" w:rsidRDefault="00000000">
      <w:pPr>
        <w:pStyle w:val="Heading4"/>
        <w:spacing w:before="200" w:after="100"/>
        <w:ind w:left="360"/>
      </w:pPr>
      <w:bookmarkStart w:id="403" w:name="_Toc598669"/>
      <w:bookmarkStart w:id="404" w:name="_Toc133490667"/>
      <w:r>
        <w:rPr>
          <w:sz w:val="24"/>
          <w:szCs w:val="24"/>
        </w:rPr>
        <w:t>ARTICLE H.79.16. COMMUNICATIONS</w:t>
      </w:r>
      <w:bookmarkEnd w:id="403"/>
      <w:bookmarkEnd w:id="404"/>
    </w:p>
    <w:p w14:paraId="2DE13B29" w14:textId="77777777" w:rsidR="00D87E48" w:rsidRDefault="00000000">
      <w:pPr>
        <w:spacing w:before="25" w:after="15"/>
        <w:ind w:left="360"/>
      </w:pPr>
      <w:r>
        <w:t>Use of telephone or facsimile for communications will not be restricted except that these means shall not be used for "Sensitive" information.</w:t>
      </w:r>
    </w:p>
    <w:p w14:paraId="34A74F8A" w14:textId="77777777" w:rsidR="00D87E48" w:rsidRDefault="00000000">
      <w:pPr>
        <w:spacing w:before="25" w:after="15"/>
        <w:ind w:left="360"/>
      </w:pPr>
      <w:r>
        <w:t>"Sensitive" information, including drawings and other documents may be attached to electronic mail. However, the commercially available encryption software must be approved in advance for use by the NIH and must be compatible with Microsoft Outlook.</w:t>
      </w:r>
    </w:p>
    <w:p w14:paraId="11A32B17" w14:textId="77777777" w:rsidR="00D87E48" w:rsidRDefault="00000000">
      <w:pPr>
        <w:spacing w:before="25" w:after="15"/>
        <w:ind w:left="360"/>
      </w:pPr>
      <w:r>
        <w:t>If computer area networks are used for performing administrative or technical work, electronic partitions must be installed to limit access by unauthorized personnel Contract to electronic files. Electronic files shall be organized to allow complete purging of Contract files at the conclusion of the Work.</w:t>
      </w:r>
    </w:p>
    <w:p w14:paraId="3BB8CF8C" w14:textId="77777777" w:rsidR="00D87E48" w:rsidRDefault="00000000">
      <w:pPr>
        <w:keepNext/>
        <w:spacing w:before="100"/>
      </w:pPr>
      <w:r>
        <w:rPr>
          <w:b/>
          <w:color w:val="CC0000"/>
        </w:rPr>
        <w:t>342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69BF48C1" w14:textId="77777777">
        <w:trPr>
          <w:cantSplit/>
        </w:trPr>
        <w:tc>
          <w:tcPr>
            <w:tcW w:w="9700" w:type="dxa"/>
            <w:shd w:val="clear" w:color="auto" w:fill="F3F3F3"/>
          </w:tcPr>
          <w:p w14:paraId="3BFEFE8F" w14:textId="77777777" w:rsidR="00D87E48" w:rsidRPr="009A68DB" w:rsidRDefault="00000000">
            <w:pPr>
              <w:spacing w:before="15" w:after="25"/>
            </w:pPr>
            <w:r w:rsidRPr="009A68DB">
              <w:t>****(FOR USE BY ORF ONLY:  USE BELOW IN ALL SOLICITATIONS AND CONTRACTS FOR A/E, CONSTRUCTION, CQM, AND FACILITIES SERVICES.</w:t>
            </w:r>
          </w:p>
          <w:p w14:paraId="40787F7A" w14:textId="6C92EEB0" w:rsidR="00D87E48" w:rsidRPr="009A68DB" w:rsidRDefault="00000000" w:rsidP="009A68DB">
            <w:pPr>
              <w:spacing w:before="15" w:after="25"/>
              <w:jc w:val="right"/>
            </w:pPr>
            <w:r w:rsidRPr="009A68DB">
              <w:t xml:space="preserve">                                                              </w:t>
            </w:r>
            <w:r w:rsidR="006E5FE3" w:rsidRPr="009A68DB">
              <w:t xml:space="preserve">             </w:t>
            </w:r>
            <w:r w:rsidRPr="009A68DB">
              <w:t xml:space="preserve">       ORF Processes/Procedures Reviewed </w:t>
            </w:r>
            <w:r w:rsidR="006E5FE3" w:rsidRPr="009A68DB">
              <w:t>11/22)****</w:t>
            </w:r>
          </w:p>
        </w:tc>
      </w:tr>
    </w:tbl>
    <w:p w14:paraId="6A57015B" w14:textId="77777777" w:rsidR="00D87E48" w:rsidRDefault="00000000">
      <w:pPr>
        <w:pStyle w:val="Heading3"/>
        <w:spacing w:before="200" w:after="100"/>
        <w:ind w:left="360"/>
      </w:pPr>
      <w:bookmarkStart w:id="405" w:name="_Toc598679"/>
      <w:bookmarkStart w:id="406" w:name="_Toc133490668"/>
      <w:r>
        <w:rPr>
          <w:sz w:val="24"/>
          <w:szCs w:val="24"/>
        </w:rPr>
        <w:lastRenderedPageBreak/>
        <w:t>ARTICLE H.80. WORK BY THE GOVERNMENT</w:t>
      </w:r>
      <w:bookmarkEnd w:id="405"/>
      <w:bookmarkEnd w:id="406"/>
    </w:p>
    <w:p w14:paraId="26DBF9D2" w14:textId="77777777" w:rsidR="00D87E48" w:rsidRDefault="00000000">
      <w:pPr>
        <w:spacing w:before="25" w:after="15"/>
        <w:ind w:left="360"/>
      </w:pPr>
      <w:r>
        <w:t>The Government reserves the right to undertake performance by Government forces or other Contractors, the same type or similar work as contracted for herein, as the Government deems necessary or desirable, and to do so will not breach or otherwise violate this contract.</w:t>
      </w:r>
    </w:p>
    <w:p w14:paraId="600BA722" w14:textId="77777777" w:rsidR="00D87E48" w:rsidRDefault="00000000">
      <w:pPr>
        <w:numPr>
          <w:ilvl w:val="0"/>
          <w:numId w:val="343"/>
        </w:numPr>
        <w:spacing w:before="10"/>
      </w:pPr>
      <w:r>
        <w:t>General. The Government has awarded and will award other contracts for specialized work, which is outside the scope of this contract or outside the scope of awarded options. These contracts will involve additional work at or near the site of the work under this contract. The contractor shall carefully adapt its schedule and performance of work under this contract to accommodate the work of the Other Government Contractors (OGC's) and shall take coordinating direction from the Contracting Officer. The OGCs will be placed under similar contracting conditions regarding coordination. The Contractor shall make every reasonable effort to avoid interference with the performance of work by the OGCs, as scheduled by the OGCs or by the Government.</w:t>
      </w:r>
      <w:r>
        <w:br/>
        <w:t> </w:t>
      </w:r>
    </w:p>
    <w:p w14:paraId="3A17A5E2" w14:textId="77777777" w:rsidR="00D87E48" w:rsidRDefault="00000000">
      <w:pPr>
        <w:numPr>
          <w:ilvl w:val="0"/>
          <w:numId w:val="343"/>
        </w:numPr>
        <w:spacing w:before="10"/>
      </w:pPr>
      <w:r>
        <w:t>Critical Path Method (CPM) Schedule Inclusion. The Contractor's CPM Schedule shall include all OGC activities as indicated by the Contracting Officer.</w:t>
      </w:r>
      <w:r>
        <w:br/>
        <w:t> </w:t>
      </w:r>
    </w:p>
    <w:p w14:paraId="3843A379" w14:textId="77777777" w:rsidR="00D87E48" w:rsidRDefault="00000000">
      <w:pPr>
        <w:numPr>
          <w:ilvl w:val="0"/>
          <w:numId w:val="343"/>
        </w:numPr>
        <w:spacing w:before="10"/>
      </w:pPr>
      <w:r>
        <w:t>Notification of Defective Work. If any part of the Contractor's work is dependent upon the completion of work by OGCs, the Contractor shall inspect such work and promptly report to the Contracting Officer in writing any apparent defects or deficiencies in such work that would render it unacceptable or prevent the Contractor from fulfilling his requirements to deliver a quality product in compliance with the Contractor's CPM schedule. Failure to perform such inspection of dependent OGC work, prior to Contractor commencement or continuance of Contractor follow upon work would constitute an acceptance by the Contractor of work by other Contractors, as being fit and proper for integration with work under this contract, except for those defects and deficiencies in the work by other Contractors which are latent or otherwise were not discoverable by reasonable inspection.</w:t>
      </w:r>
      <w:r>
        <w:br/>
        <w:t> </w:t>
      </w:r>
    </w:p>
    <w:p w14:paraId="15E320AB" w14:textId="77777777" w:rsidR="00D87E48" w:rsidRDefault="00000000">
      <w:pPr>
        <w:numPr>
          <w:ilvl w:val="0"/>
          <w:numId w:val="343"/>
        </w:numPr>
        <w:spacing w:before="10"/>
      </w:pPr>
      <w:r>
        <w:t>Notification of Obstructive conditions. If any part of the Contractor's work is impeded by unscheduled occupation or obstruction of Contractor work areas by OGCs, the Contractor shall promptly report such conditions in writing to the Contracting Officer and Contracting Officer Representative.</w:t>
      </w:r>
      <w:r>
        <w:br/>
        <w:t> </w:t>
      </w:r>
    </w:p>
    <w:p w14:paraId="4568ED14" w14:textId="77777777" w:rsidR="00D87E48" w:rsidRDefault="00000000">
      <w:pPr>
        <w:numPr>
          <w:ilvl w:val="0"/>
          <w:numId w:val="343"/>
        </w:numPr>
        <w:spacing w:before="10"/>
      </w:pPr>
      <w:r>
        <w:t>Preparation of and access to OGC Worksites. The Contractor shall be responsible to make ready applicable areas to allow for scheduled activities by each of the OGCs in accordance with the project schedule.</w:t>
      </w:r>
      <w:r>
        <w:br/>
        <w:t> </w:t>
      </w:r>
    </w:p>
    <w:p w14:paraId="655BF181" w14:textId="77777777" w:rsidR="00D87E48" w:rsidRDefault="00000000">
      <w:pPr>
        <w:numPr>
          <w:ilvl w:val="0"/>
          <w:numId w:val="343"/>
        </w:numPr>
        <w:spacing w:before="10"/>
      </w:pPr>
      <w:r>
        <w:t>Notification of Scheduling Conflicts. If the Contractor becomes aware of potential scheduling conflicts with activities by OGCs, the Contractor shall promptly notify the Contracting Officer in writing. </w:t>
      </w:r>
    </w:p>
    <w:p w14:paraId="134CC885" w14:textId="77777777" w:rsidR="00D87E48" w:rsidRDefault="00000000">
      <w:pPr>
        <w:keepNext/>
        <w:spacing w:before="100"/>
      </w:pPr>
      <w:r>
        <w:rPr>
          <w:b/>
          <w:color w:val="CC0000"/>
        </w:rPr>
        <w:t>343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02A718CB" w14:textId="77777777">
        <w:trPr>
          <w:cantSplit/>
        </w:trPr>
        <w:tc>
          <w:tcPr>
            <w:tcW w:w="9700" w:type="dxa"/>
            <w:shd w:val="clear" w:color="auto" w:fill="F3F3F3"/>
          </w:tcPr>
          <w:p w14:paraId="03B543F4" w14:textId="77777777" w:rsidR="00D87E48" w:rsidRPr="009A68DB" w:rsidRDefault="00000000">
            <w:pPr>
              <w:spacing w:before="15" w:after="25"/>
            </w:pPr>
            <w:r w:rsidRPr="009A68DB">
              <w:t>****(FOR USE BY ORF ONLY: USE BELOW IN ALL SOLICITATIONS AND CONTRACTS FOR A/E, CONSTRUCTION, CQM SERVICES, AND FACILITIES SERVICES.</w:t>
            </w:r>
          </w:p>
          <w:p w14:paraId="5BFC8C81" w14:textId="28A34E33" w:rsidR="00D87E48" w:rsidRPr="009A68DB" w:rsidRDefault="00000000" w:rsidP="009A68DB">
            <w:pPr>
              <w:spacing w:before="15" w:after="25"/>
              <w:jc w:val="right"/>
            </w:pPr>
            <w:r w:rsidRPr="009A68DB">
              <w:t>                                                           </w:t>
            </w:r>
            <w:r w:rsidR="006E5FE3" w:rsidRPr="009A68DB">
              <w:t xml:space="preserve">                   </w:t>
            </w:r>
            <w:r w:rsidRPr="009A68DB">
              <w:t xml:space="preserve">     ORF Processes/Procedures Reviewed </w:t>
            </w:r>
            <w:r w:rsidR="006E5FE3" w:rsidRPr="009A68DB">
              <w:t>11/22)****</w:t>
            </w:r>
          </w:p>
        </w:tc>
      </w:tr>
    </w:tbl>
    <w:p w14:paraId="5F6ED4BF" w14:textId="77777777" w:rsidR="00D87E48" w:rsidRDefault="00000000">
      <w:pPr>
        <w:pStyle w:val="Heading4"/>
        <w:spacing w:before="200" w:after="100"/>
        <w:ind w:left="360"/>
      </w:pPr>
      <w:bookmarkStart w:id="407" w:name="_Toc598689"/>
      <w:bookmarkStart w:id="408" w:name="_Toc133490669"/>
      <w:r>
        <w:rPr>
          <w:sz w:val="24"/>
          <w:szCs w:val="24"/>
        </w:rPr>
        <w:lastRenderedPageBreak/>
        <w:t>ARTICLE H.80.1. SUPPORT OF NIH REPLACED, RENOVATED, IMPROVED EQUIPMENT OR FACILITIES</w:t>
      </w:r>
      <w:bookmarkEnd w:id="407"/>
      <w:bookmarkEnd w:id="408"/>
    </w:p>
    <w:p w14:paraId="39E49BA6" w14:textId="77777777" w:rsidR="00D87E48" w:rsidRDefault="00000000">
      <w:pPr>
        <w:spacing w:before="25" w:after="15"/>
        <w:ind w:left="360"/>
      </w:pPr>
      <w:r>
        <w:t>Within the term of this contract, NIH may replace, renovate, or improve equipment, systems, facilities, components, and fixtures by means not associated with this contract. The Contractor shall provide maintenance support for replaced, renovated, improved, and repaired systems facilities, components, and fixtures in the same manner as would be performed for existing systems, facilities, components, and fixtures.</w:t>
      </w:r>
    </w:p>
    <w:p w14:paraId="12340E3E" w14:textId="77777777" w:rsidR="00D87E48" w:rsidRDefault="00000000">
      <w:pPr>
        <w:keepNext/>
        <w:spacing w:before="100"/>
      </w:pPr>
      <w:r>
        <w:rPr>
          <w:b/>
          <w:color w:val="CC0000"/>
        </w:rPr>
        <w:t>344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7E1A9F2F" w14:textId="77777777">
        <w:trPr>
          <w:cantSplit/>
        </w:trPr>
        <w:tc>
          <w:tcPr>
            <w:tcW w:w="9700" w:type="dxa"/>
            <w:shd w:val="clear" w:color="auto" w:fill="F3F3F3"/>
          </w:tcPr>
          <w:p w14:paraId="72131951" w14:textId="77777777" w:rsidR="00D87E48" w:rsidRPr="009A68DB" w:rsidRDefault="00000000">
            <w:pPr>
              <w:spacing w:before="15" w:after="25"/>
            </w:pPr>
            <w:r w:rsidRPr="009A68DB">
              <w:t>****(FOR USE BY ORF ONLY: USE BELOW IN ALL SOLICITATIONS AND CONTRACTS FOR A/E, CONSTRUCTION, CQM SERVICES, AND FACILITIES SERVICES.</w:t>
            </w:r>
          </w:p>
          <w:p w14:paraId="61BF2C7D" w14:textId="6B776912" w:rsidR="00D87E48" w:rsidRPr="009A68DB" w:rsidRDefault="00000000" w:rsidP="009A68DB">
            <w:pPr>
              <w:spacing w:before="15" w:after="25"/>
              <w:jc w:val="right"/>
            </w:pPr>
            <w:r w:rsidRPr="009A68DB">
              <w:t>                                                                           </w:t>
            </w:r>
            <w:r w:rsidR="006E5FE3" w:rsidRPr="009A68DB">
              <w:t xml:space="preserve">      </w:t>
            </w:r>
            <w:r w:rsidRPr="009A68DB">
              <w:t xml:space="preserve"> ORF Processes/Procedures Reviewed </w:t>
            </w:r>
            <w:r w:rsidR="006E5FE3" w:rsidRPr="009A68DB">
              <w:t>11/22)****</w:t>
            </w:r>
          </w:p>
        </w:tc>
      </w:tr>
    </w:tbl>
    <w:p w14:paraId="5E59BDDE" w14:textId="77777777" w:rsidR="00D87E48" w:rsidRPr="009A68DB" w:rsidRDefault="00000000">
      <w:pPr>
        <w:pStyle w:val="Heading4"/>
        <w:spacing w:before="200" w:after="100"/>
        <w:ind w:left="360"/>
      </w:pPr>
      <w:bookmarkStart w:id="409" w:name="_Toc598699"/>
      <w:bookmarkStart w:id="410" w:name="_Toc133490670"/>
      <w:r w:rsidRPr="009A68DB">
        <w:rPr>
          <w:sz w:val="24"/>
          <w:szCs w:val="24"/>
        </w:rPr>
        <w:t>ARTICLE H.80.2. EQUIPMENT DEVIATIONS</w:t>
      </w:r>
      <w:bookmarkEnd w:id="409"/>
      <w:bookmarkEnd w:id="410"/>
    </w:p>
    <w:p w14:paraId="33D5C7CA" w14:textId="77777777" w:rsidR="00D87E48" w:rsidRPr="009A68DB" w:rsidRDefault="00000000">
      <w:pPr>
        <w:spacing w:before="25" w:after="15"/>
        <w:ind w:left="360"/>
      </w:pPr>
      <w:r w:rsidRPr="009A68DB">
        <w:t>Equipment deviations of greater or larger power, dimensions, capacity, and ratings may be furnished provided such proposed equipment is approved in writing by the Contracting Officer; and, feeders, circuit breakers, conduit, motors, bases, structural support, and equipment spaces are increased by the contractor and other adjustments required to accommodate proper installment and use are made by the Contractor at no additional cost to the Government.</w:t>
      </w:r>
    </w:p>
    <w:p w14:paraId="2B5E5791" w14:textId="77777777" w:rsidR="00D87E48" w:rsidRPr="009A68DB" w:rsidRDefault="00000000">
      <w:pPr>
        <w:keepNext/>
        <w:spacing w:before="100"/>
      </w:pPr>
      <w:r w:rsidRPr="009A68DB">
        <w:rPr>
          <w:b/>
          <w:color w:val="CC0000"/>
        </w:rPr>
        <w:t>345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C2D439" w14:textId="77777777">
        <w:trPr>
          <w:cantSplit/>
        </w:trPr>
        <w:tc>
          <w:tcPr>
            <w:tcW w:w="9700" w:type="dxa"/>
            <w:shd w:val="clear" w:color="auto" w:fill="F3F3F3"/>
          </w:tcPr>
          <w:p w14:paraId="5D521E94" w14:textId="77777777" w:rsidR="00D87E48" w:rsidRPr="009A68DB" w:rsidRDefault="00000000">
            <w:pPr>
              <w:spacing w:before="15" w:after="25"/>
            </w:pPr>
            <w:r w:rsidRPr="009A68DB">
              <w:t>****(FOR USE BY ORF ONLY:  USE BELOW IN ALL SOLICITATIONS AND CONTRACTS FOR A/E, CONSTRUCTION, CQM SERVICES, AND FACILITIES SERVICES.</w:t>
            </w:r>
          </w:p>
          <w:p w14:paraId="326C09DB" w14:textId="63EFEFA2" w:rsidR="00D87E48" w:rsidRDefault="00000000" w:rsidP="009A68DB">
            <w:pPr>
              <w:spacing w:before="15" w:after="25"/>
              <w:jc w:val="right"/>
            </w:pPr>
            <w:r w:rsidRPr="009A68DB">
              <w:t>                                                             </w:t>
            </w:r>
            <w:r w:rsidR="006E5FE3" w:rsidRPr="009A68DB">
              <w:t xml:space="preserve">        </w:t>
            </w:r>
            <w:r w:rsidRPr="009A68DB">
              <w:t xml:space="preserve">         ORF Processes/Procedures Reviewed </w:t>
            </w:r>
            <w:r w:rsidR="006E5FE3" w:rsidRPr="009A68DB">
              <w:t>11/22)****</w:t>
            </w:r>
          </w:p>
        </w:tc>
      </w:tr>
    </w:tbl>
    <w:p w14:paraId="4E547B5A" w14:textId="77777777" w:rsidR="00D87E48" w:rsidRDefault="00000000">
      <w:pPr>
        <w:pStyle w:val="Heading3"/>
        <w:spacing w:before="200" w:after="100"/>
        <w:ind w:left="360"/>
      </w:pPr>
      <w:bookmarkStart w:id="411" w:name="_Toc598709"/>
      <w:bookmarkStart w:id="412" w:name="_Toc133490671"/>
      <w:r>
        <w:rPr>
          <w:sz w:val="24"/>
          <w:szCs w:val="24"/>
        </w:rPr>
        <w:t>ARTICLE H.81. PERFORMANCE REQUIREMENTS</w:t>
      </w:r>
      <w:bookmarkEnd w:id="411"/>
      <w:bookmarkEnd w:id="412"/>
    </w:p>
    <w:p w14:paraId="1A0D1439" w14:textId="77777777" w:rsidR="00D87E48" w:rsidRDefault="00000000">
      <w:pPr>
        <w:spacing w:before="25" w:after="15"/>
        <w:ind w:left="360"/>
      </w:pPr>
      <w:r>
        <w:t>Personnel operating heavy equipment shall have appropriate training and experience with the specific equipment they operate and shall operate the equipment in a proper and safe manner. Personnel shall be certificated and/or licensed for equipment operation where required by applicable State Statutes.</w:t>
      </w:r>
    </w:p>
    <w:p w14:paraId="02CD9119" w14:textId="77777777" w:rsidR="00D87E48" w:rsidRDefault="00000000">
      <w:pPr>
        <w:spacing w:before="25" w:after="15"/>
        <w:ind w:left="360"/>
      </w:pPr>
      <w:r>
        <w:br/>
        <w:t>Every Contractor employee entering the NIHAC Poolesville Monkey Field Habitat shall have a TB Certificate indicating a TB test with a negative result was conducted on the individual within the previous twelve (12) months. No Contractor employee shall enter the Monkey Habitat without an active certificate or with an expired certificate.</w:t>
      </w:r>
    </w:p>
    <w:p w14:paraId="23441D03" w14:textId="77777777" w:rsidR="00D87E48" w:rsidRDefault="00000000">
      <w:pPr>
        <w:keepNext/>
        <w:spacing w:before="100"/>
      </w:pPr>
      <w:r>
        <w:rPr>
          <w:b/>
          <w:color w:val="CC0000"/>
        </w:rPr>
        <w:t>346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095662CD" w14:textId="77777777">
        <w:trPr>
          <w:cantSplit/>
        </w:trPr>
        <w:tc>
          <w:tcPr>
            <w:tcW w:w="9700" w:type="dxa"/>
            <w:shd w:val="clear" w:color="auto" w:fill="F3F3F3"/>
          </w:tcPr>
          <w:p w14:paraId="0719C706" w14:textId="77777777" w:rsidR="00D87E48" w:rsidRPr="009A68DB" w:rsidRDefault="00000000">
            <w:pPr>
              <w:spacing w:before="15" w:after="25"/>
            </w:pPr>
            <w:r w:rsidRPr="009A68DB">
              <w:t>****(FOR USE BY ORF ONLY: USE BELOW IN ALL SOLICITATIONS AND CONTRACTS FOR A/E, CONSTRUCTION, CQM SERVICES, AND FACILITIES SERVICES.</w:t>
            </w:r>
          </w:p>
          <w:p w14:paraId="02F4EDE0" w14:textId="112E0726" w:rsidR="00D87E48" w:rsidRPr="009A68DB" w:rsidRDefault="00000000" w:rsidP="009A68DB">
            <w:pPr>
              <w:spacing w:before="15" w:after="25"/>
              <w:jc w:val="right"/>
            </w:pPr>
            <w:r w:rsidRPr="009A68DB">
              <w:t xml:space="preserve">                                                                  </w:t>
            </w:r>
            <w:r w:rsidR="006E5FE3" w:rsidRPr="009A68DB">
              <w:t xml:space="preserve">             </w:t>
            </w:r>
            <w:r w:rsidRPr="009A68DB">
              <w:t xml:space="preserve"> ORF Processes/Procedures Reviewed </w:t>
            </w:r>
            <w:r w:rsidR="006E5FE3" w:rsidRPr="009A68DB">
              <w:t>11/22)****</w:t>
            </w:r>
          </w:p>
        </w:tc>
      </w:tr>
    </w:tbl>
    <w:p w14:paraId="5218FD55" w14:textId="77777777" w:rsidR="00D87E48" w:rsidRDefault="00000000">
      <w:pPr>
        <w:pStyle w:val="Heading4"/>
        <w:spacing w:before="200" w:after="100"/>
        <w:ind w:left="360"/>
      </w:pPr>
      <w:bookmarkStart w:id="413" w:name="_Toc598719"/>
      <w:bookmarkStart w:id="414" w:name="_Toc133490672"/>
      <w:r w:rsidRPr="009A68DB">
        <w:rPr>
          <w:sz w:val="24"/>
          <w:szCs w:val="24"/>
        </w:rPr>
        <w:t>ARTICLE H.81.1. EQUIPMENT AND FIXTURE REPLACEMENT REQUIREMENT</w:t>
      </w:r>
      <w:bookmarkEnd w:id="413"/>
      <w:bookmarkEnd w:id="414"/>
    </w:p>
    <w:p w14:paraId="23BB92D1" w14:textId="77777777" w:rsidR="00D87E48" w:rsidRDefault="00000000">
      <w:pPr>
        <w:spacing w:before="25" w:after="15"/>
        <w:ind w:left="360"/>
      </w:pPr>
      <w:r>
        <w:t>When the Contractor completes work on a facility, system, or piece of equipment, that facility, or equipment shall be free of missing components or defects that would prevent it from functioning as originally intended and/or designed.</w:t>
      </w:r>
    </w:p>
    <w:p w14:paraId="6DFC2A86" w14:textId="77777777" w:rsidR="00D87E48" w:rsidRDefault="00000000">
      <w:pPr>
        <w:spacing w:before="25" w:after="15"/>
        <w:ind w:left="360"/>
      </w:pPr>
      <w:r>
        <w:br/>
        <w:t xml:space="preserve">Corrective or repair and/or replacement work shall include operational checks and cleanup of the job site. When equipment and/or fixtures are replaced or repaired the contractor shall perform specific </w:t>
      </w:r>
      <w:r>
        <w:lastRenderedPageBreak/>
        <w:t>inspections, procedures, and preservation required by the manufacturer and shall verify all systems and components are operating as designed. Except where approved by the Contracting Officer, replacements shall match the existing in dimensions, finish, color, and design.</w:t>
      </w:r>
    </w:p>
    <w:p w14:paraId="7DF84545" w14:textId="77777777" w:rsidR="00D87E48" w:rsidRDefault="00000000">
      <w:pPr>
        <w:keepNext/>
        <w:spacing w:before="100"/>
      </w:pPr>
      <w:r>
        <w:rPr>
          <w:b/>
          <w:color w:val="CC0000"/>
        </w:rPr>
        <w:t>347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7D22BE3B" w14:textId="77777777">
        <w:trPr>
          <w:cantSplit/>
        </w:trPr>
        <w:tc>
          <w:tcPr>
            <w:tcW w:w="9700" w:type="dxa"/>
            <w:shd w:val="clear" w:color="auto" w:fill="F3F3F3"/>
          </w:tcPr>
          <w:p w14:paraId="38866C2A" w14:textId="77777777" w:rsidR="00D87E48" w:rsidRPr="009A68DB" w:rsidRDefault="00000000">
            <w:pPr>
              <w:spacing w:before="15" w:after="25"/>
            </w:pPr>
            <w:r w:rsidRPr="009A68DB">
              <w:t>****(FOR USE BY ORF ONLY: USE BELOW IN ALL SOLICITATIONS AND CONTRACTS FOR A/E, CONSTRUCTION, CQM SERVICES, AND FACILITIES SERVICES.</w:t>
            </w:r>
          </w:p>
          <w:p w14:paraId="17F06A17" w14:textId="4A07884F" w:rsidR="00D87E48" w:rsidRPr="009A68DB" w:rsidRDefault="00000000" w:rsidP="009A68DB">
            <w:pPr>
              <w:spacing w:before="15" w:after="25"/>
              <w:jc w:val="right"/>
            </w:pPr>
            <w:r w:rsidRPr="009A68DB">
              <w:t xml:space="preserve">                                                                  </w:t>
            </w:r>
            <w:r w:rsidR="006E5FE3" w:rsidRPr="009A68DB">
              <w:t xml:space="preserve">           </w:t>
            </w:r>
            <w:r w:rsidRPr="009A68DB">
              <w:t xml:space="preserve">    ORF Processes/Procedures Reviewed </w:t>
            </w:r>
            <w:r w:rsidR="006E5FE3" w:rsidRPr="009A68DB">
              <w:t>11/22)****</w:t>
            </w:r>
          </w:p>
        </w:tc>
      </w:tr>
    </w:tbl>
    <w:p w14:paraId="38E8E162" w14:textId="77777777" w:rsidR="00D87E48" w:rsidRDefault="00000000">
      <w:pPr>
        <w:pStyle w:val="Heading4"/>
        <w:spacing w:before="200" w:after="100"/>
        <w:ind w:left="360"/>
      </w:pPr>
      <w:bookmarkStart w:id="415" w:name="_Toc598729"/>
      <w:bookmarkStart w:id="416" w:name="_Toc133490673"/>
      <w:r w:rsidRPr="009A68DB">
        <w:rPr>
          <w:sz w:val="24"/>
          <w:szCs w:val="24"/>
        </w:rPr>
        <w:t>ARTICLE H.81.2. COMPLYING WITH STANDARDS</w:t>
      </w:r>
      <w:bookmarkEnd w:id="415"/>
      <w:bookmarkEnd w:id="416"/>
    </w:p>
    <w:p w14:paraId="591B417E" w14:textId="77777777" w:rsidR="00D87E48" w:rsidRDefault="00000000">
      <w:pPr>
        <w:spacing w:before="25" w:after="15"/>
        <w:ind w:left="360"/>
      </w:pPr>
      <w:r>
        <w:t>The Contractor shall meet workmanship standards specified herein and shall perform work in accordance with approved and accepted industry standards; equipment manufacturers' standards; local, state, and federal standards; and applicable building and safety standards. The Contractor shall perform work in a neat and workmanlike manner readily and easily accessible for operation, maintenance, and repair. The Contractor shall perform work and install equipment in accordance with manufacturer's instructions and recommendations. The Contractor shall provide necessary access panels in walls and ceilings for access to equipment.</w:t>
      </w:r>
    </w:p>
    <w:p w14:paraId="05AC7743" w14:textId="77777777" w:rsidR="00D87E48" w:rsidRDefault="00000000">
      <w:pPr>
        <w:spacing w:before="25" w:after="15"/>
        <w:ind w:left="360"/>
      </w:pPr>
      <w:r>
        <w:br/>
        <w:t>Applicable standards include, but not limited to:</w:t>
      </w:r>
    </w:p>
    <w:p w14:paraId="4467FBD0" w14:textId="77777777" w:rsidR="00D87E48" w:rsidRDefault="00000000">
      <w:pPr>
        <w:numPr>
          <w:ilvl w:val="0"/>
          <w:numId w:val="740"/>
        </w:numPr>
        <w:spacing w:before="10"/>
      </w:pPr>
      <w:r>
        <w:t>American Institutes of Architects (AIA)</w:t>
      </w:r>
    </w:p>
    <w:p w14:paraId="6434366C" w14:textId="77777777" w:rsidR="00D87E48" w:rsidRDefault="00000000">
      <w:pPr>
        <w:numPr>
          <w:ilvl w:val="0"/>
          <w:numId w:val="740"/>
        </w:numPr>
        <w:spacing w:before="10"/>
      </w:pPr>
      <w:r>
        <w:t>American National Standards Institute (ANSI)</w:t>
      </w:r>
    </w:p>
    <w:p w14:paraId="4218C199" w14:textId="77777777" w:rsidR="00D87E48" w:rsidRDefault="00000000">
      <w:pPr>
        <w:numPr>
          <w:ilvl w:val="0"/>
          <w:numId w:val="740"/>
        </w:numPr>
        <w:spacing w:before="10"/>
      </w:pPr>
      <w:r>
        <w:t>American Society of Heating, Refrigerating and Air Conditioning Engineers (ASHRAE)</w:t>
      </w:r>
    </w:p>
    <w:p w14:paraId="4AC7E7CB" w14:textId="77777777" w:rsidR="00D87E48" w:rsidRDefault="00000000">
      <w:pPr>
        <w:numPr>
          <w:ilvl w:val="0"/>
          <w:numId w:val="740"/>
        </w:numPr>
        <w:spacing w:before="10"/>
      </w:pPr>
      <w:r>
        <w:t>American Society of Mechanical Engineers (ASME)</w:t>
      </w:r>
    </w:p>
    <w:p w14:paraId="72142F15" w14:textId="77777777" w:rsidR="00D87E48" w:rsidRDefault="00000000">
      <w:pPr>
        <w:numPr>
          <w:ilvl w:val="0"/>
          <w:numId w:val="740"/>
        </w:numPr>
        <w:spacing w:before="10"/>
      </w:pPr>
      <w:r>
        <w:t>American Society of Safety Engineers (ASSE)</w:t>
      </w:r>
    </w:p>
    <w:p w14:paraId="0B5F3EC1" w14:textId="77777777" w:rsidR="00D87E48" w:rsidRDefault="00000000">
      <w:pPr>
        <w:numPr>
          <w:ilvl w:val="0"/>
          <w:numId w:val="740"/>
        </w:numPr>
        <w:spacing w:before="10"/>
      </w:pPr>
      <w:r>
        <w:t>American Society for Testing and Materials (ASTM)</w:t>
      </w:r>
    </w:p>
    <w:p w14:paraId="5FF72AFB" w14:textId="77777777" w:rsidR="00D87E48" w:rsidRDefault="00000000">
      <w:pPr>
        <w:numPr>
          <w:ilvl w:val="0"/>
          <w:numId w:val="740"/>
        </w:numPr>
        <w:spacing w:before="10"/>
      </w:pPr>
      <w:r>
        <w:t>American Water Works Association (AWWA)</w:t>
      </w:r>
    </w:p>
    <w:p w14:paraId="2838DA38" w14:textId="77777777" w:rsidR="00D87E48" w:rsidRDefault="00000000">
      <w:pPr>
        <w:numPr>
          <w:ilvl w:val="0"/>
          <w:numId w:val="740"/>
        </w:numPr>
        <w:spacing w:before="10"/>
      </w:pPr>
      <w:r>
        <w:t>Americans with Disabilities Act (ADA)</w:t>
      </w:r>
    </w:p>
    <w:p w14:paraId="28185390" w14:textId="77777777" w:rsidR="00D87E48" w:rsidRDefault="00000000">
      <w:pPr>
        <w:numPr>
          <w:ilvl w:val="0"/>
          <w:numId w:val="740"/>
        </w:numPr>
        <w:spacing w:before="10"/>
      </w:pPr>
      <w:r>
        <w:t>Association for Assessment and Accreditation of Laboratory Animal Care (AALAC)</w:t>
      </w:r>
    </w:p>
    <w:p w14:paraId="484A7E26" w14:textId="77777777" w:rsidR="00D87E48" w:rsidRDefault="00000000">
      <w:pPr>
        <w:numPr>
          <w:ilvl w:val="0"/>
          <w:numId w:val="740"/>
        </w:numPr>
        <w:spacing w:before="10"/>
      </w:pPr>
      <w:r>
        <w:t>Illumination Engineering Society (IES)</w:t>
      </w:r>
    </w:p>
    <w:p w14:paraId="6CD6528A" w14:textId="77777777" w:rsidR="00D87E48" w:rsidRDefault="00000000">
      <w:pPr>
        <w:numPr>
          <w:ilvl w:val="0"/>
          <w:numId w:val="740"/>
        </w:numPr>
        <w:spacing w:before="10"/>
      </w:pPr>
      <w:r>
        <w:t>Institute of Electrical and Electronic Engineers (IEEE)</w:t>
      </w:r>
    </w:p>
    <w:p w14:paraId="7529770F" w14:textId="77777777" w:rsidR="00D87E48" w:rsidRDefault="00000000">
      <w:pPr>
        <w:numPr>
          <w:ilvl w:val="0"/>
          <w:numId w:val="740"/>
        </w:numPr>
        <w:spacing w:before="10"/>
      </w:pPr>
      <w:r>
        <w:t>International Electrical Testing Association (NETA)</w:t>
      </w:r>
    </w:p>
    <w:p w14:paraId="52C96F43" w14:textId="77777777" w:rsidR="00D87E48" w:rsidRDefault="00000000">
      <w:pPr>
        <w:numPr>
          <w:ilvl w:val="0"/>
          <w:numId w:val="740"/>
        </w:numPr>
        <w:spacing w:before="10"/>
      </w:pPr>
      <w:r>
        <w:t>Joint Commission for the Accreditation of Healthcare Organizations (JCAHO)</w:t>
      </w:r>
    </w:p>
    <w:p w14:paraId="14BE3E13" w14:textId="77777777" w:rsidR="00D87E48" w:rsidRDefault="00000000">
      <w:pPr>
        <w:numPr>
          <w:ilvl w:val="0"/>
          <w:numId w:val="740"/>
        </w:numPr>
        <w:spacing w:before="10"/>
      </w:pPr>
      <w:r>
        <w:t>National Electrical Manufacturers Association </w:t>
      </w:r>
    </w:p>
    <w:p w14:paraId="6160257C" w14:textId="77777777" w:rsidR="00D87E48" w:rsidRDefault="00000000">
      <w:pPr>
        <w:keepNext/>
        <w:spacing w:before="100"/>
      </w:pPr>
      <w:r>
        <w:rPr>
          <w:b/>
          <w:color w:val="CC0000"/>
        </w:rPr>
        <w:t>348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604333" w14:textId="77777777">
        <w:trPr>
          <w:cantSplit/>
        </w:trPr>
        <w:tc>
          <w:tcPr>
            <w:tcW w:w="9700" w:type="dxa"/>
            <w:shd w:val="clear" w:color="auto" w:fill="F3F3F3"/>
          </w:tcPr>
          <w:p w14:paraId="408AE3EF" w14:textId="77777777" w:rsidR="00D87E48" w:rsidRDefault="00000000">
            <w:pPr>
              <w:spacing w:before="15" w:after="25"/>
            </w:pPr>
            <w:r>
              <w:t>****(FOR ORF USE ONLY:  USE BELOW IN ALL SOLICITATIONS AND CONTRACTS FOR CONSTRUCTION, CQM SERVICES, AND FACILITIES SERVICES.)****</w:t>
            </w:r>
          </w:p>
          <w:p w14:paraId="2B571228" w14:textId="77777777" w:rsidR="00D87E48" w:rsidRDefault="00000000">
            <w:pPr>
              <w:spacing w:before="15" w:after="25"/>
            </w:pPr>
            <w:r>
              <w:t xml:space="preserve"> </w:t>
            </w:r>
            <w:r>
              <w:rPr>
                <w:b/>
              </w:rPr>
              <w:t>Note:</w:t>
            </w:r>
            <w:r>
              <w:t xml:space="preserve">  </w:t>
            </w:r>
            <w:r>
              <w:rPr>
                <w:i/>
              </w:rPr>
              <w:t>This item is a heading only.</w:t>
            </w:r>
            <w:r>
              <w:t xml:space="preserve"> </w:t>
            </w:r>
          </w:p>
        </w:tc>
      </w:tr>
    </w:tbl>
    <w:p w14:paraId="75FEDDFB" w14:textId="77777777" w:rsidR="00D87E48" w:rsidRDefault="00000000">
      <w:pPr>
        <w:pStyle w:val="Heading3"/>
        <w:spacing w:before="200" w:after="100"/>
        <w:ind w:left="360"/>
      </w:pPr>
      <w:bookmarkStart w:id="417" w:name="_Toc598739"/>
      <w:bookmarkStart w:id="418" w:name="_Toc133490674"/>
      <w:r>
        <w:rPr>
          <w:sz w:val="24"/>
          <w:szCs w:val="24"/>
        </w:rPr>
        <w:t>ARTICLE H.82. CONTRACTOR FURNISHED ITEMS</w:t>
      </w:r>
      <w:bookmarkEnd w:id="417"/>
      <w:bookmarkEnd w:id="418"/>
    </w:p>
    <w:p w14:paraId="4D96D9F3" w14:textId="77777777" w:rsidR="00D87E48" w:rsidRDefault="00000000">
      <w:pPr>
        <w:keepNext/>
        <w:spacing w:before="100"/>
      </w:pPr>
      <w:r>
        <w:rPr>
          <w:b/>
          <w:color w:val="CC0000"/>
        </w:rPr>
        <w:t>349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10807BC5" w14:textId="77777777">
        <w:trPr>
          <w:cantSplit/>
        </w:trPr>
        <w:tc>
          <w:tcPr>
            <w:tcW w:w="9700" w:type="dxa"/>
            <w:shd w:val="clear" w:color="auto" w:fill="F3F3F3"/>
          </w:tcPr>
          <w:p w14:paraId="2F340B2E" w14:textId="77777777" w:rsidR="00D87E48" w:rsidRPr="009A68DB" w:rsidRDefault="00000000">
            <w:pPr>
              <w:spacing w:before="15" w:after="25"/>
            </w:pPr>
            <w:r w:rsidRPr="009A68DB">
              <w:t>**** (FOR ORF USE ONLY: USE BELOW IN ALL SOLICITATIONS AND CONTRACTS FOR CONSTRUCTION, CQM SERVICES, AND FACILITIES SERVICES.</w:t>
            </w:r>
          </w:p>
          <w:p w14:paraId="7A9DBD9F" w14:textId="0FCD7B9F" w:rsidR="00D87E48" w:rsidRPr="009A68DB" w:rsidRDefault="00000000" w:rsidP="009A68DB">
            <w:pPr>
              <w:spacing w:before="15" w:after="25"/>
              <w:jc w:val="right"/>
            </w:pPr>
            <w:r w:rsidRPr="009A68DB">
              <w:t xml:space="preserve">                                                              </w:t>
            </w:r>
            <w:r w:rsidR="006E5FE3" w:rsidRPr="009A68DB">
              <w:t xml:space="preserve">                  </w:t>
            </w:r>
            <w:r w:rsidRPr="009A68DB">
              <w:t xml:space="preserve"> ORF Processes/Procedures Reviewed </w:t>
            </w:r>
            <w:r w:rsidR="006E5FE3" w:rsidRPr="009A68DB">
              <w:t>11/22)****</w:t>
            </w:r>
          </w:p>
        </w:tc>
      </w:tr>
    </w:tbl>
    <w:p w14:paraId="2C18E38C" w14:textId="77777777" w:rsidR="00D87E48" w:rsidRDefault="00000000">
      <w:pPr>
        <w:pStyle w:val="Heading4"/>
        <w:spacing w:before="200" w:after="100"/>
        <w:ind w:left="360"/>
      </w:pPr>
      <w:bookmarkStart w:id="419" w:name="_Toc598749"/>
      <w:bookmarkStart w:id="420" w:name="_Toc133490675"/>
      <w:r>
        <w:rPr>
          <w:sz w:val="24"/>
          <w:szCs w:val="24"/>
        </w:rPr>
        <w:lastRenderedPageBreak/>
        <w:t>ARTICLE H.82.1. CONTRACTOR MACHINERY AND STORAGE</w:t>
      </w:r>
      <w:bookmarkEnd w:id="419"/>
      <w:bookmarkEnd w:id="420"/>
    </w:p>
    <w:p w14:paraId="51DE476D" w14:textId="77777777" w:rsidR="00D87E48" w:rsidRDefault="00000000">
      <w:pPr>
        <w:numPr>
          <w:ilvl w:val="0"/>
          <w:numId w:val="344"/>
        </w:numPr>
        <w:spacing w:before="10"/>
      </w:pPr>
      <w:r>
        <w:t>The Contractor shall have sufficient (quantity and type) machinery, and tools to perform the work specified herein. All machinery, equipment, and tools shall be in good, safe, and efficient working order.</w:t>
      </w:r>
    </w:p>
    <w:p w14:paraId="57670B12" w14:textId="77777777" w:rsidR="00D87E48" w:rsidRDefault="00000000">
      <w:pPr>
        <w:numPr>
          <w:ilvl w:val="0"/>
          <w:numId w:val="344"/>
        </w:numPr>
        <w:spacing w:before="10"/>
      </w:pPr>
      <w:r>
        <w:t>Any equipment allowed by the Contracting Officer Representative (COR) to be stored or to remain overnight on NIH property shall be kept only in designated areas and shall be the Contractor's total responsibility. The Government will not accept responsibility for loss or damage to any property of the Contractor.</w:t>
      </w:r>
    </w:p>
    <w:p w14:paraId="27208FA7" w14:textId="77777777" w:rsidR="00D87E48" w:rsidRDefault="00000000">
      <w:pPr>
        <w:keepNext/>
        <w:spacing w:before="100"/>
      </w:pPr>
      <w:r>
        <w:rPr>
          <w:b/>
          <w:color w:val="CC0000"/>
        </w:rPr>
        <w:t>350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2FA4980E" w14:textId="77777777">
        <w:trPr>
          <w:cantSplit/>
        </w:trPr>
        <w:tc>
          <w:tcPr>
            <w:tcW w:w="9700" w:type="dxa"/>
            <w:shd w:val="clear" w:color="auto" w:fill="F3F3F3"/>
          </w:tcPr>
          <w:p w14:paraId="2733B28A" w14:textId="77777777" w:rsidR="00D87E48" w:rsidRPr="009A68DB" w:rsidRDefault="00000000">
            <w:pPr>
              <w:spacing w:before="15" w:after="25"/>
            </w:pPr>
            <w:r w:rsidRPr="009A68DB">
              <w:t>****(FOR ORF USE ONLY: USE BELOW IN ALL SOLICITATIONS AND CONTRACTS FOR CONSTRUCTION, CQM SERVICES, DESIGN-BUILD, AND FACILITIES SERVICES.</w:t>
            </w:r>
          </w:p>
          <w:p w14:paraId="05552CCE" w14:textId="1F69255A" w:rsidR="00D87E48" w:rsidRPr="009A68DB" w:rsidRDefault="00000000" w:rsidP="009A68DB">
            <w:pPr>
              <w:spacing w:before="15" w:after="25"/>
              <w:jc w:val="right"/>
            </w:pPr>
            <w:r w:rsidRPr="009A68DB">
              <w:t xml:space="preserve">                                                                    </w:t>
            </w:r>
            <w:r w:rsidR="006E5FE3" w:rsidRPr="009A68DB">
              <w:t xml:space="preserve">             </w:t>
            </w:r>
            <w:r w:rsidRPr="009A68DB">
              <w:t xml:space="preserve"> ORF Processes/Procedures Reviewed </w:t>
            </w:r>
            <w:r w:rsidR="006E5FE3" w:rsidRPr="009A68DB">
              <w:t>11/22)****</w:t>
            </w:r>
          </w:p>
        </w:tc>
      </w:tr>
    </w:tbl>
    <w:p w14:paraId="586A13EC" w14:textId="77777777" w:rsidR="00D87E48" w:rsidRDefault="00000000">
      <w:pPr>
        <w:pStyle w:val="Heading4"/>
        <w:spacing w:before="200" w:after="100"/>
        <w:ind w:left="360"/>
      </w:pPr>
      <w:bookmarkStart w:id="421" w:name="_Toc598759"/>
      <w:bookmarkStart w:id="422" w:name="_Toc133490676"/>
      <w:r w:rsidRPr="009A68DB">
        <w:rPr>
          <w:sz w:val="24"/>
          <w:szCs w:val="24"/>
        </w:rPr>
        <w:t>ARTICLE H.82.2. VEHICLES</w:t>
      </w:r>
      <w:bookmarkEnd w:id="421"/>
      <w:bookmarkEnd w:id="422"/>
    </w:p>
    <w:p w14:paraId="788B1F78" w14:textId="77777777" w:rsidR="00D87E48" w:rsidRDefault="00000000">
      <w:pPr>
        <w:spacing w:before="25" w:after="15"/>
        <w:ind w:left="360"/>
      </w:pPr>
      <w:r>
        <w:t>All Contractor and Sub-contractor vehicles including but not limited to trucks, tractors, and trailers shall be well maintained, and shall clearly display the company name, address, telephone number.</w:t>
      </w:r>
    </w:p>
    <w:p w14:paraId="0C433D87" w14:textId="77777777" w:rsidR="00D87E48" w:rsidRDefault="00000000">
      <w:pPr>
        <w:numPr>
          <w:ilvl w:val="0"/>
          <w:numId w:val="345"/>
        </w:numPr>
        <w:spacing w:before="10"/>
      </w:pPr>
      <w:r>
        <w:t>Motor vehicles and trailers shall have and display valid license plates.</w:t>
      </w:r>
    </w:p>
    <w:p w14:paraId="0A9C0C22" w14:textId="77777777" w:rsidR="00D87E48" w:rsidRDefault="00000000">
      <w:pPr>
        <w:numPr>
          <w:ilvl w:val="0"/>
          <w:numId w:val="345"/>
        </w:numPr>
        <w:spacing w:before="10"/>
      </w:pPr>
      <w:r>
        <w:t>There are no fueling facilities on either campus. Bulk gasoline storage containers over five (5) gallons are not permitted.</w:t>
      </w:r>
    </w:p>
    <w:p w14:paraId="1F8A2EA6" w14:textId="77777777" w:rsidR="00D87E48" w:rsidRDefault="00000000">
      <w:pPr>
        <w:numPr>
          <w:ilvl w:val="0"/>
          <w:numId w:val="345"/>
        </w:numPr>
        <w:spacing w:before="10"/>
      </w:pPr>
      <w:r>
        <w:t>Under no circumstances shall Contractor employees work, service, or clean their private or work vehicles on either the NIH or NIHAC campuses.</w:t>
      </w:r>
    </w:p>
    <w:p w14:paraId="132C55EC" w14:textId="77777777" w:rsidR="00D87E48" w:rsidRDefault="00000000">
      <w:pPr>
        <w:keepNext/>
        <w:spacing w:before="100"/>
      </w:pPr>
      <w:r>
        <w:rPr>
          <w:b/>
          <w:color w:val="CC0000"/>
        </w:rPr>
        <w:t>351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15D1AD5C" w14:textId="77777777">
        <w:trPr>
          <w:cantSplit/>
        </w:trPr>
        <w:tc>
          <w:tcPr>
            <w:tcW w:w="9700" w:type="dxa"/>
            <w:shd w:val="clear" w:color="auto" w:fill="F3F3F3"/>
          </w:tcPr>
          <w:p w14:paraId="26E8FA61" w14:textId="77777777" w:rsidR="00D87E48" w:rsidRPr="009A68DB" w:rsidRDefault="00000000">
            <w:pPr>
              <w:spacing w:before="15" w:after="25"/>
            </w:pPr>
            <w:r w:rsidRPr="009A68DB">
              <w:t>****(FOR ORF USE ONLY: USE BELOW IN ALL SOLICITATIONS AND CONTRACTS FOR CONSTRUCTION, CQM SERVICES, AND FACILITIES SERVICES.</w:t>
            </w:r>
          </w:p>
          <w:p w14:paraId="52DA2531" w14:textId="45479078" w:rsidR="00D87E48" w:rsidRPr="009A68DB" w:rsidRDefault="00000000" w:rsidP="009A68DB">
            <w:pPr>
              <w:spacing w:before="15" w:after="25"/>
              <w:jc w:val="right"/>
            </w:pPr>
            <w:r w:rsidRPr="009A68DB">
              <w:t>                                                               </w:t>
            </w:r>
            <w:r w:rsidR="006E5FE3" w:rsidRPr="009A68DB">
              <w:t xml:space="preserve">               </w:t>
            </w:r>
            <w:r w:rsidRPr="009A68DB">
              <w:t xml:space="preserve">    ORF Processes/Procedures Reviewed </w:t>
            </w:r>
            <w:r w:rsidR="006E5FE3" w:rsidRPr="009A68DB">
              <w:t>11/22)****</w:t>
            </w:r>
          </w:p>
        </w:tc>
      </w:tr>
    </w:tbl>
    <w:p w14:paraId="27F44CC2" w14:textId="77777777" w:rsidR="00D87E48" w:rsidRDefault="00000000">
      <w:pPr>
        <w:pStyle w:val="Heading4"/>
        <w:spacing w:before="200" w:after="100"/>
        <w:ind w:left="360"/>
      </w:pPr>
      <w:bookmarkStart w:id="423" w:name="_Toc598769"/>
      <w:bookmarkStart w:id="424" w:name="_Toc133490677"/>
      <w:r>
        <w:rPr>
          <w:sz w:val="24"/>
          <w:szCs w:val="24"/>
        </w:rPr>
        <w:t>ARTICLE H.82.3. FURNISHED PARTS AND INDUSTRIAL CODES</w:t>
      </w:r>
      <w:bookmarkEnd w:id="423"/>
      <w:bookmarkEnd w:id="424"/>
    </w:p>
    <w:p w14:paraId="62317A01" w14:textId="77777777" w:rsidR="00D87E48" w:rsidRDefault="00000000">
      <w:pPr>
        <w:spacing w:before="25" w:after="15"/>
        <w:ind w:left="360"/>
      </w:pPr>
      <w:r>
        <w:t>The Contractor shall provide new or factory reconditioned parts and components when providing maintenance, repair, and alteration services as described herein. Lack of availability of parts, material, or equipment will not relieve the Contractor from the requirement to complete work within the time limits and quality standards stated herein. All replacement units, parts, components, and materials to be used in the maintenance, repair, and alteration of facilities and equipment shall be compatible with the existing equipment on which it is to be used, shall be of equal or better quality than original equipment specifications, shall comply with all applicable Government, commercial, or industrial standards and regulations.</w:t>
      </w:r>
    </w:p>
    <w:p w14:paraId="1F2255CD" w14:textId="77777777" w:rsidR="00D87E48" w:rsidRDefault="00000000">
      <w:pPr>
        <w:spacing w:before="25" w:after="15"/>
        <w:ind w:left="360"/>
      </w:pPr>
      <w:r>
        <w:br/>
        <w:t>All parts shall be used in accordance with original design and manufacture intent and shall be of acceptable industrial grade and quality. If the original manufacturer has updated the quality of parts for current production, parts supplied under this contract shall equal to or exceed the updated quality.</w:t>
      </w:r>
    </w:p>
    <w:p w14:paraId="0342605C" w14:textId="77777777" w:rsidR="00D87E48" w:rsidRDefault="00000000">
      <w:pPr>
        <w:spacing w:before="25" w:after="15"/>
        <w:ind w:left="360"/>
      </w:pPr>
      <w:r>
        <w:br/>
        <w:t>The Contractor shall provide copies of all applicable manufacturer operation and maintenance (O&amp;M) manuals, pamphlets, and any other documentation related to the products provided.</w:t>
      </w:r>
    </w:p>
    <w:p w14:paraId="24775675" w14:textId="77777777" w:rsidR="00D87E48" w:rsidRDefault="00000000">
      <w:pPr>
        <w:keepNext/>
        <w:spacing w:before="100"/>
      </w:pPr>
      <w:r>
        <w:rPr>
          <w:b/>
          <w:color w:val="CC0000"/>
        </w:rPr>
        <w:lastRenderedPageBreak/>
        <w:t>352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0E7742F4" w14:textId="77777777">
        <w:trPr>
          <w:cantSplit/>
        </w:trPr>
        <w:tc>
          <w:tcPr>
            <w:tcW w:w="9700" w:type="dxa"/>
            <w:shd w:val="clear" w:color="auto" w:fill="F3F3F3"/>
          </w:tcPr>
          <w:p w14:paraId="113C805B" w14:textId="77777777" w:rsidR="00D87E48" w:rsidRPr="009A68DB" w:rsidRDefault="00000000">
            <w:pPr>
              <w:spacing w:before="15" w:after="25"/>
            </w:pPr>
            <w:r w:rsidRPr="009A68DB">
              <w:t>****(FOR ORF USE ONLY: USE BELOW IN ALL SOLICITATIONS AND CONTRACTS FOR CONSTRUCTION, CQM SERVICES, AND FACILITIES SERVICES.</w:t>
            </w:r>
          </w:p>
          <w:p w14:paraId="5914CFDD" w14:textId="18E4BEEC" w:rsidR="00D87E48" w:rsidRPr="009A68DB" w:rsidRDefault="00000000" w:rsidP="009A68DB">
            <w:pPr>
              <w:spacing w:before="15" w:after="25"/>
              <w:jc w:val="right"/>
            </w:pPr>
            <w:r w:rsidRPr="009A68DB">
              <w:t>                                                               </w:t>
            </w:r>
            <w:r w:rsidR="006E5FE3" w:rsidRPr="009A68DB">
              <w:t xml:space="preserve">              </w:t>
            </w:r>
            <w:r w:rsidRPr="009A68DB">
              <w:t xml:space="preserve">      ORF Processes/Procedures Reviewed </w:t>
            </w:r>
            <w:r w:rsidR="006E5FE3" w:rsidRPr="009A68DB">
              <w:t xml:space="preserve">11/22)****  </w:t>
            </w:r>
          </w:p>
        </w:tc>
      </w:tr>
    </w:tbl>
    <w:p w14:paraId="1050532D" w14:textId="77777777" w:rsidR="00D87E48" w:rsidRDefault="00000000">
      <w:pPr>
        <w:pStyle w:val="Heading4"/>
        <w:spacing w:before="200" w:after="100"/>
        <w:ind w:left="360"/>
      </w:pPr>
      <w:bookmarkStart w:id="425" w:name="_Toc598779"/>
      <w:bookmarkStart w:id="426" w:name="_Toc133490678"/>
      <w:r w:rsidRPr="009A68DB">
        <w:rPr>
          <w:sz w:val="24"/>
          <w:szCs w:val="24"/>
        </w:rPr>
        <w:t>ARTICLE H.82.4. CARE AND PROTECTION OF MATERIALS AND EQUIPMENT</w:t>
      </w:r>
      <w:bookmarkEnd w:id="425"/>
      <w:bookmarkEnd w:id="426"/>
    </w:p>
    <w:p w14:paraId="7493923A" w14:textId="77777777" w:rsidR="00D87E48" w:rsidRDefault="00000000">
      <w:pPr>
        <w:spacing w:before="25" w:after="15"/>
        <w:ind w:left="360"/>
      </w:pPr>
      <w:r>
        <w:t>The Contractor shall protect and store material and equipment in such a manner as to effectively prevent damage from climatic and work conditions. The Contractor shall cover the ends of all ducts and pipes during work. The Contractor shall coordinate storage locations with the Contracting Officer Representative (COR).</w:t>
      </w:r>
    </w:p>
    <w:p w14:paraId="5C5DB3B4" w14:textId="77777777" w:rsidR="00D87E48" w:rsidRDefault="00000000">
      <w:pPr>
        <w:spacing w:before="25" w:after="15"/>
        <w:ind w:left="360"/>
      </w:pPr>
      <w:r>
        <w:br/>
        <w:t>If the Contractor is unsure as to the disposition of any portion of the materials, with regards to the Task Order, the Contractor must request clarification from the COR prior to removal. In the event the contractor removes material and equipment not intended for removal, the Contractor shall replace those materials and equipment in a similar condition prior to removal at no cost to NIH.</w:t>
      </w:r>
    </w:p>
    <w:p w14:paraId="11C3EB51" w14:textId="77777777" w:rsidR="00D87E48" w:rsidRDefault="00000000">
      <w:pPr>
        <w:keepNext/>
        <w:spacing w:before="100"/>
      </w:pPr>
      <w:r>
        <w:rPr>
          <w:b/>
          <w:color w:val="CC0000"/>
        </w:rPr>
        <w:t>353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441704FC" w14:textId="77777777">
        <w:trPr>
          <w:cantSplit/>
        </w:trPr>
        <w:tc>
          <w:tcPr>
            <w:tcW w:w="9700" w:type="dxa"/>
            <w:shd w:val="clear" w:color="auto" w:fill="F3F3F3"/>
          </w:tcPr>
          <w:p w14:paraId="24273D9F" w14:textId="77777777" w:rsidR="00D87E48" w:rsidRPr="009A68DB" w:rsidRDefault="00000000">
            <w:pPr>
              <w:spacing w:before="15" w:after="25"/>
            </w:pPr>
            <w:r w:rsidRPr="009A68DB">
              <w:t>****(FOR ORF USE ONLY:  USE BELOW IN ALL SOLICITATIONS AND CONTRACTS FOR CONSTRUCTION, CQM SERVICES, AND FACILITIES SERVICES.</w:t>
            </w:r>
          </w:p>
          <w:p w14:paraId="1073C346" w14:textId="47740864" w:rsidR="00D87E48" w:rsidRPr="009A68DB" w:rsidRDefault="00000000" w:rsidP="009A68DB">
            <w:pPr>
              <w:spacing w:before="15" w:after="25"/>
              <w:jc w:val="right"/>
            </w:pPr>
            <w:r w:rsidRPr="009A68DB">
              <w:t xml:space="preserve">                                                            </w:t>
            </w:r>
            <w:r w:rsidR="006E5FE3" w:rsidRPr="009A68DB">
              <w:t xml:space="preserve">                  </w:t>
            </w:r>
            <w:r w:rsidRPr="009A68DB">
              <w:t xml:space="preserve">      ORF Processes/Procedures Reviewed </w:t>
            </w:r>
            <w:r w:rsidR="006E5FE3" w:rsidRPr="009A68DB">
              <w:t>11/22)****</w:t>
            </w:r>
          </w:p>
        </w:tc>
      </w:tr>
    </w:tbl>
    <w:p w14:paraId="422705FF" w14:textId="77777777" w:rsidR="00D87E48" w:rsidRPr="009A68DB" w:rsidRDefault="00000000">
      <w:pPr>
        <w:pStyle w:val="Heading3"/>
        <w:spacing w:before="200" w:after="100"/>
        <w:ind w:left="360"/>
      </w:pPr>
      <w:bookmarkStart w:id="427" w:name="_Toc598789"/>
      <w:bookmarkStart w:id="428" w:name="_Toc133490679"/>
      <w:r w:rsidRPr="009A68DB">
        <w:rPr>
          <w:sz w:val="24"/>
          <w:szCs w:val="24"/>
        </w:rPr>
        <w:t>ARTICLE H.83. PARTNERING</w:t>
      </w:r>
      <w:bookmarkEnd w:id="427"/>
      <w:bookmarkEnd w:id="428"/>
    </w:p>
    <w:p w14:paraId="602C172A" w14:textId="77777777" w:rsidR="006E5FE3" w:rsidRDefault="00000000">
      <w:pPr>
        <w:numPr>
          <w:ilvl w:val="0"/>
          <w:numId w:val="346"/>
        </w:numPr>
        <w:tabs>
          <w:tab w:val="clear" w:pos="720"/>
        </w:tabs>
        <w:spacing w:before="10"/>
        <w:ind w:left="810" w:hanging="450"/>
      </w:pPr>
      <w:r w:rsidRPr="009A68DB">
        <w:t>The NIH encourages a partnering relationship with the Contractor and its Subcontractors. This relationship will draw on the strengths of each organization to identify and achieve common</w:t>
      </w:r>
      <w:r>
        <w:t xml:space="preserve"> goals and objectives of efficient and effective contract performance and to facilitate on-time, within budget completion of projects in accordance with contract plans and specifications.</w:t>
      </w:r>
      <w:r>
        <w:br/>
      </w:r>
      <w:r>
        <w:br/>
        <w:t>The guiding principles of partnering are:</w:t>
      </w:r>
    </w:p>
    <w:p w14:paraId="346BA3D8" w14:textId="77777777" w:rsidR="006E5FE3" w:rsidRDefault="00000000" w:rsidP="006E5FE3">
      <w:pPr>
        <w:spacing w:before="10"/>
        <w:ind w:left="1260"/>
      </w:pPr>
      <w:r>
        <w:br/>
        <w:t>Identification and Elimination of Barriers</w:t>
      </w:r>
      <w:r>
        <w:br/>
        <w:t>Continuous Process Improvement</w:t>
      </w:r>
      <w:r>
        <w:br/>
        <w:t>Mutual Respect</w:t>
      </w:r>
      <w:r>
        <w:br/>
        <w:t>Open Communications</w:t>
      </w:r>
    </w:p>
    <w:p w14:paraId="6E1DE84B" w14:textId="23144238" w:rsidR="00D87E48" w:rsidRDefault="00000000" w:rsidP="006E5FE3">
      <w:pPr>
        <w:spacing w:before="10"/>
        <w:ind w:left="810"/>
      </w:pPr>
      <w:r>
        <w:br/>
        <w:t>An integral part of the partnering concept is resolution of disputes in a timely, professional and non-adversarial manner. Alternative Dispute Resolution (ADR) methodologies are encouraged in place of more formal dispute resolution procedures.</w:t>
      </w:r>
    </w:p>
    <w:p w14:paraId="0C656B3A" w14:textId="77777777" w:rsidR="00D87E48" w:rsidRDefault="00000000">
      <w:pPr>
        <w:spacing w:before="25" w:after="15"/>
        <w:ind w:left="360"/>
      </w:pPr>
      <w:r>
        <w:t> </w:t>
      </w:r>
    </w:p>
    <w:p w14:paraId="29CF4BCA" w14:textId="77777777" w:rsidR="00D87E48" w:rsidRDefault="00000000">
      <w:pPr>
        <w:numPr>
          <w:ilvl w:val="0"/>
          <w:numId w:val="347"/>
        </w:numPr>
        <w:spacing w:before="10"/>
      </w:pPr>
      <w:r>
        <w:t>In order to effectively accomplish this project, a partnering provision is included for implementation with the selected Contractor. Partnering is a concept of contract execution and management, which strives to draw on the strengths of both the NIH and the Contractor in an effort to achieve:</w:t>
      </w:r>
    </w:p>
    <w:p w14:paraId="109B554F" w14:textId="77777777" w:rsidR="00D87E48" w:rsidRDefault="00000000">
      <w:pPr>
        <w:numPr>
          <w:ilvl w:val="1"/>
          <w:numId w:val="348"/>
        </w:numPr>
        <w:spacing w:before="10"/>
      </w:pPr>
      <w:r>
        <w:t>A quality project done right the first time.</w:t>
      </w:r>
    </w:p>
    <w:p w14:paraId="5B66EC57" w14:textId="15EB4B0E" w:rsidR="006E5FE3" w:rsidRDefault="00000000">
      <w:pPr>
        <w:numPr>
          <w:ilvl w:val="1"/>
          <w:numId w:val="348"/>
        </w:numPr>
        <w:tabs>
          <w:tab w:val="clear" w:pos="1440"/>
        </w:tabs>
        <w:spacing w:before="10"/>
      </w:pPr>
      <w:r>
        <w:t>Budget control and on-time scheduling in accordance with plans and specifications.</w:t>
      </w:r>
      <w:r>
        <w:br/>
      </w:r>
      <w:r w:rsidR="009A68DB">
        <w:t xml:space="preserve"> </w:t>
      </w:r>
      <w:r w:rsidR="006E5FE3">
        <w:t xml:space="preserve"> </w:t>
      </w:r>
    </w:p>
    <w:p w14:paraId="322471C5" w14:textId="25FAD159" w:rsidR="00D87E48" w:rsidRDefault="00000000" w:rsidP="006E5FE3">
      <w:pPr>
        <w:spacing w:before="10"/>
        <w:ind w:left="720"/>
      </w:pPr>
      <w:r w:rsidRPr="009A68DB">
        <w:lastRenderedPageBreak/>
        <w:t>The NIH intends that its relationship with the Contractor will be one of mutual cooperation and</w:t>
      </w:r>
      <w:r>
        <w:t xml:space="preserve"> benefit. To implement this partnership initiative, the Contractor's key project staff and NIH representatives may be required to attend a one to two-day partnership development and team-building workshop within thirty calendar days after the Contractor has mobilized its workforce on site at NIH. The Contractor and the NIH will hold follow-up workshops periodically throughout the duration of the contract as agreed upon. </w:t>
      </w:r>
    </w:p>
    <w:p w14:paraId="3B2D63A4" w14:textId="77777777" w:rsidR="00D87E48" w:rsidRDefault="00000000">
      <w:pPr>
        <w:keepNext/>
        <w:spacing w:before="100"/>
      </w:pPr>
      <w:r>
        <w:rPr>
          <w:b/>
          <w:color w:val="CC0000"/>
        </w:rPr>
        <w:t>354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01F91D3D" w14:textId="77777777">
        <w:trPr>
          <w:cantSplit/>
        </w:trPr>
        <w:tc>
          <w:tcPr>
            <w:tcW w:w="9700" w:type="dxa"/>
            <w:shd w:val="clear" w:color="auto" w:fill="F3F3F3"/>
          </w:tcPr>
          <w:p w14:paraId="57545295" w14:textId="77777777" w:rsidR="00D87E48" w:rsidRPr="009A68DB" w:rsidRDefault="00000000">
            <w:pPr>
              <w:spacing w:before="15" w:after="25"/>
            </w:pPr>
            <w:r w:rsidRPr="009A68DB">
              <w:t>****(FOR ORF USE ONLY: USE BELOW IN ALL SOLICITATIONS AND CONTRACTS FOR CONSTRUCTION, CQM SERVICES, AND FACILITIES SERVICES.</w:t>
            </w:r>
          </w:p>
          <w:p w14:paraId="58F10D52" w14:textId="77777777" w:rsidR="00D87E48" w:rsidRPr="009A68DB" w:rsidRDefault="00000000">
            <w:pPr>
              <w:spacing w:before="15" w:after="25"/>
            </w:pPr>
            <w:r w:rsidRPr="009A68DB">
              <w:t xml:space="preserve"> </w:t>
            </w:r>
            <w:r w:rsidRPr="009A68DB">
              <w:rPr>
                <w:b/>
              </w:rPr>
              <w:t>ADDITIONAL INFORMATION ABOUT THIS ITEM:</w:t>
            </w:r>
            <w:r w:rsidRPr="009A68DB">
              <w:t xml:space="preserve"> </w:t>
            </w:r>
          </w:p>
          <w:p w14:paraId="3298F1E9" w14:textId="77777777" w:rsidR="00D87E48" w:rsidRPr="009A68DB" w:rsidRDefault="00000000">
            <w:pPr>
              <w:numPr>
                <w:ilvl w:val="0"/>
                <w:numId w:val="740"/>
              </w:numPr>
              <w:spacing w:before="10"/>
            </w:pPr>
            <w:r w:rsidRPr="009A68DB">
              <w:t>Replace or Edit this item IF other quality control systems are required other than what is indicated below.</w:t>
            </w:r>
          </w:p>
          <w:p w14:paraId="3085396F" w14:textId="1FFF0BCA" w:rsidR="00D87E48" w:rsidRPr="009A68DB" w:rsidRDefault="00000000" w:rsidP="009A68DB">
            <w:pPr>
              <w:spacing w:before="15" w:after="25"/>
              <w:jc w:val="right"/>
            </w:pPr>
            <w:r w:rsidRPr="009A68DB">
              <w:t xml:space="preserve">                                                            </w:t>
            </w:r>
            <w:r w:rsidR="001F6504" w:rsidRPr="009A68DB">
              <w:t xml:space="preserve">                </w:t>
            </w:r>
            <w:r w:rsidRPr="009A68DB">
              <w:t xml:space="preserve">      ORF Processes/Procedures Reviewed </w:t>
            </w:r>
            <w:r w:rsidR="001F6504" w:rsidRPr="009A68DB">
              <w:t>11/22)****</w:t>
            </w:r>
          </w:p>
        </w:tc>
      </w:tr>
    </w:tbl>
    <w:p w14:paraId="4CE34C54" w14:textId="77777777" w:rsidR="00D87E48" w:rsidRPr="009A68DB" w:rsidRDefault="00000000">
      <w:pPr>
        <w:pStyle w:val="Heading3"/>
        <w:spacing w:before="200" w:after="100"/>
        <w:ind w:left="360"/>
      </w:pPr>
      <w:bookmarkStart w:id="429" w:name="_Toc598799"/>
      <w:bookmarkStart w:id="430" w:name="_Toc133490680"/>
      <w:r w:rsidRPr="009A68DB">
        <w:rPr>
          <w:sz w:val="24"/>
          <w:szCs w:val="24"/>
        </w:rPr>
        <w:t>ARTICLE H.84. CONTRACTOR QUALITY CONTROL (CQC) PROGRAM</w:t>
      </w:r>
      <w:bookmarkEnd w:id="429"/>
      <w:bookmarkEnd w:id="430"/>
    </w:p>
    <w:p w14:paraId="46F421F0" w14:textId="77777777" w:rsidR="00D87E48" w:rsidRDefault="00000000">
      <w:pPr>
        <w:numPr>
          <w:ilvl w:val="0"/>
          <w:numId w:val="349"/>
        </w:numPr>
        <w:spacing w:before="10"/>
      </w:pPr>
      <w:r w:rsidRPr="009A68DB">
        <w:t>The Contractor shall establish and maintain a CQC Program that supports the intent of the ISO 9001 standards and the ORF/AECCB Quality System Manual. The Contractor will incorporate</w:t>
      </w:r>
      <w:r>
        <w:t xml:space="preserve"> these quality system components in its CQC Program to the maximum extent possible to ensure that annual audits of ORF/AECCB Quality Systems by ISO9001 auditors result in re-certification status.</w:t>
      </w:r>
    </w:p>
    <w:p w14:paraId="1EC6C27D" w14:textId="77777777" w:rsidR="00D87E48" w:rsidRDefault="00000000">
      <w:pPr>
        <w:numPr>
          <w:ilvl w:val="0"/>
          <w:numId w:val="349"/>
        </w:numPr>
        <w:spacing w:before="10"/>
      </w:pPr>
      <w:r>
        <w:t>A general description of the Contractor's CQC Program shall be available for NIH review during the pre-award survey. Two copies of the complete CQC Program shall be provided to the Contracting Officer for review and approval within thirty days after award of master contract and as changes are made thereafter. The program shall include:</w:t>
      </w:r>
    </w:p>
    <w:p w14:paraId="4A200821" w14:textId="77777777" w:rsidR="00D87E48" w:rsidRDefault="00000000">
      <w:pPr>
        <w:numPr>
          <w:ilvl w:val="1"/>
          <w:numId w:val="350"/>
        </w:numPr>
        <w:spacing w:before="10"/>
      </w:pPr>
      <w:r>
        <w:t>A quality control inspection system covering all contract services. It must specify areas to be inspected on either a scheduled or unscheduled basis and how inspections are to be conducted.</w:t>
      </w:r>
    </w:p>
    <w:p w14:paraId="49E4C835" w14:textId="77777777" w:rsidR="00D87E48" w:rsidRDefault="00000000">
      <w:pPr>
        <w:numPr>
          <w:ilvl w:val="1"/>
          <w:numId w:val="350"/>
        </w:numPr>
        <w:spacing w:before="10"/>
      </w:pPr>
      <w:r>
        <w:t>The name(s) and qualifications of the individual(s) tasked to perform the quality control inspections, and the extent of their authority.</w:t>
      </w:r>
    </w:p>
    <w:p w14:paraId="68E17A82" w14:textId="77777777" w:rsidR="00D87E48" w:rsidRDefault="00000000">
      <w:pPr>
        <w:numPr>
          <w:ilvl w:val="1"/>
          <w:numId w:val="350"/>
        </w:numPr>
        <w:spacing w:before="10"/>
      </w:pPr>
      <w:r>
        <w:t>A method for identifying deficiencies in the quality of services performed and taking corrective action before the level of performance becomes mandatory.</w:t>
      </w:r>
    </w:p>
    <w:p w14:paraId="2D25C497" w14:textId="77777777" w:rsidR="00D87E48" w:rsidRDefault="00000000">
      <w:pPr>
        <w:numPr>
          <w:ilvl w:val="0"/>
          <w:numId w:val="349"/>
        </w:numPr>
        <w:spacing w:before="10"/>
      </w:pPr>
      <w:r>
        <w:t>A file of all Quality Control Inspections, Inspection results, and corrective actions required, shall be maintained by the Contractor throughout the term of this contract.  This file shall be the property of the NIH and shall be made available to the Contracting Officer within one hour of request. The file shall be turned over to the Contracting Officer within five days after completion and prior to final payment. </w:t>
      </w:r>
    </w:p>
    <w:p w14:paraId="1CF395E5" w14:textId="77777777" w:rsidR="00D87E48" w:rsidRDefault="00000000">
      <w:pPr>
        <w:keepNext/>
        <w:spacing w:before="100"/>
      </w:pPr>
      <w:r>
        <w:rPr>
          <w:b/>
          <w:color w:val="CC0000"/>
        </w:rPr>
        <w:t>355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9A68DB" w14:paraId="587501F6" w14:textId="77777777">
        <w:trPr>
          <w:cantSplit/>
        </w:trPr>
        <w:tc>
          <w:tcPr>
            <w:tcW w:w="9700" w:type="dxa"/>
            <w:shd w:val="clear" w:color="auto" w:fill="F3F3F3"/>
          </w:tcPr>
          <w:p w14:paraId="47CA3F25" w14:textId="77777777" w:rsidR="00D87E48" w:rsidRPr="009A68DB" w:rsidRDefault="00000000">
            <w:pPr>
              <w:spacing w:before="15" w:after="25"/>
            </w:pPr>
            <w:r w:rsidRPr="009A68DB">
              <w:t>****(FOR ORF USE ONLY: USE BELOW IN ALL SOLICITATIONS AND CONTRACTS FOR DESIGN-BUILD REQUIREMENTS ONLY.</w:t>
            </w:r>
          </w:p>
          <w:p w14:paraId="34E536D3" w14:textId="632C8D78" w:rsidR="00D87E48" w:rsidRPr="009A68DB" w:rsidRDefault="00000000" w:rsidP="009A68DB">
            <w:pPr>
              <w:spacing w:before="15" w:after="25"/>
              <w:jc w:val="right"/>
            </w:pPr>
            <w:r w:rsidRPr="009A68DB">
              <w:t>                                                                     </w:t>
            </w:r>
            <w:r w:rsidR="001F6504" w:rsidRPr="009A68DB">
              <w:t xml:space="preserve">           </w:t>
            </w:r>
            <w:r w:rsidRPr="009A68DB">
              <w:t xml:space="preserve">    ORF Processes/Procedures Reviewed </w:t>
            </w:r>
            <w:r w:rsidR="001F6504" w:rsidRPr="009A68DB">
              <w:t>11/22)****</w:t>
            </w:r>
          </w:p>
        </w:tc>
      </w:tr>
    </w:tbl>
    <w:p w14:paraId="1BD914E2" w14:textId="77777777" w:rsidR="00D87E48" w:rsidRDefault="00000000">
      <w:pPr>
        <w:pStyle w:val="Heading3"/>
        <w:spacing w:before="200" w:after="100"/>
        <w:ind w:left="360"/>
      </w:pPr>
      <w:bookmarkStart w:id="431" w:name="_Toc598809"/>
      <w:bookmarkStart w:id="432" w:name="_Toc133490681"/>
      <w:r w:rsidRPr="009A68DB">
        <w:rPr>
          <w:sz w:val="24"/>
          <w:szCs w:val="24"/>
        </w:rPr>
        <w:t>ARTICLE H.85. DESIGN BUILD CONTRACT - ORDER OF PRECEDENCE</w:t>
      </w:r>
      <w:bookmarkEnd w:id="431"/>
      <w:bookmarkEnd w:id="432"/>
    </w:p>
    <w:p w14:paraId="7202E5C2" w14:textId="77777777" w:rsidR="00D87E48" w:rsidRDefault="00000000">
      <w:pPr>
        <w:numPr>
          <w:ilvl w:val="0"/>
          <w:numId w:val="351"/>
        </w:numPr>
        <w:spacing w:before="10"/>
      </w:pPr>
      <w:r>
        <w:t xml:space="preserve">The contract includes the standard contract clauses and schedules current at the time of award. It also entails: (1) the solicitation in its entirety, including all drawings, cuts and illustrations, and any amendments during proposal evaluation and selection, and (2) the successful Offeror's accepted </w:t>
      </w:r>
      <w:r>
        <w:lastRenderedPageBreak/>
        <w:t>proposal. The contract constitutes and defines the entire agreement between the Contractor and the Government. No documentation shall be omitted which in any ways bears upon the terms and conditions of that agreement.</w:t>
      </w:r>
      <w:r>
        <w:br/>
        <w:t> </w:t>
      </w:r>
    </w:p>
    <w:p w14:paraId="74354480" w14:textId="77777777" w:rsidR="00D87E48" w:rsidRDefault="00000000">
      <w:pPr>
        <w:numPr>
          <w:ilvl w:val="0"/>
          <w:numId w:val="351"/>
        </w:numPr>
        <w:spacing w:before="10"/>
      </w:pPr>
      <w:r>
        <w:t>In the event of conflict or inconsistency between any of the provisions of the various portions of this contract, precedence shall be given in the following order:</w:t>
      </w:r>
    </w:p>
    <w:p w14:paraId="3A91DA9C" w14:textId="77777777" w:rsidR="00D87E48" w:rsidRDefault="00000000">
      <w:pPr>
        <w:numPr>
          <w:ilvl w:val="1"/>
          <w:numId w:val="352"/>
        </w:numPr>
        <w:spacing w:before="10"/>
      </w:pPr>
      <w:r>
        <w:t>Betterments: Any portions of the Offeror's proposal which both meet and exceed the provisions of the solicitation.</w:t>
      </w:r>
    </w:p>
    <w:p w14:paraId="087C731C" w14:textId="77777777" w:rsidR="00D87E48" w:rsidRDefault="00000000">
      <w:pPr>
        <w:numPr>
          <w:ilvl w:val="1"/>
          <w:numId w:val="352"/>
        </w:numPr>
        <w:spacing w:before="10"/>
      </w:pPr>
      <w:r>
        <w:t>The provisions of the solicitation. (See also FAR Clause 52.236-21, Specifications and Drawings for Construction.)</w:t>
      </w:r>
    </w:p>
    <w:p w14:paraId="2958A3E2" w14:textId="77777777" w:rsidR="00D87E48" w:rsidRDefault="00000000">
      <w:pPr>
        <w:numPr>
          <w:ilvl w:val="1"/>
          <w:numId w:val="352"/>
        </w:numPr>
        <w:spacing w:before="10"/>
      </w:pPr>
      <w:r>
        <w:t>All other provisions of the accepted proposal.</w:t>
      </w:r>
    </w:p>
    <w:p w14:paraId="4893DD1C" w14:textId="77777777" w:rsidR="00D87E48" w:rsidRDefault="00000000">
      <w:pPr>
        <w:numPr>
          <w:ilvl w:val="1"/>
          <w:numId w:val="352"/>
        </w:numPr>
        <w:spacing w:before="10"/>
      </w:pPr>
      <w:r>
        <w:t>Any design products, including but not limited to plans, specifications, engineering studies and analyses, shop drawings, equipment installation drawings, etc. These are "deliverables" under the contract and are not part of the contract itself. Design products must conform to all provisions of the contract, in the order of precedence herein.</w:t>
      </w:r>
      <w:r>
        <w:br/>
        <w:t> </w:t>
      </w:r>
    </w:p>
    <w:p w14:paraId="6B964400" w14:textId="77777777" w:rsidR="00D87E48" w:rsidRDefault="00000000">
      <w:pPr>
        <w:spacing w:before="25" w:after="15"/>
        <w:ind w:left="360"/>
      </w:pPr>
      <w:r>
        <w:t>RESPONSIBILITY OF THE CONTRACTOR FOR DESIGN</w:t>
      </w:r>
    </w:p>
    <w:p w14:paraId="7EBBA31D" w14:textId="77777777" w:rsidR="00D87E48" w:rsidRDefault="00000000">
      <w:pPr>
        <w:spacing w:before="25" w:after="15"/>
        <w:ind w:left="360"/>
      </w:pPr>
      <w:r>
        <w:t> </w:t>
      </w:r>
    </w:p>
    <w:p w14:paraId="7F6D9E1F" w14:textId="77777777" w:rsidR="00D87E48" w:rsidRDefault="00000000">
      <w:pPr>
        <w:numPr>
          <w:ilvl w:val="0"/>
          <w:numId w:val="353"/>
        </w:numPr>
        <w:spacing w:before="10"/>
      </w:pPr>
      <w:r>
        <w:t>The Contractor shall be responsible for the professional quality, technical accuracy, and the coordination of all designs, drawings, specifications, and other non-construction services furnished by the Contractor under this contract. The Contractor shall, without additional compensation, correct or revise any errors or deficiency in its designs, drawings, specifications, and other non-construction services and perform any necessary rework or modifications, including any damage to real or personal property, resulting from the design error or omission.</w:t>
      </w:r>
      <w:r>
        <w:br/>
        <w:t> </w:t>
      </w:r>
    </w:p>
    <w:p w14:paraId="2B57FE94" w14:textId="77777777" w:rsidR="00D87E48" w:rsidRDefault="00000000">
      <w:pPr>
        <w:numPr>
          <w:ilvl w:val="0"/>
          <w:numId w:val="353"/>
        </w:numPr>
        <w:spacing w:before="10"/>
      </w:pPr>
      <w:r>
        <w:t>Neither the Government's review, approval or acceptance of, nor payment for, the services required under this contract shall be construed to operate as a waiver of any rights under this contract or of any cause of action arising out of the performance of this contract. The Contractor shall be and remain liable to the Government in accordance with applicable law for all damages to the Government caused by the Contractor's negligent performance of any of these services furnished under this contract.</w:t>
      </w:r>
      <w:r>
        <w:br/>
        <w:t> </w:t>
      </w:r>
    </w:p>
    <w:p w14:paraId="69CE3C38" w14:textId="77777777" w:rsidR="00D87E48" w:rsidRDefault="00000000">
      <w:pPr>
        <w:numPr>
          <w:ilvl w:val="0"/>
          <w:numId w:val="353"/>
        </w:numPr>
        <w:spacing w:before="10"/>
      </w:pPr>
      <w:r>
        <w:t>The rights and remedies of the Government provided for under this contract are in addition to any other rights and remedies provided by law.</w:t>
      </w:r>
      <w:r>
        <w:br/>
        <w:t> </w:t>
      </w:r>
    </w:p>
    <w:p w14:paraId="27E922FC" w14:textId="77777777" w:rsidR="00D87E48" w:rsidRDefault="00000000">
      <w:pPr>
        <w:numPr>
          <w:ilvl w:val="0"/>
          <w:numId w:val="353"/>
        </w:numPr>
        <w:spacing w:before="10"/>
      </w:pPr>
      <w:r>
        <w:t>If the Contractor is comprised of more than one legal entity shall be jointly and severally liable there under.</w:t>
      </w:r>
      <w:r>
        <w:br/>
        <w:t> </w:t>
      </w:r>
    </w:p>
    <w:p w14:paraId="35EFF3F1" w14:textId="77777777" w:rsidR="00D87E48" w:rsidRDefault="00000000">
      <w:pPr>
        <w:spacing w:before="25" w:after="15"/>
        <w:ind w:left="360"/>
      </w:pPr>
      <w:r>
        <w:t>SEQUENCE OF DESIGN-CONSTRUCTION</w:t>
      </w:r>
    </w:p>
    <w:p w14:paraId="516E2896" w14:textId="77777777" w:rsidR="00D87E48" w:rsidRDefault="00000000">
      <w:pPr>
        <w:spacing w:before="25" w:after="15"/>
        <w:ind w:left="360"/>
      </w:pPr>
      <w:r>
        <w:t> </w:t>
      </w:r>
    </w:p>
    <w:p w14:paraId="0A17D9A3" w14:textId="77777777" w:rsidR="00D87E48" w:rsidRDefault="00000000">
      <w:pPr>
        <w:numPr>
          <w:ilvl w:val="0"/>
          <w:numId w:val="354"/>
        </w:numPr>
        <w:spacing w:before="10"/>
      </w:pPr>
      <w:r>
        <w:t xml:space="preserve">After receipt of the Contract Award the Contractor shall initiate design, comply with all design submission requirements and obtain Government review of each submission. No construction may be started, until the Government reviews the Final Design submission and determines it satisfactory for purposes of beginning construction. The Contracting Officer will notify the Contractor when the design is cleared for construction. The Government will not grant any time </w:t>
      </w:r>
      <w:r>
        <w:lastRenderedPageBreak/>
        <w:t>extension for any design resubmittal required when, in the opinion of the Contracting Officer, the initial submission failed to meet the minimum quality requirements as set forth in the Contract.</w:t>
      </w:r>
      <w:r>
        <w:br/>
        <w:t> </w:t>
      </w:r>
    </w:p>
    <w:p w14:paraId="5004FF35" w14:textId="77777777" w:rsidR="00D87E48" w:rsidRDefault="00000000">
      <w:pPr>
        <w:numPr>
          <w:ilvl w:val="0"/>
          <w:numId w:val="354"/>
        </w:numPr>
        <w:spacing w:before="10"/>
      </w:pPr>
      <w:r>
        <w:t>If the Government allows the Contractor to proceed with limited construction based on pending minor revisions to the reviewed Final Design submission, no payment will be made for any in-place construction related to the pending revisions until they are completed, resubmitted and are satisfactory to the Government.</w:t>
      </w:r>
      <w:r>
        <w:br/>
        <w:t> </w:t>
      </w:r>
    </w:p>
    <w:p w14:paraId="6ABF688C" w14:textId="77777777" w:rsidR="00D87E48" w:rsidRDefault="00000000">
      <w:pPr>
        <w:numPr>
          <w:ilvl w:val="0"/>
          <w:numId w:val="354"/>
        </w:numPr>
        <w:spacing w:before="10"/>
      </w:pPr>
      <w:r>
        <w:t>No payment will be made for any in-place construction until all required submittals have been made, reviewed and are satisfactory to the Government.</w:t>
      </w:r>
      <w:r>
        <w:br/>
        <w:t> </w:t>
      </w:r>
    </w:p>
    <w:p w14:paraId="4C1AA9F6" w14:textId="77777777" w:rsidR="00D87E48" w:rsidRDefault="00000000">
      <w:pPr>
        <w:spacing w:before="25" w:after="15"/>
        <w:ind w:left="360"/>
      </w:pPr>
      <w:r>
        <w:t>SEQUENCE OF DESIGN - CONSTRUCTION (FAST TRACK)</w:t>
      </w:r>
    </w:p>
    <w:p w14:paraId="35F719CF" w14:textId="77777777" w:rsidR="00D87E48" w:rsidRDefault="00000000">
      <w:pPr>
        <w:spacing w:before="25" w:after="15"/>
        <w:ind w:left="360"/>
      </w:pPr>
      <w:r>
        <w:t> </w:t>
      </w:r>
    </w:p>
    <w:p w14:paraId="63A5F310" w14:textId="77777777" w:rsidR="00D87E48" w:rsidRDefault="00000000">
      <w:pPr>
        <w:numPr>
          <w:ilvl w:val="0"/>
          <w:numId w:val="355"/>
        </w:numPr>
        <w:spacing w:before="10"/>
      </w:pPr>
      <w:r>
        <w:t>After receipt of the Contract Award the Contractor shall initiate design, comply with all design submissions requirements and obtain Government review of each submission. The Contractor may begin construction on portions of the work for which the Government has reviewed the final design submission and has determined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br/>
        <w:t> </w:t>
      </w:r>
    </w:p>
    <w:p w14:paraId="706A96FC" w14:textId="77777777" w:rsidR="00D87E48" w:rsidRDefault="00000000">
      <w:pPr>
        <w:numPr>
          <w:ilvl w:val="0"/>
          <w:numId w:val="355"/>
        </w:numPr>
        <w:spacing w:before="10"/>
      </w:pPr>
      <w:r>
        <w:t>If the Government allows the Contractor to proceed with the construction based on pending minor revisions to the reviewed Final Design submission, no payment will be made for any in-place construction related to the pending revisions until they are completed, resubmitted and are satisfactory to the Government.</w:t>
      </w:r>
      <w:r>
        <w:br/>
        <w:t> </w:t>
      </w:r>
    </w:p>
    <w:p w14:paraId="442F2A26" w14:textId="77777777" w:rsidR="00D87E48" w:rsidRDefault="00000000">
      <w:pPr>
        <w:numPr>
          <w:ilvl w:val="0"/>
          <w:numId w:val="355"/>
        </w:numPr>
        <w:spacing w:before="10"/>
      </w:pPr>
      <w:r>
        <w:t>No payment will be made for any in-place construction until all required submittals have been made, reviewed and are satisfactory to the Government.</w:t>
      </w:r>
    </w:p>
    <w:p w14:paraId="6070BD28" w14:textId="77777777" w:rsidR="00D87E48" w:rsidRDefault="00000000">
      <w:pPr>
        <w:spacing w:before="25" w:after="15"/>
        <w:ind w:left="360"/>
      </w:pPr>
      <w:r>
        <w:t> </w:t>
      </w:r>
    </w:p>
    <w:p w14:paraId="6015A110" w14:textId="77777777" w:rsidR="00D87E48" w:rsidRDefault="00000000">
      <w:pPr>
        <w:spacing w:before="25" w:after="15"/>
        <w:ind w:left="360"/>
      </w:pPr>
      <w:r>
        <w:t>CONSTRUCTOR'S ROLE DURING DESIGN</w:t>
      </w:r>
    </w:p>
    <w:p w14:paraId="38D0D47B" w14:textId="77777777" w:rsidR="00D87E48" w:rsidRDefault="00000000">
      <w:pPr>
        <w:spacing w:before="25" w:after="15"/>
        <w:ind w:left="360"/>
      </w:pPr>
      <w:r>
        <w:t> </w:t>
      </w:r>
    </w:p>
    <w:p w14:paraId="3E743B37" w14:textId="77777777" w:rsidR="00D87E48" w:rsidRDefault="00000000">
      <w:pPr>
        <w:spacing w:before="25" w:after="15"/>
        <w:ind w:left="360"/>
      </w:pPr>
      <w:r>
        <w:t>The Contractor's construction management key personnel shall be actively involved during the design process to effectively integrate the design and construction requirements of this contract. In addition to the typical required construction activities, the constructor's involvement includes, but is not limited to actions such as: integrating the design schedule into the Master Schedule to maximize the effectiveness of fast-tracking design and construction (within the limits allowed in the contract), ensuring constructability and economy of the design, integrating the shop drawing and installation drawing process into the design, executing the material and equipment acquisition programs to meet critical schedules, effectively interfacing the construction QC program with the design QC program, and maintaining and providing the design team with accurate, up-to-date redline and as-built documentation. The Contractor shall require and manage the active involvement of key trade subcontractors in the above activities.</w:t>
      </w:r>
    </w:p>
    <w:p w14:paraId="0C10803B" w14:textId="77777777" w:rsidR="00D87E48" w:rsidRDefault="00000000">
      <w:pPr>
        <w:spacing w:before="25" w:after="15"/>
        <w:ind w:left="360"/>
      </w:pPr>
      <w:r>
        <w:t> </w:t>
      </w:r>
    </w:p>
    <w:p w14:paraId="70140357" w14:textId="77777777" w:rsidR="00D87E48" w:rsidRDefault="00000000">
      <w:pPr>
        <w:spacing w:before="25" w:after="15"/>
        <w:ind w:left="360"/>
      </w:pPr>
      <w:r>
        <w:t>PAYMENT FOR DESIGN UNDER FIXED-PRICE DESIGN-BUILD CONTRACTS</w:t>
      </w:r>
    </w:p>
    <w:p w14:paraId="4AD10B61" w14:textId="77777777" w:rsidR="00D87E48" w:rsidRDefault="00000000">
      <w:pPr>
        <w:numPr>
          <w:ilvl w:val="0"/>
          <w:numId w:val="356"/>
        </w:numPr>
        <w:spacing w:before="10"/>
      </w:pPr>
      <w:r>
        <w:lastRenderedPageBreak/>
        <w:t>The Contracting Officer may approve progress payments for work performed during the project design phase up to the maximum amount of four (4) percent of the contract price.</w:t>
      </w:r>
      <w:r>
        <w:br/>
        <w:t> </w:t>
      </w:r>
    </w:p>
    <w:p w14:paraId="50AE5BEF" w14:textId="77777777" w:rsidR="00D87E48" w:rsidRDefault="00000000">
      <w:pPr>
        <w:numPr>
          <w:ilvl w:val="0"/>
          <w:numId w:val="356"/>
        </w:numPr>
        <w:spacing w:before="10"/>
      </w:pPr>
      <w:r>
        <w:t>Contractor invoices for payment must be accompanied by satisfactory documentation supporting the amounts for which payments are requested. Progress payments approved by the Contracting Officer during the project design phase in no way constitute an acceptance of functional and aesthetic design elements nor acceptance of a final settlement amount in the event of a buy-out nor a waiver of any contractual requirements.</w:t>
      </w:r>
    </w:p>
    <w:p w14:paraId="4C09B58B" w14:textId="77777777" w:rsidR="00D87E48" w:rsidRDefault="00000000">
      <w:pPr>
        <w:keepNext/>
        <w:spacing w:before="100"/>
      </w:pPr>
      <w:r>
        <w:rPr>
          <w:b/>
          <w:color w:val="CC0000"/>
        </w:rPr>
        <w:t>356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AA0332" w14:textId="77777777">
        <w:trPr>
          <w:cantSplit/>
        </w:trPr>
        <w:tc>
          <w:tcPr>
            <w:tcW w:w="9700" w:type="dxa"/>
            <w:shd w:val="clear" w:color="auto" w:fill="F3F3F3"/>
          </w:tcPr>
          <w:p w14:paraId="2B86678B" w14:textId="77777777" w:rsidR="00D87E48" w:rsidRDefault="00000000">
            <w:pPr>
              <w:spacing w:before="15" w:after="25"/>
            </w:pPr>
            <w:r>
              <w:t>**** (NCI APPROVED PROVISION:  USE TO PROTECT INTELLECTUAL PROPERTY FOR ALL SOLICITATIONS AND CONTRACTS INVOLVING THE RAPID ACCESS TO INTERVENTION DEVELOPMENT (RAID) PROGRAM.</w:t>
            </w:r>
          </w:p>
          <w:p w14:paraId="5E3F155D" w14:textId="77777777" w:rsidR="00D87E48" w:rsidRDefault="00000000">
            <w:pPr>
              <w:spacing w:before="15" w:after="25"/>
            </w:pPr>
            <w:r>
              <w:t xml:space="preserve"> </w:t>
            </w:r>
            <w:r>
              <w:rPr>
                <w:b/>
              </w:rPr>
              <w:t>Note:</w:t>
            </w:r>
            <w:r>
              <w:t xml:space="preserve">  </w:t>
            </w:r>
            <w:r>
              <w:rPr>
                <w:i/>
              </w:rPr>
              <w:t>This must be in place prior to filing an IND.</w:t>
            </w:r>
            <w:r>
              <w:t xml:space="preserve"> </w:t>
            </w:r>
          </w:p>
          <w:p w14:paraId="352370C5" w14:textId="77777777" w:rsidR="00D87E48" w:rsidRDefault="00000000" w:rsidP="009A68DB">
            <w:pPr>
              <w:spacing w:before="15" w:after="25"/>
              <w:jc w:val="right"/>
            </w:pPr>
            <w:r>
              <w:t>                                                                           NCI Processes/Procedures Reviewed 9/22)****</w:t>
            </w:r>
          </w:p>
        </w:tc>
      </w:tr>
    </w:tbl>
    <w:p w14:paraId="34494F89" w14:textId="77777777" w:rsidR="00D87E48" w:rsidRDefault="00000000">
      <w:pPr>
        <w:pStyle w:val="Heading3"/>
        <w:spacing w:before="200" w:after="100"/>
        <w:ind w:left="360"/>
      </w:pPr>
      <w:bookmarkStart w:id="433" w:name="_Toc598819"/>
      <w:bookmarkStart w:id="434" w:name="_Toc133490682"/>
      <w:r>
        <w:rPr>
          <w:sz w:val="24"/>
          <w:szCs w:val="24"/>
        </w:rPr>
        <w:t>ARTICLE H.86. INTELLECTUAL PROPERTY OPTION TO COLLABORATOR</w:t>
      </w:r>
      <w:bookmarkEnd w:id="433"/>
      <w:bookmarkEnd w:id="434"/>
    </w:p>
    <w:p w14:paraId="7B7D0159" w14:textId="77777777" w:rsidR="00D87E48" w:rsidRDefault="00000000">
      <w:pPr>
        <w:spacing w:before="25" w:after="15"/>
        <w:ind w:left="360"/>
      </w:pPr>
      <w:r>
        <w:t>NCI may collaborate with an outside investigator who has proprietary rights to compounds which may be assigned under this contract. This collaborator will be identified by the Contracting Officer Representative (COR) at the time of assignment and in this case, the following option regarding Intellectual Property Rights will be applicable.</w:t>
      </w:r>
    </w:p>
    <w:p w14:paraId="05A9B796" w14:textId="77777777" w:rsidR="00D87E48" w:rsidRDefault="00000000">
      <w:pPr>
        <w:spacing w:before="25" w:after="15"/>
        <w:ind w:left="360"/>
      </w:pPr>
      <w:r>
        <w:br/>
        <w:t>Contractor agrees to promptly notify the NCI and "Collaborator" in writing of any inventions, discoveries or innovations made by the Contractor's principal investigator or any other employees or agents of the Contractor, whether patentable or not, which are conceived and/or first actually reduced to practice in the performance of this study using Collaborator's Study Agent (hereinafter "Contractor Inventions").</w:t>
      </w:r>
    </w:p>
    <w:p w14:paraId="5AF49988" w14:textId="77777777" w:rsidR="00D87E48" w:rsidRDefault="00000000">
      <w:pPr>
        <w:spacing w:before="25" w:after="15"/>
        <w:ind w:left="360"/>
      </w:pPr>
      <w:r>
        <w:br/>
        <w:t>Contractor agrees to grant to Collaborator: (1) a paid-up nonexclusive, nontransferable, royalty-free, world-wide license to all Contractor Inventions for research purposes only; and (2) a time-limited first option to negotiate an exclusive world-wide royalty-bearing license for all commercial purposes, including the right to grant sub-licenses, to all Contractor Inventions on terms to be negotiated in good faith by Collaborator and Contractor. Collaborator shall notify Contractor, in writing, of its interest in obtaining an exclusive license to any Contractor Invention within six (6) months of Collaborator's receipt of notice of such Contractor Invention(s). In the event that Collaborator fails to so notify Contractor or elects not to obtain an exclusive license, then Collaborator's option shall expire with respect to that Contractor Invention, and Contractor will be free to dispose of its interests in such Contractor Invention in accordance with its own policies. If Contractor and Collaborator fail to reach agreement within ninety (90) days, (or such additional period as Collaborator and Contractor may agree) on the terms for an exclusive license for a particular Contractor Invention, then for a period of six (6) months thereafter, Contractor shall not offer to license the Contractor Invention to any third party on materially better terms than those last offered to Collaborator without first offering such terms to Collaborator, in which case Collaborator shall have a period of thirty (30) days in which to accept or reject the offer.</w:t>
      </w:r>
    </w:p>
    <w:p w14:paraId="74B2DE67" w14:textId="77777777" w:rsidR="00D87E48" w:rsidRDefault="00000000">
      <w:pPr>
        <w:spacing w:before="25" w:after="15"/>
        <w:ind w:left="360"/>
      </w:pPr>
      <w:r>
        <w:br/>
        <w:t xml:space="preserve">Contractor agrees that notwithstanding anything herein to the contrary, any inventions, discoveries or </w:t>
      </w:r>
      <w:r>
        <w:lastRenderedPageBreak/>
        <w:t>innovations, whether patentable or not, which are not Subject Inventions as defined in 35 U.S.C. 201(e),* arising out of any unauthorized use of the Collaborator's Study Agent shall be the property of the Collaborator (hereinafter "Collaborator Inventions"). Contractor will promptly notify the Collaborator in writing of any such Collaborator Inventions and, at Collaborator's request and expense, Contractor will cause to be assigned to Collaborator all right, title and interest in an to any such Collaborator Inventions and provide Collaborator with reasonable assistance to obtain patents (including causing the execution of any invention assignment or other documents). Contractor may also be conducting other more basic research using Study Agent under the authority of a separate Material Transfer Agreement (MTA), or other such agreement with the Collaborator. Inventions arising thereunder shall be subject to the terms of the MTA, and not to this clause.</w:t>
      </w:r>
    </w:p>
    <w:p w14:paraId="0D0B1A1F" w14:textId="77777777" w:rsidR="00D87E48" w:rsidRDefault="00000000">
      <w:pPr>
        <w:spacing w:before="25" w:after="15"/>
        <w:ind w:left="360"/>
      </w:pPr>
      <w:r>
        <w:br/>
        <w:t>*35 U.S.C. 201(e): The term "subject invention" means any invention of the Contractor conceived or first actually reduced to practice in the performance of work under a funding agreement: Provided, that in the case of a variety of plant, the date of determination (as defined in section 41(d)(FOOTNOTE 1) of the Plant Variety Protection Act (7 U.S.C. 2401(d)) must also occur during the period of contract performance.</w:t>
      </w:r>
    </w:p>
    <w:p w14:paraId="7DF5BEBF" w14:textId="77777777" w:rsidR="00D87E48" w:rsidRDefault="00000000">
      <w:pPr>
        <w:spacing w:before="25" w:after="15"/>
        <w:ind w:left="360"/>
      </w:pPr>
      <w:r>
        <w:t> </w:t>
      </w:r>
    </w:p>
    <w:p w14:paraId="57A39B06" w14:textId="77777777" w:rsidR="00D87E48" w:rsidRDefault="00000000">
      <w:pPr>
        <w:spacing w:before="25" w:after="15"/>
        <w:ind w:left="360"/>
      </w:pPr>
      <w:r>
        <w:t xml:space="preserve"> </w:t>
      </w:r>
      <w:r>
        <w:rPr>
          <w:b/>
        </w:rPr>
        <w:t>                                                          Protection of Proprietary Data</w:t>
      </w:r>
      <w:r>
        <w:t xml:space="preserve"> </w:t>
      </w:r>
    </w:p>
    <w:p w14:paraId="3A7F15EA" w14:textId="77777777" w:rsidR="00D87E48" w:rsidRDefault="00000000">
      <w:pPr>
        <w:spacing w:before="25" w:after="15"/>
        <w:ind w:left="360"/>
      </w:pPr>
      <w:r>
        <w:t> </w:t>
      </w:r>
    </w:p>
    <w:p w14:paraId="38787897" w14:textId="77777777" w:rsidR="00D87E48" w:rsidRDefault="00000000">
      <w:pPr>
        <w:spacing w:before="25" w:after="15"/>
        <w:ind w:left="360"/>
      </w:pPr>
      <w:r>
        <w:t>Data generated using an investigational agent proprietary to a Collaborator will be kept confidential and shared only with the NCI and the Collaborator. The Contractor retains the right to publish research results subject to the terms of this contract.</w:t>
      </w:r>
    </w:p>
    <w:p w14:paraId="00B716BF" w14:textId="77777777" w:rsidR="00D87E48" w:rsidRDefault="00000000">
      <w:pPr>
        <w:spacing w:before="25" w:after="15"/>
        <w:ind w:left="360"/>
      </w:pPr>
      <w:r>
        <w:t> </w:t>
      </w:r>
    </w:p>
    <w:p w14:paraId="0AF0415B" w14:textId="77777777" w:rsidR="00D87E48" w:rsidRDefault="00000000">
      <w:pPr>
        <w:keepNext/>
        <w:spacing w:before="100"/>
      </w:pPr>
      <w:r>
        <w:rPr>
          <w:b/>
          <w:color w:val="CC0000"/>
        </w:rPr>
        <w:t>357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2A9F87" w14:textId="77777777">
        <w:trPr>
          <w:cantSplit/>
        </w:trPr>
        <w:tc>
          <w:tcPr>
            <w:tcW w:w="9700" w:type="dxa"/>
            <w:shd w:val="clear" w:color="auto" w:fill="F3F3F3"/>
          </w:tcPr>
          <w:p w14:paraId="3E07FABB" w14:textId="77777777" w:rsidR="00D87E48" w:rsidRDefault="00000000">
            <w:pPr>
              <w:spacing w:before="15" w:after="25"/>
            </w:pPr>
            <w:r>
              <w:t>****(USE BELOW IN R&amp;D AND NON-R&amp;D SOLICITATIONS AND CONTRACTS THAT INVOLVE BIOMEDICAL RESOURCES SUCH AS A REPOSITORY, STORAGE FACILITY OF MATERIALS, OR TRANSFER OF HUMAN MATERIALS. Guidance at link below.)****</w:t>
            </w:r>
          </w:p>
        </w:tc>
      </w:tr>
    </w:tbl>
    <w:p w14:paraId="2536DA0F" w14:textId="77777777" w:rsidR="00D87E48" w:rsidRDefault="00000000">
      <w:pPr>
        <w:pStyle w:val="Heading3"/>
        <w:spacing w:before="200" w:after="100"/>
        <w:ind w:left="360"/>
      </w:pPr>
      <w:bookmarkStart w:id="435" w:name="_Toc598829"/>
      <w:bookmarkStart w:id="436" w:name="_Toc133490683"/>
      <w:r>
        <w:rPr>
          <w:sz w:val="24"/>
          <w:szCs w:val="24"/>
        </w:rPr>
        <w:t>ARTICLE H.87. OBTAINING AND DISSEMINATING BIOMEDICAL RESEARCH RESOURCES</w:t>
      </w:r>
      <w:bookmarkEnd w:id="435"/>
      <w:bookmarkEnd w:id="436"/>
    </w:p>
    <w:p w14:paraId="44582706" w14:textId="77777777" w:rsidR="00D87E48" w:rsidRDefault="00000000">
      <w:pPr>
        <w:spacing w:before="25" w:after="15"/>
        <w:ind w:left="360"/>
      </w:pPr>
      <w:r>
        <w:t>Unique research resources arising from NIH-funded research are to be shared with the scientific research community. NIH provides guidance, entitled, "Principles and Guidelines for Recipients of NIH Research Grants and Contracts on Obtaining and Disseminating Biomedical Research Resources:  Final Notice," (Federal Register Notice, December 23, 1999 [64 FR 72090]), concerning the appropriate terms for disseminating and acquiring these research resources. This guidance, found at:</w:t>
      </w:r>
      <w:hyperlink r:id="rId253" w:history="1">
        <w:r>
          <w:t xml:space="preserve"> </w:t>
        </w:r>
        <w:r>
          <w:rPr>
            <w:rStyle w:val="Hyperlink"/>
            <w:color w:val="2B60DE"/>
          </w:rPr>
          <w:t>http://www.gpo.gov/fdsys/pkg/FR-1999-12-23/pdf/99-33292.pdf</w:t>
        </w:r>
        <w:r>
          <w:t xml:space="preserve"> </w:t>
        </w:r>
      </w:hyperlink>
      <w:r>
        <w:t> is intended to help Contractors ensure that the conditions they impose and accept on the transfer of research tools will facilitate further biomedical research, consistent with the requirements of the Bayh-Dole Act and NIH funding policy.</w:t>
      </w:r>
    </w:p>
    <w:p w14:paraId="04DDE627" w14:textId="77777777" w:rsidR="00D87E48" w:rsidRDefault="00000000">
      <w:pPr>
        <w:spacing w:before="25" w:after="15"/>
        <w:ind w:left="360"/>
      </w:pPr>
      <w:r>
        <w:t>Note: For the purposes of this Article, the terms, "research tools", "research materials", and "research resources" are used interchangeably and have the same meaning.</w:t>
      </w:r>
    </w:p>
    <w:p w14:paraId="4FD318E5" w14:textId="77777777" w:rsidR="00D87E48" w:rsidRDefault="00000000">
      <w:pPr>
        <w:keepNext/>
        <w:spacing w:before="100"/>
      </w:pPr>
      <w:r>
        <w:rPr>
          <w:b/>
          <w:color w:val="CC0000"/>
        </w:rPr>
        <w:lastRenderedPageBreak/>
        <w:t>358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5981E0" w14:textId="77777777">
        <w:trPr>
          <w:cantSplit/>
        </w:trPr>
        <w:tc>
          <w:tcPr>
            <w:tcW w:w="9700" w:type="dxa"/>
            <w:shd w:val="clear" w:color="auto" w:fill="F3F3F3"/>
          </w:tcPr>
          <w:p w14:paraId="706EE1E7" w14:textId="77777777" w:rsidR="00D87E48" w:rsidRDefault="00000000">
            <w:pPr>
              <w:spacing w:before="15" w:after="25"/>
            </w:pPr>
            <w:r>
              <w:t>****(ADD THE FOLLOWING PARAGRAPH BELOW FOR CONTRACTS THAT INVOLVE BIOMEDICAL RESEARCH OF MODEL ORGANISMS.)****</w:t>
            </w:r>
            <w:r>
              <w:br/>
              <w:t xml:space="preserve"> </w:t>
            </w:r>
            <w:r>
              <w:rPr>
                <w:b/>
              </w:rPr>
              <w:t>ADDITIONAL INFORMATION TO COMPLETE THIS ARTICLE:</w:t>
            </w:r>
            <w:r>
              <w:t xml:space="preserve"> </w:t>
            </w:r>
          </w:p>
          <w:p w14:paraId="68DD5D84" w14:textId="77777777" w:rsidR="00D87E48" w:rsidRDefault="00000000">
            <w:pPr>
              <w:numPr>
                <w:ilvl w:val="0"/>
                <w:numId w:val="740"/>
              </w:numPr>
              <w:spacing w:before="10"/>
            </w:pPr>
            <w:r>
              <w:t>Select the sentence to be used in the contract within the brackets below. Make sure to delete the sentence you will not be using.</w:t>
            </w:r>
          </w:p>
        </w:tc>
      </w:tr>
    </w:tbl>
    <w:p w14:paraId="77D81795" w14:textId="77777777" w:rsidR="00D87E48" w:rsidRDefault="00000000">
      <w:pPr>
        <w:numPr>
          <w:ilvl w:val="0"/>
          <w:numId w:val="357"/>
        </w:numPr>
        <w:spacing w:before="10"/>
      </w:pPr>
      <w:r>
        <w:t xml:space="preserve"> </w:t>
      </w:r>
      <w:r>
        <w:rPr>
          <w:u w:val="single"/>
        </w:rPr>
        <w:t>Sharing of Model Organisms for Biomedical Research</w:t>
      </w:r>
      <w:r>
        <w:t xml:space="preserve"> </w:t>
      </w:r>
      <w:r>
        <w:br/>
      </w:r>
      <w:r>
        <w:br/>
        <w:t xml:space="preserve">[The plan for sharing model organisms submitted by the Contractor is acceptable/The Contractor's plan for sharing model organisms, dated  </w:t>
      </w:r>
      <w:r>
        <w:rPr>
          <w:u w:val="single"/>
        </w:rPr>
        <w:t>                  </w:t>
      </w:r>
      <w:r>
        <w:t xml:space="preserve"> , is hereby incorporated by reference.] The Contractor agrees to adhere to its plan and shall request prior approval of the Contracting Officer for any changes in its plan</w:t>
      </w:r>
    </w:p>
    <w:p w14:paraId="380DAB96" w14:textId="77777777" w:rsidR="00D87E48" w:rsidRDefault="00D87E48">
      <w:pPr>
        <w:ind w:left="720"/>
      </w:pPr>
    </w:p>
    <w:p w14:paraId="7F7C6817" w14:textId="77777777" w:rsidR="00D87E48" w:rsidRDefault="00000000">
      <w:pPr>
        <w:keepNext/>
        <w:spacing w:before="100"/>
      </w:pPr>
      <w:r>
        <w:rPr>
          <w:b/>
          <w:color w:val="CC0000"/>
        </w:rPr>
        <w:t>359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A0DE5D9" w14:textId="77777777">
        <w:trPr>
          <w:cantSplit/>
        </w:trPr>
        <w:tc>
          <w:tcPr>
            <w:tcW w:w="9700" w:type="dxa"/>
            <w:shd w:val="clear" w:color="auto" w:fill="F3F3F3"/>
          </w:tcPr>
          <w:p w14:paraId="62B228F3" w14:textId="77777777" w:rsidR="00D87E48" w:rsidRDefault="00000000">
            <w:pPr>
              <w:spacing w:before="15" w:after="25"/>
            </w:pPr>
            <w:r>
              <w:t xml:space="preserve">****(FOR NCI USE: </w:t>
            </w:r>
            <w:r>
              <w:rPr>
                <w:b/>
              </w:rPr>
              <w:t> </w:t>
            </w:r>
            <w:r>
              <w:t xml:space="preserve"> ADD THE FOLLOWING PARAGRAPH BELOW FOR CONTRACTS THAT INVOLVE THE TRANSFER OF HUMAN MATERIALS FROM INTRAMURAL LABORATORIES FOR RESEARCH.</w:t>
            </w:r>
          </w:p>
          <w:p w14:paraId="67D9D003" w14:textId="77777777" w:rsidR="00D87E48" w:rsidRDefault="00000000">
            <w:pPr>
              <w:spacing w:before="15" w:after="25"/>
            </w:pPr>
            <w:r>
              <w:t>                            NCI Processes/Procedures - Guidance at link below - Reviewed 9/22)****</w:t>
            </w:r>
          </w:p>
        </w:tc>
      </w:tr>
    </w:tbl>
    <w:p w14:paraId="723778BE" w14:textId="77777777" w:rsidR="00D87E48" w:rsidRDefault="00000000">
      <w:pPr>
        <w:numPr>
          <w:ilvl w:val="0"/>
          <w:numId w:val="358"/>
        </w:numPr>
        <w:spacing w:before="10"/>
      </w:pPr>
      <w:r>
        <w:t xml:space="preserve"> </w:t>
      </w:r>
      <w:r>
        <w:rPr>
          <w:u w:val="single"/>
        </w:rPr>
        <w:t>Transfer of Human Materials</w:t>
      </w:r>
      <w:r>
        <w:t xml:space="preserve"> </w:t>
      </w:r>
    </w:p>
    <w:p w14:paraId="551FF2BB" w14:textId="77777777" w:rsidR="00D87E48" w:rsidRDefault="00D87E48">
      <w:pPr>
        <w:ind w:left="720"/>
      </w:pPr>
    </w:p>
    <w:p w14:paraId="45AFC461" w14:textId="77777777" w:rsidR="00D87E48" w:rsidRDefault="00000000">
      <w:pPr>
        <w:ind w:left="720"/>
      </w:pPr>
      <w:r>
        <w:t>All human materials transferred to the Contractor under this contract for the purposes of research shall be accomplished in accordance with the Policy entitled, "Policy for the Transfer of Materials from NIH Intramural Laboratories," located at: </w:t>
      </w:r>
      <w:hyperlink r:id="rId254" w:history="1">
        <w:r>
          <w:t xml:space="preserve"> </w:t>
        </w:r>
        <w:r>
          <w:rPr>
            <w:rStyle w:val="Hyperlink"/>
            <w:color w:val="2B60DE"/>
          </w:rPr>
          <w:t>https://www.ott.nih.gov/sites/default/files/documents/policy/pdfs/500-A-Policy_12042014.pdf.</w:t>
        </w:r>
        <w:r>
          <w:t xml:space="preserve"> </w:t>
        </w:r>
      </w:hyperlink>
      <w:r>
        <w:t> </w:t>
      </w:r>
    </w:p>
    <w:p w14:paraId="030D8BEB" w14:textId="77777777" w:rsidR="00D87E48" w:rsidRDefault="00D87E48">
      <w:pPr>
        <w:ind w:left="720"/>
      </w:pPr>
    </w:p>
    <w:p w14:paraId="39BD5F35" w14:textId="77777777" w:rsidR="00D87E48" w:rsidRDefault="00000000">
      <w:pPr>
        <w:ind w:left="720"/>
      </w:pPr>
      <w:r>
        <w:t xml:space="preserve">The Contractor shall coordinate with the </w:t>
      </w:r>
      <w:r>
        <w:rPr>
          <w:b/>
        </w:rPr>
        <w:t>NCI Technology Transfer Center</w:t>
      </w:r>
      <w:r>
        <w:t xml:space="preserve"> (see</w:t>
      </w:r>
      <w:hyperlink r:id="rId255" w:history="1">
        <w:r>
          <w:t xml:space="preserve"> </w:t>
        </w:r>
        <w:r>
          <w:rPr>
            <w:rStyle w:val="Hyperlink"/>
            <w:color w:val="2B60DE"/>
          </w:rPr>
          <w:t>https://techtransfer.cancer.gov/</w:t>
        </w:r>
        <w:r>
          <w:t xml:space="preserve"> </w:t>
        </w:r>
      </w:hyperlink>
      <w:r>
        <w:t>) [or the Contracting Officer will insert name and contact information of the appropriate TDC] to determine the specific terms and conditions for the human materials to be transferred.  Generally, the Government and Contractor will enter into Material Transfer Agreement which stipulates the specific terms and conditions relating to the materials being transferred.</w:t>
      </w:r>
    </w:p>
    <w:p w14:paraId="30FA4DDF" w14:textId="77777777" w:rsidR="00D87E48" w:rsidRDefault="00D87E48">
      <w:pPr>
        <w:ind w:left="720"/>
      </w:pPr>
    </w:p>
    <w:p w14:paraId="0D8A37C9" w14:textId="77777777" w:rsidR="00D87E48" w:rsidRDefault="00000000">
      <w:pPr>
        <w:keepNext/>
        <w:spacing w:before="100"/>
      </w:pPr>
      <w:r>
        <w:rPr>
          <w:b/>
          <w:color w:val="CC0000"/>
        </w:rPr>
        <w:t>360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C6F5EC9" w14:textId="77777777">
        <w:trPr>
          <w:cantSplit/>
        </w:trPr>
        <w:tc>
          <w:tcPr>
            <w:tcW w:w="9700" w:type="dxa"/>
            <w:shd w:val="clear" w:color="auto" w:fill="F3F3F3"/>
          </w:tcPr>
          <w:p w14:paraId="0A8AD059" w14:textId="77777777" w:rsidR="00D87E48" w:rsidRDefault="00000000">
            <w:pPr>
              <w:spacing w:before="15" w:after="25"/>
            </w:pPr>
            <w:r>
              <w:t>****(USE BELOW FOR ALL CONTRACTS THAT REQUIRE A "DATA MANAGEMENT AND SHARING PLAN" FOR THE MANAGEMENT AND SHARING OF FINAL RESEARCH DATA. IN ACCORDANCE WITH "FINAL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w:t>
            </w:r>
          </w:p>
          <w:p w14:paraId="0A678DE6" w14:textId="77777777" w:rsidR="00D87E48" w:rsidRDefault="00000000">
            <w:pPr>
              <w:spacing w:before="15" w:after="25"/>
            </w:pPr>
            <w:r>
              <w:t xml:space="preserve"> </w:t>
            </w:r>
            <w:r>
              <w:rPr>
                <w:b/>
              </w:rPr>
              <w:t>ADDITIONAL INFORMATION TO COMPLETE THIS ARTICLE:</w:t>
            </w:r>
            <w:r>
              <w:t xml:space="preserve"> </w:t>
            </w:r>
          </w:p>
          <w:p w14:paraId="41BB606F" w14:textId="77777777" w:rsidR="00D87E48" w:rsidRDefault="00000000">
            <w:pPr>
              <w:numPr>
                <w:ilvl w:val="0"/>
                <w:numId w:val="740"/>
              </w:numPr>
              <w:spacing w:before="10"/>
            </w:pPr>
            <w:r>
              <w:t xml:space="preserve"> </w:t>
            </w:r>
            <w:r>
              <w:rPr>
                <w:b/>
              </w:rPr>
              <w:t>First Paragraph:</w:t>
            </w:r>
            <w:r>
              <w:t xml:space="preserve"> Select the appropriate sentence within (" </w:t>
            </w:r>
            <w:r>
              <w:rPr>
                <w:b/>
              </w:rPr>
              <w:t>[…]</w:t>
            </w:r>
            <w:r>
              <w:t xml:space="preserve"> ") the brackets below. Make sure to delete the sentence you will not be using.</w:t>
            </w:r>
          </w:p>
        </w:tc>
      </w:tr>
    </w:tbl>
    <w:p w14:paraId="67942467" w14:textId="77777777" w:rsidR="00D87E48" w:rsidRDefault="00000000">
      <w:pPr>
        <w:pStyle w:val="Heading3"/>
        <w:spacing w:before="200" w:after="100"/>
        <w:ind w:left="360"/>
      </w:pPr>
      <w:bookmarkStart w:id="437" w:name="_Toc598859"/>
      <w:bookmarkStart w:id="438" w:name="_Toc133490684"/>
      <w:r>
        <w:rPr>
          <w:sz w:val="24"/>
          <w:szCs w:val="24"/>
        </w:rPr>
        <w:lastRenderedPageBreak/>
        <w:t>ARTICLE H.88. SHARING RESEARCH DATA</w:t>
      </w:r>
      <w:bookmarkEnd w:id="437"/>
      <w:bookmarkEnd w:id="438"/>
    </w:p>
    <w:p w14:paraId="39456606" w14:textId="77777777" w:rsidR="00D87E48" w:rsidRDefault="00000000">
      <w:pPr>
        <w:spacing w:before="25" w:after="15"/>
        <w:ind w:left="360"/>
      </w:pPr>
      <w:r>
        <w:t xml:space="preserve">[The Data Management and Sharing Plan submitted by the Contractor is acceptable/The Contractor's Data Management and Sharing Plan, dated </w:t>
      </w:r>
      <w:r>
        <w:rPr>
          <w:u w:val="single"/>
        </w:rPr>
        <w:t>                  </w:t>
      </w:r>
      <w:r>
        <w:t xml:space="preserve"> , is hereby incorporated by reference herein.] The Contractor agrees to adhere to its Data Management and Sharing Plan and shall request the prior written approval of the Contracting Officer for any changes in its Data Management and Sharing Plan. </w:t>
      </w:r>
    </w:p>
    <w:p w14:paraId="3667CF85" w14:textId="77777777" w:rsidR="00D87E48" w:rsidRDefault="00000000">
      <w:pPr>
        <w:spacing w:before="25" w:after="15"/>
        <w:ind w:left="360"/>
      </w:pPr>
      <w:r>
        <w:br/>
        <w:t>NIH encourages, to the maximum extent practicable, the sharing of final research data to serve public health for the common good and  this contract is expected to generate research data that must be shared with the public and other researchers. NIH's Data Management and Sharing policies may be found at the following websites: </w:t>
      </w:r>
      <w:r>
        <w:br/>
        <w:t> </w:t>
      </w:r>
    </w:p>
    <w:p w14:paraId="4790E4E7" w14:textId="77777777" w:rsidR="00D87E48" w:rsidRDefault="00000000">
      <w:pPr>
        <w:numPr>
          <w:ilvl w:val="0"/>
          <w:numId w:val="740"/>
        </w:numPr>
        <w:spacing w:before="10"/>
      </w:pPr>
      <w:hyperlink r:id="rId256" w:history="1">
        <w:r w:rsidR="00D87E48">
          <w:t xml:space="preserve"> </w:t>
        </w:r>
        <w:r w:rsidR="00D87E48">
          <w:rPr>
            <w:rStyle w:val="Hyperlink"/>
            <w:color w:val="2B60DE"/>
          </w:rPr>
          <w:t>NOT-OD-14-124 - NIH Genomic Data Sharing Policy;</w:t>
        </w:r>
        <w:r w:rsidR="00D87E48">
          <w:t xml:space="preserve"> </w:t>
        </w:r>
      </w:hyperlink>
    </w:p>
    <w:p w14:paraId="1CAA459E" w14:textId="77777777" w:rsidR="00D87E48" w:rsidRDefault="00000000">
      <w:pPr>
        <w:numPr>
          <w:ilvl w:val="0"/>
          <w:numId w:val="740"/>
        </w:numPr>
        <w:spacing w:before="10"/>
      </w:pPr>
      <w:hyperlink r:id="rId257" w:history="1">
        <w:r w:rsidR="00D87E48">
          <w:t xml:space="preserve"> </w:t>
        </w:r>
        <w:r w:rsidR="00D87E48">
          <w:rPr>
            <w:rStyle w:val="Hyperlink"/>
            <w:color w:val="2B60DE"/>
          </w:rPr>
          <w:t>NOT-OD-21-013 - Final NIH Policy for Data Management and Sharing;</w:t>
        </w:r>
        <w:r w:rsidR="00D87E48">
          <w:t xml:space="preserve"> </w:t>
        </w:r>
      </w:hyperlink>
    </w:p>
    <w:p w14:paraId="4B3D6DC1" w14:textId="77777777" w:rsidR="00D87E48" w:rsidRDefault="00000000">
      <w:pPr>
        <w:numPr>
          <w:ilvl w:val="0"/>
          <w:numId w:val="740"/>
        </w:numPr>
        <w:spacing w:before="10"/>
      </w:pPr>
      <w:hyperlink r:id="rId258" w:history="1">
        <w:r w:rsidR="00D87E48">
          <w:t xml:space="preserve"> </w:t>
        </w:r>
        <w:r w:rsidR="00D87E48">
          <w:rPr>
            <w:rStyle w:val="Hyperlink"/>
            <w:color w:val="2B60DE"/>
          </w:rPr>
          <w:t>NOT-OD-21-014 - Supplemental Information to the NIH Policy for Data Management and Sharing: Elements of an NIH Data Management and Sharing Plan;</w:t>
        </w:r>
        <w:r w:rsidR="00D87E48">
          <w:t xml:space="preserve"> </w:t>
        </w:r>
      </w:hyperlink>
    </w:p>
    <w:p w14:paraId="0EA8572A" w14:textId="77777777" w:rsidR="00D87E48" w:rsidRDefault="00000000">
      <w:pPr>
        <w:numPr>
          <w:ilvl w:val="0"/>
          <w:numId w:val="740"/>
        </w:numPr>
        <w:spacing w:before="10"/>
      </w:pPr>
      <w:hyperlink r:id="rId259" w:history="1">
        <w:r w:rsidR="00D87E48">
          <w:t xml:space="preserve"> </w:t>
        </w:r>
        <w:r w:rsidR="00D87E48">
          <w:rPr>
            <w:rStyle w:val="Hyperlink"/>
            <w:color w:val="2B60DE"/>
          </w:rPr>
          <w:t>NOT-OD-21-015 - Supplemental Information to the NIH Policy for Data Management and Sharing: Allowable Costs for Data Management and Sharing;</w:t>
        </w:r>
        <w:r w:rsidR="00D87E48">
          <w:t xml:space="preserve"> </w:t>
        </w:r>
      </w:hyperlink>
      <w:r w:rsidR="00D87E48">
        <w:t>and</w:t>
      </w:r>
    </w:p>
    <w:p w14:paraId="6B2495C3" w14:textId="77777777" w:rsidR="00D87E48" w:rsidRDefault="00000000">
      <w:pPr>
        <w:numPr>
          <w:ilvl w:val="0"/>
          <w:numId w:val="740"/>
        </w:numPr>
        <w:spacing w:before="10"/>
      </w:pPr>
      <w:hyperlink r:id="rId260" w:history="1">
        <w:r w:rsidR="00D87E48">
          <w:t xml:space="preserve"> </w:t>
        </w:r>
        <w:r w:rsidR="00D87E48">
          <w:rPr>
            <w:rStyle w:val="Hyperlink"/>
            <w:color w:val="2B60DE"/>
          </w:rPr>
          <w:t>NOT-OD-21-016 - Supplemental Information to the NIH Policy for Data Management and Sharing: Selecting a Repository for Data Resulting from NIH-Supported Research.</w:t>
        </w:r>
        <w:r w:rsidR="00D87E48">
          <w:t xml:space="preserve"> </w:t>
        </w:r>
      </w:hyperlink>
    </w:p>
    <w:p w14:paraId="759239D2" w14:textId="77777777" w:rsidR="00D87E48" w:rsidRDefault="00000000">
      <w:pPr>
        <w:spacing w:before="25" w:after="15"/>
        <w:ind w:left="360"/>
      </w:pPr>
      <w:r>
        <w:br/>
        <w:t>NIH recognizes that data sharing may be complicated or limited, in some cases, by institutional policies, local IRB rules, as well as local, state and Federal laws and regulations, including but not limited to the Privacy Act of 1974 (2020 Edition), the Privacy Rule (see HHS-published documentation on the Privacy Rule at</w:t>
      </w:r>
      <w:hyperlink r:id="rId261" w:history="1">
        <w:r>
          <w:t xml:space="preserve"> </w:t>
        </w:r>
        <w:r>
          <w:rPr>
            <w:rStyle w:val="Hyperlink"/>
            <w:color w:val="2B60DE"/>
          </w:rPr>
          <w:t>https://www.hhs.gov/ocr/index.html</w:t>
        </w:r>
        <w:r>
          <w:t xml:space="preserve"> </w:t>
        </w:r>
      </w:hyperlink>
      <w:r>
        <w:t>), the Health Insurance Portability &amp; Accountability Act of 1996 (HIPAA), and the Health IT for Economic &amp; Clinical Health (HITECH) Act, which was enacted as part of the American Recovery &amp; Reinvestment Act of 2009 (ARRA).</w:t>
      </w:r>
    </w:p>
    <w:p w14:paraId="05C1215B" w14:textId="77777777" w:rsidR="00D87E48" w:rsidRDefault="00000000">
      <w:pPr>
        <w:spacing w:before="25" w:after="15"/>
        <w:ind w:left="360"/>
      </w:pPr>
      <w:r>
        <w:br/>
        <w:t>As per NIH Notice NOD-OD-21-013, "Final NIH Policy for Data Management and Sharing," respect for participant autonomy and maintenance of participant privacy and confidentiality can be consistent with data sharing. The rights and privacy of people who participate in NIH-funded research shall be protected at all times and Contractors shall anonymize and aggregate (or otherwise fully protect from release) any personally identifiable information (PII), HIPAA-protected personal health information (PHI), and/or HITECH-protected electronic health information which they receive, use, and/or reference; thus, data intended for broader use should be free of any and all personal identifiers that would permit linkages to individual research participants and/or variables that could lead to any disclosure of the identity of individual subjects, direct or deductive, for which the Government shall have no liability whatsoever.</w:t>
      </w:r>
    </w:p>
    <w:p w14:paraId="5D296178" w14:textId="77777777" w:rsidR="00D87E48" w:rsidRDefault="00000000">
      <w:pPr>
        <w:keepNext/>
        <w:spacing w:before="100"/>
      </w:pPr>
      <w:r>
        <w:rPr>
          <w:b/>
          <w:color w:val="CC0000"/>
        </w:rPr>
        <w:t>361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2A1B2E" w14:textId="77777777">
        <w:trPr>
          <w:cantSplit/>
        </w:trPr>
        <w:tc>
          <w:tcPr>
            <w:tcW w:w="9700" w:type="dxa"/>
            <w:shd w:val="clear" w:color="auto" w:fill="F3F3F3"/>
          </w:tcPr>
          <w:p w14:paraId="178D2864" w14:textId="77777777" w:rsidR="00D87E48" w:rsidRDefault="00000000">
            <w:pPr>
              <w:spacing w:before="15" w:after="25"/>
            </w:pPr>
            <w:r>
              <w:t>****(USE BELOW WHEN CONTRACT PERFORMANCE WILL INVOLVE POSSESSION, USE OR TRANSFER OF SELECT BIOLOGICAL AGENTS OR TOXINS. </w:t>
            </w:r>
          </w:p>
          <w:p w14:paraId="1D53381B" w14:textId="77777777" w:rsidR="00D87E48" w:rsidRDefault="00000000">
            <w:pPr>
              <w:spacing w:before="15" w:after="25"/>
            </w:pPr>
            <w:r>
              <w:t xml:space="preserve">   </w:t>
            </w:r>
            <w:r>
              <w:rPr>
                <w:b/>
              </w:rPr>
              <w:t>Note:</w:t>
            </w:r>
            <w:r>
              <w:t xml:space="preserve">  </w:t>
            </w:r>
            <w:r>
              <w:rPr>
                <w:i/>
              </w:rPr>
              <w:t>At this time, may only be applicable to NIAID projects</w:t>
            </w:r>
            <w:r>
              <w:t xml:space="preserve"> .</w:t>
            </w:r>
          </w:p>
          <w:p w14:paraId="1C9C2AFE" w14:textId="77777777" w:rsidR="00D87E48" w:rsidRDefault="00000000" w:rsidP="0068308C">
            <w:pPr>
              <w:spacing w:before="15" w:after="25"/>
              <w:jc w:val="right"/>
            </w:pPr>
            <w:r>
              <w:t>                                                                        NIAID Processes/Procedures Reviewed 9/22)****</w:t>
            </w:r>
          </w:p>
        </w:tc>
      </w:tr>
    </w:tbl>
    <w:p w14:paraId="20618370" w14:textId="77777777" w:rsidR="00D87E48" w:rsidRDefault="00000000">
      <w:pPr>
        <w:pStyle w:val="Heading3"/>
        <w:spacing w:before="200" w:after="100"/>
        <w:ind w:left="360"/>
      </w:pPr>
      <w:bookmarkStart w:id="439" w:name="_Toc598869"/>
      <w:bookmarkStart w:id="440" w:name="_Toc133490685"/>
      <w:r>
        <w:rPr>
          <w:sz w:val="24"/>
          <w:szCs w:val="24"/>
        </w:rPr>
        <w:lastRenderedPageBreak/>
        <w:t>ARTICLE H.89. POSSESSION USE AND TRANSFER OF SELECT BIOLOGICAL AGENTS OR TOXINS</w:t>
      </w:r>
      <w:bookmarkEnd w:id="439"/>
      <w:bookmarkEnd w:id="440"/>
    </w:p>
    <w:p w14:paraId="57FC1D5A" w14:textId="77777777" w:rsidR="00D87E48" w:rsidRDefault="00000000">
      <w:pPr>
        <w:spacing w:before="25" w:after="15"/>
        <w:ind w:left="360"/>
      </w:pPr>
      <w:r>
        <w:t>The work being conducted under this contract may involve the possession, use, or transfer of a select agent or toxin. The Contractor shall not conduct work involving a Select Agent or Toxin under this contract until it and any associated subcontractor(s) comply with the following:</w:t>
      </w:r>
    </w:p>
    <w:p w14:paraId="7DFEF256" w14:textId="77777777" w:rsidR="00D87E48" w:rsidRDefault="00D87E48">
      <w:pPr>
        <w:spacing w:before="25" w:after="15"/>
        <w:ind w:left="360"/>
      </w:pPr>
    </w:p>
    <w:p w14:paraId="38A3DBFB" w14:textId="77777777" w:rsidR="00D87E48" w:rsidRDefault="00000000">
      <w:pPr>
        <w:spacing w:before="10" w:after="10"/>
        <w:ind w:left="1440" w:right="1440"/>
      </w:pPr>
      <w:r>
        <w:t xml:space="preserve">For prime or subcontract awards to    </w:t>
      </w:r>
      <w:r>
        <w:rPr>
          <w:b/>
          <w:i/>
        </w:rPr>
        <w:t>domestic institutions</w:t>
      </w:r>
      <w:r>
        <w:t xml:space="preserve"> that possess, use, and/or transfer a Select Agent or Toxin under this contract, the institution must comply with the provisions of 42 CFR part 73, 7 CFR part 331, and/or 9 CFR part 121 (</w:t>
      </w:r>
      <w:hyperlink r:id="rId262" w:history="1">
        <w:r>
          <w:t xml:space="preserve"> </w:t>
        </w:r>
        <w:r>
          <w:rPr>
            <w:rStyle w:val="Hyperlink"/>
            <w:color w:val="2B60DE"/>
          </w:rPr>
          <w:t>https://ors.od.nih.gov/sr/dohs/safety/laboratory/BioSafety/Pages/select_agents.aspx</w:t>
        </w:r>
        <w:r>
          <w:t xml:space="preserve"> </w:t>
        </w:r>
      </w:hyperlink>
      <w:r>
        <w:t xml:space="preserve">) as required, before using NIH funds for work involving a </w:t>
      </w:r>
      <w:r>
        <w:rPr>
          <w:i/>
        </w:rPr>
        <w:t>Select Agent or Toxin</w:t>
      </w:r>
      <w:r>
        <w:t xml:space="preserve"> . </w:t>
      </w:r>
      <w:r>
        <w:rPr>
          <w:b/>
        </w:rPr>
        <w:t>No NIH funds can be used for research involving a</w:t>
      </w:r>
      <w:r>
        <w:t xml:space="preserve">  </w:t>
      </w:r>
      <w:r>
        <w:rPr>
          <w:b/>
          <w:i/>
        </w:rPr>
        <w:t>Select Agent or Toxin</w:t>
      </w:r>
      <w:r>
        <w:t xml:space="preserve">  </w:t>
      </w:r>
      <w:r>
        <w:rPr>
          <w:b/>
        </w:rPr>
        <w:t>at a domestic institution without a valid registration certificate.</w:t>
      </w:r>
      <w:r>
        <w:t xml:space="preserve"> </w:t>
      </w:r>
    </w:p>
    <w:p w14:paraId="013B0713" w14:textId="77777777" w:rsidR="00D87E48" w:rsidRDefault="00D87E48"/>
    <w:p w14:paraId="508B240A" w14:textId="77777777" w:rsidR="00D87E48" w:rsidRDefault="00000000">
      <w:pPr>
        <w:spacing w:before="10" w:after="10"/>
        <w:ind w:left="1440" w:right="1440"/>
      </w:pPr>
      <w:r>
        <w:t xml:space="preserve">For prime or subcontract awards to   </w:t>
      </w:r>
      <w:r>
        <w:rPr>
          <w:b/>
          <w:i/>
        </w:rPr>
        <w:t>foreign institutions</w:t>
      </w:r>
      <w:r>
        <w:t xml:space="preserve"> that possess, use, and/or transfer a </w:t>
      </w:r>
      <w:r>
        <w:rPr>
          <w:i/>
        </w:rPr>
        <w:t>Select Agent or Toxin</w:t>
      </w:r>
      <w:r>
        <w:t xml:space="preserve"> , before using NIH funds for any work directly involving a </w:t>
      </w:r>
      <w:r>
        <w:rPr>
          <w:i/>
        </w:rPr>
        <w:t>Select Agent or Toxin</w:t>
      </w:r>
      <w:r>
        <w:t xml:space="preserve"> , the foreign institution must provide information satisfactory to the NIAID that safety, security, and training standards equivalent to those described in 42 CFR part 73, 7 CFR part 331, and/or 9 CFR part 121 are in place and will be administered on behalf of all </w:t>
      </w:r>
      <w:r>
        <w:rPr>
          <w:i/>
        </w:rPr>
        <w:t>Select Agent or Toxin</w:t>
      </w:r>
      <w:r>
        <w:t xml:space="preserve"> work supported by these funds. The process for making this determination includes a site visit to the foreign laboratory facility by an NIAID representative. During this visit, the foreign institution must provide the following information: concise summaries of safety, security, and training plans; names of individuals at the foreign institution who will have access to the Select Agent or Toxin and procedures for ensuring that only approved and appropriate individuals, in accordance with institution procedures, will have access to the Select Agents or Toxins under the contract; and copies of or links to any applicable laws, regulations, policies, and procedures applicable to that institution for the safe and secure possession, use, and/or transfer of select agents.  Site visits to foreign laboratories are conducted every three years after the initial review.  </w:t>
      </w:r>
      <w:r>
        <w:rPr>
          <w:b/>
        </w:rPr>
        <w:t>No NIH funds can be used for work involving a</w:t>
      </w:r>
      <w:r>
        <w:t xml:space="preserve">  </w:t>
      </w:r>
      <w:r>
        <w:rPr>
          <w:b/>
          <w:i/>
        </w:rPr>
        <w:t>Select Agent or Toxin</w:t>
      </w:r>
      <w:r>
        <w:t xml:space="preserve">  </w:t>
      </w:r>
      <w:r>
        <w:rPr>
          <w:b/>
        </w:rPr>
        <w:t>at a foreign institution without written approval from the Contracting Officer.</w:t>
      </w:r>
      <w:r>
        <w:t xml:space="preserve"> </w:t>
      </w:r>
    </w:p>
    <w:p w14:paraId="04F2800F" w14:textId="77777777" w:rsidR="00D87E48" w:rsidRDefault="00D87E48"/>
    <w:p w14:paraId="66277805" w14:textId="77777777" w:rsidR="00D87E48" w:rsidRDefault="00000000">
      <w:pPr>
        <w:spacing w:before="25" w:after="15"/>
        <w:ind w:left="360"/>
      </w:pPr>
      <w:r>
        <w:t xml:space="preserve">Prior to conducting a restricted experiment with a Select Agent or Toxin under this contract or any associated subcontract, the contractor must discuss the experiment with the Contracting Officer's Representative (COR) and request and obtain written approval from the Contracting Officer.  </w:t>
      </w:r>
      <w:r>
        <w:rPr>
          <w:b/>
        </w:rPr>
        <w:t>Domestic institutions</w:t>
      </w:r>
      <w:r>
        <w:t xml:space="preserve"> must submit to the Contracting Officer written approval from the CDC to perform the proposed restricted experiment.  </w:t>
      </w:r>
      <w:r>
        <w:rPr>
          <w:b/>
        </w:rPr>
        <w:t>Foreign institutions</w:t>
      </w:r>
      <w:r>
        <w:t xml:space="preserve"> require review by a NIAID representative.  The prime contractor must contact the COR and the NIAID Office of International Extramural Activities (OIEA) at</w:t>
      </w:r>
      <w:hyperlink r:id="rId263" w:history="1">
        <w:r>
          <w:t xml:space="preserve"> </w:t>
        </w:r>
        <w:r>
          <w:rPr>
            <w:rStyle w:val="Hyperlink"/>
            <w:color w:val="2B60DE"/>
          </w:rPr>
          <w:t>niaidforeignawards@niaid.nih.gov</w:t>
        </w:r>
        <w:r>
          <w:t xml:space="preserve"> </w:t>
        </w:r>
      </w:hyperlink>
      <w:r>
        <w:t>for guidance on the process used by NIAID to review proposed restricted experiments. The NIAID website provides an overview of the review process at</w:t>
      </w:r>
      <w:hyperlink r:id="rId264" w:history="1">
        <w:r>
          <w:t xml:space="preserve"> </w:t>
        </w:r>
        <w:r>
          <w:rPr>
            <w:rStyle w:val="Hyperlink"/>
            <w:color w:val="2B60DE"/>
          </w:rPr>
          <w:t> https://www.niaid.nih.gov/grants-contracts/foreign-manual-of-operations</w:t>
        </w:r>
        <w:r>
          <w:t xml:space="preserve"> </w:t>
        </w:r>
      </w:hyperlink>
      <w:r>
        <w:t xml:space="preserve">. The Contracting Officer </w:t>
      </w:r>
      <w:r>
        <w:lastRenderedPageBreak/>
        <w:t xml:space="preserve">will notify the prime Contractor when the process is complete.  </w:t>
      </w:r>
      <w:r>
        <w:rPr>
          <w:b/>
        </w:rPr>
        <w:t>No NIH funds can be used for a restricted experiment with a Select Agent or Toxin at either a domestic or foreign institution without written approval from the Contracting Officer.</w:t>
      </w:r>
      <w:r>
        <w:t xml:space="preserve"> </w:t>
      </w:r>
      <w:r>
        <w:br/>
      </w:r>
      <w:r>
        <w:br/>
        <w:t>Listings of HHS and USDA select agents and toxins, and overlap select agents or toxins as well as information about the registration process for domestic institutions, are available on the Select Agent Program Web site at</w:t>
      </w:r>
      <w:hyperlink r:id="rId265" w:history="1">
        <w:r>
          <w:t xml:space="preserve"> </w:t>
        </w:r>
        <w:r>
          <w:rPr>
            <w:rStyle w:val="Hyperlink"/>
            <w:color w:val="2B60DE"/>
          </w:rPr>
          <w:t>https://www.selectagents.gov/</w:t>
        </w:r>
        <w:r>
          <w:t xml:space="preserve"> </w:t>
        </w:r>
      </w:hyperlink>
      <w:r>
        <w:t> </w:t>
      </w:r>
    </w:p>
    <w:p w14:paraId="133436FA" w14:textId="77777777" w:rsidR="00D87E48" w:rsidRDefault="00000000">
      <w:pPr>
        <w:spacing w:before="25" w:after="15"/>
        <w:ind w:left="360"/>
      </w:pPr>
      <w:r>
        <w:t>For foreign institutions, see the NIAID Select Agent Award information: (</w:t>
      </w:r>
      <w:hyperlink r:id="rId266" w:history="1">
        <w:r>
          <w:t xml:space="preserve"> </w:t>
        </w:r>
        <w:r>
          <w:rPr>
            <w:rStyle w:val="Hyperlink"/>
            <w:color w:val="2B60DE"/>
          </w:rPr>
          <w:t>https://www.niaid.nih.gov/grants-contracts/sa-grants-include-foreign-institutions).</w:t>
        </w:r>
        <w:r>
          <w:t xml:space="preserve"> </w:t>
        </w:r>
      </w:hyperlink>
    </w:p>
    <w:p w14:paraId="552DE285" w14:textId="77777777" w:rsidR="00D87E48" w:rsidRDefault="00000000">
      <w:pPr>
        <w:keepNext/>
        <w:spacing w:before="100"/>
      </w:pPr>
      <w:r>
        <w:rPr>
          <w:b/>
          <w:color w:val="CC0000"/>
        </w:rPr>
        <w:t>362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B1DBE4" w14:textId="77777777">
        <w:trPr>
          <w:cantSplit/>
        </w:trPr>
        <w:tc>
          <w:tcPr>
            <w:tcW w:w="9700" w:type="dxa"/>
            <w:shd w:val="clear" w:color="auto" w:fill="F3F3F3"/>
          </w:tcPr>
          <w:p w14:paraId="5C57F004" w14:textId="77777777" w:rsidR="00D87E48" w:rsidRDefault="00000000">
            <w:pPr>
              <w:spacing w:before="15" w:after="25"/>
            </w:pPr>
            <w:r>
              <w:t>****(USE BELOW IN SOLICITATIONS AND CONTRACTS WHEN CONTRACT PERFORMANCE WILL INVOLVE POSSESSION, USE OR TRANSFER OF A HIGHLY PATHOGENIC AGENT. </w:t>
            </w:r>
          </w:p>
          <w:p w14:paraId="349FB247" w14:textId="77777777" w:rsidR="00D87E48" w:rsidRDefault="00000000">
            <w:pPr>
              <w:spacing w:before="15" w:after="25"/>
            </w:pPr>
            <w:r>
              <w:t xml:space="preserve"> </w:t>
            </w:r>
            <w:r>
              <w:rPr>
                <w:b/>
              </w:rPr>
              <w:t>Note:</w:t>
            </w:r>
            <w:r>
              <w:t xml:space="preserve">  </w:t>
            </w:r>
            <w:r>
              <w:rPr>
                <w:i/>
              </w:rPr>
              <w:t>At this time, may only be applicable to NIAID projects</w:t>
            </w:r>
            <w:r>
              <w:t xml:space="preserve"> .</w:t>
            </w:r>
          </w:p>
          <w:p w14:paraId="6D872C0D" w14:textId="77777777" w:rsidR="00D87E48" w:rsidRDefault="00000000" w:rsidP="0068308C">
            <w:pPr>
              <w:spacing w:before="15" w:after="25"/>
              <w:jc w:val="right"/>
            </w:pPr>
            <w:r>
              <w:t>                                                                              NIAID Processes/Procedures Reviewed 9/22)****</w:t>
            </w:r>
          </w:p>
        </w:tc>
      </w:tr>
    </w:tbl>
    <w:p w14:paraId="434DACB1" w14:textId="77777777" w:rsidR="00D87E48" w:rsidRDefault="00000000">
      <w:pPr>
        <w:pStyle w:val="Heading3"/>
        <w:spacing w:before="200" w:after="100"/>
        <w:ind w:left="360"/>
      </w:pPr>
      <w:bookmarkStart w:id="441" w:name="_Toc598879"/>
      <w:bookmarkStart w:id="442" w:name="_Toc133490686"/>
      <w:r>
        <w:rPr>
          <w:sz w:val="24"/>
          <w:szCs w:val="24"/>
        </w:rPr>
        <w:t>ARTICLE H.90. HIGHLY PATHOGENIC AGENTS</w:t>
      </w:r>
      <w:bookmarkEnd w:id="441"/>
      <w:bookmarkEnd w:id="442"/>
    </w:p>
    <w:p w14:paraId="15E6EDAD" w14:textId="77777777" w:rsidR="00D87E48" w:rsidRDefault="00000000">
      <w:pPr>
        <w:spacing w:before="25" w:after="15"/>
        <w:ind w:left="360"/>
      </w:pPr>
      <w:r>
        <w:t>The work being conducted under this contract may involve a Highly Pathogenic Agent (HPA). The NIAID defines an HPA as a pathogen that, under any circumstances, warrants a biocontainment safety level of BSL3 or higher according to either:</w:t>
      </w:r>
    </w:p>
    <w:p w14:paraId="5738C47D" w14:textId="77777777" w:rsidR="00D87E48" w:rsidRDefault="00000000">
      <w:pPr>
        <w:numPr>
          <w:ilvl w:val="0"/>
          <w:numId w:val="359"/>
        </w:numPr>
        <w:spacing w:before="10"/>
      </w:pPr>
      <w:r>
        <w:t>The current edition of the CDC/NIH Biosafety in Microbiological and Biomedical Laboratories (BMBL)(</w:t>
      </w:r>
      <w:hyperlink r:id="rId267" w:history="1">
        <w:r>
          <w:t xml:space="preserve"> </w:t>
        </w:r>
        <w:r>
          <w:rPr>
            <w:rStyle w:val="Hyperlink"/>
            <w:color w:val="2B60DE"/>
          </w:rPr>
          <w:t>https://ors.od.nih.gov/sr/dohs/Documents/CDC-BiosafetyMicrobiologicalBiomedicalLaboratories-2020-P.PDF</w:t>
        </w:r>
        <w:r>
          <w:t xml:space="preserve"> </w:t>
        </w:r>
      </w:hyperlink>
      <w:r>
        <w:t>);</w:t>
      </w:r>
    </w:p>
    <w:p w14:paraId="37D6C38E" w14:textId="77777777" w:rsidR="00D87E48" w:rsidRDefault="00000000">
      <w:pPr>
        <w:numPr>
          <w:ilvl w:val="0"/>
          <w:numId w:val="359"/>
        </w:numPr>
        <w:spacing w:before="10"/>
      </w:pPr>
      <w:r>
        <w:t>The Contractor's Institutional Biosafety Committee (IBC) or equivalent body; or</w:t>
      </w:r>
    </w:p>
    <w:p w14:paraId="4518F7C0" w14:textId="77777777" w:rsidR="00D87E48" w:rsidRDefault="00000000">
      <w:pPr>
        <w:numPr>
          <w:ilvl w:val="0"/>
          <w:numId w:val="359"/>
        </w:numPr>
        <w:spacing w:before="10"/>
      </w:pPr>
      <w:r>
        <w:t>The Contractor's appropriate designated institutional biosafety official.</w:t>
      </w:r>
    </w:p>
    <w:p w14:paraId="69E5606E" w14:textId="77777777" w:rsidR="00D87E48" w:rsidRDefault="00000000">
      <w:pPr>
        <w:spacing w:before="25" w:after="15"/>
        <w:ind w:left="360"/>
      </w:pPr>
      <w:r>
        <w:t>If there is ambiguity in the BMBL guidelines and/or there is disagreement among the BMBL, an IBC or equivalent body, or institutional biosafety official, the highest recommended containment level must be used.</w:t>
      </w:r>
    </w:p>
    <w:p w14:paraId="1FB15A71" w14:textId="77777777" w:rsidR="00D87E48" w:rsidRDefault="00000000">
      <w:pPr>
        <w:keepNext/>
        <w:spacing w:before="100"/>
      </w:pPr>
      <w:r>
        <w:rPr>
          <w:b/>
          <w:color w:val="CC0000"/>
        </w:rPr>
        <w:t>363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623685D" w14:textId="77777777">
        <w:trPr>
          <w:cantSplit/>
        </w:trPr>
        <w:tc>
          <w:tcPr>
            <w:tcW w:w="9700" w:type="dxa"/>
            <w:shd w:val="clear" w:color="auto" w:fill="F3F3F3"/>
          </w:tcPr>
          <w:p w14:paraId="71E76BE7" w14:textId="77777777" w:rsidR="00D87E48" w:rsidRDefault="00000000">
            <w:pPr>
              <w:spacing w:before="15" w:after="25"/>
            </w:pPr>
            <w:r>
              <w:t>****(USE BELOW IN ALL SOLICITATIONS AND CONTRACTS IN WHICH THE POSSIBILITY OF A FEDERALLY FUNDED, IN WHOLE OR IN PART, MEETING, CONVENTION, CONFERENCE OR TRAINING SEMINAR EXISTS.)****</w:t>
            </w:r>
          </w:p>
        </w:tc>
      </w:tr>
    </w:tbl>
    <w:p w14:paraId="2767A3E9" w14:textId="77777777" w:rsidR="00D87E48" w:rsidRDefault="00000000">
      <w:pPr>
        <w:pStyle w:val="Heading3"/>
        <w:spacing w:before="200" w:after="100"/>
        <w:ind w:left="360"/>
      </w:pPr>
      <w:bookmarkStart w:id="443" w:name="_Toc598889"/>
      <w:bookmarkStart w:id="444" w:name="_Toc133490687"/>
      <w:r>
        <w:rPr>
          <w:sz w:val="24"/>
          <w:szCs w:val="24"/>
        </w:rPr>
        <w:t>ARTICLE H.91. HOTEL AND MOTEL FIRE SAFETY ACT OF 1990 (P.L. 101-391)</w:t>
      </w:r>
      <w:bookmarkEnd w:id="443"/>
      <w:bookmarkEnd w:id="444"/>
    </w:p>
    <w:p w14:paraId="4E07D93E" w14:textId="77777777" w:rsidR="00D87E48" w:rsidRDefault="00000000">
      <w:pPr>
        <w:spacing w:before="25" w:after="15"/>
        <w:ind w:left="360"/>
      </w:pPr>
      <w:r>
        <w:t>Pursuant to Public Law 101-391, no Federal funds may be used to sponsor or fund in whole or in part a meeting, convention, conference or training seminar that is conducted in, or that otherwise uses the rooms, facilities, or services of a place of public accommodation that do not meet the requirements of the fire prevention and control guidelines as described in the Public Law. This restriction applies to public accommodations both foreign and domestic.</w:t>
      </w:r>
    </w:p>
    <w:p w14:paraId="1E25F0D3" w14:textId="77777777" w:rsidR="00D87E48" w:rsidRDefault="00000000">
      <w:pPr>
        <w:spacing w:before="25" w:after="15"/>
        <w:ind w:left="360"/>
      </w:pPr>
      <w:r>
        <w:t>Public accommodations that meet the requirements can be accessed at:</w:t>
      </w:r>
      <w:hyperlink r:id="rId268" w:history="1">
        <w:r>
          <w:t xml:space="preserve"> </w:t>
        </w:r>
        <w:r>
          <w:rPr>
            <w:rStyle w:val="Hyperlink"/>
            <w:color w:val="2B60DE"/>
          </w:rPr>
          <w:t>https://apps.usfa.fema.gov/hotel/.</w:t>
        </w:r>
        <w:r>
          <w:t xml:space="preserve"> </w:t>
        </w:r>
      </w:hyperlink>
    </w:p>
    <w:p w14:paraId="30948534" w14:textId="77777777" w:rsidR="00D87E48" w:rsidRDefault="00000000">
      <w:pPr>
        <w:keepNext/>
        <w:spacing w:before="100"/>
      </w:pPr>
      <w:r>
        <w:rPr>
          <w:b/>
          <w:color w:val="CC0000"/>
        </w:rPr>
        <w:lastRenderedPageBreak/>
        <w:t>364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5050C6" w14:textId="77777777">
        <w:trPr>
          <w:cantSplit/>
        </w:trPr>
        <w:tc>
          <w:tcPr>
            <w:tcW w:w="9700" w:type="dxa"/>
            <w:shd w:val="clear" w:color="auto" w:fill="F3F3F3"/>
          </w:tcPr>
          <w:p w14:paraId="4CC6D85B" w14:textId="77777777" w:rsidR="00D87E48" w:rsidRDefault="00000000">
            <w:pPr>
              <w:spacing w:before="15" w:after="25"/>
            </w:pPr>
            <w:r>
              <w:t>****(USE BELOW IN ALL SOLICITATIONS AND CONTRACTS FUNDED WITH APPROPRIATED BIO-DEFENSE FUNDS.</w:t>
            </w:r>
          </w:p>
          <w:p w14:paraId="03670B4E" w14:textId="77777777" w:rsidR="00D87E48" w:rsidRDefault="00000000">
            <w:pPr>
              <w:spacing w:before="15" w:after="25"/>
            </w:pPr>
            <w:r>
              <w:t xml:space="preserve"> </w:t>
            </w:r>
            <w:r>
              <w:rPr>
                <w:b/>
              </w:rPr>
              <w:t>Note:</w:t>
            </w:r>
            <w:r>
              <w:t xml:space="preserve">  </w:t>
            </w:r>
            <w:r>
              <w:rPr>
                <w:i/>
              </w:rPr>
              <w:t>At this time, may only be applicable to NIAID projects</w:t>
            </w:r>
            <w:r>
              <w:t xml:space="preserve"> .</w:t>
            </w:r>
          </w:p>
          <w:p w14:paraId="2329668F" w14:textId="77777777" w:rsidR="00D87E48" w:rsidRDefault="00000000" w:rsidP="0068308C">
            <w:pPr>
              <w:spacing w:before="15" w:after="25"/>
              <w:jc w:val="right"/>
            </w:pPr>
            <w:r>
              <w:t>                                                                                 NIAID Processes/Procedures Reviewed 9/22)****</w:t>
            </w:r>
          </w:p>
        </w:tc>
      </w:tr>
    </w:tbl>
    <w:p w14:paraId="523760B8" w14:textId="77777777" w:rsidR="00D87E48" w:rsidRDefault="00000000">
      <w:pPr>
        <w:pStyle w:val="Heading3"/>
        <w:spacing w:before="200" w:after="100"/>
        <w:ind w:left="360"/>
      </w:pPr>
      <w:bookmarkStart w:id="445" w:name="_Toc598899"/>
      <w:bookmarkStart w:id="446" w:name="_Toc133490688"/>
      <w:r>
        <w:rPr>
          <w:sz w:val="24"/>
          <w:szCs w:val="24"/>
        </w:rPr>
        <w:t>ARTICLE H.92. PROHIBITION ON CONTRACTOR INVOLVEMENT WITH TERRORIST ACTIVITIES</w:t>
      </w:r>
      <w:bookmarkEnd w:id="445"/>
      <w:bookmarkEnd w:id="446"/>
    </w:p>
    <w:p w14:paraId="318653CD" w14:textId="77777777" w:rsidR="00D87E48" w:rsidRDefault="00000000">
      <w:pPr>
        <w:spacing w:before="25" w:after="15"/>
        <w:ind w:left="360"/>
      </w:pPr>
      <w:r>
        <w:t>The Contractor acknowledges that U.S. Executive Orders and Laws, including but not limited to E.O. 13224 and P.L. 107-56, prohibit transactions with, and the provision of resources and support to, individuals and organizations associated with terrorism. It is the legal responsibility of the Contractor to ensure compliance with these Executive Orders and Laws. This clause must be included in all subcontracts issued under this contract.</w:t>
      </w:r>
    </w:p>
    <w:p w14:paraId="0949BAF7" w14:textId="77777777" w:rsidR="00D87E48" w:rsidRDefault="00000000">
      <w:pPr>
        <w:keepNext/>
        <w:spacing w:before="100"/>
      </w:pPr>
      <w:r>
        <w:rPr>
          <w:b/>
          <w:color w:val="CC0000"/>
        </w:rPr>
        <w:t>365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2E92B00" w14:textId="77777777">
        <w:trPr>
          <w:cantSplit/>
        </w:trPr>
        <w:tc>
          <w:tcPr>
            <w:tcW w:w="9700" w:type="dxa"/>
            <w:shd w:val="clear" w:color="auto" w:fill="F3F3F3"/>
          </w:tcPr>
          <w:p w14:paraId="6C9640E3" w14:textId="77777777" w:rsidR="00D87E48" w:rsidRDefault="00000000">
            <w:pPr>
              <w:spacing w:before="15" w:after="25"/>
            </w:pPr>
            <w:r>
              <w:t>****(THE FOLLOWING ITEM IS FOR NIEHS USE ONLY. TO BE USED AT THE CONTRACTING OFFICER'S DISCRETION. </w:t>
            </w:r>
          </w:p>
          <w:p w14:paraId="5B443648" w14:textId="77777777" w:rsidR="00D87E48" w:rsidRDefault="00000000">
            <w:pPr>
              <w:spacing w:before="15" w:after="25"/>
            </w:pPr>
            <w:r>
              <w:t xml:space="preserve"> </w:t>
            </w:r>
            <w:r>
              <w:rPr>
                <w:b/>
              </w:rPr>
              <w:t>Note</w:t>
            </w:r>
            <w:r>
              <w:t xml:space="preserve"> : </w:t>
            </w:r>
            <w:r>
              <w:rPr>
                <w:i/>
              </w:rPr>
              <w:t>The purpose of this clause is to adequately define the Government's level of control over records and data that are produced by the Contractor under the contract, but are defined as a deliverable under the terms of the contract, or are not yet in the Government's physical possession as defined as a deliverable under the terms of the contract.</w:t>
            </w:r>
            <w:r>
              <w:t xml:space="preserve"> </w:t>
            </w:r>
          </w:p>
          <w:p w14:paraId="62E33EB2" w14:textId="77777777" w:rsidR="00D87E48" w:rsidRDefault="00000000">
            <w:pPr>
              <w:spacing w:before="15" w:after="25"/>
            </w:pPr>
            <w:r>
              <w:t>                                                                             NIEHS Processes/Procedures Reviewed 9/22)****</w:t>
            </w:r>
          </w:p>
        </w:tc>
      </w:tr>
    </w:tbl>
    <w:p w14:paraId="06236DE7" w14:textId="77777777" w:rsidR="00D87E48" w:rsidRDefault="00000000">
      <w:pPr>
        <w:pStyle w:val="Heading3"/>
        <w:spacing w:before="200" w:after="100"/>
        <w:ind w:left="360"/>
      </w:pPr>
      <w:bookmarkStart w:id="447" w:name="_Toc598909"/>
      <w:bookmarkStart w:id="448" w:name="_Toc133490689"/>
      <w:r>
        <w:rPr>
          <w:sz w:val="24"/>
          <w:szCs w:val="24"/>
        </w:rPr>
        <w:t>ARTICLE H.93. GOVERNMENT CONTROL OVER UNDELIVERED AND/OR UNPUBLISHED RECORDS AND DATA</w:t>
      </w:r>
      <w:bookmarkEnd w:id="447"/>
      <w:bookmarkEnd w:id="448"/>
    </w:p>
    <w:p w14:paraId="183BF4A9" w14:textId="77777777" w:rsidR="00D87E48" w:rsidRDefault="00000000">
      <w:pPr>
        <w:numPr>
          <w:ilvl w:val="0"/>
          <w:numId w:val="360"/>
        </w:numPr>
        <w:spacing w:before="10"/>
      </w:pPr>
      <w:r>
        <w:t>As used in this clause, "records and data" means: (1) any handwritten, typed, or printed documents (including, but not limited to, memoranda, letters, writings, books, brochures, transcripts, minutes, electronic transmissions, study findings, laboratory note books, chromatograms, spectra, and maps); (2) documentary material in other forms (such as punch cards, magnetic or paper tapes, instrumentation cards, computer discs, electronically stored information, audio or video recordings, motion pictures, photographs, slides, microfilm, and microfiche); and, (3) biological samples and pathology materials (pathology slides, paraffin blocks, and wet tissues). Records and data may or may not constitute a specific deliverable defined under the terms of the contract.</w:t>
      </w:r>
    </w:p>
    <w:p w14:paraId="4F25C4A5" w14:textId="77777777" w:rsidR="00D87E48" w:rsidRDefault="00000000">
      <w:pPr>
        <w:numPr>
          <w:ilvl w:val="0"/>
          <w:numId w:val="360"/>
        </w:numPr>
        <w:spacing w:before="10"/>
      </w:pPr>
      <w:r>
        <w:t>The purpose of this clause is to define the Government's control over records and data that are produced by the Contractor under this contract, but are not defined as a deliverable under the terms of the contract, or are not yet in the Government's physical possession if a deliverable under the terms of the contract. This clause is designed to serve public policy by limiting the disclosure of certain records and data if disclosure is made at a time when such records and data remain unvalidated and unreliable (i.e. may not have undergone a quality control nor subsequent audit and inspection as part of a quality assurance process) and could thereby lead to erroneous conclusions which might threaten public health or safety.</w:t>
      </w:r>
    </w:p>
    <w:p w14:paraId="76F5D231" w14:textId="77777777" w:rsidR="00D87E48" w:rsidRDefault="00000000">
      <w:pPr>
        <w:numPr>
          <w:ilvl w:val="0"/>
          <w:numId w:val="360"/>
        </w:numPr>
        <w:spacing w:before="10"/>
      </w:pPr>
      <w:r>
        <w:t>The Government shall be deemed as having no control over, or direct ownership of records and data created or produced by the Contractor in the performance of this contract until such time as the records and data have been: (1) subjected to an acceptable method of quality control and quality assurance; (2) delivered to the Government or obtained by the Government under the terms of this contract; (3) published in accordance with the terms of this contract; or (4) used by the Federal Government in developing an agency action that has the force and effect of law.</w:t>
      </w:r>
    </w:p>
    <w:p w14:paraId="4F8DA35A" w14:textId="77777777" w:rsidR="00D87E48" w:rsidRDefault="00000000">
      <w:pPr>
        <w:numPr>
          <w:ilvl w:val="0"/>
          <w:numId w:val="360"/>
        </w:numPr>
        <w:spacing w:before="10"/>
      </w:pPr>
      <w:r>
        <w:lastRenderedPageBreak/>
        <w:t>In the event of a contract termination, this clause does not relieve the Contractor of its obligations set forth elsewhere in this contract to transfer title and deliver to the Government work in process, completed work, supplies, and other material produced or acquired for the work terminated, or, the completed or partially completed plans, drawings, information, and other property that, if the contract had been completed, would be required to be furnished to the Government.</w:t>
      </w:r>
    </w:p>
    <w:p w14:paraId="07C08FC9" w14:textId="77777777" w:rsidR="00D87E48" w:rsidRDefault="00000000">
      <w:pPr>
        <w:numPr>
          <w:ilvl w:val="0"/>
          <w:numId w:val="360"/>
        </w:numPr>
        <w:spacing w:before="10"/>
      </w:pPr>
      <w:r>
        <w:t>This clause shall have no effect on the Government's rights during the performance of the contract as specified elsewhere herein, including the Governments rights and abilities to request access to or be provided with such records and data for the purpose of conducting any inspections, examinations or audits as set forth in the contract.</w:t>
      </w:r>
    </w:p>
    <w:p w14:paraId="0158CE91" w14:textId="77777777" w:rsidR="00D87E48" w:rsidRDefault="00000000">
      <w:pPr>
        <w:keepNext/>
        <w:spacing w:before="100"/>
      </w:pPr>
      <w:r>
        <w:rPr>
          <w:b/>
          <w:color w:val="CC0000"/>
        </w:rPr>
        <w:t>366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25F6D5C" w14:textId="77777777">
        <w:trPr>
          <w:cantSplit/>
        </w:trPr>
        <w:tc>
          <w:tcPr>
            <w:tcW w:w="9700" w:type="dxa"/>
            <w:shd w:val="clear" w:color="auto" w:fill="F3F3F3"/>
          </w:tcPr>
          <w:p w14:paraId="46F93B29" w14:textId="77777777" w:rsidR="00D87E48" w:rsidRDefault="00000000">
            <w:pPr>
              <w:spacing w:before="15" w:after="25"/>
            </w:pPr>
            <w:r>
              <w:t>          ****(USE BELOW IN ALL RFPs AND CONTRACTS WITH EDUCATIONAL INSTITUTIONS.) ****</w:t>
            </w:r>
          </w:p>
        </w:tc>
      </w:tr>
    </w:tbl>
    <w:p w14:paraId="01F34315" w14:textId="77777777" w:rsidR="00D87E48" w:rsidRDefault="00000000">
      <w:pPr>
        <w:pStyle w:val="Heading3"/>
        <w:spacing w:before="200" w:after="100"/>
        <w:ind w:left="360"/>
      </w:pPr>
      <w:bookmarkStart w:id="449" w:name="_Toc598919"/>
      <w:bookmarkStart w:id="450" w:name="_Toc133490690"/>
      <w:r>
        <w:rPr>
          <w:sz w:val="24"/>
          <w:szCs w:val="24"/>
        </w:rPr>
        <w:t>ARTICLE H.94. CONSTITUTION DAY</w:t>
      </w:r>
      <w:bookmarkEnd w:id="449"/>
      <w:bookmarkEnd w:id="450"/>
    </w:p>
    <w:p w14:paraId="6C613C3E" w14:textId="77777777" w:rsidR="00D87E48" w:rsidRDefault="00000000">
      <w:pPr>
        <w:spacing w:before="25" w:after="15"/>
        <w:ind w:left="360"/>
      </w:pPr>
      <w:r>
        <w:t>Each educational institution that receives Federal funds for a fiscal year shall hold an educational program on the United States Constitution on September 17 of such year for the students serviced by the educational institution in accordance with Public Law 108-447.</w:t>
      </w:r>
    </w:p>
    <w:p w14:paraId="6950F888" w14:textId="77777777" w:rsidR="00D87E48" w:rsidRDefault="00000000">
      <w:pPr>
        <w:keepNext/>
        <w:spacing w:before="100"/>
      </w:pPr>
      <w:r>
        <w:rPr>
          <w:b/>
          <w:color w:val="CC0000"/>
        </w:rPr>
        <w:t>367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924"/>
      </w:tblGrid>
      <w:tr w:rsidR="005C2E29" w:rsidRPr="0068308C" w14:paraId="767F4B30" w14:textId="77777777">
        <w:trPr>
          <w:cantSplit/>
        </w:trPr>
        <w:tc>
          <w:tcPr>
            <w:tcW w:w="9700" w:type="dxa"/>
            <w:shd w:val="clear" w:color="auto" w:fill="F3F3F3"/>
          </w:tcPr>
          <w:p w14:paraId="625B5A70" w14:textId="77777777" w:rsidR="00D87E48" w:rsidRPr="0068308C" w:rsidRDefault="00000000">
            <w:pPr>
              <w:spacing w:before="15" w:after="25"/>
            </w:pPr>
            <w:r w:rsidRPr="0068308C">
              <w:t>****(INCLUDE BELOW IN ALL SOLICITATIONS AND CONTRACTS THAT INVOLVE LOGISTICAL SUPPORT SERVICES; OR ANY CONTRACT THAT INCLUDES THE CONDUCT OF A CONFERENCE OR MEETING, EVEN IF INCIDENTAL TO THE PERFORMANCE OF THE CONTRACT.)****</w:t>
            </w:r>
          </w:p>
          <w:p w14:paraId="65A95D24" w14:textId="77777777" w:rsidR="00D87E48" w:rsidRPr="0068308C" w:rsidRDefault="00000000">
            <w:pPr>
              <w:spacing w:before="15" w:after="25"/>
            </w:pPr>
            <w:r w:rsidRPr="0068308C">
              <w:t xml:space="preserve"> </w:t>
            </w:r>
            <w:r w:rsidRPr="0068308C">
              <w:rPr>
                <w:b/>
              </w:rPr>
              <w:t>IMPORTANT INFORMATION ABOUT THIS ARTICLE:</w:t>
            </w:r>
            <w:r w:rsidRPr="0068308C">
              <w:t xml:space="preserve"> </w:t>
            </w:r>
          </w:p>
          <w:p w14:paraId="2D6721D8" w14:textId="77777777" w:rsidR="00D87E48" w:rsidRPr="0068308C" w:rsidRDefault="00000000">
            <w:pPr>
              <w:numPr>
                <w:ilvl w:val="0"/>
                <w:numId w:val="361"/>
              </w:numPr>
              <w:spacing w:before="10"/>
            </w:pPr>
            <w:r w:rsidRPr="0068308C">
              <w:t>The Contracting Officer shall not authorize the Contractor to conduct any conferences or meetings until the appropriate conference approval/waiver has been approved by the IC EO, NIH Director or HHS Deputy Secretary as applicable in accordance with the NIH Policy on Use of Appropriated Funds for Conferences and Associated Expenses found at:</w:t>
            </w:r>
            <w:hyperlink r:id="rId269" w:history="1">
              <w:r w:rsidRPr="0068308C">
                <w:t xml:space="preserve"> </w:t>
              </w:r>
              <w:r w:rsidRPr="0068308C">
                <w:rPr>
                  <w:rStyle w:val="Hyperlink"/>
                  <w:color w:val="2B60DE"/>
                </w:rPr>
                <w:t>https://oamp.od.nih.gov/sites/default/files/ContractToolbox/confpolrewrite20151101_508rev.pdf</w:t>
              </w:r>
              <w:r w:rsidRPr="0068308C">
                <w:t xml:space="preserve"> </w:t>
              </w:r>
            </w:hyperlink>
            <w:r w:rsidRPr="0068308C">
              <w:t> and HHS Policy on Promoting Efficiency Spending dated January 23, 2015 found at:</w:t>
            </w:r>
            <w:hyperlink r:id="rId270" w:history="1">
              <w:r w:rsidRPr="0068308C">
                <w:t xml:space="preserve"> </w:t>
              </w:r>
              <w:r w:rsidRPr="0068308C">
                <w:rPr>
                  <w:rStyle w:val="Hyperlink"/>
                  <w:color w:val="2B60DE"/>
                </w:rPr>
                <w:t>https://www.hhs.gov/grants/contracts/contract-policies-regulations/efficient-spending/index.html</w:t>
              </w:r>
              <w:r w:rsidRPr="0068308C">
                <w:t xml:space="preserve"> </w:t>
              </w:r>
            </w:hyperlink>
            <w:r w:rsidRPr="0068308C">
              <w:t> </w:t>
            </w:r>
          </w:p>
          <w:p w14:paraId="688A274B" w14:textId="77777777" w:rsidR="00D87E48" w:rsidRPr="0068308C" w:rsidRDefault="00000000">
            <w:pPr>
              <w:spacing w:before="15" w:after="25"/>
            </w:pPr>
            <w:r w:rsidRPr="0068308C">
              <w:t xml:space="preserve"> </w:t>
            </w:r>
            <w:r w:rsidRPr="0068308C">
              <w:rPr>
                <w:b/>
              </w:rPr>
              <w:t>ADDITIONAL INSTRUCTIONS TO COMPLETE THIS ITEM:</w:t>
            </w:r>
            <w:r w:rsidRPr="0068308C">
              <w:t xml:space="preserve"> </w:t>
            </w:r>
          </w:p>
          <w:p w14:paraId="1712618F" w14:textId="77777777" w:rsidR="00D87E48" w:rsidRPr="0068308C" w:rsidRDefault="00000000">
            <w:pPr>
              <w:numPr>
                <w:ilvl w:val="0"/>
                <w:numId w:val="740"/>
              </w:numPr>
              <w:spacing w:before="10"/>
            </w:pPr>
            <w:r w:rsidRPr="0068308C">
              <w:t xml:space="preserve"> </w:t>
            </w:r>
            <w:r w:rsidRPr="0068308C">
              <w:rPr>
                <w:b/>
              </w:rPr>
              <w:t>3rd Paragraph:</w:t>
            </w:r>
            <w:r w:rsidRPr="0068308C">
              <w:t xml:space="preserve">  </w:t>
            </w:r>
          </w:p>
          <w:p w14:paraId="37356159" w14:textId="77777777" w:rsidR="00D87E48" w:rsidRPr="0068308C" w:rsidRDefault="00000000">
            <w:pPr>
              <w:numPr>
                <w:ilvl w:val="0"/>
                <w:numId w:val="362"/>
              </w:numPr>
              <w:tabs>
                <w:tab w:val="clear" w:pos="720"/>
              </w:tabs>
              <w:spacing w:before="10"/>
              <w:ind w:left="1185"/>
            </w:pPr>
            <w:r w:rsidRPr="0068308C">
              <w:t>Complete the information in the Table for any conferences or meetings that have been approved  at the time of award.</w:t>
            </w:r>
          </w:p>
          <w:p w14:paraId="15E4683B" w14:textId="77777777" w:rsidR="00D87E48" w:rsidRPr="0068308C" w:rsidRDefault="00000000">
            <w:pPr>
              <w:numPr>
                <w:ilvl w:val="0"/>
                <w:numId w:val="362"/>
              </w:numPr>
              <w:tabs>
                <w:tab w:val="clear" w:pos="720"/>
              </w:tabs>
              <w:spacing w:before="10"/>
              <w:ind w:left="1185"/>
            </w:pPr>
            <w:r w:rsidRPr="0068308C">
              <w:t>Remove this paragraph, including the Table, if conferences and/ or meetings have not been approved at the time of award.</w:t>
            </w:r>
          </w:p>
        </w:tc>
      </w:tr>
    </w:tbl>
    <w:p w14:paraId="0C7473A4" w14:textId="77777777" w:rsidR="00D87E48" w:rsidRDefault="00000000">
      <w:pPr>
        <w:pStyle w:val="Heading3"/>
        <w:spacing w:before="200" w:after="100"/>
        <w:ind w:left="360"/>
      </w:pPr>
      <w:bookmarkStart w:id="451" w:name="_Toc598929"/>
      <w:bookmarkStart w:id="452" w:name="_Toc133490691"/>
      <w:r w:rsidRPr="0068308C">
        <w:rPr>
          <w:sz w:val="24"/>
          <w:szCs w:val="24"/>
        </w:rPr>
        <w:t>ARTICLE H.95</w:t>
      </w:r>
      <w:r>
        <w:rPr>
          <w:sz w:val="24"/>
          <w:szCs w:val="24"/>
        </w:rPr>
        <w:t>. USE OF FUNDS FOR CONFERENCES, MEETINGS AND FOOD</w:t>
      </w:r>
      <w:bookmarkEnd w:id="451"/>
      <w:bookmarkEnd w:id="452"/>
    </w:p>
    <w:p w14:paraId="6A851026" w14:textId="77777777" w:rsidR="00D87E48" w:rsidRDefault="00000000">
      <w:pPr>
        <w:spacing w:before="25" w:after="15"/>
        <w:ind w:left="360"/>
      </w:pPr>
      <w:r>
        <w:t>The Contractor shall not use contract funds (direct or indirect) to conduct meetings or conferences in performance of this contract without prior written Contracting Officer approval.</w:t>
      </w:r>
    </w:p>
    <w:p w14:paraId="0DC97D24" w14:textId="77777777" w:rsidR="00D87E48" w:rsidRDefault="00000000">
      <w:pPr>
        <w:spacing w:before="25" w:after="15"/>
        <w:ind w:left="360"/>
      </w:pPr>
      <w:r>
        <w:t>In addition, the use of contract funds to purchase food for meals, light refreshments, or beverages is expressly prohibited.</w:t>
      </w:r>
    </w:p>
    <w:p w14:paraId="05D280CF" w14:textId="77777777" w:rsidR="00D87E48" w:rsidRDefault="00000000">
      <w:pPr>
        <w:spacing w:before="25" w:after="15"/>
        <w:ind w:left="360"/>
      </w:pPr>
      <w:r>
        <w:t>The following conferences and/or meetings have been approved by the Contracting Officer and are hereby authorized under this contract:  </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066"/>
        <w:gridCol w:w="2487"/>
        <w:gridCol w:w="1631"/>
        <w:gridCol w:w="1618"/>
      </w:tblGrid>
      <w:tr w:rsidR="00427FD7" w14:paraId="4C822F07" w14:textId="77777777">
        <w:trPr>
          <w:cantSplit/>
          <w:jc w:val="right"/>
        </w:trPr>
        <w:tc>
          <w:tcPr>
            <w:tcW w:w="3480" w:type="dxa"/>
            <w:shd w:val="clear" w:color="auto" w:fill="auto"/>
          </w:tcPr>
          <w:p w14:paraId="77A4378C" w14:textId="77777777" w:rsidR="00D87E48" w:rsidRDefault="00000000">
            <w:r>
              <w:lastRenderedPageBreak/>
              <w:t xml:space="preserve"> </w:t>
            </w:r>
            <w:r>
              <w:rPr>
                <w:b/>
              </w:rPr>
              <w:t>Conference or Meeting</w:t>
            </w:r>
            <w:r>
              <w:t xml:space="preserve">  </w:t>
            </w:r>
            <w:r>
              <w:rPr>
                <w:b/>
              </w:rPr>
              <w:t>Title</w:t>
            </w:r>
            <w:r>
              <w:t xml:space="preserve"> </w:t>
            </w:r>
          </w:p>
        </w:tc>
        <w:tc>
          <w:tcPr>
            <w:tcW w:w="3120" w:type="dxa"/>
            <w:shd w:val="clear" w:color="auto" w:fill="auto"/>
          </w:tcPr>
          <w:p w14:paraId="71F3F875" w14:textId="77777777" w:rsidR="00D87E48" w:rsidRDefault="00000000">
            <w:r>
              <w:t xml:space="preserve"> </w:t>
            </w:r>
            <w:r>
              <w:rPr>
                <w:b/>
              </w:rPr>
              <w:t>Conference or Meeting Location</w:t>
            </w:r>
            <w:r>
              <w:t xml:space="preserve"> </w:t>
            </w:r>
          </w:p>
        </w:tc>
        <w:tc>
          <w:tcPr>
            <w:tcW w:w="2880" w:type="dxa"/>
            <w:shd w:val="clear" w:color="auto" w:fill="auto"/>
          </w:tcPr>
          <w:p w14:paraId="378F916C" w14:textId="77777777" w:rsidR="00D87E48" w:rsidRDefault="00000000">
            <w:r>
              <w:t xml:space="preserve"> </w:t>
            </w:r>
            <w:r>
              <w:rPr>
                <w:b/>
              </w:rPr>
              <w:t>Federal/NonFederal</w:t>
            </w:r>
            <w:r>
              <w:t xml:space="preserve"> </w:t>
            </w:r>
          </w:p>
          <w:p w14:paraId="19CAABE3" w14:textId="77777777" w:rsidR="00D87E48" w:rsidRDefault="00000000">
            <w:r>
              <w:t xml:space="preserve"> </w:t>
            </w:r>
            <w:r>
              <w:rPr>
                <w:b/>
              </w:rPr>
              <w:t>Space</w:t>
            </w:r>
            <w:r>
              <w:t xml:space="preserve"> </w:t>
            </w:r>
          </w:p>
        </w:tc>
        <w:tc>
          <w:tcPr>
            <w:tcW w:w="2040" w:type="dxa"/>
            <w:shd w:val="clear" w:color="auto" w:fill="auto"/>
          </w:tcPr>
          <w:p w14:paraId="0F30DA2A" w14:textId="77777777" w:rsidR="00D87E48" w:rsidRDefault="00000000">
            <w:r>
              <w:t xml:space="preserve"> </w:t>
            </w:r>
            <w:r>
              <w:rPr>
                <w:b/>
              </w:rPr>
              <w:t>Date of Conference</w:t>
            </w:r>
            <w:r>
              <w:t xml:space="preserve"> </w:t>
            </w:r>
          </w:p>
        </w:tc>
        <w:tc>
          <w:tcPr>
            <w:tcW w:w="2400" w:type="dxa"/>
            <w:shd w:val="clear" w:color="auto" w:fill="auto"/>
          </w:tcPr>
          <w:p w14:paraId="602E47A9" w14:textId="77777777" w:rsidR="00D87E48" w:rsidRDefault="00000000">
            <w:r>
              <w:t xml:space="preserve"> </w:t>
            </w:r>
            <w:r>
              <w:rPr>
                <w:b/>
              </w:rPr>
              <w:t>Not to Exceed</w:t>
            </w:r>
            <w:r>
              <w:t xml:space="preserve"> </w:t>
            </w:r>
          </w:p>
          <w:p w14:paraId="6A800665" w14:textId="77777777" w:rsidR="00D87E48" w:rsidRDefault="00000000">
            <w:r>
              <w:t xml:space="preserve"> </w:t>
            </w:r>
            <w:r>
              <w:rPr>
                <w:b/>
              </w:rPr>
              <w:t>Estimate Cost</w:t>
            </w:r>
            <w:r>
              <w:t xml:space="preserve"> </w:t>
            </w:r>
          </w:p>
        </w:tc>
      </w:tr>
      <w:tr w:rsidR="00427FD7" w14:paraId="6F6A29F2" w14:textId="77777777">
        <w:trPr>
          <w:cantSplit/>
          <w:jc w:val="right"/>
        </w:trPr>
        <w:tc>
          <w:tcPr>
            <w:tcW w:w="3480" w:type="dxa"/>
            <w:shd w:val="clear" w:color="auto" w:fill="auto"/>
          </w:tcPr>
          <w:p w14:paraId="3952ED52" w14:textId="77777777" w:rsidR="00D87E48" w:rsidRDefault="00000000">
            <w:r>
              <w:t> </w:t>
            </w:r>
          </w:p>
        </w:tc>
        <w:tc>
          <w:tcPr>
            <w:tcW w:w="3120" w:type="dxa"/>
            <w:shd w:val="clear" w:color="auto" w:fill="auto"/>
          </w:tcPr>
          <w:p w14:paraId="3D672B18" w14:textId="77777777" w:rsidR="00D87E48" w:rsidRDefault="00000000">
            <w:r>
              <w:t> </w:t>
            </w:r>
          </w:p>
        </w:tc>
        <w:tc>
          <w:tcPr>
            <w:tcW w:w="2880" w:type="dxa"/>
            <w:shd w:val="clear" w:color="auto" w:fill="auto"/>
          </w:tcPr>
          <w:p w14:paraId="39ED1C6C" w14:textId="77777777" w:rsidR="00D87E48" w:rsidRDefault="00000000">
            <w:r>
              <w:t>[ ] Federal</w:t>
            </w:r>
          </w:p>
          <w:p w14:paraId="586839DE" w14:textId="77777777" w:rsidR="00D87E48" w:rsidRDefault="00000000">
            <w:r>
              <w:t>[ ] NonFederal</w:t>
            </w:r>
          </w:p>
        </w:tc>
        <w:tc>
          <w:tcPr>
            <w:tcW w:w="2040" w:type="dxa"/>
            <w:shd w:val="clear" w:color="auto" w:fill="auto"/>
          </w:tcPr>
          <w:p w14:paraId="3180E34C" w14:textId="77777777" w:rsidR="00D87E48" w:rsidRDefault="00000000">
            <w:r>
              <w:t> </w:t>
            </w:r>
          </w:p>
        </w:tc>
        <w:tc>
          <w:tcPr>
            <w:tcW w:w="2400" w:type="dxa"/>
            <w:shd w:val="clear" w:color="auto" w:fill="auto"/>
          </w:tcPr>
          <w:p w14:paraId="389CB8CC" w14:textId="77777777" w:rsidR="00D87E48" w:rsidRDefault="00000000">
            <w:r>
              <w:t> </w:t>
            </w:r>
          </w:p>
        </w:tc>
      </w:tr>
      <w:tr w:rsidR="00427FD7" w14:paraId="258D05D2" w14:textId="77777777">
        <w:trPr>
          <w:cantSplit/>
          <w:jc w:val="right"/>
        </w:trPr>
        <w:tc>
          <w:tcPr>
            <w:tcW w:w="3480" w:type="dxa"/>
            <w:shd w:val="clear" w:color="auto" w:fill="auto"/>
          </w:tcPr>
          <w:p w14:paraId="56D81FD3" w14:textId="77777777" w:rsidR="00D87E48" w:rsidRDefault="00000000">
            <w:r>
              <w:t> </w:t>
            </w:r>
          </w:p>
        </w:tc>
        <w:tc>
          <w:tcPr>
            <w:tcW w:w="3120" w:type="dxa"/>
            <w:shd w:val="clear" w:color="auto" w:fill="auto"/>
          </w:tcPr>
          <w:p w14:paraId="3C49C5AF" w14:textId="77777777" w:rsidR="00D87E48" w:rsidRDefault="00000000">
            <w:r>
              <w:t> </w:t>
            </w:r>
          </w:p>
        </w:tc>
        <w:tc>
          <w:tcPr>
            <w:tcW w:w="2880" w:type="dxa"/>
            <w:shd w:val="clear" w:color="auto" w:fill="auto"/>
          </w:tcPr>
          <w:p w14:paraId="753190DB" w14:textId="77777777" w:rsidR="00D87E48" w:rsidRDefault="00000000">
            <w:r>
              <w:t>[ ] Federal</w:t>
            </w:r>
          </w:p>
          <w:p w14:paraId="098F09F0" w14:textId="77777777" w:rsidR="00D87E48" w:rsidRDefault="00000000">
            <w:r>
              <w:t>[ ] NonFederal</w:t>
            </w:r>
          </w:p>
        </w:tc>
        <w:tc>
          <w:tcPr>
            <w:tcW w:w="2040" w:type="dxa"/>
            <w:shd w:val="clear" w:color="auto" w:fill="auto"/>
          </w:tcPr>
          <w:p w14:paraId="4F7CF0B6" w14:textId="77777777" w:rsidR="00D87E48" w:rsidRDefault="00000000">
            <w:r>
              <w:t> </w:t>
            </w:r>
          </w:p>
        </w:tc>
        <w:tc>
          <w:tcPr>
            <w:tcW w:w="2400" w:type="dxa"/>
            <w:shd w:val="clear" w:color="auto" w:fill="auto"/>
          </w:tcPr>
          <w:p w14:paraId="072B5C9F" w14:textId="77777777" w:rsidR="00D87E48" w:rsidRDefault="00000000">
            <w:r>
              <w:t> </w:t>
            </w:r>
          </w:p>
        </w:tc>
      </w:tr>
      <w:tr w:rsidR="00427FD7" w14:paraId="083F7958" w14:textId="77777777">
        <w:trPr>
          <w:cantSplit/>
          <w:jc w:val="right"/>
        </w:trPr>
        <w:tc>
          <w:tcPr>
            <w:tcW w:w="3480" w:type="dxa"/>
            <w:shd w:val="clear" w:color="auto" w:fill="auto"/>
          </w:tcPr>
          <w:p w14:paraId="2E251CC3" w14:textId="77777777" w:rsidR="00D87E48" w:rsidRDefault="00000000">
            <w:r>
              <w:t> </w:t>
            </w:r>
          </w:p>
        </w:tc>
        <w:tc>
          <w:tcPr>
            <w:tcW w:w="3120" w:type="dxa"/>
            <w:shd w:val="clear" w:color="auto" w:fill="auto"/>
          </w:tcPr>
          <w:p w14:paraId="60CD25A7" w14:textId="77777777" w:rsidR="00D87E48" w:rsidRDefault="00000000">
            <w:r>
              <w:t> </w:t>
            </w:r>
          </w:p>
        </w:tc>
        <w:tc>
          <w:tcPr>
            <w:tcW w:w="2880" w:type="dxa"/>
            <w:shd w:val="clear" w:color="auto" w:fill="auto"/>
          </w:tcPr>
          <w:p w14:paraId="392A5614" w14:textId="77777777" w:rsidR="00D87E48" w:rsidRDefault="00000000">
            <w:r>
              <w:t>[ ] Federal</w:t>
            </w:r>
          </w:p>
          <w:p w14:paraId="28351203" w14:textId="77777777" w:rsidR="00D87E48" w:rsidRDefault="00000000">
            <w:r>
              <w:t>[ ] NonFederal</w:t>
            </w:r>
          </w:p>
        </w:tc>
        <w:tc>
          <w:tcPr>
            <w:tcW w:w="2040" w:type="dxa"/>
            <w:shd w:val="clear" w:color="auto" w:fill="auto"/>
          </w:tcPr>
          <w:p w14:paraId="1700C147" w14:textId="77777777" w:rsidR="00D87E48" w:rsidRDefault="00000000">
            <w:r>
              <w:t> </w:t>
            </w:r>
          </w:p>
        </w:tc>
        <w:tc>
          <w:tcPr>
            <w:tcW w:w="2400" w:type="dxa"/>
            <w:shd w:val="clear" w:color="auto" w:fill="auto"/>
          </w:tcPr>
          <w:p w14:paraId="13037F83" w14:textId="77777777" w:rsidR="00D87E48" w:rsidRDefault="00000000">
            <w:r>
              <w:t> </w:t>
            </w:r>
          </w:p>
        </w:tc>
      </w:tr>
      <w:tr w:rsidR="00427FD7" w14:paraId="5ABFA15D" w14:textId="77777777">
        <w:trPr>
          <w:cantSplit/>
          <w:jc w:val="right"/>
        </w:trPr>
        <w:tc>
          <w:tcPr>
            <w:tcW w:w="3480" w:type="dxa"/>
            <w:shd w:val="clear" w:color="auto" w:fill="auto"/>
          </w:tcPr>
          <w:p w14:paraId="061ED3A7" w14:textId="77777777" w:rsidR="00D87E48" w:rsidRDefault="00000000">
            <w:r>
              <w:t> </w:t>
            </w:r>
          </w:p>
        </w:tc>
        <w:tc>
          <w:tcPr>
            <w:tcW w:w="3120" w:type="dxa"/>
            <w:shd w:val="clear" w:color="auto" w:fill="auto"/>
          </w:tcPr>
          <w:p w14:paraId="67AA675C" w14:textId="77777777" w:rsidR="00D87E48" w:rsidRDefault="00000000">
            <w:r>
              <w:t> </w:t>
            </w:r>
          </w:p>
        </w:tc>
        <w:tc>
          <w:tcPr>
            <w:tcW w:w="2880" w:type="dxa"/>
            <w:shd w:val="clear" w:color="auto" w:fill="auto"/>
          </w:tcPr>
          <w:p w14:paraId="0F4C2F62" w14:textId="77777777" w:rsidR="00D87E48" w:rsidRDefault="00000000">
            <w:r>
              <w:t>[ ] Federal</w:t>
            </w:r>
          </w:p>
          <w:p w14:paraId="78C278D9" w14:textId="77777777" w:rsidR="00D87E48" w:rsidRDefault="00000000">
            <w:r>
              <w:t>[ ] NonFederal</w:t>
            </w:r>
          </w:p>
        </w:tc>
        <w:tc>
          <w:tcPr>
            <w:tcW w:w="2040" w:type="dxa"/>
            <w:shd w:val="clear" w:color="auto" w:fill="auto"/>
          </w:tcPr>
          <w:p w14:paraId="57A30A27" w14:textId="77777777" w:rsidR="00D87E48" w:rsidRDefault="00000000">
            <w:r>
              <w:t> </w:t>
            </w:r>
          </w:p>
        </w:tc>
        <w:tc>
          <w:tcPr>
            <w:tcW w:w="2400" w:type="dxa"/>
            <w:shd w:val="clear" w:color="auto" w:fill="auto"/>
          </w:tcPr>
          <w:p w14:paraId="24C9549C" w14:textId="77777777" w:rsidR="00D87E48" w:rsidRDefault="00000000">
            <w:r>
              <w:t> </w:t>
            </w:r>
          </w:p>
        </w:tc>
      </w:tr>
    </w:tbl>
    <w:p w14:paraId="049E4B93" w14:textId="77777777" w:rsidR="00D87E48" w:rsidRDefault="00D87E48"/>
    <w:p w14:paraId="47C5F143" w14:textId="77777777" w:rsidR="00D87E48" w:rsidRDefault="00000000">
      <w:pPr>
        <w:keepNext/>
        <w:spacing w:before="100"/>
      </w:pPr>
      <w:r>
        <w:rPr>
          <w:b/>
          <w:color w:val="CC0000"/>
        </w:rPr>
        <w:t>368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6DDDAD" w14:textId="77777777">
        <w:trPr>
          <w:cantSplit/>
        </w:trPr>
        <w:tc>
          <w:tcPr>
            <w:tcW w:w="9700" w:type="dxa"/>
            <w:shd w:val="clear" w:color="auto" w:fill="F3F3F3"/>
          </w:tcPr>
          <w:p w14:paraId="0FC56D49" w14:textId="77777777" w:rsidR="00D87E48" w:rsidRDefault="00000000">
            <w:pPr>
              <w:spacing w:before="15" w:after="25"/>
            </w:pPr>
            <w:r>
              <w:t>****(USE BELOW IN ALL SOLICITATIONS AND CONTRACTS IN WHICH A NON-FEDERAL ENTITY IS COSPONSORING WITH AN INSTITUTE/CENTER (IC) A SCIENTIFIC MEETING, CONFERENCE OR WORKSHOP AND REGISTRATION FEES ARE CHARGED AND COLLECTED.)****  </w:t>
            </w:r>
          </w:p>
          <w:p w14:paraId="23FE4A1C" w14:textId="77777777" w:rsidR="00D87E48" w:rsidRDefault="00000000">
            <w:pPr>
              <w:spacing w:before="15" w:after="25"/>
            </w:pPr>
            <w:r>
              <w:t>See Manual Chapter 6031, "Conference Support/Collection and Retention of Registration Fees," for additional information.</w:t>
            </w:r>
          </w:p>
        </w:tc>
      </w:tr>
    </w:tbl>
    <w:p w14:paraId="2ADE16F5" w14:textId="77777777" w:rsidR="00D87E48" w:rsidRDefault="00000000">
      <w:pPr>
        <w:pStyle w:val="Heading3"/>
        <w:spacing w:before="200" w:after="100"/>
        <w:ind w:left="360"/>
      </w:pPr>
      <w:bookmarkStart w:id="453" w:name="_Toc598939"/>
      <w:bookmarkStart w:id="454" w:name="_Toc133490692"/>
      <w:r>
        <w:rPr>
          <w:sz w:val="24"/>
          <w:szCs w:val="24"/>
        </w:rPr>
        <w:t>ARTICLE H.96. REGISTRATION FEES FOR CONFERENCES, WORKSHOPS AND MEETINGS</w:t>
      </w:r>
      <w:bookmarkEnd w:id="453"/>
      <w:bookmarkEnd w:id="454"/>
    </w:p>
    <w:p w14:paraId="25237811" w14:textId="55B9A43B" w:rsidR="00D87E48" w:rsidRDefault="00000000">
      <w:pPr>
        <w:spacing w:before="25" w:after="15"/>
        <w:ind w:left="360"/>
      </w:pPr>
      <w:r>
        <w:t>A Non-Federal entity co-sponsoring a conference with an Institute/Center (IC) under a contract may charge and collect a registration fee from all participants for the purpose of defraying its portion of the expenses of the conference. Under these circumstances, the Contractor shall document that the registration fees associated with the event are being charged, collected and used solely by the co-sponsor.</w:t>
      </w:r>
      <w:r>
        <w:br/>
      </w:r>
      <w:r>
        <w:br/>
        <w:t>Whenever possible, the Contracting Officer, prior to each conference, shall provide the Contractor with uniform assumptions of the government's estimate of the registration fee offset to include in the costs estimate for the conference. This offset should be deducted by the Contractor from the total cost of the conference.</w:t>
      </w:r>
      <w:r>
        <w:br/>
      </w:r>
      <w:r>
        <w:br/>
        <w:t>In addition, prior to each conference, the Contractor shall provide the following information and documentation to the Contracting Officer Representative (COR) and Contracting Officer:</w:t>
      </w:r>
      <w:r w:rsidR="007201BE">
        <w:t xml:space="preserve">  </w:t>
      </w:r>
      <w:r w:rsidR="0068308C">
        <w:t xml:space="preserve"> </w:t>
      </w:r>
    </w:p>
    <w:p w14:paraId="5CC1ED74" w14:textId="77777777" w:rsidR="00D87E48" w:rsidRDefault="00000000">
      <w:pPr>
        <w:numPr>
          <w:ilvl w:val="0"/>
          <w:numId w:val="363"/>
        </w:numPr>
        <w:tabs>
          <w:tab w:val="clear" w:pos="720"/>
        </w:tabs>
        <w:spacing w:before="10"/>
        <w:ind w:left="1170"/>
      </w:pPr>
      <w:r>
        <w:t>Co-sponsor's name</w:t>
      </w:r>
    </w:p>
    <w:p w14:paraId="16BF6DB5" w14:textId="77777777" w:rsidR="00D87E48" w:rsidRDefault="00000000">
      <w:pPr>
        <w:numPr>
          <w:ilvl w:val="0"/>
          <w:numId w:val="363"/>
        </w:numPr>
        <w:tabs>
          <w:tab w:val="clear" w:pos="720"/>
        </w:tabs>
        <w:spacing w:before="10"/>
        <w:ind w:left="1170"/>
      </w:pPr>
      <w:r>
        <w:t>Conference name, location, dates, times</w:t>
      </w:r>
    </w:p>
    <w:p w14:paraId="48E0882D" w14:textId="77777777" w:rsidR="00D87E48" w:rsidRDefault="00000000">
      <w:pPr>
        <w:numPr>
          <w:ilvl w:val="0"/>
          <w:numId w:val="363"/>
        </w:numPr>
        <w:tabs>
          <w:tab w:val="clear" w:pos="720"/>
        </w:tabs>
        <w:spacing w:before="10"/>
        <w:ind w:left="1170"/>
      </w:pPr>
      <w:r>
        <w:t>Copy of the agenda</w:t>
      </w:r>
    </w:p>
    <w:p w14:paraId="68D514DD" w14:textId="77777777" w:rsidR="00D87E48" w:rsidRDefault="00000000">
      <w:pPr>
        <w:numPr>
          <w:ilvl w:val="0"/>
          <w:numId w:val="363"/>
        </w:numPr>
        <w:tabs>
          <w:tab w:val="clear" w:pos="720"/>
        </w:tabs>
        <w:spacing w:before="10"/>
        <w:ind w:left="1170"/>
      </w:pPr>
      <w:r>
        <w:t>A completed "Contractor Pre-Conference Expense Offset Worksheet" (Attachment provided in SECTION J).</w:t>
      </w:r>
    </w:p>
    <w:p w14:paraId="518E5F6A" w14:textId="77777777" w:rsidR="00D87E48" w:rsidRDefault="00000000">
      <w:pPr>
        <w:numPr>
          <w:ilvl w:val="0"/>
          <w:numId w:val="363"/>
        </w:numPr>
        <w:tabs>
          <w:tab w:val="clear" w:pos="720"/>
        </w:tabs>
        <w:spacing w:before="10"/>
        <w:ind w:left="1170"/>
      </w:pPr>
      <w:r>
        <w:t>After the conference is held, the Contractor shall submit a completed "Post-Conference Expense Offset Worksheet" (Attachment provided in SECTION J) to the COR and Contracting Officer.</w:t>
      </w:r>
    </w:p>
    <w:p w14:paraId="5DEF4C62" w14:textId="77777777" w:rsidR="00D87E48" w:rsidRDefault="00000000">
      <w:pPr>
        <w:spacing w:before="25" w:after="15"/>
        <w:ind w:left="360"/>
      </w:pPr>
      <w:r>
        <w:t xml:space="preserve">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w:t>
      </w:r>
      <w:r>
        <w:lastRenderedPageBreak/>
        <w:t>conference. If the registration fees collected are in excess of the total actual conference expenditures, the Contractor shall return the excess funds to the Contracting Officer to be deposited as miscellaneous receipts into the U.S. Treasury. 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p>
    <w:p w14:paraId="40523480" w14:textId="77777777" w:rsidR="00D87E48" w:rsidRDefault="00000000">
      <w:pPr>
        <w:spacing w:before="25" w:after="15"/>
        <w:ind w:left="360"/>
      </w:pPr>
      <w:r>
        <w:t>Although Contractors may bill for allowable conference costs as they are incurred, they may not submit a final invoice for the total costs of the conference until the "Post-Conference Expense Offset Worksheet" has been approved by the COR.</w:t>
      </w:r>
    </w:p>
    <w:p w14:paraId="2CB4F7BB" w14:textId="77777777" w:rsidR="00D87E48" w:rsidRDefault="00000000">
      <w:pPr>
        <w:keepNext/>
        <w:spacing w:before="100"/>
      </w:pPr>
      <w:r>
        <w:rPr>
          <w:b/>
          <w:color w:val="CC0000"/>
        </w:rPr>
        <w:t>369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5E701E" w14:textId="77777777">
        <w:trPr>
          <w:cantSplit/>
        </w:trPr>
        <w:tc>
          <w:tcPr>
            <w:tcW w:w="9700" w:type="dxa"/>
            <w:shd w:val="clear" w:color="auto" w:fill="F3F3F3"/>
          </w:tcPr>
          <w:p w14:paraId="3590839F" w14:textId="77777777" w:rsidR="00D87E48" w:rsidRDefault="00000000">
            <w:pPr>
              <w:spacing w:before="15" w:after="25"/>
            </w:pPr>
            <w:r>
              <w:t>****(USE THE FOLLOWING IN ALL SOLICITATIONS AND CONTRACTS FOR NIH SPONSORED SCIENTIFIC, EDUCATIONAL AND RESEARCH-RELATED CONFERENCES IN WHICH REGISTRATION FEES ARE CHARGED AND COLLECTED FOR THE PURPOSE OF DEFRAYING THE COSTS OF THE CONFERENCE.)****</w:t>
            </w:r>
          </w:p>
          <w:p w14:paraId="04163791" w14:textId="77777777" w:rsidR="00D87E48" w:rsidRDefault="00000000">
            <w:pPr>
              <w:spacing w:before="15" w:after="25"/>
            </w:pPr>
            <w:r>
              <w:t>See Manual Chapter 6031, "Conference Support/Collection and Retention of Registration Fees" for additional information.</w:t>
            </w:r>
          </w:p>
        </w:tc>
      </w:tr>
    </w:tbl>
    <w:p w14:paraId="390022D0" w14:textId="77777777" w:rsidR="00D87E48" w:rsidRDefault="00000000">
      <w:pPr>
        <w:pStyle w:val="Heading3"/>
        <w:spacing w:before="200" w:after="100"/>
        <w:ind w:left="360"/>
      </w:pPr>
      <w:bookmarkStart w:id="455" w:name="_Toc598949"/>
      <w:bookmarkStart w:id="456" w:name="_Toc133490693"/>
      <w:r>
        <w:rPr>
          <w:sz w:val="24"/>
          <w:szCs w:val="24"/>
        </w:rPr>
        <w:t>ARTICLE H.97. REGISTRATION FEES FOR NIH SPONSORED SCIENTIFIC, EDUCATIONAL, AND RESEARCH-RELATED CONFERENCES</w:t>
      </w:r>
      <w:bookmarkEnd w:id="455"/>
      <w:bookmarkEnd w:id="456"/>
    </w:p>
    <w:p w14:paraId="55445F53" w14:textId="77777777" w:rsidR="00D87E48" w:rsidRDefault="00000000">
      <w:pPr>
        <w:spacing w:before="25" w:after="15"/>
        <w:ind w:left="360"/>
      </w:pPr>
      <w:r>
        <w:t>In accordance with the NIH Reform Act of 2006, P.L. 109-482, the NIH may authorize a Contractor procured to assist in the development and implementation of a scientific, educational or research-related conference to collect and retain registration fees from Non-HHS Federal and Non-Federal participants to defray the costs of the contract.</w:t>
      </w:r>
      <w:r>
        <w:br/>
      </w:r>
      <w:r>
        <w:br/>
        <w:t>Whenever possible, the Contracting Officer, prior to each conference, shall provide the Contractor with uniform assumptions of the government's estimate of the registration fee offset to include in the costs estimate for the conference. This offset should be deducted from the total cost of the conference.</w:t>
      </w:r>
      <w:r>
        <w:br/>
      </w:r>
      <w:r>
        <w:br/>
        <w:t>Prior to each conference, the Contractor shall submit a completed "Contractor Pre-Conference Expense Offset Worksheet" (Attachment provided in SECTION J) to the Contracting Officer's Representative (COR) and Contracting Officer. After the conference is held, the Contractor shall submit a completed "Post-Conference Expense Offset Worksheet" (Attachment provided in SECTION J) to the COR and Contracting Officer.</w:t>
      </w:r>
      <w:r>
        <w:br/>
      </w:r>
      <w:r>
        <w:b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w:t>
      </w:r>
      <w:r>
        <w:br/>
      </w:r>
      <w:r>
        <w:br/>
        <w:t xml:space="preserve">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w:t>
      </w:r>
      <w:r>
        <w:lastRenderedPageBreak/>
        <w:t>the Contracting Officer, the Contracting Officer shall, as necessary, modify the contract price to reflect the increase in conference costs.</w:t>
      </w:r>
      <w:r>
        <w:br/>
      </w:r>
      <w:r>
        <w:br/>
        <w:t>Although Contractors may bill for allowable conference costs as they are incurred, they may not submit a final invoice for the total costs of the conference until the "Post-Conference Expense Offset Worksheet" has been approved by the COR.</w:t>
      </w:r>
      <w:r>
        <w:br/>
        <w:t> </w:t>
      </w:r>
    </w:p>
    <w:p w14:paraId="3B09E438" w14:textId="77777777" w:rsidR="00D87E48" w:rsidRDefault="00000000">
      <w:pPr>
        <w:keepNext/>
        <w:spacing w:before="100"/>
      </w:pPr>
      <w:r>
        <w:rPr>
          <w:b/>
          <w:color w:val="CC0000"/>
        </w:rPr>
        <w:t>370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A44068" w14:textId="77777777">
        <w:trPr>
          <w:cantSplit/>
        </w:trPr>
        <w:tc>
          <w:tcPr>
            <w:tcW w:w="9700" w:type="dxa"/>
            <w:shd w:val="clear" w:color="auto" w:fill="F3F3F3"/>
          </w:tcPr>
          <w:p w14:paraId="058515DC" w14:textId="77777777" w:rsidR="00D87E48" w:rsidRDefault="00000000">
            <w:pPr>
              <w:spacing w:before="15" w:after="25"/>
            </w:pPr>
            <w:r>
              <w:t>****(USE BELOW IN ALL SOLICITATIONS AND CONTRACTS THAT MAY CONDUCT DOMESTIC AND/OR INTERNATIONAL SCIENTIFIC MEETINGS SPONSORED BY AND/OR RECEIVING SUPPORT FROM THE NIH.)****</w:t>
            </w:r>
          </w:p>
        </w:tc>
      </w:tr>
    </w:tbl>
    <w:p w14:paraId="0147CB6C" w14:textId="77777777" w:rsidR="00D87E48" w:rsidRDefault="00000000">
      <w:pPr>
        <w:pStyle w:val="Heading3"/>
        <w:spacing w:before="200" w:after="100"/>
        <w:ind w:left="360"/>
      </w:pPr>
      <w:bookmarkStart w:id="457" w:name="_Toc598959"/>
      <w:bookmarkStart w:id="458" w:name="_Toc133490694"/>
      <w:r>
        <w:rPr>
          <w:sz w:val="24"/>
          <w:szCs w:val="24"/>
        </w:rPr>
        <w:t>ARTICLE H.98. GUIDELINES FOR INCLUSION OF WOMEN, MINORITIES, AND PERSONS WITH DISABILITIES IN NIH-SUPPORTED CONFERENCES</w:t>
      </w:r>
      <w:bookmarkEnd w:id="457"/>
      <w:bookmarkEnd w:id="458"/>
    </w:p>
    <w:p w14:paraId="3A53A874" w14:textId="77777777" w:rsidR="00D87E48" w:rsidRDefault="00000000">
      <w:pPr>
        <w:spacing w:before="25" w:after="15"/>
        <w:ind w:left="360"/>
      </w:pPr>
      <w:r>
        <w:t>Pursuant to the NIH Revitalization Act (P.L. 103-43, Section 206), which adds Section 402(b) to the Public Health Service Act, it is required that NIH, "in conducting and supporting programs for research, research training, recruitment, and other activities, provide for an increase in the number of women and individuals from disadvantaged backgrounds (including racial and ethnic minorities) in the fields of biomedical and behavioral research." In addition, Section 504 of the Rehabilitation Act of 1973 and the Americans with Disabilities Act of 1990 require reasonable accommodations to be provided to individuals with disabilities.</w:t>
      </w:r>
      <w:r>
        <w:br/>
      </w:r>
      <w:r>
        <w:br/>
        <w:t>It is NIH policy that organizers of scientific meetings should make a concerted effort to achieve appropriate representation of women, racial/ethnic minorities, and persons with disabilities, and other individuals who have been traditionally underrepresented in science, in all NIH sponsored and/or supported scientific meetings.</w:t>
      </w:r>
      <w:r>
        <w:br/>
      </w:r>
      <w:r>
        <w:br/>
        <w:t>Therefore, it is the contractor's responsibility to ensure the inclusion of women, minorities, and persons with disabilities in all events when recruiting speakers and/or participants for meetings or conferences funded by this contract.</w:t>
      </w:r>
      <w:r>
        <w:br/>
      </w:r>
      <w:r>
        <w:br/>
        <w:t>See the policy announcement for additional details and definitions at:</w:t>
      </w:r>
      <w:hyperlink r:id="rId271" w:history="1">
        <w:r>
          <w:t xml:space="preserve"> </w:t>
        </w:r>
        <w:r>
          <w:rPr>
            <w:rStyle w:val="Hyperlink"/>
            <w:color w:val="2B60DE"/>
          </w:rPr>
          <w:t>https://grants.nih.gov/grants/guide/notice-files/NOT-OD-21-053.html</w:t>
        </w:r>
        <w:r>
          <w:t xml:space="preserve"> </w:t>
        </w:r>
      </w:hyperlink>
    </w:p>
    <w:p w14:paraId="36724927" w14:textId="77777777" w:rsidR="00D87E48" w:rsidRDefault="00000000">
      <w:pPr>
        <w:keepNext/>
        <w:spacing w:before="100"/>
      </w:pPr>
      <w:r>
        <w:rPr>
          <w:b/>
          <w:color w:val="CC0000"/>
        </w:rPr>
        <w:t>371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B3929E" w14:textId="77777777">
        <w:trPr>
          <w:cantSplit/>
        </w:trPr>
        <w:tc>
          <w:tcPr>
            <w:tcW w:w="9700" w:type="dxa"/>
            <w:shd w:val="clear" w:color="auto" w:fill="F3F3F3"/>
          </w:tcPr>
          <w:p w14:paraId="596D2865" w14:textId="77777777" w:rsidR="00D87E48" w:rsidRDefault="00000000">
            <w:pPr>
              <w:spacing w:before="15" w:after="25"/>
            </w:pPr>
            <w:r>
              <w:t>****(USE BELOW IN ALL SOLICITATIONS AND CONTRACTS WHERE THE POSSIBILITY EXISTS THAT THE CONTRACTOR WILL PROVIDE OR PURCHASE PROMOTIONAL ITEMS.)****</w:t>
            </w:r>
          </w:p>
        </w:tc>
      </w:tr>
    </w:tbl>
    <w:p w14:paraId="430C8EC4" w14:textId="77777777" w:rsidR="00D87E48" w:rsidRDefault="00000000">
      <w:pPr>
        <w:pStyle w:val="Heading3"/>
        <w:spacing w:before="200" w:after="100"/>
        <w:ind w:left="360"/>
      </w:pPr>
      <w:bookmarkStart w:id="459" w:name="_Toc598969"/>
      <w:bookmarkStart w:id="460" w:name="_Toc133490695"/>
      <w:r>
        <w:rPr>
          <w:sz w:val="24"/>
          <w:szCs w:val="24"/>
        </w:rPr>
        <w:t>ARTICLE H.99. USE OF FUNDS FOR PROMOTIONAL ITEMS</w:t>
      </w:r>
      <w:bookmarkEnd w:id="459"/>
      <w:bookmarkEnd w:id="460"/>
    </w:p>
    <w:p w14:paraId="53CDC719" w14:textId="77777777" w:rsidR="00D87E48" w:rsidRDefault="00000000">
      <w:pPr>
        <w:spacing w:before="25" w:after="15"/>
        <w:ind w:left="360"/>
      </w:pPr>
      <w:r>
        <w:t>The Contractor shall not use contract funds to purchase promotional items.  Promotional items include, but are not limited to: clothing and commemorative items such as pens, mugs/cups, folders/folios, lanyards, and conference bags that are sometimes provided to visitors, employees, grantees, or conference attendees. This includes items or tokens given to individuals as these are considered personal gifts for which contract funds may not be expended.</w:t>
      </w:r>
    </w:p>
    <w:p w14:paraId="185BF861" w14:textId="77777777" w:rsidR="00D87E48" w:rsidRDefault="00000000">
      <w:pPr>
        <w:keepNext/>
        <w:spacing w:before="100"/>
      </w:pPr>
      <w:r>
        <w:rPr>
          <w:b/>
          <w:color w:val="CC0000"/>
        </w:rPr>
        <w:lastRenderedPageBreak/>
        <w:t>372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6AA953" w14:textId="77777777">
        <w:trPr>
          <w:cantSplit/>
        </w:trPr>
        <w:tc>
          <w:tcPr>
            <w:tcW w:w="9700" w:type="dxa"/>
            <w:shd w:val="clear" w:color="auto" w:fill="F3F3F3"/>
          </w:tcPr>
          <w:p w14:paraId="1B54631A" w14:textId="77777777" w:rsidR="00D87E48" w:rsidRDefault="00000000">
            <w:pPr>
              <w:spacing w:before="15" w:after="25"/>
            </w:pPr>
            <w:r>
              <w:t>                   ****(USE BELOW IF NONE OF THE ABOVE CLAUSES ARE APPLICABLE.)****</w:t>
            </w:r>
          </w:p>
        </w:tc>
      </w:tr>
    </w:tbl>
    <w:p w14:paraId="09EE9692" w14:textId="77777777" w:rsidR="00D87E48" w:rsidRDefault="00000000">
      <w:pPr>
        <w:spacing w:before="25" w:after="15"/>
        <w:ind w:left="360"/>
      </w:pPr>
      <w:r>
        <w:t>THERE ARE NO ARTICLES CONTAINED IN THIS SECTION.</w:t>
      </w:r>
    </w:p>
    <w:p w14:paraId="2113021C" w14:textId="77777777" w:rsidR="00D87E48" w:rsidRDefault="00000000">
      <w:r>
        <w:br w:type="page"/>
      </w:r>
    </w:p>
    <w:p w14:paraId="71449FF2" w14:textId="748C4C1D" w:rsidR="00D87E48" w:rsidRDefault="002557D5">
      <w:pPr>
        <w:keepNext/>
        <w:spacing w:before="100"/>
      </w:pPr>
      <w:r>
        <w:rPr>
          <w:b/>
          <w:color w:val="CC0000"/>
        </w:rPr>
        <w:lastRenderedPageBreak/>
        <w:t>3</w:t>
      </w:r>
      <w:r w:rsidR="003B750A">
        <w:rPr>
          <w:b/>
          <w:color w:val="CC0000"/>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871BED" w14:textId="77777777">
        <w:trPr>
          <w:cantSplit/>
        </w:trPr>
        <w:tc>
          <w:tcPr>
            <w:tcW w:w="9700" w:type="dxa"/>
            <w:shd w:val="clear" w:color="auto" w:fill="F3F3F3"/>
          </w:tcPr>
          <w:p w14:paraId="70B8F475" w14:textId="77777777" w:rsidR="00D87E48" w:rsidRDefault="00000000">
            <w:pPr>
              <w:spacing w:before="15" w:after="25"/>
            </w:pPr>
            <w:r>
              <w:t xml:space="preserve">**** (USE THE FOLLOWING IN </w:t>
            </w:r>
            <w:r>
              <w:rPr>
                <w:u w:val="single"/>
              </w:rPr>
              <w:t>ALL</w:t>
            </w:r>
            <w:r>
              <w:t xml:space="preserve"> RFP's AND CONTRACTS.) ****</w:t>
            </w:r>
          </w:p>
        </w:tc>
      </w:tr>
    </w:tbl>
    <w:p w14:paraId="14470A79" w14:textId="77777777" w:rsidR="00D87E48" w:rsidRDefault="00000000">
      <w:pPr>
        <w:pStyle w:val="Heading1"/>
        <w:spacing w:before="200" w:after="100"/>
        <w:ind w:left="360"/>
      </w:pPr>
      <w:bookmarkStart w:id="461" w:name="_Toc573899"/>
      <w:bookmarkStart w:id="462" w:name="_Toc133490696"/>
      <w:r>
        <w:rPr>
          <w:sz w:val="24"/>
          <w:szCs w:val="24"/>
        </w:rPr>
        <w:t>PART II - CONTRACT CLAUSES</w:t>
      </w:r>
      <w:bookmarkEnd w:id="461"/>
      <w:bookmarkEnd w:id="462"/>
    </w:p>
    <w:p w14:paraId="0469805B" w14:textId="322F68B1" w:rsidR="00D87E48" w:rsidRDefault="002557D5">
      <w:pPr>
        <w:keepNext/>
        <w:spacing w:before="100"/>
      </w:pPr>
      <w:r>
        <w:rPr>
          <w:b/>
          <w:color w:val="CC0000"/>
        </w:rPr>
        <w:t>3</w:t>
      </w:r>
      <w:r w:rsidR="003B750A">
        <w:rPr>
          <w:b/>
          <w:color w:val="CC0000"/>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6CEF750" w14:textId="77777777">
        <w:trPr>
          <w:cantSplit/>
        </w:trPr>
        <w:tc>
          <w:tcPr>
            <w:tcW w:w="9700" w:type="dxa"/>
            <w:shd w:val="clear" w:color="auto" w:fill="F3F3F3"/>
          </w:tcPr>
          <w:p w14:paraId="5E6DD69C" w14:textId="77777777" w:rsidR="00D87E48" w:rsidRDefault="00000000">
            <w:pPr>
              <w:spacing w:before="15" w:after="25"/>
            </w:pPr>
            <w:r>
              <w:t xml:space="preserve">**** (USE THE FOLLOWING IN </w:t>
            </w:r>
            <w:r>
              <w:rPr>
                <w:u w:val="single"/>
              </w:rPr>
              <w:t>ALL</w:t>
            </w:r>
            <w:r>
              <w:t xml:space="preserve"> RFP's AND CONTRACTS.) ****</w:t>
            </w:r>
          </w:p>
        </w:tc>
      </w:tr>
    </w:tbl>
    <w:p w14:paraId="3CF28D55" w14:textId="77777777" w:rsidR="00D87E48" w:rsidRDefault="00000000">
      <w:pPr>
        <w:pStyle w:val="Heading2"/>
        <w:keepNext/>
        <w:spacing w:before="200"/>
        <w:ind w:left="360"/>
      </w:pPr>
      <w:bookmarkStart w:id="463" w:name="_Toc573909"/>
      <w:bookmarkStart w:id="464" w:name="_Toc133490697"/>
      <w:r>
        <w:rPr>
          <w:sz w:val="24"/>
          <w:szCs w:val="24"/>
        </w:rPr>
        <w:t>SECTION I - CONTRACT CLAUSES</w:t>
      </w:r>
      <w:bookmarkEnd w:id="463"/>
      <w:bookmarkEnd w:id="464"/>
    </w:p>
    <w:p w14:paraId="4024C47B" w14:textId="7AE594E8" w:rsidR="00D87E48" w:rsidRDefault="002557D5">
      <w:pPr>
        <w:keepNext/>
        <w:spacing w:before="100"/>
      </w:pPr>
      <w:r>
        <w:rPr>
          <w:b/>
          <w:color w:val="CC0000"/>
        </w:rPr>
        <w:t>3</w:t>
      </w:r>
      <w:r w:rsidR="003B750A">
        <w:rPr>
          <w:b/>
          <w:color w:val="CC0000"/>
        </w:rPr>
        <w:t>75</w:t>
      </w:r>
    </w:p>
    <w:p w14:paraId="5D926AEA" w14:textId="77777777" w:rsidR="00D87E48" w:rsidRDefault="00000000">
      <w:pPr>
        <w:pStyle w:val="Heading3"/>
        <w:spacing w:before="200" w:after="100"/>
        <w:ind w:left="360"/>
      </w:pPr>
      <w:bookmarkStart w:id="465" w:name="_Toc573929"/>
      <w:bookmarkStart w:id="466" w:name="_Toc133490698"/>
      <w:r>
        <w:rPr>
          <w:sz w:val="24"/>
          <w:szCs w:val="24"/>
        </w:rPr>
        <w:t>ARTICLE I.1.  GENERAL CLAUSES FOR A NEGOTIATED FIXED-PRICE ARCHITECT-ENGINEER CONTRACT</w:t>
      </w:r>
      <w:bookmarkEnd w:id="465"/>
      <w:bookmarkEnd w:id="466"/>
    </w:p>
    <w:p w14:paraId="551C70BE"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72" w:history="1">
        <w:r>
          <w:t xml:space="preserve"> </w:t>
        </w:r>
        <w:r>
          <w:rPr>
            <w:rStyle w:val="Hyperlink"/>
            <w:color w:val="2B60DE"/>
          </w:rPr>
          <w:t>http://www.acquisition.gov/far/</w:t>
        </w:r>
        <w:r>
          <w:t xml:space="preserve"> </w:t>
        </w:r>
      </w:hyperlink>
      <w:r>
        <w:rPr>
          <w:i/>
        </w:rPr>
        <w:t>. HHSAR Clauses at:</w:t>
      </w:r>
      <w:hyperlink r:id="rId273" w:history="1">
        <w:r>
          <w:t xml:space="preserve"> </w:t>
        </w:r>
        <w:r>
          <w:rPr>
            <w:rStyle w:val="Hyperlink"/>
            <w:color w:val="2B60DE"/>
          </w:rPr>
          <w:t>http://www.hhs.gov/policies/hhsar/subpart352.html</w:t>
        </w:r>
        <w:r>
          <w:t xml:space="preserve"> </w:t>
        </w:r>
      </w:hyperlink>
      <w:r>
        <w:rPr>
          <w:i/>
        </w:rPr>
        <w:t>.</w:t>
      </w:r>
    </w:p>
    <w:p w14:paraId="3F1E0BC8"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51DFAD09" w14:textId="77777777">
        <w:trPr>
          <w:cantSplit/>
          <w:tblHeader/>
          <w:jc w:val="right"/>
        </w:trPr>
        <w:tc>
          <w:tcPr>
            <w:tcW w:w="1116" w:type="dxa"/>
            <w:shd w:val="clear" w:color="auto" w:fill="auto"/>
          </w:tcPr>
          <w:p w14:paraId="7EB6BA90"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43202E62" w14:textId="77777777" w:rsidR="00D87E48" w:rsidRDefault="00000000">
            <w:r>
              <w:t xml:space="preserve"> </w:t>
            </w:r>
            <w:r>
              <w:rPr>
                <w:u w:val="single"/>
              </w:rPr>
              <w:t>DATE</w:t>
            </w:r>
            <w:r>
              <w:t xml:space="preserve"> </w:t>
            </w:r>
          </w:p>
        </w:tc>
        <w:tc>
          <w:tcPr>
            <w:tcW w:w="4309" w:type="dxa"/>
            <w:shd w:val="clear" w:color="auto" w:fill="auto"/>
          </w:tcPr>
          <w:p w14:paraId="44A03A0C" w14:textId="77777777" w:rsidR="00D87E48" w:rsidRDefault="00000000">
            <w:r>
              <w:t xml:space="preserve"> </w:t>
            </w:r>
            <w:r>
              <w:rPr>
                <w:u w:val="single"/>
              </w:rPr>
              <w:t>TITLE</w:t>
            </w:r>
            <w:r>
              <w:t xml:space="preserve"> </w:t>
            </w:r>
          </w:p>
        </w:tc>
      </w:tr>
      <w:tr w:rsidR="00D87E48" w14:paraId="0758DB5C" w14:textId="77777777">
        <w:trPr>
          <w:cantSplit/>
          <w:jc w:val="right"/>
        </w:trPr>
        <w:tc>
          <w:tcPr>
            <w:tcW w:w="0" w:type="auto"/>
            <w:shd w:val="clear" w:color="auto" w:fill="auto"/>
          </w:tcPr>
          <w:p w14:paraId="0CFE0179" w14:textId="77777777" w:rsidR="00D87E48" w:rsidRDefault="00000000">
            <w:r>
              <w:rPr>
                <w:i/>
              </w:rPr>
              <w:t>52.202-1</w:t>
            </w:r>
          </w:p>
        </w:tc>
        <w:tc>
          <w:tcPr>
            <w:tcW w:w="0" w:type="auto"/>
            <w:shd w:val="clear" w:color="auto" w:fill="auto"/>
          </w:tcPr>
          <w:p w14:paraId="078B3236" w14:textId="77777777" w:rsidR="00D87E48" w:rsidRDefault="00000000">
            <w:r>
              <w:rPr>
                <w:i/>
              </w:rPr>
              <w:t>Jun 2020</w:t>
            </w:r>
          </w:p>
        </w:tc>
        <w:tc>
          <w:tcPr>
            <w:tcW w:w="0" w:type="auto"/>
            <w:shd w:val="clear" w:color="auto" w:fill="auto"/>
          </w:tcPr>
          <w:p w14:paraId="0211FE63" w14:textId="77777777" w:rsidR="00D87E48" w:rsidRDefault="00000000">
            <w:r>
              <w:rPr>
                <w:i/>
              </w:rPr>
              <w:t>Definitions (Over the Simplified Acquisition Threshold)</w:t>
            </w:r>
          </w:p>
        </w:tc>
      </w:tr>
      <w:tr w:rsidR="00D87E48" w14:paraId="687BDFBC" w14:textId="77777777">
        <w:trPr>
          <w:cantSplit/>
          <w:jc w:val="right"/>
        </w:trPr>
        <w:tc>
          <w:tcPr>
            <w:tcW w:w="0" w:type="auto"/>
            <w:shd w:val="clear" w:color="auto" w:fill="auto"/>
          </w:tcPr>
          <w:p w14:paraId="76E3FF29" w14:textId="77777777" w:rsidR="00D87E48" w:rsidRDefault="00000000">
            <w:r>
              <w:rPr>
                <w:i/>
              </w:rPr>
              <w:t>52.203-3</w:t>
            </w:r>
          </w:p>
        </w:tc>
        <w:tc>
          <w:tcPr>
            <w:tcW w:w="0" w:type="auto"/>
            <w:shd w:val="clear" w:color="auto" w:fill="auto"/>
          </w:tcPr>
          <w:p w14:paraId="23C0B535" w14:textId="77777777" w:rsidR="00D87E48" w:rsidRDefault="00000000">
            <w:r>
              <w:rPr>
                <w:i/>
              </w:rPr>
              <w:t>Apr 1984</w:t>
            </w:r>
          </w:p>
        </w:tc>
        <w:tc>
          <w:tcPr>
            <w:tcW w:w="0" w:type="auto"/>
            <w:shd w:val="clear" w:color="auto" w:fill="auto"/>
          </w:tcPr>
          <w:p w14:paraId="32F47D68" w14:textId="77777777" w:rsidR="00D87E48" w:rsidRDefault="00000000">
            <w:r>
              <w:rPr>
                <w:i/>
              </w:rPr>
              <w:t>Gratuities (Over the Simplified Acquisition Threshold)</w:t>
            </w:r>
          </w:p>
        </w:tc>
      </w:tr>
      <w:tr w:rsidR="00D87E48" w14:paraId="02A80DA4" w14:textId="77777777">
        <w:trPr>
          <w:cantSplit/>
          <w:jc w:val="right"/>
        </w:trPr>
        <w:tc>
          <w:tcPr>
            <w:tcW w:w="0" w:type="auto"/>
            <w:shd w:val="clear" w:color="auto" w:fill="auto"/>
          </w:tcPr>
          <w:p w14:paraId="73433125" w14:textId="77777777" w:rsidR="00D87E48" w:rsidRDefault="00000000">
            <w:r>
              <w:rPr>
                <w:i/>
              </w:rPr>
              <w:t>52.203-5</w:t>
            </w:r>
          </w:p>
        </w:tc>
        <w:tc>
          <w:tcPr>
            <w:tcW w:w="0" w:type="auto"/>
            <w:shd w:val="clear" w:color="auto" w:fill="auto"/>
          </w:tcPr>
          <w:p w14:paraId="73C15053" w14:textId="77777777" w:rsidR="00D87E48" w:rsidRDefault="00000000">
            <w:r>
              <w:rPr>
                <w:i/>
              </w:rPr>
              <w:t>May 2014</w:t>
            </w:r>
          </w:p>
        </w:tc>
        <w:tc>
          <w:tcPr>
            <w:tcW w:w="0" w:type="auto"/>
            <w:shd w:val="clear" w:color="auto" w:fill="auto"/>
          </w:tcPr>
          <w:p w14:paraId="5A3371F8" w14:textId="77777777" w:rsidR="00D87E48" w:rsidRDefault="00000000">
            <w:r>
              <w:rPr>
                <w:i/>
              </w:rPr>
              <w:t>Covenant Against Contingent Fees (Over the Simplified Acquisition Threshold)</w:t>
            </w:r>
          </w:p>
        </w:tc>
      </w:tr>
      <w:tr w:rsidR="00D87E48" w14:paraId="478762DE" w14:textId="77777777">
        <w:trPr>
          <w:cantSplit/>
          <w:jc w:val="right"/>
        </w:trPr>
        <w:tc>
          <w:tcPr>
            <w:tcW w:w="0" w:type="auto"/>
            <w:shd w:val="clear" w:color="auto" w:fill="auto"/>
          </w:tcPr>
          <w:p w14:paraId="041FF831" w14:textId="77777777" w:rsidR="00D87E48" w:rsidRDefault="00000000">
            <w:r>
              <w:rPr>
                <w:i/>
              </w:rPr>
              <w:t>52.203-6</w:t>
            </w:r>
          </w:p>
        </w:tc>
        <w:tc>
          <w:tcPr>
            <w:tcW w:w="0" w:type="auto"/>
            <w:shd w:val="clear" w:color="auto" w:fill="auto"/>
          </w:tcPr>
          <w:p w14:paraId="59811857" w14:textId="77777777" w:rsidR="00D87E48" w:rsidRDefault="00000000">
            <w:r>
              <w:rPr>
                <w:i/>
              </w:rPr>
              <w:t>Nov 2021</w:t>
            </w:r>
          </w:p>
        </w:tc>
        <w:tc>
          <w:tcPr>
            <w:tcW w:w="0" w:type="auto"/>
            <w:shd w:val="clear" w:color="auto" w:fill="auto"/>
          </w:tcPr>
          <w:p w14:paraId="488F9657" w14:textId="77777777" w:rsidR="00D87E48" w:rsidRDefault="00000000">
            <w:r>
              <w:rPr>
                <w:i/>
              </w:rPr>
              <w:t>Restrictions on Subcontractor Sales to the Government (Over the Simplified Acquisition Threshold)</w:t>
            </w:r>
          </w:p>
        </w:tc>
      </w:tr>
      <w:tr w:rsidR="00D87E48" w14:paraId="133FB6C8" w14:textId="77777777">
        <w:trPr>
          <w:cantSplit/>
          <w:jc w:val="right"/>
        </w:trPr>
        <w:tc>
          <w:tcPr>
            <w:tcW w:w="0" w:type="auto"/>
            <w:shd w:val="clear" w:color="auto" w:fill="auto"/>
          </w:tcPr>
          <w:p w14:paraId="2FE8C1A1" w14:textId="77777777" w:rsidR="00D87E48" w:rsidRDefault="00000000">
            <w:r>
              <w:rPr>
                <w:i/>
              </w:rPr>
              <w:t>52.203-7</w:t>
            </w:r>
          </w:p>
        </w:tc>
        <w:tc>
          <w:tcPr>
            <w:tcW w:w="0" w:type="auto"/>
            <w:shd w:val="clear" w:color="auto" w:fill="auto"/>
          </w:tcPr>
          <w:p w14:paraId="0F59154F" w14:textId="77777777" w:rsidR="00D87E48" w:rsidRDefault="00000000">
            <w:r>
              <w:rPr>
                <w:i/>
              </w:rPr>
              <w:t>Jun 2020</w:t>
            </w:r>
          </w:p>
        </w:tc>
        <w:tc>
          <w:tcPr>
            <w:tcW w:w="0" w:type="auto"/>
            <w:shd w:val="clear" w:color="auto" w:fill="auto"/>
          </w:tcPr>
          <w:p w14:paraId="679326AD" w14:textId="77777777" w:rsidR="00D87E48" w:rsidRDefault="00000000">
            <w:r>
              <w:rPr>
                <w:i/>
              </w:rPr>
              <w:t>Anti-Kickback Procedures (Over $150,000)</w:t>
            </w:r>
          </w:p>
        </w:tc>
      </w:tr>
      <w:tr w:rsidR="00D87E48" w14:paraId="21EE4B48" w14:textId="77777777">
        <w:trPr>
          <w:cantSplit/>
          <w:jc w:val="right"/>
        </w:trPr>
        <w:tc>
          <w:tcPr>
            <w:tcW w:w="0" w:type="auto"/>
            <w:shd w:val="clear" w:color="auto" w:fill="auto"/>
          </w:tcPr>
          <w:p w14:paraId="0E53DAC5" w14:textId="77777777" w:rsidR="00D87E48" w:rsidRDefault="00000000">
            <w:r>
              <w:rPr>
                <w:i/>
              </w:rPr>
              <w:t>52.203-8</w:t>
            </w:r>
          </w:p>
        </w:tc>
        <w:tc>
          <w:tcPr>
            <w:tcW w:w="0" w:type="auto"/>
            <w:shd w:val="clear" w:color="auto" w:fill="auto"/>
          </w:tcPr>
          <w:p w14:paraId="41FC6F50" w14:textId="77777777" w:rsidR="00D87E48" w:rsidRDefault="00000000">
            <w:r>
              <w:rPr>
                <w:i/>
              </w:rPr>
              <w:t>May 2014</w:t>
            </w:r>
          </w:p>
        </w:tc>
        <w:tc>
          <w:tcPr>
            <w:tcW w:w="0" w:type="auto"/>
            <w:shd w:val="clear" w:color="auto" w:fill="auto"/>
          </w:tcPr>
          <w:p w14:paraId="0C472F4D" w14:textId="77777777" w:rsidR="00D87E48" w:rsidRDefault="00000000">
            <w:r>
              <w:rPr>
                <w:i/>
              </w:rPr>
              <w:t>Cancellation, Rescission, and Recovery of Funds for Illegal or Improper Activity (Over the Simplified Acquisition Threshold)</w:t>
            </w:r>
          </w:p>
        </w:tc>
      </w:tr>
      <w:tr w:rsidR="00D87E48" w14:paraId="7CC83532" w14:textId="77777777">
        <w:trPr>
          <w:cantSplit/>
          <w:jc w:val="right"/>
        </w:trPr>
        <w:tc>
          <w:tcPr>
            <w:tcW w:w="0" w:type="auto"/>
            <w:shd w:val="clear" w:color="auto" w:fill="auto"/>
          </w:tcPr>
          <w:p w14:paraId="4DCAC65F" w14:textId="77777777" w:rsidR="00D87E48" w:rsidRDefault="00000000">
            <w:r>
              <w:rPr>
                <w:i/>
              </w:rPr>
              <w:t>52.203-10</w:t>
            </w:r>
          </w:p>
        </w:tc>
        <w:tc>
          <w:tcPr>
            <w:tcW w:w="0" w:type="auto"/>
            <w:shd w:val="clear" w:color="auto" w:fill="auto"/>
          </w:tcPr>
          <w:p w14:paraId="772913B5" w14:textId="77777777" w:rsidR="00D87E48" w:rsidRDefault="00000000">
            <w:r>
              <w:rPr>
                <w:i/>
              </w:rPr>
              <w:t>May 2014</w:t>
            </w:r>
          </w:p>
        </w:tc>
        <w:tc>
          <w:tcPr>
            <w:tcW w:w="0" w:type="auto"/>
            <w:shd w:val="clear" w:color="auto" w:fill="auto"/>
          </w:tcPr>
          <w:p w14:paraId="7DE607DA" w14:textId="77777777" w:rsidR="00D87E48" w:rsidRDefault="00000000">
            <w:r>
              <w:rPr>
                <w:i/>
              </w:rPr>
              <w:t>Price or Fee Adjustment for Illegal or Improper Activity (Over the Simplified Acquisition Threshold)</w:t>
            </w:r>
          </w:p>
        </w:tc>
      </w:tr>
      <w:tr w:rsidR="00D87E48" w14:paraId="24F1062A" w14:textId="77777777">
        <w:trPr>
          <w:cantSplit/>
          <w:jc w:val="right"/>
        </w:trPr>
        <w:tc>
          <w:tcPr>
            <w:tcW w:w="0" w:type="auto"/>
            <w:shd w:val="clear" w:color="auto" w:fill="auto"/>
          </w:tcPr>
          <w:p w14:paraId="27ADBADF" w14:textId="77777777" w:rsidR="00D87E48" w:rsidRDefault="00000000">
            <w:r>
              <w:rPr>
                <w:i/>
              </w:rPr>
              <w:t>52.203-12</w:t>
            </w:r>
          </w:p>
        </w:tc>
        <w:tc>
          <w:tcPr>
            <w:tcW w:w="0" w:type="auto"/>
            <w:shd w:val="clear" w:color="auto" w:fill="auto"/>
          </w:tcPr>
          <w:p w14:paraId="4EE6D2A7" w14:textId="77777777" w:rsidR="00D87E48" w:rsidRDefault="00000000">
            <w:r>
              <w:rPr>
                <w:i/>
              </w:rPr>
              <w:t>Jun 2020</w:t>
            </w:r>
          </w:p>
        </w:tc>
        <w:tc>
          <w:tcPr>
            <w:tcW w:w="0" w:type="auto"/>
            <w:shd w:val="clear" w:color="auto" w:fill="auto"/>
          </w:tcPr>
          <w:p w14:paraId="082C421D" w14:textId="77777777" w:rsidR="00D87E48" w:rsidRDefault="00000000">
            <w:r>
              <w:rPr>
                <w:i/>
              </w:rPr>
              <w:t>Limitation on Payments to Influence Certain Federal Transactions (Over $150,000)</w:t>
            </w:r>
          </w:p>
        </w:tc>
      </w:tr>
      <w:tr w:rsidR="00D87E48" w14:paraId="59A71AE2" w14:textId="77777777">
        <w:trPr>
          <w:cantSplit/>
          <w:jc w:val="right"/>
        </w:trPr>
        <w:tc>
          <w:tcPr>
            <w:tcW w:w="0" w:type="auto"/>
            <w:shd w:val="clear" w:color="auto" w:fill="auto"/>
          </w:tcPr>
          <w:p w14:paraId="4D863281" w14:textId="77777777" w:rsidR="00D87E48" w:rsidRDefault="00000000">
            <w:r>
              <w:rPr>
                <w:i/>
              </w:rPr>
              <w:t>52.203-17</w:t>
            </w:r>
          </w:p>
        </w:tc>
        <w:tc>
          <w:tcPr>
            <w:tcW w:w="0" w:type="auto"/>
            <w:shd w:val="clear" w:color="auto" w:fill="auto"/>
          </w:tcPr>
          <w:p w14:paraId="304C5003" w14:textId="77777777" w:rsidR="00D87E48" w:rsidRDefault="00000000">
            <w:r>
              <w:rPr>
                <w:i/>
              </w:rPr>
              <w:t>Jun 2020</w:t>
            </w:r>
          </w:p>
        </w:tc>
        <w:tc>
          <w:tcPr>
            <w:tcW w:w="0" w:type="auto"/>
            <w:shd w:val="clear" w:color="auto" w:fill="auto"/>
          </w:tcPr>
          <w:p w14:paraId="7AA65210" w14:textId="77777777" w:rsidR="00D87E48" w:rsidRDefault="00000000">
            <w:r>
              <w:rPr>
                <w:i/>
              </w:rPr>
              <w:t>Contractor Employee Whistleblower Rights and Requirements to Inform Employees of Whistleblower Rights (Over the Simplified Acquisition Threshold)</w:t>
            </w:r>
          </w:p>
        </w:tc>
      </w:tr>
      <w:tr w:rsidR="00D87E48" w14:paraId="2EC3301C" w14:textId="77777777">
        <w:trPr>
          <w:cantSplit/>
          <w:jc w:val="right"/>
        </w:trPr>
        <w:tc>
          <w:tcPr>
            <w:tcW w:w="0" w:type="auto"/>
            <w:shd w:val="clear" w:color="auto" w:fill="auto"/>
          </w:tcPr>
          <w:p w14:paraId="7ABF3FAB" w14:textId="77777777" w:rsidR="00D87E48" w:rsidRDefault="00000000">
            <w:r>
              <w:rPr>
                <w:i/>
              </w:rPr>
              <w:t>52.203-19</w:t>
            </w:r>
          </w:p>
        </w:tc>
        <w:tc>
          <w:tcPr>
            <w:tcW w:w="0" w:type="auto"/>
            <w:shd w:val="clear" w:color="auto" w:fill="auto"/>
          </w:tcPr>
          <w:p w14:paraId="15FA6EB9" w14:textId="77777777" w:rsidR="00D87E48" w:rsidRDefault="00000000">
            <w:r>
              <w:rPr>
                <w:i/>
              </w:rPr>
              <w:t>Jan 2017</w:t>
            </w:r>
          </w:p>
        </w:tc>
        <w:tc>
          <w:tcPr>
            <w:tcW w:w="0" w:type="auto"/>
            <w:shd w:val="clear" w:color="auto" w:fill="auto"/>
          </w:tcPr>
          <w:p w14:paraId="43765C64" w14:textId="77777777" w:rsidR="00D87E48" w:rsidRDefault="00000000">
            <w:r>
              <w:rPr>
                <w:i/>
              </w:rPr>
              <w:t>Prohibition on Requiring Certain Internal Confidentiality Agreements or Statements</w:t>
            </w:r>
          </w:p>
        </w:tc>
      </w:tr>
      <w:tr w:rsidR="00D87E48" w14:paraId="02D1E0E1" w14:textId="77777777">
        <w:trPr>
          <w:cantSplit/>
          <w:jc w:val="right"/>
        </w:trPr>
        <w:tc>
          <w:tcPr>
            <w:tcW w:w="0" w:type="auto"/>
            <w:shd w:val="clear" w:color="auto" w:fill="auto"/>
          </w:tcPr>
          <w:p w14:paraId="11197C77" w14:textId="77777777" w:rsidR="00D87E48" w:rsidRDefault="00000000">
            <w:r>
              <w:rPr>
                <w:i/>
              </w:rPr>
              <w:t>52.204-4</w:t>
            </w:r>
          </w:p>
        </w:tc>
        <w:tc>
          <w:tcPr>
            <w:tcW w:w="0" w:type="auto"/>
            <w:shd w:val="clear" w:color="auto" w:fill="auto"/>
          </w:tcPr>
          <w:p w14:paraId="19C88FFD" w14:textId="77777777" w:rsidR="00D87E48" w:rsidRDefault="00000000">
            <w:r>
              <w:rPr>
                <w:i/>
              </w:rPr>
              <w:t>May 2011</w:t>
            </w:r>
          </w:p>
        </w:tc>
        <w:tc>
          <w:tcPr>
            <w:tcW w:w="0" w:type="auto"/>
            <w:shd w:val="clear" w:color="auto" w:fill="auto"/>
          </w:tcPr>
          <w:p w14:paraId="3E489D93" w14:textId="77777777" w:rsidR="00D87E48" w:rsidRDefault="00000000">
            <w:r>
              <w:rPr>
                <w:i/>
              </w:rPr>
              <w:t>Printed or Copied Double-Sided on Postconsumer Fiber Content Paper(Over the Simplified Acquisition Threshold)</w:t>
            </w:r>
          </w:p>
        </w:tc>
      </w:tr>
      <w:tr w:rsidR="00D87E48" w14:paraId="609CCC7C" w14:textId="77777777">
        <w:trPr>
          <w:cantSplit/>
          <w:jc w:val="right"/>
        </w:trPr>
        <w:tc>
          <w:tcPr>
            <w:tcW w:w="0" w:type="auto"/>
            <w:shd w:val="clear" w:color="auto" w:fill="auto"/>
          </w:tcPr>
          <w:p w14:paraId="48ACCE5C" w14:textId="77777777" w:rsidR="00D87E48" w:rsidRDefault="00000000">
            <w:r>
              <w:rPr>
                <w:i/>
              </w:rPr>
              <w:t>52.204-10</w:t>
            </w:r>
          </w:p>
        </w:tc>
        <w:tc>
          <w:tcPr>
            <w:tcW w:w="0" w:type="auto"/>
            <w:shd w:val="clear" w:color="auto" w:fill="auto"/>
          </w:tcPr>
          <w:p w14:paraId="2875893A" w14:textId="77777777" w:rsidR="00D87E48" w:rsidRDefault="00000000">
            <w:r>
              <w:rPr>
                <w:i/>
              </w:rPr>
              <w:t>Jun 2020</w:t>
            </w:r>
          </w:p>
        </w:tc>
        <w:tc>
          <w:tcPr>
            <w:tcW w:w="0" w:type="auto"/>
            <w:shd w:val="clear" w:color="auto" w:fill="auto"/>
          </w:tcPr>
          <w:p w14:paraId="401E2C78" w14:textId="77777777" w:rsidR="00D87E48" w:rsidRDefault="00000000">
            <w:r>
              <w:rPr>
                <w:i/>
              </w:rPr>
              <w:t>Reporting Executive Compensation and First-Tier Subcontract Awards</w:t>
            </w:r>
          </w:p>
        </w:tc>
      </w:tr>
      <w:tr w:rsidR="00D87E48" w14:paraId="308A4CE9" w14:textId="77777777">
        <w:trPr>
          <w:cantSplit/>
          <w:jc w:val="right"/>
        </w:trPr>
        <w:tc>
          <w:tcPr>
            <w:tcW w:w="0" w:type="auto"/>
            <w:shd w:val="clear" w:color="auto" w:fill="auto"/>
          </w:tcPr>
          <w:p w14:paraId="7A5DA987" w14:textId="77777777" w:rsidR="00D87E48" w:rsidRDefault="00000000">
            <w:r>
              <w:rPr>
                <w:i/>
              </w:rPr>
              <w:t>52.204-13</w:t>
            </w:r>
          </w:p>
        </w:tc>
        <w:tc>
          <w:tcPr>
            <w:tcW w:w="0" w:type="auto"/>
            <w:shd w:val="clear" w:color="auto" w:fill="auto"/>
          </w:tcPr>
          <w:p w14:paraId="763DA33D" w14:textId="77777777" w:rsidR="00D87E48" w:rsidRDefault="00000000">
            <w:r>
              <w:rPr>
                <w:i/>
              </w:rPr>
              <w:t>Oct 2018</w:t>
            </w:r>
          </w:p>
        </w:tc>
        <w:tc>
          <w:tcPr>
            <w:tcW w:w="0" w:type="auto"/>
            <w:shd w:val="clear" w:color="auto" w:fill="auto"/>
          </w:tcPr>
          <w:p w14:paraId="35AC5D76" w14:textId="77777777" w:rsidR="00D87E48" w:rsidRDefault="00000000">
            <w:r>
              <w:rPr>
                <w:i/>
              </w:rPr>
              <w:t>System for Award Management Maintenance</w:t>
            </w:r>
          </w:p>
        </w:tc>
      </w:tr>
      <w:tr w:rsidR="00D87E48" w14:paraId="490AFEDA" w14:textId="77777777">
        <w:trPr>
          <w:cantSplit/>
          <w:jc w:val="right"/>
        </w:trPr>
        <w:tc>
          <w:tcPr>
            <w:tcW w:w="0" w:type="auto"/>
            <w:shd w:val="clear" w:color="auto" w:fill="auto"/>
          </w:tcPr>
          <w:p w14:paraId="44B566B4" w14:textId="77777777" w:rsidR="00D87E48" w:rsidRDefault="00000000">
            <w:r>
              <w:rPr>
                <w:i/>
              </w:rPr>
              <w:t>52.204-25</w:t>
            </w:r>
          </w:p>
        </w:tc>
        <w:tc>
          <w:tcPr>
            <w:tcW w:w="0" w:type="auto"/>
            <w:shd w:val="clear" w:color="auto" w:fill="auto"/>
          </w:tcPr>
          <w:p w14:paraId="7E31DBFB" w14:textId="77777777" w:rsidR="00D87E48" w:rsidRDefault="00000000">
            <w:r>
              <w:rPr>
                <w:i/>
              </w:rPr>
              <w:t>Aug 2020</w:t>
            </w:r>
          </w:p>
        </w:tc>
        <w:tc>
          <w:tcPr>
            <w:tcW w:w="0" w:type="auto"/>
            <w:shd w:val="clear" w:color="auto" w:fill="auto"/>
          </w:tcPr>
          <w:p w14:paraId="59D12F28" w14:textId="77777777" w:rsidR="00D87E48" w:rsidRDefault="00000000">
            <w:r>
              <w:rPr>
                <w:i/>
              </w:rPr>
              <w:t>Prohibition on Contracting for Certain Telecommunications and Video Surveillance Services or Equipment</w:t>
            </w:r>
          </w:p>
        </w:tc>
      </w:tr>
      <w:tr w:rsidR="00D87E48" w14:paraId="65AC6C31" w14:textId="77777777">
        <w:trPr>
          <w:cantSplit/>
          <w:jc w:val="right"/>
        </w:trPr>
        <w:tc>
          <w:tcPr>
            <w:tcW w:w="0" w:type="auto"/>
            <w:shd w:val="clear" w:color="auto" w:fill="auto"/>
          </w:tcPr>
          <w:p w14:paraId="45DFCB8F" w14:textId="77777777" w:rsidR="00D87E48" w:rsidRDefault="00000000">
            <w:r>
              <w:rPr>
                <w:i/>
              </w:rPr>
              <w:lastRenderedPageBreak/>
              <w:t>52.209-6</w:t>
            </w:r>
          </w:p>
        </w:tc>
        <w:tc>
          <w:tcPr>
            <w:tcW w:w="0" w:type="auto"/>
            <w:shd w:val="clear" w:color="auto" w:fill="auto"/>
          </w:tcPr>
          <w:p w14:paraId="35910909" w14:textId="77777777" w:rsidR="00D87E48" w:rsidRDefault="00000000">
            <w:r>
              <w:rPr>
                <w:i/>
              </w:rPr>
              <w:t>Nov 2021</w:t>
            </w:r>
          </w:p>
        </w:tc>
        <w:tc>
          <w:tcPr>
            <w:tcW w:w="0" w:type="auto"/>
            <w:shd w:val="clear" w:color="auto" w:fill="auto"/>
          </w:tcPr>
          <w:p w14:paraId="1814812D" w14:textId="77777777" w:rsidR="00D87E48" w:rsidRDefault="00000000">
            <w:r>
              <w:rPr>
                <w:i/>
              </w:rPr>
              <w:t>Protecting the Government's Interest When Subcontracting With Contractors Debarred, Suspended, or Proposed for Debarment</w:t>
            </w:r>
          </w:p>
        </w:tc>
      </w:tr>
      <w:tr w:rsidR="00D87E48" w14:paraId="27E1569C" w14:textId="77777777">
        <w:trPr>
          <w:cantSplit/>
          <w:jc w:val="right"/>
        </w:trPr>
        <w:tc>
          <w:tcPr>
            <w:tcW w:w="0" w:type="auto"/>
            <w:shd w:val="clear" w:color="auto" w:fill="auto"/>
          </w:tcPr>
          <w:p w14:paraId="22BF93A1" w14:textId="77777777" w:rsidR="00D87E48" w:rsidRDefault="00000000">
            <w:r>
              <w:rPr>
                <w:i/>
              </w:rPr>
              <w:t>52.215-2</w:t>
            </w:r>
          </w:p>
        </w:tc>
        <w:tc>
          <w:tcPr>
            <w:tcW w:w="0" w:type="auto"/>
            <w:shd w:val="clear" w:color="auto" w:fill="auto"/>
          </w:tcPr>
          <w:p w14:paraId="2A8F5CAF" w14:textId="77777777" w:rsidR="00D87E48" w:rsidRDefault="00000000">
            <w:r>
              <w:rPr>
                <w:i/>
              </w:rPr>
              <w:t>Jun 2020</w:t>
            </w:r>
          </w:p>
        </w:tc>
        <w:tc>
          <w:tcPr>
            <w:tcW w:w="0" w:type="auto"/>
            <w:shd w:val="clear" w:color="auto" w:fill="auto"/>
          </w:tcPr>
          <w:p w14:paraId="58E36D34" w14:textId="77777777" w:rsidR="00D87E48" w:rsidRDefault="00000000">
            <w:r>
              <w:rPr>
                <w:i/>
              </w:rPr>
              <w:t>Audit and Records - Negotiation</w:t>
            </w:r>
          </w:p>
        </w:tc>
      </w:tr>
      <w:tr w:rsidR="00D87E48" w14:paraId="04853FE0" w14:textId="77777777">
        <w:trPr>
          <w:cantSplit/>
          <w:jc w:val="right"/>
        </w:trPr>
        <w:tc>
          <w:tcPr>
            <w:tcW w:w="0" w:type="auto"/>
            <w:shd w:val="clear" w:color="auto" w:fill="auto"/>
          </w:tcPr>
          <w:p w14:paraId="0AC455AC" w14:textId="77777777" w:rsidR="00D87E48" w:rsidRDefault="00000000">
            <w:r>
              <w:rPr>
                <w:i/>
              </w:rPr>
              <w:t>52.215-10</w:t>
            </w:r>
          </w:p>
        </w:tc>
        <w:tc>
          <w:tcPr>
            <w:tcW w:w="0" w:type="auto"/>
            <w:shd w:val="clear" w:color="auto" w:fill="auto"/>
          </w:tcPr>
          <w:p w14:paraId="29176766" w14:textId="77777777" w:rsidR="00D87E48" w:rsidRDefault="00000000">
            <w:r>
              <w:rPr>
                <w:i/>
              </w:rPr>
              <w:t>Aug 2011</w:t>
            </w:r>
          </w:p>
        </w:tc>
        <w:tc>
          <w:tcPr>
            <w:tcW w:w="0" w:type="auto"/>
            <w:shd w:val="clear" w:color="auto" w:fill="auto"/>
          </w:tcPr>
          <w:p w14:paraId="01E68B93" w14:textId="77777777" w:rsidR="00D87E48" w:rsidRDefault="00000000">
            <w:r>
              <w:rPr>
                <w:i/>
              </w:rPr>
              <w:t>Price Reduction for Defective Certified Cost or Pricing Data (Over $750,000)</w:t>
            </w:r>
          </w:p>
        </w:tc>
      </w:tr>
      <w:tr w:rsidR="00D87E48" w14:paraId="72ED931D" w14:textId="77777777">
        <w:trPr>
          <w:cantSplit/>
          <w:jc w:val="right"/>
        </w:trPr>
        <w:tc>
          <w:tcPr>
            <w:tcW w:w="0" w:type="auto"/>
            <w:shd w:val="clear" w:color="auto" w:fill="auto"/>
          </w:tcPr>
          <w:p w14:paraId="06F03412" w14:textId="77777777" w:rsidR="00D87E48" w:rsidRDefault="00000000">
            <w:r>
              <w:rPr>
                <w:i/>
              </w:rPr>
              <w:t>52.215-12</w:t>
            </w:r>
          </w:p>
        </w:tc>
        <w:tc>
          <w:tcPr>
            <w:tcW w:w="0" w:type="auto"/>
            <w:shd w:val="clear" w:color="auto" w:fill="auto"/>
          </w:tcPr>
          <w:p w14:paraId="480A49C8" w14:textId="77777777" w:rsidR="00D87E48" w:rsidRDefault="00000000">
            <w:r>
              <w:rPr>
                <w:i/>
              </w:rPr>
              <w:t>Aug 2020</w:t>
            </w:r>
          </w:p>
        </w:tc>
        <w:tc>
          <w:tcPr>
            <w:tcW w:w="0" w:type="auto"/>
            <w:shd w:val="clear" w:color="auto" w:fill="auto"/>
          </w:tcPr>
          <w:p w14:paraId="4DBD5187" w14:textId="77777777" w:rsidR="00D87E48" w:rsidRDefault="00000000">
            <w:r>
              <w:rPr>
                <w:i/>
              </w:rPr>
              <w:t>Subcontractor Certified Cost or Pricing Data</w:t>
            </w:r>
          </w:p>
        </w:tc>
      </w:tr>
      <w:tr w:rsidR="00D87E48" w14:paraId="553EC513" w14:textId="77777777">
        <w:trPr>
          <w:cantSplit/>
          <w:jc w:val="right"/>
        </w:trPr>
        <w:tc>
          <w:tcPr>
            <w:tcW w:w="0" w:type="auto"/>
            <w:shd w:val="clear" w:color="auto" w:fill="auto"/>
          </w:tcPr>
          <w:p w14:paraId="1F31AF08" w14:textId="77777777" w:rsidR="00D87E48" w:rsidRDefault="00000000">
            <w:r>
              <w:rPr>
                <w:i/>
              </w:rPr>
              <w:t>52.215-15</w:t>
            </w:r>
          </w:p>
        </w:tc>
        <w:tc>
          <w:tcPr>
            <w:tcW w:w="0" w:type="auto"/>
            <w:shd w:val="clear" w:color="auto" w:fill="auto"/>
          </w:tcPr>
          <w:p w14:paraId="5014842C" w14:textId="77777777" w:rsidR="00D87E48" w:rsidRDefault="00000000">
            <w:r>
              <w:rPr>
                <w:i/>
              </w:rPr>
              <w:t>Oct 2010</w:t>
            </w:r>
          </w:p>
        </w:tc>
        <w:tc>
          <w:tcPr>
            <w:tcW w:w="0" w:type="auto"/>
            <w:shd w:val="clear" w:color="auto" w:fill="auto"/>
          </w:tcPr>
          <w:p w14:paraId="3E1F63A7" w14:textId="77777777" w:rsidR="00D87E48" w:rsidRDefault="00000000">
            <w:r>
              <w:rPr>
                <w:i/>
              </w:rPr>
              <w:t>Pension Adjustments and Asset Reversions (Over $750,000)</w:t>
            </w:r>
          </w:p>
        </w:tc>
      </w:tr>
      <w:tr w:rsidR="00D87E48" w14:paraId="04089910" w14:textId="77777777">
        <w:trPr>
          <w:cantSplit/>
          <w:jc w:val="right"/>
        </w:trPr>
        <w:tc>
          <w:tcPr>
            <w:tcW w:w="0" w:type="auto"/>
            <w:shd w:val="clear" w:color="auto" w:fill="auto"/>
          </w:tcPr>
          <w:p w14:paraId="641B47B6" w14:textId="77777777" w:rsidR="00D87E48" w:rsidRDefault="00000000">
            <w:r>
              <w:rPr>
                <w:i/>
              </w:rPr>
              <w:t>52.215-18</w:t>
            </w:r>
          </w:p>
        </w:tc>
        <w:tc>
          <w:tcPr>
            <w:tcW w:w="0" w:type="auto"/>
            <w:shd w:val="clear" w:color="auto" w:fill="auto"/>
          </w:tcPr>
          <w:p w14:paraId="059AFAD8" w14:textId="77777777" w:rsidR="00D87E48" w:rsidRDefault="00000000">
            <w:r>
              <w:rPr>
                <w:i/>
              </w:rPr>
              <w:t>Jul 2005</w:t>
            </w:r>
          </w:p>
        </w:tc>
        <w:tc>
          <w:tcPr>
            <w:tcW w:w="0" w:type="auto"/>
            <w:shd w:val="clear" w:color="auto" w:fill="auto"/>
          </w:tcPr>
          <w:p w14:paraId="2595EF43" w14:textId="77777777" w:rsidR="00D87E48" w:rsidRDefault="00000000">
            <w:r>
              <w:rPr>
                <w:i/>
              </w:rPr>
              <w:t>Reversion or Adjustment of Plans for Post-Retirement Benefits (PRB) other than Pensions</w:t>
            </w:r>
          </w:p>
        </w:tc>
      </w:tr>
      <w:tr w:rsidR="00D87E48" w14:paraId="51532AEA" w14:textId="77777777">
        <w:trPr>
          <w:cantSplit/>
          <w:jc w:val="right"/>
        </w:trPr>
        <w:tc>
          <w:tcPr>
            <w:tcW w:w="0" w:type="auto"/>
            <w:shd w:val="clear" w:color="auto" w:fill="auto"/>
          </w:tcPr>
          <w:p w14:paraId="58E4A55F" w14:textId="77777777" w:rsidR="00D87E48" w:rsidRDefault="00000000">
            <w:r>
              <w:rPr>
                <w:i/>
              </w:rPr>
              <w:t>52.215-19</w:t>
            </w:r>
          </w:p>
        </w:tc>
        <w:tc>
          <w:tcPr>
            <w:tcW w:w="0" w:type="auto"/>
            <w:shd w:val="clear" w:color="auto" w:fill="auto"/>
          </w:tcPr>
          <w:p w14:paraId="56A90DF2" w14:textId="77777777" w:rsidR="00D87E48" w:rsidRDefault="00000000">
            <w:r>
              <w:rPr>
                <w:i/>
              </w:rPr>
              <w:t>Oct 1997</w:t>
            </w:r>
          </w:p>
        </w:tc>
        <w:tc>
          <w:tcPr>
            <w:tcW w:w="0" w:type="auto"/>
            <w:shd w:val="clear" w:color="auto" w:fill="auto"/>
          </w:tcPr>
          <w:p w14:paraId="2E88CDFD" w14:textId="77777777" w:rsidR="00D87E48" w:rsidRDefault="00000000">
            <w:r>
              <w:rPr>
                <w:i/>
              </w:rPr>
              <w:t>Notification of Ownership Changes</w:t>
            </w:r>
          </w:p>
        </w:tc>
      </w:tr>
      <w:tr w:rsidR="00D87E48" w14:paraId="5134CD7F" w14:textId="77777777">
        <w:trPr>
          <w:cantSplit/>
          <w:jc w:val="right"/>
        </w:trPr>
        <w:tc>
          <w:tcPr>
            <w:tcW w:w="0" w:type="auto"/>
            <w:shd w:val="clear" w:color="auto" w:fill="auto"/>
          </w:tcPr>
          <w:p w14:paraId="7EA24233" w14:textId="77777777" w:rsidR="00D87E48" w:rsidRDefault="00000000">
            <w:r>
              <w:rPr>
                <w:i/>
              </w:rPr>
              <w:t>52.215-21</w:t>
            </w:r>
          </w:p>
        </w:tc>
        <w:tc>
          <w:tcPr>
            <w:tcW w:w="0" w:type="auto"/>
            <w:shd w:val="clear" w:color="auto" w:fill="auto"/>
          </w:tcPr>
          <w:p w14:paraId="31D28DA6" w14:textId="77777777" w:rsidR="00D87E48" w:rsidRDefault="00000000">
            <w:r>
              <w:rPr>
                <w:i/>
              </w:rPr>
              <w:t>Nov 2021</w:t>
            </w:r>
          </w:p>
        </w:tc>
        <w:tc>
          <w:tcPr>
            <w:tcW w:w="0" w:type="auto"/>
            <w:shd w:val="clear" w:color="auto" w:fill="auto"/>
          </w:tcPr>
          <w:p w14:paraId="7590DB2A" w14:textId="77777777" w:rsidR="00D87E48" w:rsidRDefault="00000000">
            <w:r>
              <w:rPr>
                <w:i/>
              </w:rPr>
              <w:t>Requirements for Certified Cost or Pricing Data and Data Other Than Certified Cost or Pricing Data - Modifications</w:t>
            </w:r>
          </w:p>
        </w:tc>
      </w:tr>
      <w:tr w:rsidR="00D87E48" w14:paraId="560CF858" w14:textId="77777777">
        <w:trPr>
          <w:cantSplit/>
          <w:jc w:val="right"/>
        </w:trPr>
        <w:tc>
          <w:tcPr>
            <w:tcW w:w="0" w:type="auto"/>
            <w:shd w:val="clear" w:color="auto" w:fill="auto"/>
          </w:tcPr>
          <w:p w14:paraId="71BC690F" w14:textId="77777777" w:rsidR="00D87E48" w:rsidRDefault="00000000">
            <w:r>
              <w:rPr>
                <w:i/>
              </w:rPr>
              <w:t>52.219-8</w:t>
            </w:r>
          </w:p>
        </w:tc>
        <w:tc>
          <w:tcPr>
            <w:tcW w:w="0" w:type="auto"/>
            <w:shd w:val="clear" w:color="auto" w:fill="auto"/>
          </w:tcPr>
          <w:p w14:paraId="6417622D" w14:textId="77777777" w:rsidR="00D87E48" w:rsidRDefault="00000000">
            <w:r>
              <w:rPr>
                <w:i/>
              </w:rPr>
              <w:t>Oct 2022</w:t>
            </w:r>
          </w:p>
        </w:tc>
        <w:tc>
          <w:tcPr>
            <w:tcW w:w="0" w:type="auto"/>
            <w:shd w:val="clear" w:color="auto" w:fill="auto"/>
          </w:tcPr>
          <w:p w14:paraId="701E50C1" w14:textId="77777777" w:rsidR="00D87E48" w:rsidRDefault="00000000">
            <w:r>
              <w:rPr>
                <w:i/>
              </w:rPr>
              <w:t>Utilization of Small Business Concerns (Over the Simplified Acquisition Threshold)</w:t>
            </w:r>
          </w:p>
        </w:tc>
      </w:tr>
      <w:tr w:rsidR="00D87E48" w14:paraId="0C5EEDC1" w14:textId="77777777">
        <w:trPr>
          <w:cantSplit/>
          <w:jc w:val="right"/>
        </w:trPr>
        <w:tc>
          <w:tcPr>
            <w:tcW w:w="0" w:type="auto"/>
            <w:shd w:val="clear" w:color="auto" w:fill="auto"/>
          </w:tcPr>
          <w:p w14:paraId="4AA0281A" w14:textId="77777777" w:rsidR="00D87E48" w:rsidRDefault="00000000">
            <w:r>
              <w:rPr>
                <w:i/>
              </w:rPr>
              <w:t>52.219-9</w:t>
            </w:r>
          </w:p>
        </w:tc>
        <w:tc>
          <w:tcPr>
            <w:tcW w:w="0" w:type="auto"/>
            <w:shd w:val="clear" w:color="auto" w:fill="auto"/>
          </w:tcPr>
          <w:p w14:paraId="7D2F4901" w14:textId="77777777" w:rsidR="00D87E48" w:rsidRDefault="00000000">
            <w:r>
              <w:rPr>
                <w:i/>
              </w:rPr>
              <w:t>Oct 2022</w:t>
            </w:r>
          </w:p>
        </w:tc>
        <w:tc>
          <w:tcPr>
            <w:tcW w:w="0" w:type="auto"/>
            <w:shd w:val="clear" w:color="auto" w:fill="auto"/>
          </w:tcPr>
          <w:p w14:paraId="1A10AA38" w14:textId="77777777" w:rsidR="00D87E48" w:rsidRDefault="00000000">
            <w:r>
              <w:rPr>
                <w:i/>
              </w:rPr>
              <w:t>Small Business Subcontracting Plan (Over $750,000, $1.5 million for Construction)</w:t>
            </w:r>
          </w:p>
        </w:tc>
      </w:tr>
      <w:tr w:rsidR="00D87E48" w14:paraId="19C7694C" w14:textId="77777777">
        <w:trPr>
          <w:cantSplit/>
          <w:jc w:val="right"/>
        </w:trPr>
        <w:tc>
          <w:tcPr>
            <w:tcW w:w="0" w:type="auto"/>
            <w:shd w:val="clear" w:color="auto" w:fill="auto"/>
          </w:tcPr>
          <w:p w14:paraId="30D3BC90" w14:textId="77777777" w:rsidR="00D87E48" w:rsidRDefault="00000000">
            <w:r>
              <w:rPr>
                <w:i/>
              </w:rPr>
              <w:t>52.219-14</w:t>
            </w:r>
          </w:p>
        </w:tc>
        <w:tc>
          <w:tcPr>
            <w:tcW w:w="0" w:type="auto"/>
            <w:shd w:val="clear" w:color="auto" w:fill="auto"/>
          </w:tcPr>
          <w:p w14:paraId="45F5A3AC" w14:textId="77777777" w:rsidR="00D87E48" w:rsidRDefault="00000000">
            <w:r>
              <w:rPr>
                <w:i/>
              </w:rPr>
              <w:t>Oct 2022</w:t>
            </w:r>
          </w:p>
        </w:tc>
        <w:tc>
          <w:tcPr>
            <w:tcW w:w="0" w:type="auto"/>
            <w:shd w:val="clear" w:color="auto" w:fill="auto"/>
          </w:tcPr>
          <w:p w14:paraId="7B94E2A2" w14:textId="77777777" w:rsidR="00D87E48" w:rsidRDefault="00000000">
            <w:r>
              <w:rPr>
                <w:i/>
              </w:rPr>
              <w:t>Limitations on Subcontracting</w:t>
            </w:r>
          </w:p>
        </w:tc>
      </w:tr>
      <w:tr w:rsidR="00D87E48" w14:paraId="395007EC" w14:textId="77777777">
        <w:trPr>
          <w:cantSplit/>
          <w:jc w:val="right"/>
        </w:trPr>
        <w:tc>
          <w:tcPr>
            <w:tcW w:w="0" w:type="auto"/>
            <w:shd w:val="clear" w:color="auto" w:fill="auto"/>
          </w:tcPr>
          <w:p w14:paraId="121F599C" w14:textId="77777777" w:rsidR="00D87E48" w:rsidRDefault="00000000">
            <w:r>
              <w:rPr>
                <w:i/>
              </w:rPr>
              <w:t>52.219-16</w:t>
            </w:r>
          </w:p>
        </w:tc>
        <w:tc>
          <w:tcPr>
            <w:tcW w:w="0" w:type="auto"/>
            <w:shd w:val="clear" w:color="auto" w:fill="auto"/>
          </w:tcPr>
          <w:p w14:paraId="57BD76B5" w14:textId="77777777" w:rsidR="00D87E48" w:rsidRDefault="00000000">
            <w:r>
              <w:rPr>
                <w:i/>
              </w:rPr>
              <w:t>Sep 2021</w:t>
            </w:r>
          </w:p>
        </w:tc>
        <w:tc>
          <w:tcPr>
            <w:tcW w:w="0" w:type="auto"/>
            <w:shd w:val="clear" w:color="auto" w:fill="auto"/>
          </w:tcPr>
          <w:p w14:paraId="1A7FF112" w14:textId="77777777" w:rsidR="00D87E48" w:rsidRDefault="00000000">
            <w:r>
              <w:rPr>
                <w:i/>
              </w:rPr>
              <w:t>Liquidated Damages - Subcontracting Plan (Over $750,000, $1.5 million for Construction)</w:t>
            </w:r>
          </w:p>
        </w:tc>
      </w:tr>
      <w:tr w:rsidR="00D87E48" w14:paraId="112B08FE" w14:textId="77777777">
        <w:trPr>
          <w:cantSplit/>
          <w:jc w:val="right"/>
        </w:trPr>
        <w:tc>
          <w:tcPr>
            <w:tcW w:w="0" w:type="auto"/>
            <w:shd w:val="clear" w:color="auto" w:fill="auto"/>
          </w:tcPr>
          <w:p w14:paraId="4E4CAE0B" w14:textId="77777777" w:rsidR="00D87E48" w:rsidRDefault="00000000">
            <w:r>
              <w:rPr>
                <w:i/>
              </w:rPr>
              <w:t>52.222-3</w:t>
            </w:r>
          </w:p>
        </w:tc>
        <w:tc>
          <w:tcPr>
            <w:tcW w:w="0" w:type="auto"/>
            <w:shd w:val="clear" w:color="auto" w:fill="auto"/>
          </w:tcPr>
          <w:p w14:paraId="6EBDB682" w14:textId="77777777" w:rsidR="00D87E48" w:rsidRDefault="00000000">
            <w:r>
              <w:rPr>
                <w:i/>
              </w:rPr>
              <w:t>Jun 2003</w:t>
            </w:r>
          </w:p>
        </w:tc>
        <w:tc>
          <w:tcPr>
            <w:tcW w:w="0" w:type="auto"/>
            <w:shd w:val="clear" w:color="auto" w:fill="auto"/>
          </w:tcPr>
          <w:p w14:paraId="7F0F833F" w14:textId="77777777" w:rsidR="00D87E48" w:rsidRDefault="00000000">
            <w:r>
              <w:rPr>
                <w:i/>
              </w:rPr>
              <w:t>Convict Labor</w:t>
            </w:r>
          </w:p>
        </w:tc>
      </w:tr>
      <w:tr w:rsidR="00D87E48" w14:paraId="7DED931A" w14:textId="77777777">
        <w:trPr>
          <w:cantSplit/>
          <w:jc w:val="right"/>
        </w:trPr>
        <w:tc>
          <w:tcPr>
            <w:tcW w:w="0" w:type="auto"/>
            <w:shd w:val="clear" w:color="auto" w:fill="auto"/>
          </w:tcPr>
          <w:p w14:paraId="3B04AA8D" w14:textId="77777777" w:rsidR="00D87E48" w:rsidRDefault="00000000">
            <w:r>
              <w:rPr>
                <w:i/>
              </w:rPr>
              <w:t>52.222-21</w:t>
            </w:r>
          </w:p>
        </w:tc>
        <w:tc>
          <w:tcPr>
            <w:tcW w:w="0" w:type="auto"/>
            <w:shd w:val="clear" w:color="auto" w:fill="auto"/>
          </w:tcPr>
          <w:p w14:paraId="3D0FB87E" w14:textId="77777777" w:rsidR="00D87E48" w:rsidRDefault="00000000">
            <w:r>
              <w:rPr>
                <w:i/>
              </w:rPr>
              <w:t>Apr 2015</w:t>
            </w:r>
          </w:p>
        </w:tc>
        <w:tc>
          <w:tcPr>
            <w:tcW w:w="0" w:type="auto"/>
            <w:shd w:val="clear" w:color="auto" w:fill="auto"/>
          </w:tcPr>
          <w:p w14:paraId="1F258860" w14:textId="77777777" w:rsidR="00D87E48" w:rsidRDefault="00000000">
            <w:r>
              <w:rPr>
                <w:i/>
              </w:rPr>
              <w:t>Prohibition of Segregated Facilities</w:t>
            </w:r>
          </w:p>
        </w:tc>
      </w:tr>
      <w:tr w:rsidR="00D87E48" w14:paraId="7F9E1F46" w14:textId="77777777">
        <w:trPr>
          <w:cantSplit/>
          <w:jc w:val="right"/>
        </w:trPr>
        <w:tc>
          <w:tcPr>
            <w:tcW w:w="0" w:type="auto"/>
            <w:shd w:val="clear" w:color="auto" w:fill="auto"/>
          </w:tcPr>
          <w:p w14:paraId="1E31508C" w14:textId="77777777" w:rsidR="00D87E48" w:rsidRDefault="00000000">
            <w:r>
              <w:rPr>
                <w:i/>
              </w:rPr>
              <w:t>52.222-26</w:t>
            </w:r>
          </w:p>
        </w:tc>
        <w:tc>
          <w:tcPr>
            <w:tcW w:w="0" w:type="auto"/>
            <w:shd w:val="clear" w:color="auto" w:fill="auto"/>
          </w:tcPr>
          <w:p w14:paraId="64EBC753" w14:textId="77777777" w:rsidR="00D87E48" w:rsidRDefault="00000000">
            <w:r>
              <w:rPr>
                <w:i/>
              </w:rPr>
              <w:t>Sep 2016</w:t>
            </w:r>
          </w:p>
        </w:tc>
        <w:tc>
          <w:tcPr>
            <w:tcW w:w="0" w:type="auto"/>
            <w:shd w:val="clear" w:color="auto" w:fill="auto"/>
          </w:tcPr>
          <w:p w14:paraId="444AAB65" w14:textId="77777777" w:rsidR="00D87E48" w:rsidRDefault="00000000">
            <w:r>
              <w:rPr>
                <w:i/>
              </w:rPr>
              <w:t>Equal Opportunity</w:t>
            </w:r>
          </w:p>
        </w:tc>
      </w:tr>
      <w:tr w:rsidR="00D87E48" w14:paraId="2DE97120" w14:textId="77777777">
        <w:trPr>
          <w:cantSplit/>
          <w:jc w:val="right"/>
        </w:trPr>
        <w:tc>
          <w:tcPr>
            <w:tcW w:w="0" w:type="auto"/>
            <w:shd w:val="clear" w:color="auto" w:fill="auto"/>
          </w:tcPr>
          <w:p w14:paraId="7022BB9C" w14:textId="77777777" w:rsidR="00D87E48" w:rsidRDefault="00000000">
            <w:r>
              <w:rPr>
                <w:i/>
              </w:rPr>
              <w:t>52.222-35</w:t>
            </w:r>
          </w:p>
        </w:tc>
        <w:tc>
          <w:tcPr>
            <w:tcW w:w="0" w:type="auto"/>
            <w:shd w:val="clear" w:color="auto" w:fill="auto"/>
          </w:tcPr>
          <w:p w14:paraId="7F84412F" w14:textId="77777777" w:rsidR="00D87E48" w:rsidRDefault="00000000">
            <w:r>
              <w:rPr>
                <w:i/>
              </w:rPr>
              <w:t>Jun 2020</w:t>
            </w:r>
          </w:p>
        </w:tc>
        <w:tc>
          <w:tcPr>
            <w:tcW w:w="0" w:type="auto"/>
            <w:shd w:val="clear" w:color="auto" w:fill="auto"/>
          </w:tcPr>
          <w:p w14:paraId="0FC5AF79" w14:textId="77777777" w:rsidR="00D87E48" w:rsidRDefault="00000000">
            <w:r>
              <w:rPr>
                <w:i/>
              </w:rPr>
              <w:t>Equal Opportunity for Veterans ($150,000 or more)</w:t>
            </w:r>
          </w:p>
        </w:tc>
      </w:tr>
      <w:tr w:rsidR="00D87E48" w14:paraId="332BB0FF" w14:textId="77777777">
        <w:trPr>
          <w:cantSplit/>
          <w:jc w:val="right"/>
        </w:trPr>
        <w:tc>
          <w:tcPr>
            <w:tcW w:w="0" w:type="auto"/>
            <w:shd w:val="clear" w:color="auto" w:fill="auto"/>
          </w:tcPr>
          <w:p w14:paraId="6FA5ACFE" w14:textId="77777777" w:rsidR="00D87E48" w:rsidRDefault="00000000">
            <w:r>
              <w:rPr>
                <w:i/>
              </w:rPr>
              <w:t>52.222-36</w:t>
            </w:r>
          </w:p>
        </w:tc>
        <w:tc>
          <w:tcPr>
            <w:tcW w:w="0" w:type="auto"/>
            <w:shd w:val="clear" w:color="auto" w:fill="auto"/>
          </w:tcPr>
          <w:p w14:paraId="41EA7A58" w14:textId="77777777" w:rsidR="00D87E48" w:rsidRDefault="00000000">
            <w:r>
              <w:rPr>
                <w:i/>
              </w:rPr>
              <w:t>Jun 2020</w:t>
            </w:r>
          </w:p>
        </w:tc>
        <w:tc>
          <w:tcPr>
            <w:tcW w:w="0" w:type="auto"/>
            <w:shd w:val="clear" w:color="auto" w:fill="auto"/>
          </w:tcPr>
          <w:p w14:paraId="5B64555D" w14:textId="77777777" w:rsidR="00D87E48" w:rsidRDefault="00000000">
            <w:r>
              <w:rPr>
                <w:i/>
              </w:rPr>
              <w:t>Equal Opportunity for Workers with Disabilities</w:t>
            </w:r>
          </w:p>
        </w:tc>
      </w:tr>
      <w:tr w:rsidR="00D87E48" w14:paraId="50087DB0" w14:textId="77777777">
        <w:trPr>
          <w:cantSplit/>
          <w:jc w:val="right"/>
        </w:trPr>
        <w:tc>
          <w:tcPr>
            <w:tcW w:w="0" w:type="auto"/>
            <w:shd w:val="clear" w:color="auto" w:fill="auto"/>
          </w:tcPr>
          <w:p w14:paraId="2E31E2CE" w14:textId="77777777" w:rsidR="00D87E48" w:rsidRDefault="00000000">
            <w:r>
              <w:rPr>
                <w:i/>
              </w:rPr>
              <w:t>52.222-37</w:t>
            </w:r>
          </w:p>
        </w:tc>
        <w:tc>
          <w:tcPr>
            <w:tcW w:w="0" w:type="auto"/>
            <w:shd w:val="clear" w:color="auto" w:fill="auto"/>
          </w:tcPr>
          <w:p w14:paraId="4AD6CD34" w14:textId="77777777" w:rsidR="00D87E48" w:rsidRDefault="00000000">
            <w:r>
              <w:rPr>
                <w:i/>
              </w:rPr>
              <w:t>Jun 2020</w:t>
            </w:r>
          </w:p>
        </w:tc>
        <w:tc>
          <w:tcPr>
            <w:tcW w:w="0" w:type="auto"/>
            <w:shd w:val="clear" w:color="auto" w:fill="auto"/>
          </w:tcPr>
          <w:p w14:paraId="2D8B31F6" w14:textId="77777777" w:rsidR="00D87E48" w:rsidRDefault="00000000">
            <w:r>
              <w:rPr>
                <w:i/>
              </w:rPr>
              <w:t>Employment Reports on Veterans ($150,000 or more)</w:t>
            </w:r>
          </w:p>
        </w:tc>
      </w:tr>
      <w:tr w:rsidR="00D87E48" w14:paraId="3CF61F9B" w14:textId="77777777">
        <w:trPr>
          <w:cantSplit/>
          <w:jc w:val="right"/>
        </w:trPr>
        <w:tc>
          <w:tcPr>
            <w:tcW w:w="0" w:type="auto"/>
            <w:shd w:val="clear" w:color="auto" w:fill="auto"/>
          </w:tcPr>
          <w:p w14:paraId="70CAA22D" w14:textId="77777777" w:rsidR="00D87E48" w:rsidRDefault="00000000">
            <w:r>
              <w:rPr>
                <w:i/>
              </w:rPr>
              <w:t>52.222-40</w:t>
            </w:r>
          </w:p>
        </w:tc>
        <w:tc>
          <w:tcPr>
            <w:tcW w:w="0" w:type="auto"/>
            <w:shd w:val="clear" w:color="auto" w:fill="auto"/>
          </w:tcPr>
          <w:p w14:paraId="28BC7F00" w14:textId="77777777" w:rsidR="00D87E48" w:rsidRDefault="00000000">
            <w:r>
              <w:rPr>
                <w:i/>
              </w:rPr>
              <w:t>Dec 2010</w:t>
            </w:r>
          </w:p>
        </w:tc>
        <w:tc>
          <w:tcPr>
            <w:tcW w:w="0" w:type="auto"/>
            <w:shd w:val="clear" w:color="auto" w:fill="auto"/>
          </w:tcPr>
          <w:p w14:paraId="6260F725" w14:textId="77777777" w:rsidR="00D87E48" w:rsidRDefault="00000000">
            <w:r>
              <w:rPr>
                <w:i/>
              </w:rPr>
              <w:t>Notification of Employee Rights Under the National Labor Relations Act (Over the Simplified Acquisition Threshold)</w:t>
            </w:r>
          </w:p>
        </w:tc>
      </w:tr>
      <w:tr w:rsidR="00D87E48" w14:paraId="1D9A0F29" w14:textId="77777777">
        <w:trPr>
          <w:cantSplit/>
          <w:jc w:val="right"/>
        </w:trPr>
        <w:tc>
          <w:tcPr>
            <w:tcW w:w="0" w:type="auto"/>
            <w:shd w:val="clear" w:color="auto" w:fill="auto"/>
          </w:tcPr>
          <w:p w14:paraId="49275CFE" w14:textId="77777777" w:rsidR="00D87E48" w:rsidRDefault="00000000">
            <w:r>
              <w:rPr>
                <w:i/>
              </w:rPr>
              <w:t>52.222-50</w:t>
            </w:r>
          </w:p>
        </w:tc>
        <w:tc>
          <w:tcPr>
            <w:tcW w:w="0" w:type="auto"/>
            <w:shd w:val="clear" w:color="auto" w:fill="auto"/>
          </w:tcPr>
          <w:p w14:paraId="06275465" w14:textId="77777777" w:rsidR="00D87E48" w:rsidRDefault="00000000">
            <w:r>
              <w:rPr>
                <w:i/>
              </w:rPr>
              <w:t>Nov 2021</w:t>
            </w:r>
          </w:p>
        </w:tc>
        <w:tc>
          <w:tcPr>
            <w:tcW w:w="0" w:type="auto"/>
            <w:shd w:val="clear" w:color="auto" w:fill="auto"/>
          </w:tcPr>
          <w:p w14:paraId="2DDD4B2F" w14:textId="77777777" w:rsidR="00D87E48" w:rsidRDefault="00000000">
            <w:r>
              <w:rPr>
                <w:i/>
              </w:rPr>
              <w:t>Combating Trafficking in Persons</w:t>
            </w:r>
          </w:p>
        </w:tc>
      </w:tr>
      <w:tr w:rsidR="00D87E48" w14:paraId="05D5BD9B" w14:textId="77777777">
        <w:trPr>
          <w:cantSplit/>
          <w:jc w:val="right"/>
        </w:trPr>
        <w:tc>
          <w:tcPr>
            <w:tcW w:w="0" w:type="auto"/>
            <w:shd w:val="clear" w:color="auto" w:fill="auto"/>
          </w:tcPr>
          <w:p w14:paraId="3A445D81" w14:textId="77777777" w:rsidR="00D87E48" w:rsidRDefault="00000000">
            <w:r>
              <w:rPr>
                <w:i/>
              </w:rPr>
              <w:t>52.222-54</w:t>
            </w:r>
          </w:p>
        </w:tc>
        <w:tc>
          <w:tcPr>
            <w:tcW w:w="0" w:type="auto"/>
            <w:shd w:val="clear" w:color="auto" w:fill="auto"/>
          </w:tcPr>
          <w:p w14:paraId="6BC3EDE2" w14:textId="77777777" w:rsidR="00D87E48" w:rsidRDefault="00000000">
            <w:r>
              <w:rPr>
                <w:i/>
              </w:rPr>
              <w:t>May 2022</w:t>
            </w:r>
          </w:p>
        </w:tc>
        <w:tc>
          <w:tcPr>
            <w:tcW w:w="0" w:type="auto"/>
            <w:shd w:val="clear" w:color="auto" w:fill="auto"/>
          </w:tcPr>
          <w:p w14:paraId="5689F701" w14:textId="77777777" w:rsidR="00D87E48" w:rsidRDefault="00000000">
            <w:r>
              <w:rPr>
                <w:i/>
              </w:rPr>
              <w:t>Employment Eligibility Verification (Over $150,000)</w:t>
            </w:r>
          </w:p>
        </w:tc>
      </w:tr>
      <w:tr w:rsidR="00D87E48" w14:paraId="16C1DBD5" w14:textId="77777777">
        <w:trPr>
          <w:cantSplit/>
          <w:jc w:val="right"/>
        </w:trPr>
        <w:tc>
          <w:tcPr>
            <w:tcW w:w="0" w:type="auto"/>
            <w:shd w:val="clear" w:color="auto" w:fill="auto"/>
          </w:tcPr>
          <w:p w14:paraId="73D7876C" w14:textId="77777777" w:rsidR="00D87E48" w:rsidRDefault="00000000">
            <w:r>
              <w:rPr>
                <w:i/>
              </w:rPr>
              <w:t>52.223-6</w:t>
            </w:r>
          </w:p>
        </w:tc>
        <w:tc>
          <w:tcPr>
            <w:tcW w:w="0" w:type="auto"/>
            <w:shd w:val="clear" w:color="auto" w:fill="auto"/>
          </w:tcPr>
          <w:p w14:paraId="2E732934" w14:textId="77777777" w:rsidR="00D87E48" w:rsidRDefault="00000000">
            <w:r>
              <w:rPr>
                <w:i/>
              </w:rPr>
              <w:t>May 2001</w:t>
            </w:r>
          </w:p>
        </w:tc>
        <w:tc>
          <w:tcPr>
            <w:tcW w:w="0" w:type="auto"/>
            <w:shd w:val="clear" w:color="auto" w:fill="auto"/>
          </w:tcPr>
          <w:p w14:paraId="13008A2F" w14:textId="77777777" w:rsidR="00D87E48" w:rsidRDefault="00000000">
            <w:r>
              <w:rPr>
                <w:i/>
              </w:rPr>
              <w:t>Drug-Free Workplace</w:t>
            </w:r>
          </w:p>
        </w:tc>
      </w:tr>
      <w:tr w:rsidR="00D87E48" w14:paraId="24805CA4" w14:textId="77777777">
        <w:trPr>
          <w:cantSplit/>
          <w:jc w:val="right"/>
        </w:trPr>
        <w:tc>
          <w:tcPr>
            <w:tcW w:w="0" w:type="auto"/>
            <w:shd w:val="clear" w:color="auto" w:fill="auto"/>
          </w:tcPr>
          <w:p w14:paraId="261B3B0B" w14:textId="77777777" w:rsidR="00D87E48" w:rsidRDefault="00000000">
            <w:r>
              <w:rPr>
                <w:i/>
              </w:rPr>
              <w:t>52.223-18</w:t>
            </w:r>
          </w:p>
        </w:tc>
        <w:tc>
          <w:tcPr>
            <w:tcW w:w="0" w:type="auto"/>
            <w:shd w:val="clear" w:color="auto" w:fill="auto"/>
          </w:tcPr>
          <w:p w14:paraId="7DB4E577" w14:textId="77777777" w:rsidR="00D87E48" w:rsidRDefault="00000000">
            <w:r>
              <w:rPr>
                <w:i/>
              </w:rPr>
              <w:t>Jun 2020</w:t>
            </w:r>
          </w:p>
        </w:tc>
        <w:tc>
          <w:tcPr>
            <w:tcW w:w="0" w:type="auto"/>
            <w:shd w:val="clear" w:color="auto" w:fill="auto"/>
          </w:tcPr>
          <w:p w14:paraId="1FD40995" w14:textId="77777777" w:rsidR="00D87E48" w:rsidRDefault="00000000">
            <w:r>
              <w:rPr>
                <w:i/>
              </w:rPr>
              <w:t>Encouraging Contractor Policies to Ban Text Messaging While Driving</w:t>
            </w:r>
          </w:p>
        </w:tc>
      </w:tr>
      <w:tr w:rsidR="00D87E48" w14:paraId="7F3C1F13" w14:textId="77777777">
        <w:trPr>
          <w:cantSplit/>
          <w:jc w:val="right"/>
        </w:trPr>
        <w:tc>
          <w:tcPr>
            <w:tcW w:w="0" w:type="auto"/>
            <w:shd w:val="clear" w:color="auto" w:fill="auto"/>
          </w:tcPr>
          <w:p w14:paraId="6B6ECC4D" w14:textId="77777777" w:rsidR="00D87E48" w:rsidRDefault="00000000">
            <w:r>
              <w:rPr>
                <w:i/>
              </w:rPr>
              <w:t>52.225-1</w:t>
            </w:r>
          </w:p>
        </w:tc>
        <w:tc>
          <w:tcPr>
            <w:tcW w:w="0" w:type="auto"/>
            <w:shd w:val="clear" w:color="auto" w:fill="auto"/>
          </w:tcPr>
          <w:p w14:paraId="14A0A62E" w14:textId="77777777" w:rsidR="00D87E48" w:rsidRDefault="00000000">
            <w:r>
              <w:rPr>
                <w:i/>
              </w:rPr>
              <w:t>Nov 2021</w:t>
            </w:r>
          </w:p>
        </w:tc>
        <w:tc>
          <w:tcPr>
            <w:tcW w:w="0" w:type="auto"/>
            <w:shd w:val="clear" w:color="auto" w:fill="auto"/>
          </w:tcPr>
          <w:p w14:paraId="7213DE17" w14:textId="77777777" w:rsidR="00D87E48" w:rsidRDefault="00000000">
            <w:r>
              <w:rPr>
                <w:i/>
              </w:rPr>
              <w:t>Buy American - Supplies</w:t>
            </w:r>
          </w:p>
        </w:tc>
      </w:tr>
      <w:tr w:rsidR="00D87E48" w14:paraId="252E1FD8" w14:textId="77777777">
        <w:trPr>
          <w:cantSplit/>
          <w:jc w:val="right"/>
        </w:trPr>
        <w:tc>
          <w:tcPr>
            <w:tcW w:w="0" w:type="auto"/>
            <w:shd w:val="clear" w:color="auto" w:fill="auto"/>
          </w:tcPr>
          <w:p w14:paraId="40810C85" w14:textId="77777777" w:rsidR="00D87E48" w:rsidRDefault="00000000">
            <w:r>
              <w:rPr>
                <w:i/>
              </w:rPr>
              <w:t>52.225-13</w:t>
            </w:r>
          </w:p>
        </w:tc>
        <w:tc>
          <w:tcPr>
            <w:tcW w:w="0" w:type="auto"/>
            <w:shd w:val="clear" w:color="auto" w:fill="auto"/>
          </w:tcPr>
          <w:p w14:paraId="31CA2475" w14:textId="77777777" w:rsidR="00D87E48" w:rsidRDefault="00000000">
            <w:r>
              <w:rPr>
                <w:i/>
              </w:rPr>
              <w:t>Feb 2021</w:t>
            </w:r>
          </w:p>
        </w:tc>
        <w:tc>
          <w:tcPr>
            <w:tcW w:w="0" w:type="auto"/>
            <w:shd w:val="clear" w:color="auto" w:fill="auto"/>
          </w:tcPr>
          <w:p w14:paraId="32E563B0" w14:textId="77777777" w:rsidR="00D87E48" w:rsidRDefault="00000000">
            <w:r>
              <w:rPr>
                <w:i/>
              </w:rPr>
              <w:t>Restrictions on Certain Foreign Purchases</w:t>
            </w:r>
          </w:p>
        </w:tc>
      </w:tr>
      <w:tr w:rsidR="00D87E48" w14:paraId="5B0EF0A4" w14:textId="77777777">
        <w:trPr>
          <w:cantSplit/>
          <w:jc w:val="right"/>
        </w:trPr>
        <w:tc>
          <w:tcPr>
            <w:tcW w:w="0" w:type="auto"/>
            <w:shd w:val="clear" w:color="auto" w:fill="auto"/>
          </w:tcPr>
          <w:p w14:paraId="75887131" w14:textId="77777777" w:rsidR="00D87E48" w:rsidRDefault="00000000">
            <w:r>
              <w:rPr>
                <w:i/>
              </w:rPr>
              <w:t>52.227-1</w:t>
            </w:r>
          </w:p>
        </w:tc>
        <w:tc>
          <w:tcPr>
            <w:tcW w:w="0" w:type="auto"/>
            <w:shd w:val="clear" w:color="auto" w:fill="auto"/>
          </w:tcPr>
          <w:p w14:paraId="0E6B48D5" w14:textId="77777777" w:rsidR="00D87E48" w:rsidRDefault="00000000">
            <w:r>
              <w:rPr>
                <w:i/>
              </w:rPr>
              <w:t>Jun 2020</w:t>
            </w:r>
          </w:p>
        </w:tc>
        <w:tc>
          <w:tcPr>
            <w:tcW w:w="0" w:type="auto"/>
            <w:shd w:val="clear" w:color="auto" w:fill="auto"/>
          </w:tcPr>
          <w:p w14:paraId="44D5D9BD" w14:textId="77777777" w:rsidR="00D87E48" w:rsidRDefault="00000000">
            <w:r>
              <w:rPr>
                <w:i/>
              </w:rPr>
              <w:t>Authorization and Consent</w:t>
            </w:r>
          </w:p>
        </w:tc>
      </w:tr>
      <w:tr w:rsidR="00D87E48" w14:paraId="1DD1BE2D" w14:textId="77777777">
        <w:trPr>
          <w:cantSplit/>
          <w:jc w:val="right"/>
        </w:trPr>
        <w:tc>
          <w:tcPr>
            <w:tcW w:w="0" w:type="auto"/>
            <w:shd w:val="clear" w:color="auto" w:fill="auto"/>
          </w:tcPr>
          <w:p w14:paraId="67329A45" w14:textId="77777777" w:rsidR="00D87E48" w:rsidRDefault="00000000">
            <w:r>
              <w:rPr>
                <w:i/>
              </w:rPr>
              <w:t>52.227-2</w:t>
            </w:r>
          </w:p>
        </w:tc>
        <w:tc>
          <w:tcPr>
            <w:tcW w:w="0" w:type="auto"/>
            <w:shd w:val="clear" w:color="auto" w:fill="auto"/>
          </w:tcPr>
          <w:p w14:paraId="1B5528FA" w14:textId="77777777" w:rsidR="00D87E48" w:rsidRDefault="00000000">
            <w:r>
              <w:rPr>
                <w:i/>
              </w:rPr>
              <w:t>Jun 2020</w:t>
            </w:r>
          </w:p>
        </w:tc>
        <w:tc>
          <w:tcPr>
            <w:tcW w:w="0" w:type="auto"/>
            <w:shd w:val="clear" w:color="auto" w:fill="auto"/>
          </w:tcPr>
          <w:p w14:paraId="2D11C57B" w14:textId="77777777" w:rsidR="00D87E48" w:rsidRDefault="00000000">
            <w:r>
              <w:rPr>
                <w:i/>
              </w:rPr>
              <w:t>Notice and Assistance Regarding Patent and Copyright Infringement</w:t>
            </w:r>
          </w:p>
        </w:tc>
      </w:tr>
      <w:tr w:rsidR="00D87E48" w14:paraId="7798BD69" w14:textId="77777777">
        <w:trPr>
          <w:cantSplit/>
          <w:jc w:val="right"/>
        </w:trPr>
        <w:tc>
          <w:tcPr>
            <w:tcW w:w="0" w:type="auto"/>
            <w:shd w:val="clear" w:color="auto" w:fill="auto"/>
          </w:tcPr>
          <w:p w14:paraId="12798A8F" w14:textId="77777777" w:rsidR="00D87E48" w:rsidRDefault="00000000">
            <w:r>
              <w:rPr>
                <w:i/>
              </w:rPr>
              <w:t>52.229-3</w:t>
            </w:r>
          </w:p>
        </w:tc>
        <w:tc>
          <w:tcPr>
            <w:tcW w:w="0" w:type="auto"/>
            <w:shd w:val="clear" w:color="auto" w:fill="auto"/>
          </w:tcPr>
          <w:p w14:paraId="5BC54AFE" w14:textId="77777777" w:rsidR="00D87E48" w:rsidRDefault="00000000">
            <w:r>
              <w:rPr>
                <w:i/>
              </w:rPr>
              <w:t>Feb 2013</w:t>
            </w:r>
          </w:p>
        </w:tc>
        <w:tc>
          <w:tcPr>
            <w:tcW w:w="0" w:type="auto"/>
            <w:shd w:val="clear" w:color="auto" w:fill="auto"/>
          </w:tcPr>
          <w:p w14:paraId="3ADAD135" w14:textId="77777777" w:rsidR="00D87E48" w:rsidRDefault="00000000">
            <w:r>
              <w:rPr>
                <w:i/>
              </w:rPr>
              <w:t>Federal, State and Local Taxes (Over the Simplified Acquisition Threshold)</w:t>
            </w:r>
          </w:p>
        </w:tc>
      </w:tr>
      <w:tr w:rsidR="00D87E48" w14:paraId="49F66761" w14:textId="77777777">
        <w:trPr>
          <w:cantSplit/>
          <w:jc w:val="right"/>
        </w:trPr>
        <w:tc>
          <w:tcPr>
            <w:tcW w:w="0" w:type="auto"/>
            <w:shd w:val="clear" w:color="auto" w:fill="auto"/>
          </w:tcPr>
          <w:p w14:paraId="39A75936" w14:textId="77777777" w:rsidR="00D87E48" w:rsidRDefault="00000000">
            <w:r>
              <w:rPr>
                <w:i/>
              </w:rPr>
              <w:t>52.229-4</w:t>
            </w:r>
          </w:p>
        </w:tc>
        <w:tc>
          <w:tcPr>
            <w:tcW w:w="0" w:type="auto"/>
            <w:shd w:val="clear" w:color="auto" w:fill="auto"/>
          </w:tcPr>
          <w:p w14:paraId="64162E07" w14:textId="77777777" w:rsidR="00D87E48" w:rsidRDefault="00000000">
            <w:r>
              <w:rPr>
                <w:i/>
              </w:rPr>
              <w:t>Feb 2013</w:t>
            </w:r>
          </w:p>
        </w:tc>
        <w:tc>
          <w:tcPr>
            <w:tcW w:w="0" w:type="auto"/>
            <w:shd w:val="clear" w:color="auto" w:fill="auto"/>
          </w:tcPr>
          <w:p w14:paraId="41F0B256" w14:textId="77777777" w:rsidR="00D87E48" w:rsidRDefault="00000000">
            <w:r>
              <w:rPr>
                <w:i/>
              </w:rPr>
              <w:t>Federal, State, and Local Taxes (State and Local Adjustments) (Over the Simplified Acquisition Threshold)</w:t>
            </w:r>
          </w:p>
        </w:tc>
      </w:tr>
      <w:tr w:rsidR="00D87E48" w14:paraId="259B4752" w14:textId="77777777">
        <w:trPr>
          <w:cantSplit/>
          <w:jc w:val="right"/>
        </w:trPr>
        <w:tc>
          <w:tcPr>
            <w:tcW w:w="0" w:type="auto"/>
            <w:shd w:val="clear" w:color="auto" w:fill="auto"/>
          </w:tcPr>
          <w:p w14:paraId="0CE8E1C9" w14:textId="77777777" w:rsidR="00D87E48" w:rsidRDefault="00000000">
            <w:r>
              <w:rPr>
                <w:i/>
              </w:rPr>
              <w:t>52.232-10</w:t>
            </w:r>
          </w:p>
        </w:tc>
        <w:tc>
          <w:tcPr>
            <w:tcW w:w="0" w:type="auto"/>
            <w:shd w:val="clear" w:color="auto" w:fill="auto"/>
          </w:tcPr>
          <w:p w14:paraId="5D2AA4EC" w14:textId="77777777" w:rsidR="00D87E48" w:rsidRDefault="00000000">
            <w:r>
              <w:rPr>
                <w:i/>
              </w:rPr>
              <w:t>Apr 2010</w:t>
            </w:r>
          </w:p>
        </w:tc>
        <w:tc>
          <w:tcPr>
            <w:tcW w:w="0" w:type="auto"/>
            <w:shd w:val="clear" w:color="auto" w:fill="auto"/>
          </w:tcPr>
          <w:p w14:paraId="4805E7D2" w14:textId="77777777" w:rsidR="00D87E48" w:rsidRDefault="00000000">
            <w:r>
              <w:rPr>
                <w:i/>
              </w:rPr>
              <w:t>Payments Under Fixed-Price Architect-Engineer Contracts</w:t>
            </w:r>
          </w:p>
        </w:tc>
      </w:tr>
      <w:tr w:rsidR="00D87E48" w14:paraId="1BBBE7D3" w14:textId="77777777">
        <w:trPr>
          <w:cantSplit/>
          <w:jc w:val="right"/>
        </w:trPr>
        <w:tc>
          <w:tcPr>
            <w:tcW w:w="0" w:type="auto"/>
            <w:shd w:val="clear" w:color="auto" w:fill="auto"/>
          </w:tcPr>
          <w:p w14:paraId="510BDB12" w14:textId="77777777" w:rsidR="00D87E48" w:rsidRDefault="00000000">
            <w:r>
              <w:rPr>
                <w:i/>
              </w:rPr>
              <w:t>52.232-17</w:t>
            </w:r>
          </w:p>
        </w:tc>
        <w:tc>
          <w:tcPr>
            <w:tcW w:w="0" w:type="auto"/>
            <w:shd w:val="clear" w:color="auto" w:fill="auto"/>
          </w:tcPr>
          <w:p w14:paraId="4EE029EA" w14:textId="77777777" w:rsidR="00D87E48" w:rsidRDefault="00000000">
            <w:r>
              <w:rPr>
                <w:i/>
              </w:rPr>
              <w:t>May 2014</w:t>
            </w:r>
          </w:p>
        </w:tc>
        <w:tc>
          <w:tcPr>
            <w:tcW w:w="0" w:type="auto"/>
            <w:shd w:val="clear" w:color="auto" w:fill="auto"/>
          </w:tcPr>
          <w:p w14:paraId="08B4D0D3" w14:textId="77777777" w:rsidR="00D87E48" w:rsidRDefault="00000000">
            <w:r>
              <w:rPr>
                <w:i/>
              </w:rPr>
              <w:t>Interest (Over the Simplified Acquisition Threshold)</w:t>
            </w:r>
          </w:p>
        </w:tc>
      </w:tr>
      <w:tr w:rsidR="00D87E48" w14:paraId="411322AF" w14:textId="77777777">
        <w:trPr>
          <w:cantSplit/>
          <w:jc w:val="right"/>
        </w:trPr>
        <w:tc>
          <w:tcPr>
            <w:tcW w:w="0" w:type="auto"/>
            <w:shd w:val="clear" w:color="auto" w:fill="auto"/>
          </w:tcPr>
          <w:p w14:paraId="12B953D6" w14:textId="77777777" w:rsidR="00D87E48" w:rsidRDefault="00000000">
            <w:r>
              <w:rPr>
                <w:i/>
              </w:rPr>
              <w:t>52.232-23</w:t>
            </w:r>
          </w:p>
        </w:tc>
        <w:tc>
          <w:tcPr>
            <w:tcW w:w="0" w:type="auto"/>
            <w:shd w:val="clear" w:color="auto" w:fill="auto"/>
          </w:tcPr>
          <w:p w14:paraId="6AD1E579" w14:textId="77777777" w:rsidR="00D87E48" w:rsidRDefault="00000000">
            <w:r>
              <w:rPr>
                <w:i/>
              </w:rPr>
              <w:t>May 2014</w:t>
            </w:r>
          </w:p>
        </w:tc>
        <w:tc>
          <w:tcPr>
            <w:tcW w:w="0" w:type="auto"/>
            <w:shd w:val="clear" w:color="auto" w:fill="auto"/>
          </w:tcPr>
          <w:p w14:paraId="115D3DA8" w14:textId="77777777" w:rsidR="00D87E48" w:rsidRDefault="00000000">
            <w:r>
              <w:rPr>
                <w:i/>
              </w:rPr>
              <w:t>Assignment of Claims</w:t>
            </w:r>
          </w:p>
        </w:tc>
      </w:tr>
      <w:tr w:rsidR="00D87E48" w14:paraId="3E0D0BD0" w14:textId="77777777">
        <w:trPr>
          <w:cantSplit/>
          <w:jc w:val="right"/>
        </w:trPr>
        <w:tc>
          <w:tcPr>
            <w:tcW w:w="0" w:type="auto"/>
            <w:shd w:val="clear" w:color="auto" w:fill="auto"/>
          </w:tcPr>
          <w:p w14:paraId="16266673" w14:textId="77777777" w:rsidR="00D87E48" w:rsidRDefault="00000000">
            <w:r>
              <w:rPr>
                <w:i/>
              </w:rPr>
              <w:t>52.232-26</w:t>
            </w:r>
          </w:p>
        </w:tc>
        <w:tc>
          <w:tcPr>
            <w:tcW w:w="0" w:type="auto"/>
            <w:shd w:val="clear" w:color="auto" w:fill="auto"/>
          </w:tcPr>
          <w:p w14:paraId="5A34F935" w14:textId="77777777" w:rsidR="00D87E48" w:rsidRDefault="00000000">
            <w:r>
              <w:rPr>
                <w:i/>
              </w:rPr>
              <w:t>Jan 2017</w:t>
            </w:r>
          </w:p>
        </w:tc>
        <w:tc>
          <w:tcPr>
            <w:tcW w:w="0" w:type="auto"/>
            <w:shd w:val="clear" w:color="auto" w:fill="auto"/>
          </w:tcPr>
          <w:p w14:paraId="3D493F45" w14:textId="77777777" w:rsidR="00D87E48" w:rsidRDefault="00000000">
            <w:r>
              <w:rPr>
                <w:i/>
              </w:rPr>
              <w:t>Prompt Payment for Fixed-Price Architect-Engineer Contracts</w:t>
            </w:r>
          </w:p>
        </w:tc>
      </w:tr>
      <w:tr w:rsidR="00D87E48" w14:paraId="71290B40" w14:textId="77777777">
        <w:trPr>
          <w:cantSplit/>
          <w:jc w:val="right"/>
        </w:trPr>
        <w:tc>
          <w:tcPr>
            <w:tcW w:w="0" w:type="auto"/>
            <w:shd w:val="clear" w:color="auto" w:fill="auto"/>
          </w:tcPr>
          <w:p w14:paraId="158B0AEC" w14:textId="77777777" w:rsidR="00D87E48" w:rsidRDefault="00000000">
            <w:r>
              <w:rPr>
                <w:i/>
              </w:rPr>
              <w:t>52.232-33</w:t>
            </w:r>
          </w:p>
        </w:tc>
        <w:tc>
          <w:tcPr>
            <w:tcW w:w="0" w:type="auto"/>
            <w:shd w:val="clear" w:color="auto" w:fill="auto"/>
          </w:tcPr>
          <w:p w14:paraId="122EC9D7" w14:textId="77777777" w:rsidR="00D87E48" w:rsidRDefault="00000000">
            <w:r>
              <w:rPr>
                <w:i/>
              </w:rPr>
              <w:t>Oct 2018</w:t>
            </w:r>
          </w:p>
        </w:tc>
        <w:tc>
          <w:tcPr>
            <w:tcW w:w="0" w:type="auto"/>
            <w:shd w:val="clear" w:color="auto" w:fill="auto"/>
          </w:tcPr>
          <w:p w14:paraId="2802093C" w14:textId="77777777" w:rsidR="00D87E48" w:rsidRDefault="00000000">
            <w:r>
              <w:rPr>
                <w:i/>
              </w:rPr>
              <w:t>Payment by Electronic Funds Transfer--System for Award Management</w:t>
            </w:r>
          </w:p>
        </w:tc>
      </w:tr>
      <w:tr w:rsidR="00D87E48" w14:paraId="1613EAF3" w14:textId="77777777">
        <w:trPr>
          <w:cantSplit/>
          <w:jc w:val="right"/>
        </w:trPr>
        <w:tc>
          <w:tcPr>
            <w:tcW w:w="0" w:type="auto"/>
            <w:shd w:val="clear" w:color="auto" w:fill="auto"/>
          </w:tcPr>
          <w:p w14:paraId="4EA188E4" w14:textId="77777777" w:rsidR="00D87E48" w:rsidRDefault="00000000">
            <w:r>
              <w:rPr>
                <w:i/>
              </w:rPr>
              <w:lastRenderedPageBreak/>
              <w:t>52.232-39</w:t>
            </w:r>
          </w:p>
        </w:tc>
        <w:tc>
          <w:tcPr>
            <w:tcW w:w="0" w:type="auto"/>
            <w:shd w:val="clear" w:color="auto" w:fill="auto"/>
          </w:tcPr>
          <w:p w14:paraId="260D695F" w14:textId="77777777" w:rsidR="00D87E48" w:rsidRDefault="00000000">
            <w:r>
              <w:rPr>
                <w:i/>
              </w:rPr>
              <w:t>Jun 2013</w:t>
            </w:r>
          </w:p>
        </w:tc>
        <w:tc>
          <w:tcPr>
            <w:tcW w:w="0" w:type="auto"/>
            <w:shd w:val="clear" w:color="auto" w:fill="auto"/>
          </w:tcPr>
          <w:p w14:paraId="6B90337B" w14:textId="77777777" w:rsidR="00D87E48" w:rsidRDefault="00000000">
            <w:r>
              <w:rPr>
                <w:i/>
              </w:rPr>
              <w:t>Unenforceability of Unauthorized Obligations</w:t>
            </w:r>
          </w:p>
        </w:tc>
      </w:tr>
      <w:tr w:rsidR="00D87E48" w14:paraId="5FFFDE5A" w14:textId="77777777">
        <w:trPr>
          <w:cantSplit/>
          <w:jc w:val="right"/>
        </w:trPr>
        <w:tc>
          <w:tcPr>
            <w:tcW w:w="0" w:type="auto"/>
            <w:shd w:val="clear" w:color="auto" w:fill="auto"/>
          </w:tcPr>
          <w:p w14:paraId="15292A19" w14:textId="77777777" w:rsidR="00D87E48" w:rsidRDefault="00000000">
            <w:r>
              <w:rPr>
                <w:i/>
              </w:rPr>
              <w:t>52.233-1</w:t>
            </w:r>
          </w:p>
        </w:tc>
        <w:tc>
          <w:tcPr>
            <w:tcW w:w="0" w:type="auto"/>
            <w:shd w:val="clear" w:color="auto" w:fill="auto"/>
          </w:tcPr>
          <w:p w14:paraId="6740AEF0" w14:textId="77777777" w:rsidR="00D87E48" w:rsidRDefault="00000000">
            <w:r>
              <w:rPr>
                <w:i/>
              </w:rPr>
              <w:t>May 2014</w:t>
            </w:r>
          </w:p>
        </w:tc>
        <w:tc>
          <w:tcPr>
            <w:tcW w:w="0" w:type="auto"/>
            <w:shd w:val="clear" w:color="auto" w:fill="auto"/>
          </w:tcPr>
          <w:p w14:paraId="37840D52" w14:textId="77777777" w:rsidR="00D87E48" w:rsidRDefault="00000000">
            <w:r>
              <w:rPr>
                <w:i/>
              </w:rPr>
              <w:t>Disputes</w:t>
            </w:r>
          </w:p>
        </w:tc>
      </w:tr>
      <w:tr w:rsidR="00D87E48" w14:paraId="070F8EA1" w14:textId="77777777">
        <w:trPr>
          <w:cantSplit/>
          <w:jc w:val="right"/>
        </w:trPr>
        <w:tc>
          <w:tcPr>
            <w:tcW w:w="0" w:type="auto"/>
            <w:shd w:val="clear" w:color="auto" w:fill="auto"/>
          </w:tcPr>
          <w:p w14:paraId="7601FB2F" w14:textId="77777777" w:rsidR="00D87E48" w:rsidRDefault="00000000">
            <w:r>
              <w:rPr>
                <w:i/>
              </w:rPr>
              <w:t>52.233-3</w:t>
            </w:r>
          </w:p>
        </w:tc>
        <w:tc>
          <w:tcPr>
            <w:tcW w:w="0" w:type="auto"/>
            <w:shd w:val="clear" w:color="auto" w:fill="auto"/>
          </w:tcPr>
          <w:p w14:paraId="450E27C5" w14:textId="77777777" w:rsidR="00D87E48" w:rsidRDefault="00000000">
            <w:r>
              <w:rPr>
                <w:i/>
              </w:rPr>
              <w:t>Aug 1996</w:t>
            </w:r>
          </w:p>
        </w:tc>
        <w:tc>
          <w:tcPr>
            <w:tcW w:w="0" w:type="auto"/>
            <w:shd w:val="clear" w:color="auto" w:fill="auto"/>
          </w:tcPr>
          <w:p w14:paraId="4B188768" w14:textId="77777777" w:rsidR="00D87E48" w:rsidRDefault="00000000">
            <w:r>
              <w:rPr>
                <w:i/>
              </w:rPr>
              <w:t>Protest After Award</w:t>
            </w:r>
          </w:p>
        </w:tc>
      </w:tr>
      <w:tr w:rsidR="00D87E48" w14:paraId="136E0308" w14:textId="77777777">
        <w:trPr>
          <w:cantSplit/>
          <w:jc w:val="right"/>
        </w:trPr>
        <w:tc>
          <w:tcPr>
            <w:tcW w:w="0" w:type="auto"/>
            <w:shd w:val="clear" w:color="auto" w:fill="auto"/>
          </w:tcPr>
          <w:p w14:paraId="7ADF74E6" w14:textId="77777777" w:rsidR="00D87E48" w:rsidRDefault="00000000">
            <w:r>
              <w:rPr>
                <w:i/>
              </w:rPr>
              <w:t>52.233-4</w:t>
            </w:r>
          </w:p>
        </w:tc>
        <w:tc>
          <w:tcPr>
            <w:tcW w:w="0" w:type="auto"/>
            <w:shd w:val="clear" w:color="auto" w:fill="auto"/>
          </w:tcPr>
          <w:p w14:paraId="6994A785" w14:textId="77777777" w:rsidR="00D87E48" w:rsidRDefault="00000000">
            <w:r>
              <w:rPr>
                <w:i/>
              </w:rPr>
              <w:t>Oct 2004</w:t>
            </w:r>
          </w:p>
        </w:tc>
        <w:tc>
          <w:tcPr>
            <w:tcW w:w="0" w:type="auto"/>
            <w:shd w:val="clear" w:color="auto" w:fill="auto"/>
          </w:tcPr>
          <w:p w14:paraId="06EB7ED9" w14:textId="77777777" w:rsidR="00D87E48" w:rsidRDefault="00000000">
            <w:r>
              <w:rPr>
                <w:i/>
              </w:rPr>
              <w:t>Applicable Law for Breach of Contract Claim</w:t>
            </w:r>
          </w:p>
        </w:tc>
      </w:tr>
      <w:tr w:rsidR="00D87E48" w14:paraId="3967B671" w14:textId="77777777">
        <w:trPr>
          <w:cantSplit/>
          <w:jc w:val="right"/>
        </w:trPr>
        <w:tc>
          <w:tcPr>
            <w:tcW w:w="0" w:type="auto"/>
            <w:shd w:val="clear" w:color="auto" w:fill="auto"/>
          </w:tcPr>
          <w:p w14:paraId="7E770638" w14:textId="77777777" w:rsidR="00D87E48" w:rsidRDefault="00000000">
            <w:r>
              <w:rPr>
                <w:i/>
              </w:rPr>
              <w:t>52.236-23</w:t>
            </w:r>
          </w:p>
        </w:tc>
        <w:tc>
          <w:tcPr>
            <w:tcW w:w="0" w:type="auto"/>
            <w:shd w:val="clear" w:color="auto" w:fill="auto"/>
          </w:tcPr>
          <w:p w14:paraId="37369B04" w14:textId="77777777" w:rsidR="00D87E48" w:rsidRDefault="00000000">
            <w:r>
              <w:rPr>
                <w:i/>
              </w:rPr>
              <w:t>Apr 1984</w:t>
            </w:r>
          </w:p>
        </w:tc>
        <w:tc>
          <w:tcPr>
            <w:tcW w:w="0" w:type="auto"/>
            <w:shd w:val="clear" w:color="auto" w:fill="auto"/>
          </w:tcPr>
          <w:p w14:paraId="44E5A7EB" w14:textId="77777777" w:rsidR="00D87E48" w:rsidRDefault="00000000">
            <w:r>
              <w:rPr>
                <w:i/>
              </w:rPr>
              <w:t>Responsibility of the Architect-Engineer Contract</w:t>
            </w:r>
          </w:p>
        </w:tc>
      </w:tr>
      <w:tr w:rsidR="00D87E48" w14:paraId="6E1DE95E" w14:textId="77777777">
        <w:trPr>
          <w:cantSplit/>
          <w:jc w:val="right"/>
        </w:trPr>
        <w:tc>
          <w:tcPr>
            <w:tcW w:w="0" w:type="auto"/>
            <w:shd w:val="clear" w:color="auto" w:fill="auto"/>
          </w:tcPr>
          <w:p w14:paraId="5ACEDF3F" w14:textId="77777777" w:rsidR="00D87E48" w:rsidRDefault="00000000">
            <w:r>
              <w:rPr>
                <w:i/>
              </w:rPr>
              <w:t>52.236-24</w:t>
            </w:r>
          </w:p>
        </w:tc>
        <w:tc>
          <w:tcPr>
            <w:tcW w:w="0" w:type="auto"/>
            <w:shd w:val="clear" w:color="auto" w:fill="auto"/>
          </w:tcPr>
          <w:p w14:paraId="4D5757B1" w14:textId="77777777" w:rsidR="00D87E48" w:rsidRDefault="00000000">
            <w:r>
              <w:rPr>
                <w:i/>
              </w:rPr>
              <w:t>Apr 1984</w:t>
            </w:r>
          </w:p>
        </w:tc>
        <w:tc>
          <w:tcPr>
            <w:tcW w:w="0" w:type="auto"/>
            <w:shd w:val="clear" w:color="auto" w:fill="auto"/>
          </w:tcPr>
          <w:p w14:paraId="2ACBF90B" w14:textId="77777777" w:rsidR="00D87E48" w:rsidRDefault="00000000">
            <w:r>
              <w:rPr>
                <w:i/>
              </w:rPr>
              <w:t>Work Oversight in Architect-Engineer Contracts</w:t>
            </w:r>
          </w:p>
        </w:tc>
      </w:tr>
      <w:tr w:rsidR="00D87E48" w14:paraId="2230FDD8" w14:textId="77777777">
        <w:trPr>
          <w:cantSplit/>
          <w:jc w:val="right"/>
        </w:trPr>
        <w:tc>
          <w:tcPr>
            <w:tcW w:w="0" w:type="auto"/>
            <w:shd w:val="clear" w:color="auto" w:fill="auto"/>
          </w:tcPr>
          <w:p w14:paraId="0C8EBB34" w14:textId="77777777" w:rsidR="00D87E48" w:rsidRDefault="00000000">
            <w:r>
              <w:rPr>
                <w:i/>
              </w:rPr>
              <w:t>52.236-25</w:t>
            </w:r>
          </w:p>
        </w:tc>
        <w:tc>
          <w:tcPr>
            <w:tcW w:w="0" w:type="auto"/>
            <w:shd w:val="clear" w:color="auto" w:fill="auto"/>
          </w:tcPr>
          <w:p w14:paraId="5AB07DB3" w14:textId="77777777" w:rsidR="00D87E48" w:rsidRDefault="00000000">
            <w:r>
              <w:rPr>
                <w:i/>
              </w:rPr>
              <w:t>Jun 2003</w:t>
            </w:r>
          </w:p>
        </w:tc>
        <w:tc>
          <w:tcPr>
            <w:tcW w:w="0" w:type="auto"/>
            <w:shd w:val="clear" w:color="auto" w:fill="auto"/>
          </w:tcPr>
          <w:p w14:paraId="3FD324A1" w14:textId="77777777" w:rsidR="00D87E48" w:rsidRDefault="00000000">
            <w:r>
              <w:rPr>
                <w:i/>
              </w:rPr>
              <w:t>Requirements for Registration of Designers</w:t>
            </w:r>
          </w:p>
        </w:tc>
      </w:tr>
      <w:tr w:rsidR="00D87E48" w14:paraId="696BB818" w14:textId="77777777">
        <w:trPr>
          <w:cantSplit/>
          <w:jc w:val="right"/>
        </w:trPr>
        <w:tc>
          <w:tcPr>
            <w:tcW w:w="0" w:type="auto"/>
            <w:shd w:val="clear" w:color="auto" w:fill="auto"/>
          </w:tcPr>
          <w:p w14:paraId="4C871AA4" w14:textId="77777777" w:rsidR="00D87E48" w:rsidRDefault="00000000">
            <w:r>
              <w:rPr>
                <w:i/>
              </w:rPr>
              <w:t>52.242-13</w:t>
            </w:r>
          </w:p>
        </w:tc>
        <w:tc>
          <w:tcPr>
            <w:tcW w:w="0" w:type="auto"/>
            <w:shd w:val="clear" w:color="auto" w:fill="auto"/>
          </w:tcPr>
          <w:p w14:paraId="7615D0E1" w14:textId="77777777" w:rsidR="00D87E48" w:rsidRDefault="00000000">
            <w:r>
              <w:rPr>
                <w:i/>
              </w:rPr>
              <w:t>Jul 1995</w:t>
            </w:r>
          </w:p>
        </w:tc>
        <w:tc>
          <w:tcPr>
            <w:tcW w:w="0" w:type="auto"/>
            <w:shd w:val="clear" w:color="auto" w:fill="auto"/>
          </w:tcPr>
          <w:p w14:paraId="3DFB36A2" w14:textId="77777777" w:rsidR="00D87E48" w:rsidRDefault="00000000">
            <w:r>
              <w:rPr>
                <w:i/>
              </w:rPr>
              <w:t>Bankruptcy (Over the Simplified Acquisition Threshold)</w:t>
            </w:r>
          </w:p>
        </w:tc>
      </w:tr>
      <w:tr w:rsidR="00D87E48" w14:paraId="0A5A2BBC" w14:textId="77777777">
        <w:trPr>
          <w:cantSplit/>
          <w:jc w:val="right"/>
        </w:trPr>
        <w:tc>
          <w:tcPr>
            <w:tcW w:w="0" w:type="auto"/>
            <w:shd w:val="clear" w:color="auto" w:fill="auto"/>
          </w:tcPr>
          <w:p w14:paraId="6482695A" w14:textId="77777777" w:rsidR="00D87E48" w:rsidRDefault="00000000">
            <w:r>
              <w:rPr>
                <w:i/>
              </w:rPr>
              <w:t>52.242-14</w:t>
            </w:r>
          </w:p>
        </w:tc>
        <w:tc>
          <w:tcPr>
            <w:tcW w:w="0" w:type="auto"/>
            <w:shd w:val="clear" w:color="auto" w:fill="auto"/>
          </w:tcPr>
          <w:p w14:paraId="7A108C77" w14:textId="77777777" w:rsidR="00D87E48" w:rsidRDefault="00000000">
            <w:r>
              <w:rPr>
                <w:i/>
              </w:rPr>
              <w:t>Apr 1984</w:t>
            </w:r>
          </w:p>
        </w:tc>
        <w:tc>
          <w:tcPr>
            <w:tcW w:w="0" w:type="auto"/>
            <w:shd w:val="clear" w:color="auto" w:fill="auto"/>
          </w:tcPr>
          <w:p w14:paraId="67E9AB36" w14:textId="77777777" w:rsidR="00D87E48" w:rsidRDefault="00000000">
            <w:r>
              <w:rPr>
                <w:i/>
              </w:rPr>
              <w:t>Suspension of Work</w:t>
            </w:r>
          </w:p>
        </w:tc>
      </w:tr>
      <w:tr w:rsidR="00D87E48" w14:paraId="7E4D0B87" w14:textId="77777777">
        <w:trPr>
          <w:cantSplit/>
          <w:jc w:val="right"/>
        </w:trPr>
        <w:tc>
          <w:tcPr>
            <w:tcW w:w="0" w:type="auto"/>
            <w:shd w:val="clear" w:color="auto" w:fill="auto"/>
          </w:tcPr>
          <w:p w14:paraId="404C7B1A" w14:textId="77777777" w:rsidR="00D87E48" w:rsidRDefault="00000000">
            <w:r>
              <w:rPr>
                <w:i/>
              </w:rPr>
              <w:t>52.243-1</w:t>
            </w:r>
          </w:p>
        </w:tc>
        <w:tc>
          <w:tcPr>
            <w:tcW w:w="0" w:type="auto"/>
            <w:shd w:val="clear" w:color="auto" w:fill="auto"/>
          </w:tcPr>
          <w:p w14:paraId="511B69F0" w14:textId="77777777" w:rsidR="00D87E48" w:rsidRDefault="00000000">
            <w:r>
              <w:rPr>
                <w:i/>
              </w:rPr>
              <w:t>Aug 1987</w:t>
            </w:r>
          </w:p>
        </w:tc>
        <w:tc>
          <w:tcPr>
            <w:tcW w:w="0" w:type="auto"/>
            <w:shd w:val="clear" w:color="auto" w:fill="auto"/>
          </w:tcPr>
          <w:p w14:paraId="23BBFFB2" w14:textId="77777777" w:rsidR="00D87E48" w:rsidRDefault="00000000">
            <w:r>
              <w:rPr>
                <w:i/>
              </w:rPr>
              <w:t>Changes - Fixed Price, Alternate III (Apr 1984)</w:t>
            </w:r>
          </w:p>
        </w:tc>
      </w:tr>
      <w:tr w:rsidR="00D87E48" w14:paraId="52E54811" w14:textId="77777777">
        <w:trPr>
          <w:cantSplit/>
          <w:jc w:val="right"/>
        </w:trPr>
        <w:tc>
          <w:tcPr>
            <w:tcW w:w="0" w:type="auto"/>
            <w:shd w:val="clear" w:color="auto" w:fill="auto"/>
          </w:tcPr>
          <w:p w14:paraId="6CC03F43" w14:textId="77777777" w:rsidR="00D87E48" w:rsidRDefault="00000000">
            <w:r>
              <w:rPr>
                <w:i/>
              </w:rPr>
              <w:t>52.244-4</w:t>
            </w:r>
          </w:p>
        </w:tc>
        <w:tc>
          <w:tcPr>
            <w:tcW w:w="0" w:type="auto"/>
            <w:shd w:val="clear" w:color="auto" w:fill="auto"/>
          </w:tcPr>
          <w:p w14:paraId="2647EC0C" w14:textId="77777777" w:rsidR="00D87E48" w:rsidRDefault="00000000">
            <w:r>
              <w:rPr>
                <w:i/>
              </w:rPr>
              <w:t>Aug 1998</w:t>
            </w:r>
          </w:p>
        </w:tc>
        <w:tc>
          <w:tcPr>
            <w:tcW w:w="0" w:type="auto"/>
            <w:shd w:val="clear" w:color="auto" w:fill="auto"/>
          </w:tcPr>
          <w:p w14:paraId="303741D5" w14:textId="77777777" w:rsidR="00D87E48" w:rsidRDefault="00000000">
            <w:r>
              <w:rPr>
                <w:i/>
              </w:rPr>
              <w:t>Subcontractors and Outside Associates and Consultants (Architect and Engineer Services)</w:t>
            </w:r>
          </w:p>
        </w:tc>
      </w:tr>
      <w:tr w:rsidR="00D87E48" w14:paraId="31D86AA3" w14:textId="77777777">
        <w:trPr>
          <w:cantSplit/>
          <w:jc w:val="right"/>
        </w:trPr>
        <w:tc>
          <w:tcPr>
            <w:tcW w:w="0" w:type="auto"/>
            <w:shd w:val="clear" w:color="auto" w:fill="auto"/>
          </w:tcPr>
          <w:p w14:paraId="410A9D27" w14:textId="77777777" w:rsidR="00D87E48" w:rsidRDefault="00000000">
            <w:r>
              <w:rPr>
                <w:i/>
              </w:rPr>
              <w:t>52.244-6</w:t>
            </w:r>
          </w:p>
        </w:tc>
        <w:tc>
          <w:tcPr>
            <w:tcW w:w="0" w:type="auto"/>
            <w:shd w:val="clear" w:color="auto" w:fill="auto"/>
          </w:tcPr>
          <w:p w14:paraId="4F3BA700" w14:textId="77777777" w:rsidR="00D87E48" w:rsidRDefault="00000000">
            <w:r>
              <w:rPr>
                <w:i/>
              </w:rPr>
              <w:t>Mar 2023</w:t>
            </w:r>
          </w:p>
        </w:tc>
        <w:tc>
          <w:tcPr>
            <w:tcW w:w="0" w:type="auto"/>
            <w:shd w:val="clear" w:color="auto" w:fill="auto"/>
          </w:tcPr>
          <w:p w14:paraId="3E828FEE" w14:textId="77777777" w:rsidR="00D87E48" w:rsidRDefault="00000000">
            <w:r>
              <w:rPr>
                <w:i/>
              </w:rPr>
              <w:t>Subcontracts for Commercial Products and Commercial Services</w:t>
            </w:r>
          </w:p>
        </w:tc>
      </w:tr>
      <w:tr w:rsidR="00D87E48" w14:paraId="51FF8246" w14:textId="77777777">
        <w:trPr>
          <w:cantSplit/>
          <w:jc w:val="right"/>
        </w:trPr>
        <w:tc>
          <w:tcPr>
            <w:tcW w:w="0" w:type="auto"/>
            <w:shd w:val="clear" w:color="auto" w:fill="auto"/>
          </w:tcPr>
          <w:p w14:paraId="567FCC80" w14:textId="77777777" w:rsidR="00D87E48" w:rsidRDefault="00000000">
            <w:r>
              <w:rPr>
                <w:i/>
              </w:rPr>
              <w:t>52.249-7</w:t>
            </w:r>
          </w:p>
        </w:tc>
        <w:tc>
          <w:tcPr>
            <w:tcW w:w="0" w:type="auto"/>
            <w:shd w:val="clear" w:color="auto" w:fill="auto"/>
          </w:tcPr>
          <w:p w14:paraId="7FD529CE" w14:textId="77777777" w:rsidR="00D87E48" w:rsidRDefault="00000000">
            <w:r>
              <w:rPr>
                <w:i/>
              </w:rPr>
              <w:t>Apr 1984</w:t>
            </w:r>
          </w:p>
        </w:tc>
        <w:tc>
          <w:tcPr>
            <w:tcW w:w="0" w:type="auto"/>
            <w:shd w:val="clear" w:color="auto" w:fill="auto"/>
          </w:tcPr>
          <w:p w14:paraId="2FB1C5D6" w14:textId="77777777" w:rsidR="00D87E48" w:rsidRDefault="00000000">
            <w:r>
              <w:rPr>
                <w:i/>
              </w:rPr>
              <w:t>Termination (Fixed-Price Architect-Engineer)</w:t>
            </w:r>
          </w:p>
        </w:tc>
      </w:tr>
      <w:tr w:rsidR="00D87E48" w14:paraId="29E8E763" w14:textId="77777777">
        <w:trPr>
          <w:cantSplit/>
          <w:jc w:val="right"/>
        </w:trPr>
        <w:tc>
          <w:tcPr>
            <w:tcW w:w="0" w:type="auto"/>
            <w:shd w:val="clear" w:color="auto" w:fill="auto"/>
          </w:tcPr>
          <w:p w14:paraId="5235A7F9" w14:textId="77777777" w:rsidR="00D87E48" w:rsidRDefault="00000000">
            <w:r>
              <w:rPr>
                <w:i/>
              </w:rPr>
              <w:t>52.253-1</w:t>
            </w:r>
          </w:p>
        </w:tc>
        <w:tc>
          <w:tcPr>
            <w:tcW w:w="0" w:type="auto"/>
            <w:shd w:val="clear" w:color="auto" w:fill="auto"/>
          </w:tcPr>
          <w:p w14:paraId="6F79CE8D" w14:textId="77777777" w:rsidR="00D87E48" w:rsidRDefault="00000000">
            <w:r>
              <w:rPr>
                <w:i/>
              </w:rPr>
              <w:t>Jan 1991</w:t>
            </w:r>
          </w:p>
        </w:tc>
        <w:tc>
          <w:tcPr>
            <w:tcW w:w="0" w:type="auto"/>
            <w:shd w:val="clear" w:color="auto" w:fill="auto"/>
          </w:tcPr>
          <w:p w14:paraId="2EF5E1EC" w14:textId="77777777" w:rsidR="00D87E48" w:rsidRDefault="00000000">
            <w:r>
              <w:rPr>
                <w:i/>
              </w:rPr>
              <w:t>Computer Generated Forms</w:t>
            </w:r>
          </w:p>
        </w:tc>
      </w:tr>
    </w:tbl>
    <w:p w14:paraId="670193D5" w14:textId="77777777" w:rsidR="00D87E48" w:rsidRDefault="00D87E48"/>
    <w:p w14:paraId="42914E89"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20653F6B" w14:textId="77777777">
        <w:trPr>
          <w:cantSplit/>
          <w:tblHeader/>
          <w:jc w:val="right"/>
        </w:trPr>
        <w:tc>
          <w:tcPr>
            <w:tcW w:w="1116" w:type="dxa"/>
            <w:shd w:val="clear" w:color="auto" w:fill="auto"/>
          </w:tcPr>
          <w:p w14:paraId="5B7EB6C8"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27370EC5" w14:textId="77777777" w:rsidR="00D87E48" w:rsidRDefault="00000000">
            <w:r>
              <w:t xml:space="preserve"> </w:t>
            </w:r>
            <w:r>
              <w:rPr>
                <w:u w:val="single"/>
              </w:rPr>
              <w:t>DATE</w:t>
            </w:r>
            <w:r>
              <w:t xml:space="preserve"> </w:t>
            </w:r>
          </w:p>
        </w:tc>
        <w:tc>
          <w:tcPr>
            <w:tcW w:w="4309" w:type="dxa"/>
            <w:shd w:val="clear" w:color="auto" w:fill="auto"/>
          </w:tcPr>
          <w:p w14:paraId="063E5591" w14:textId="77777777" w:rsidR="00D87E48" w:rsidRDefault="00000000">
            <w:r>
              <w:t xml:space="preserve"> </w:t>
            </w:r>
            <w:r>
              <w:rPr>
                <w:u w:val="single"/>
              </w:rPr>
              <w:t>TITLE</w:t>
            </w:r>
            <w:r>
              <w:t xml:space="preserve"> </w:t>
            </w:r>
          </w:p>
        </w:tc>
      </w:tr>
      <w:tr w:rsidR="00D87E48" w14:paraId="0651F334" w14:textId="77777777">
        <w:trPr>
          <w:cantSplit/>
          <w:jc w:val="right"/>
        </w:trPr>
        <w:tc>
          <w:tcPr>
            <w:tcW w:w="0" w:type="auto"/>
            <w:shd w:val="clear" w:color="auto" w:fill="auto"/>
          </w:tcPr>
          <w:p w14:paraId="673EB7FF" w14:textId="77777777" w:rsidR="00D87E48" w:rsidRDefault="00000000">
            <w:r>
              <w:rPr>
                <w:i/>
              </w:rPr>
              <w:t>352.203-70</w:t>
            </w:r>
          </w:p>
        </w:tc>
        <w:tc>
          <w:tcPr>
            <w:tcW w:w="0" w:type="auto"/>
            <w:shd w:val="clear" w:color="auto" w:fill="auto"/>
          </w:tcPr>
          <w:p w14:paraId="6C25A074" w14:textId="77777777" w:rsidR="00D87E48" w:rsidRDefault="00000000">
            <w:r>
              <w:rPr>
                <w:i/>
              </w:rPr>
              <w:t>Dec 2015</w:t>
            </w:r>
          </w:p>
        </w:tc>
        <w:tc>
          <w:tcPr>
            <w:tcW w:w="0" w:type="auto"/>
            <w:shd w:val="clear" w:color="auto" w:fill="auto"/>
          </w:tcPr>
          <w:p w14:paraId="7A8974C7" w14:textId="77777777" w:rsidR="00D87E48" w:rsidRDefault="00000000">
            <w:r>
              <w:rPr>
                <w:i/>
              </w:rPr>
              <w:t>Anti-Lobbying</w:t>
            </w:r>
          </w:p>
        </w:tc>
      </w:tr>
      <w:tr w:rsidR="00D87E48" w14:paraId="1A72F15A" w14:textId="77777777">
        <w:trPr>
          <w:cantSplit/>
          <w:jc w:val="right"/>
        </w:trPr>
        <w:tc>
          <w:tcPr>
            <w:tcW w:w="0" w:type="auto"/>
            <w:shd w:val="clear" w:color="auto" w:fill="auto"/>
          </w:tcPr>
          <w:p w14:paraId="10EBBD94" w14:textId="77777777" w:rsidR="00D87E48" w:rsidRDefault="00000000">
            <w:r>
              <w:rPr>
                <w:i/>
              </w:rPr>
              <w:t>352.222-70</w:t>
            </w:r>
          </w:p>
        </w:tc>
        <w:tc>
          <w:tcPr>
            <w:tcW w:w="0" w:type="auto"/>
            <w:shd w:val="clear" w:color="auto" w:fill="auto"/>
          </w:tcPr>
          <w:p w14:paraId="3ED48645" w14:textId="77777777" w:rsidR="00D87E48" w:rsidRDefault="00000000">
            <w:r>
              <w:rPr>
                <w:i/>
              </w:rPr>
              <w:t>Dec 2015</w:t>
            </w:r>
          </w:p>
        </w:tc>
        <w:tc>
          <w:tcPr>
            <w:tcW w:w="0" w:type="auto"/>
            <w:shd w:val="clear" w:color="auto" w:fill="auto"/>
          </w:tcPr>
          <w:p w14:paraId="7A2FE50C" w14:textId="77777777" w:rsidR="00D87E48" w:rsidRDefault="00000000">
            <w:r>
              <w:rPr>
                <w:i/>
              </w:rPr>
              <w:t>Contractor Cooperation in Equal Employment Opportunity Investigations</w:t>
            </w:r>
          </w:p>
        </w:tc>
      </w:tr>
      <w:tr w:rsidR="00D87E48" w14:paraId="3DD1201D" w14:textId="77777777">
        <w:trPr>
          <w:cantSplit/>
          <w:jc w:val="right"/>
        </w:trPr>
        <w:tc>
          <w:tcPr>
            <w:tcW w:w="0" w:type="auto"/>
            <w:shd w:val="clear" w:color="auto" w:fill="auto"/>
          </w:tcPr>
          <w:p w14:paraId="46A1C410" w14:textId="77777777" w:rsidR="00D87E48" w:rsidRDefault="00000000">
            <w:r>
              <w:rPr>
                <w:i/>
              </w:rPr>
              <w:t>352.227-70</w:t>
            </w:r>
          </w:p>
        </w:tc>
        <w:tc>
          <w:tcPr>
            <w:tcW w:w="0" w:type="auto"/>
            <w:shd w:val="clear" w:color="auto" w:fill="auto"/>
          </w:tcPr>
          <w:p w14:paraId="46EB86C2" w14:textId="77777777" w:rsidR="00D87E48" w:rsidRDefault="00000000">
            <w:r>
              <w:rPr>
                <w:i/>
              </w:rPr>
              <w:t>Dec 2015</w:t>
            </w:r>
          </w:p>
        </w:tc>
        <w:tc>
          <w:tcPr>
            <w:tcW w:w="0" w:type="auto"/>
            <w:shd w:val="clear" w:color="auto" w:fill="auto"/>
          </w:tcPr>
          <w:p w14:paraId="549D9E5C" w14:textId="77777777" w:rsidR="00D87E48" w:rsidRDefault="00000000">
            <w:r>
              <w:rPr>
                <w:i/>
              </w:rPr>
              <w:t>Publications and Publicity</w:t>
            </w:r>
          </w:p>
        </w:tc>
      </w:tr>
      <w:tr w:rsidR="00D87E48" w14:paraId="2A376AF1" w14:textId="77777777">
        <w:trPr>
          <w:cantSplit/>
          <w:jc w:val="right"/>
        </w:trPr>
        <w:tc>
          <w:tcPr>
            <w:tcW w:w="0" w:type="auto"/>
            <w:shd w:val="clear" w:color="auto" w:fill="auto"/>
          </w:tcPr>
          <w:p w14:paraId="1AC9D992" w14:textId="77777777" w:rsidR="00D87E48" w:rsidRDefault="00000000">
            <w:r>
              <w:rPr>
                <w:i/>
              </w:rPr>
              <w:t>352.237-75</w:t>
            </w:r>
          </w:p>
        </w:tc>
        <w:tc>
          <w:tcPr>
            <w:tcW w:w="0" w:type="auto"/>
            <w:shd w:val="clear" w:color="auto" w:fill="auto"/>
          </w:tcPr>
          <w:p w14:paraId="4CAC7222" w14:textId="77777777" w:rsidR="00D87E48" w:rsidRDefault="00000000">
            <w:r>
              <w:rPr>
                <w:i/>
              </w:rPr>
              <w:t>Dec 2015</w:t>
            </w:r>
          </w:p>
        </w:tc>
        <w:tc>
          <w:tcPr>
            <w:tcW w:w="0" w:type="auto"/>
            <w:shd w:val="clear" w:color="auto" w:fill="auto"/>
          </w:tcPr>
          <w:p w14:paraId="0EA34FC1" w14:textId="77777777" w:rsidR="00D87E48" w:rsidRDefault="00000000">
            <w:r>
              <w:rPr>
                <w:i/>
              </w:rPr>
              <w:t>Key Personnel</w:t>
            </w:r>
          </w:p>
        </w:tc>
      </w:tr>
    </w:tbl>
    <w:p w14:paraId="2B0E727F" w14:textId="77777777" w:rsidR="00D87E48" w:rsidRDefault="00D87E48"/>
    <w:p w14:paraId="644B4EE5" w14:textId="77777777" w:rsidR="00D87E48" w:rsidRDefault="00000000">
      <w:pPr>
        <w:spacing w:before="25" w:after="15"/>
        <w:ind w:left="360"/>
      </w:pPr>
      <w:r>
        <w:rPr>
          <w:i/>
        </w:rPr>
        <w:t xml:space="preserve">[End of GENERAL CLAUSES FOR </w:t>
      </w:r>
      <w:proofErr w:type="spellStart"/>
      <w:r>
        <w:rPr>
          <w:i/>
        </w:rPr>
        <w:t>A</w:t>
      </w:r>
      <w:proofErr w:type="spellEnd"/>
      <w:r>
        <w:rPr>
          <w:i/>
        </w:rPr>
        <w:t xml:space="preserve"> ARCHITECT AND ENGINEERING CONTRACT- Rev. 03/2023].</w:t>
      </w:r>
    </w:p>
    <w:p w14:paraId="381EA273" w14:textId="0592EBD8" w:rsidR="00D87E48" w:rsidRDefault="00000000">
      <w:pPr>
        <w:keepNext/>
        <w:spacing w:before="100"/>
      </w:pPr>
      <w:r>
        <w:rPr>
          <w:b/>
          <w:color w:val="CC0000"/>
        </w:rPr>
        <w:t>3</w:t>
      </w:r>
      <w:r w:rsidR="003B750A">
        <w:rPr>
          <w:b/>
          <w:color w:val="CC0000"/>
        </w:rPr>
        <w:t>76</w:t>
      </w:r>
    </w:p>
    <w:p w14:paraId="0A4AE7E7" w14:textId="77777777" w:rsidR="00D87E48" w:rsidRDefault="00000000">
      <w:pPr>
        <w:pStyle w:val="Heading3"/>
        <w:spacing w:before="200" w:after="100"/>
        <w:ind w:left="360"/>
      </w:pPr>
      <w:bookmarkStart w:id="467" w:name="_Toc573939"/>
      <w:bookmarkStart w:id="468" w:name="_Toc133490699"/>
      <w:r>
        <w:rPr>
          <w:sz w:val="24"/>
          <w:szCs w:val="24"/>
        </w:rPr>
        <w:t>ARTICLE I.1.  GENERAL CLAUSES FOR A FIXED-PRICE CONSTRUCTION CONTRACT</w:t>
      </w:r>
      <w:bookmarkEnd w:id="467"/>
      <w:bookmarkEnd w:id="468"/>
    </w:p>
    <w:p w14:paraId="76AF3F63"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74" w:history="1">
        <w:r>
          <w:t xml:space="preserve"> </w:t>
        </w:r>
        <w:r>
          <w:rPr>
            <w:rStyle w:val="Hyperlink"/>
            <w:color w:val="2B60DE"/>
          </w:rPr>
          <w:t>http://www.acquisition.gov/far/</w:t>
        </w:r>
        <w:r>
          <w:t xml:space="preserve"> </w:t>
        </w:r>
      </w:hyperlink>
      <w:r>
        <w:rPr>
          <w:i/>
        </w:rPr>
        <w:t>. HHSAR Clauses at:</w:t>
      </w:r>
      <w:hyperlink r:id="rId275" w:history="1">
        <w:r>
          <w:t xml:space="preserve"> </w:t>
        </w:r>
        <w:r>
          <w:rPr>
            <w:rStyle w:val="Hyperlink"/>
            <w:color w:val="2B60DE"/>
          </w:rPr>
          <w:t>http://www.hhs.gov/policies/hhsar/subpart352.html</w:t>
        </w:r>
        <w:r>
          <w:t xml:space="preserve"> </w:t>
        </w:r>
      </w:hyperlink>
      <w:r>
        <w:rPr>
          <w:i/>
        </w:rPr>
        <w:t>.</w:t>
      </w:r>
    </w:p>
    <w:p w14:paraId="3C1FBB31"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762A1F2B" w14:textId="77777777">
        <w:trPr>
          <w:cantSplit/>
          <w:tblHeader/>
          <w:jc w:val="right"/>
        </w:trPr>
        <w:tc>
          <w:tcPr>
            <w:tcW w:w="1116" w:type="dxa"/>
            <w:shd w:val="clear" w:color="auto" w:fill="auto"/>
          </w:tcPr>
          <w:p w14:paraId="285D14F4"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15F9996D" w14:textId="77777777" w:rsidR="00D87E48" w:rsidRDefault="00000000">
            <w:r>
              <w:t xml:space="preserve"> </w:t>
            </w:r>
            <w:r>
              <w:rPr>
                <w:u w:val="single"/>
              </w:rPr>
              <w:t>DATE</w:t>
            </w:r>
            <w:r>
              <w:t xml:space="preserve"> </w:t>
            </w:r>
          </w:p>
        </w:tc>
        <w:tc>
          <w:tcPr>
            <w:tcW w:w="4309" w:type="dxa"/>
            <w:shd w:val="clear" w:color="auto" w:fill="auto"/>
          </w:tcPr>
          <w:p w14:paraId="237FBAB3" w14:textId="77777777" w:rsidR="00D87E48" w:rsidRDefault="00000000">
            <w:r>
              <w:t xml:space="preserve"> </w:t>
            </w:r>
            <w:r>
              <w:rPr>
                <w:u w:val="single"/>
              </w:rPr>
              <w:t>TITLE</w:t>
            </w:r>
            <w:r>
              <w:t xml:space="preserve"> </w:t>
            </w:r>
          </w:p>
        </w:tc>
      </w:tr>
      <w:tr w:rsidR="00D87E48" w14:paraId="2D5F80BF" w14:textId="77777777">
        <w:trPr>
          <w:cantSplit/>
          <w:jc w:val="right"/>
        </w:trPr>
        <w:tc>
          <w:tcPr>
            <w:tcW w:w="0" w:type="auto"/>
            <w:shd w:val="clear" w:color="auto" w:fill="auto"/>
          </w:tcPr>
          <w:p w14:paraId="48FAB306" w14:textId="77777777" w:rsidR="00D87E48" w:rsidRDefault="00000000">
            <w:r>
              <w:rPr>
                <w:i/>
              </w:rPr>
              <w:t>52.202-1</w:t>
            </w:r>
          </w:p>
        </w:tc>
        <w:tc>
          <w:tcPr>
            <w:tcW w:w="0" w:type="auto"/>
            <w:shd w:val="clear" w:color="auto" w:fill="auto"/>
          </w:tcPr>
          <w:p w14:paraId="54B2D781" w14:textId="77777777" w:rsidR="00D87E48" w:rsidRDefault="00000000">
            <w:r>
              <w:rPr>
                <w:i/>
              </w:rPr>
              <w:t>Jun 2020</w:t>
            </w:r>
          </w:p>
        </w:tc>
        <w:tc>
          <w:tcPr>
            <w:tcW w:w="0" w:type="auto"/>
            <w:shd w:val="clear" w:color="auto" w:fill="auto"/>
          </w:tcPr>
          <w:p w14:paraId="6C024009" w14:textId="77777777" w:rsidR="00D87E48" w:rsidRDefault="00000000">
            <w:r>
              <w:rPr>
                <w:i/>
              </w:rPr>
              <w:t>Definitions (Over the Simplified Acquisition Threshold)</w:t>
            </w:r>
          </w:p>
        </w:tc>
      </w:tr>
      <w:tr w:rsidR="00D87E48" w14:paraId="5DB6F9EA" w14:textId="77777777">
        <w:trPr>
          <w:cantSplit/>
          <w:jc w:val="right"/>
        </w:trPr>
        <w:tc>
          <w:tcPr>
            <w:tcW w:w="0" w:type="auto"/>
            <w:shd w:val="clear" w:color="auto" w:fill="auto"/>
          </w:tcPr>
          <w:p w14:paraId="43DAF362" w14:textId="77777777" w:rsidR="00D87E48" w:rsidRDefault="00000000">
            <w:r>
              <w:rPr>
                <w:i/>
              </w:rPr>
              <w:t>52.203-3</w:t>
            </w:r>
          </w:p>
        </w:tc>
        <w:tc>
          <w:tcPr>
            <w:tcW w:w="0" w:type="auto"/>
            <w:shd w:val="clear" w:color="auto" w:fill="auto"/>
          </w:tcPr>
          <w:p w14:paraId="41B7C1D4" w14:textId="77777777" w:rsidR="00D87E48" w:rsidRDefault="00000000">
            <w:r>
              <w:rPr>
                <w:i/>
              </w:rPr>
              <w:t>Apr 1984</w:t>
            </w:r>
          </w:p>
        </w:tc>
        <w:tc>
          <w:tcPr>
            <w:tcW w:w="0" w:type="auto"/>
            <w:shd w:val="clear" w:color="auto" w:fill="auto"/>
          </w:tcPr>
          <w:p w14:paraId="4193C9F1" w14:textId="77777777" w:rsidR="00D87E48" w:rsidRDefault="00000000">
            <w:r>
              <w:rPr>
                <w:i/>
              </w:rPr>
              <w:t>Gratuities (Over the Simplified Acquisition Threshold)</w:t>
            </w:r>
          </w:p>
        </w:tc>
      </w:tr>
      <w:tr w:rsidR="00D87E48" w14:paraId="0608D52A" w14:textId="77777777">
        <w:trPr>
          <w:cantSplit/>
          <w:jc w:val="right"/>
        </w:trPr>
        <w:tc>
          <w:tcPr>
            <w:tcW w:w="0" w:type="auto"/>
            <w:shd w:val="clear" w:color="auto" w:fill="auto"/>
          </w:tcPr>
          <w:p w14:paraId="4F9E7E44" w14:textId="77777777" w:rsidR="00D87E48" w:rsidRDefault="00000000">
            <w:r>
              <w:rPr>
                <w:i/>
              </w:rPr>
              <w:lastRenderedPageBreak/>
              <w:t>52.203-5</w:t>
            </w:r>
          </w:p>
        </w:tc>
        <w:tc>
          <w:tcPr>
            <w:tcW w:w="0" w:type="auto"/>
            <w:shd w:val="clear" w:color="auto" w:fill="auto"/>
          </w:tcPr>
          <w:p w14:paraId="0E5EE500" w14:textId="77777777" w:rsidR="00D87E48" w:rsidRDefault="00000000">
            <w:r>
              <w:rPr>
                <w:i/>
              </w:rPr>
              <w:t>May 2014</w:t>
            </w:r>
          </w:p>
        </w:tc>
        <w:tc>
          <w:tcPr>
            <w:tcW w:w="0" w:type="auto"/>
            <w:shd w:val="clear" w:color="auto" w:fill="auto"/>
          </w:tcPr>
          <w:p w14:paraId="6983F2DC" w14:textId="77777777" w:rsidR="00D87E48" w:rsidRDefault="00000000">
            <w:r>
              <w:rPr>
                <w:i/>
              </w:rPr>
              <w:t>Covenant Against Contingent Fees (Over the Simplified Acquisition Threshold)</w:t>
            </w:r>
          </w:p>
        </w:tc>
      </w:tr>
      <w:tr w:rsidR="00D87E48" w14:paraId="79DE400F" w14:textId="77777777">
        <w:trPr>
          <w:cantSplit/>
          <w:jc w:val="right"/>
        </w:trPr>
        <w:tc>
          <w:tcPr>
            <w:tcW w:w="0" w:type="auto"/>
            <w:shd w:val="clear" w:color="auto" w:fill="auto"/>
          </w:tcPr>
          <w:p w14:paraId="1BE66DAC" w14:textId="77777777" w:rsidR="00D87E48" w:rsidRDefault="00000000">
            <w:r>
              <w:rPr>
                <w:i/>
              </w:rPr>
              <w:t>52.203-6</w:t>
            </w:r>
          </w:p>
        </w:tc>
        <w:tc>
          <w:tcPr>
            <w:tcW w:w="0" w:type="auto"/>
            <w:shd w:val="clear" w:color="auto" w:fill="auto"/>
          </w:tcPr>
          <w:p w14:paraId="720A28E9" w14:textId="77777777" w:rsidR="00D87E48" w:rsidRDefault="00000000">
            <w:r>
              <w:rPr>
                <w:i/>
              </w:rPr>
              <w:t>Nov 2021</w:t>
            </w:r>
          </w:p>
        </w:tc>
        <w:tc>
          <w:tcPr>
            <w:tcW w:w="0" w:type="auto"/>
            <w:shd w:val="clear" w:color="auto" w:fill="auto"/>
          </w:tcPr>
          <w:p w14:paraId="0AD07326" w14:textId="77777777" w:rsidR="00D87E48" w:rsidRDefault="00000000">
            <w:r>
              <w:rPr>
                <w:i/>
              </w:rPr>
              <w:t>Restrictions on Subcontractor Sales to the Government (Over the Simplified Acquisition Threshold)</w:t>
            </w:r>
          </w:p>
        </w:tc>
      </w:tr>
      <w:tr w:rsidR="00D87E48" w14:paraId="21F25AAD" w14:textId="77777777">
        <w:trPr>
          <w:cantSplit/>
          <w:jc w:val="right"/>
        </w:trPr>
        <w:tc>
          <w:tcPr>
            <w:tcW w:w="0" w:type="auto"/>
            <w:shd w:val="clear" w:color="auto" w:fill="auto"/>
          </w:tcPr>
          <w:p w14:paraId="5E4C75AF" w14:textId="77777777" w:rsidR="00D87E48" w:rsidRDefault="00000000">
            <w:r>
              <w:rPr>
                <w:i/>
              </w:rPr>
              <w:t>52.203-7</w:t>
            </w:r>
          </w:p>
        </w:tc>
        <w:tc>
          <w:tcPr>
            <w:tcW w:w="0" w:type="auto"/>
            <w:shd w:val="clear" w:color="auto" w:fill="auto"/>
          </w:tcPr>
          <w:p w14:paraId="364BACB1" w14:textId="77777777" w:rsidR="00D87E48" w:rsidRDefault="00000000">
            <w:r>
              <w:rPr>
                <w:i/>
              </w:rPr>
              <w:t>Jun 2020</w:t>
            </w:r>
          </w:p>
        </w:tc>
        <w:tc>
          <w:tcPr>
            <w:tcW w:w="0" w:type="auto"/>
            <w:shd w:val="clear" w:color="auto" w:fill="auto"/>
          </w:tcPr>
          <w:p w14:paraId="102CCE48" w14:textId="77777777" w:rsidR="00D87E48" w:rsidRDefault="00000000">
            <w:r>
              <w:rPr>
                <w:i/>
              </w:rPr>
              <w:t>Anti-Kickback Procedures (Over $150,000)</w:t>
            </w:r>
          </w:p>
        </w:tc>
      </w:tr>
      <w:tr w:rsidR="00D87E48" w14:paraId="3B1FD8CB" w14:textId="77777777">
        <w:trPr>
          <w:cantSplit/>
          <w:jc w:val="right"/>
        </w:trPr>
        <w:tc>
          <w:tcPr>
            <w:tcW w:w="0" w:type="auto"/>
            <w:shd w:val="clear" w:color="auto" w:fill="auto"/>
          </w:tcPr>
          <w:p w14:paraId="698D735D" w14:textId="77777777" w:rsidR="00D87E48" w:rsidRDefault="00000000">
            <w:r>
              <w:rPr>
                <w:i/>
              </w:rPr>
              <w:t>52.203-8</w:t>
            </w:r>
          </w:p>
        </w:tc>
        <w:tc>
          <w:tcPr>
            <w:tcW w:w="0" w:type="auto"/>
            <w:shd w:val="clear" w:color="auto" w:fill="auto"/>
          </w:tcPr>
          <w:p w14:paraId="728FB2CA" w14:textId="77777777" w:rsidR="00D87E48" w:rsidRDefault="00000000">
            <w:r>
              <w:rPr>
                <w:i/>
              </w:rPr>
              <w:t>May 2014</w:t>
            </w:r>
          </w:p>
        </w:tc>
        <w:tc>
          <w:tcPr>
            <w:tcW w:w="0" w:type="auto"/>
            <w:shd w:val="clear" w:color="auto" w:fill="auto"/>
          </w:tcPr>
          <w:p w14:paraId="0DCAE0D4" w14:textId="77777777" w:rsidR="00D87E48" w:rsidRDefault="00000000">
            <w:r>
              <w:rPr>
                <w:i/>
              </w:rPr>
              <w:t>Cancellation, Rescission, and Recovery of Funds for Illegal or Improper Activity (Over the Simplified Acquisition Threshold)</w:t>
            </w:r>
          </w:p>
        </w:tc>
      </w:tr>
      <w:tr w:rsidR="00D87E48" w14:paraId="6EB21D0A" w14:textId="77777777">
        <w:trPr>
          <w:cantSplit/>
          <w:jc w:val="right"/>
        </w:trPr>
        <w:tc>
          <w:tcPr>
            <w:tcW w:w="0" w:type="auto"/>
            <w:shd w:val="clear" w:color="auto" w:fill="auto"/>
          </w:tcPr>
          <w:p w14:paraId="4FCCAAED" w14:textId="77777777" w:rsidR="00D87E48" w:rsidRDefault="00000000">
            <w:r>
              <w:rPr>
                <w:i/>
              </w:rPr>
              <w:t>52.203-10</w:t>
            </w:r>
          </w:p>
        </w:tc>
        <w:tc>
          <w:tcPr>
            <w:tcW w:w="0" w:type="auto"/>
            <w:shd w:val="clear" w:color="auto" w:fill="auto"/>
          </w:tcPr>
          <w:p w14:paraId="79C6355D" w14:textId="77777777" w:rsidR="00D87E48" w:rsidRDefault="00000000">
            <w:r>
              <w:rPr>
                <w:i/>
              </w:rPr>
              <w:t>May 2014</w:t>
            </w:r>
          </w:p>
        </w:tc>
        <w:tc>
          <w:tcPr>
            <w:tcW w:w="0" w:type="auto"/>
            <w:shd w:val="clear" w:color="auto" w:fill="auto"/>
          </w:tcPr>
          <w:p w14:paraId="43FA26DF" w14:textId="77777777" w:rsidR="00D87E48" w:rsidRDefault="00000000">
            <w:r>
              <w:rPr>
                <w:i/>
              </w:rPr>
              <w:t>Price or Fee Adjustment for Illegal or Improper Activity (Over the Simplified Acquisition Threshold)</w:t>
            </w:r>
          </w:p>
        </w:tc>
      </w:tr>
      <w:tr w:rsidR="00D87E48" w14:paraId="3F8AA6A4" w14:textId="77777777">
        <w:trPr>
          <w:cantSplit/>
          <w:jc w:val="right"/>
        </w:trPr>
        <w:tc>
          <w:tcPr>
            <w:tcW w:w="0" w:type="auto"/>
            <w:shd w:val="clear" w:color="auto" w:fill="auto"/>
          </w:tcPr>
          <w:p w14:paraId="4210F547" w14:textId="77777777" w:rsidR="00D87E48" w:rsidRDefault="00000000">
            <w:r>
              <w:rPr>
                <w:i/>
              </w:rPr>
              <w:t>52.203-12</w:t>
            </w:r>
          </w:p>
        </w:tc>
        <w:tc>
          <w:tcPr>
            <w:tcW w:w="0" w:type="auto"/>
            <w:shd w:val="clear" w:color="auto" w:fill="auto"/>
          </w:tcPr>
          <w:p w14:paraId="1F9E8D52" w14:textId="77777777" w:rsidR="00D87E48" w:rsidRDefault="00000000">
            <w:r>
              <w:rPr>
                <w:i/>
              </w:rPr>
              <w:t>Jun 2020</w:t>
            </w:r>
          </w:p>
        </w:tc>
        <w:tc>
          <w:tcPr>
            <w:tcW w:w="0" w:type="auto"/>
            <w:shd w:val="clear" w:color="auto" w:fill="auto"/>
          </w:tcPr>
          <w:p w14:paraId="20A0452E" w14:textId="77777777" w:rsidR="00D87E48" w:rsidRDefault="00000000">
            <w:r>
              <w:rPr>
                <w:i/>
              </w:rPr>
              <w:t>Limitation on Payments to Influence Certain Federal Transactions (Over $150,000)</w:t>
            </w:r>
          </w:p>
        </w:tc>
      </w:tr>
      <w:tr w:rsidR="00D87E48" w14:paraId="273E2457" w14:textId="77777777">
        <w:trPr>
          <w:cantSplit/>
          <w:jc w:val="right"/>
        </w:trPr>
        <w:tc>
          <w:tcPr>
            <w:tcW w:w="0" w:type="auto"/>
            <w:shd w:val="clear" w:color="auto" w:fill="auto"/>
          </w:tcPr>
          <w:p w14:paraId="4527AC82" w14:textId="77777777" w:rsidR="00D87E48" w:rsidRDefault="00000000">
            <w:r>
              <w:rPr>
                <w:i/>
              </w:rPr>
              <w:t>52.203-17</w:t>
            </w:r>
          </w:p>
        </w:tc>
        <w:tc>
          <w:tcPr>
            <w:tcW w:w="0" w:type="auto"/>
            <w:shd w:val="clear" w:color="auto" w:fill="auto"/>
          </w:tcPr>
          <w:p w14:paraId="1E11C348" w14:textId="77777777" w:rsidR="00D87E48" w:rsidRDefault="00000000">
            <w:r>
              <w:rPr>
                <w:i/>
              </w:rPr>
              <w:t>Jun 2020</w:t>
            </w:r>
          </w:p>
        </w:tc>
        <w:tc>
          <w:tcPr>
            <w:tcW w:w="0" w:type="auto"/>
            <w:shd w:val="clear" w:color="auto" w:fill="auto"/>
          </w:tcPr>
          <w:p w14:paraId="2A7D62A5" w14:textId="77777777" w:rsidR="00D87E48" w:rsidRDefault="00000000">
            <w:r>
              <w:rPr>
                <w:i/>
              </w:rPr>
              <w:t>Contractor Employee Whistleblower Rights and Requirements to Inform Employees of Whistleblower Rights (Over the Simplified Acquisition Threshold)</w:t>
            </w:r>
          </w:p>
        </w:tc>
      </w:tr>
      <w:tr w:rsidR="00D87E48" w14:paraId="4859267C" w14:textId="77777777">
        <w:trPr>
          <w:cantSplit/>
          <w:jc w:val="right"/>
        </w:trPr>
        <w:tc>
          <w:tcPr>
            <w:tcW w:w="0" w:type="auto"/>
            <w:shd w:val="clear" w:color="auto" w:fill="auto"/>
          </w:tcPr>
          <w:p w14:paraId="1604F3A0" w14:textId="77777777" w:rsidR="00D87E48" w:rsidRDefault="00000000">
            <w:r>
              <w:rPr>
                <w:i/>
              </w:rPr>
              <w:t>52.203-19</w:t>
            </w:r>
          </w:p>
        </w:tc>
        <w:tc>
          <w:tcPr>
            <w:tcW w:w="0" w:type="auto"/>
            <w:shd w:val="clear" w:color="auto" w:fill="auto"/>
          </w:tcPr>
          <w:p w14:paraId="570308AE" w14:textId="77777777" w:rsidR="00D87E48" w:rsidRDefault="00000000">
            <w:r>
              <w:rPr>
                <w:i/>
              </w:rPr>
              <w:t>Jan 2017</w:t>
            </w:r>
          </w:p>
        </w:tc>
        <w:tc>
          <w:tcPr>
            <w:tcW w:w="0" w:type="auto"/>
            <w:shd w:val="clear" w:color="auto" w:fill="auto"/>
          </w:tcPr>
          <w:p w14:paraId="2A70E6F6" w14:textId="77777777" w:rsidR="00D87E48" w:rsidRDefault="00000000">
            <w:r>
              <w:rPr>
                <w:i/>
              </w:rPr>
              <w:t>Prohibition on Requiring Certain Internal Confidentiality Agreements or Statements</w:t>
            </w:r>
          </w:p>
        </w:tc>
      </w:tr>
      <w:tr w:rsidR="00D87E48" w14:paraId="379534AE" w14:textId="77777777">
        <w:trPr>
          <w:cantSplit/>
          <w:jc w:val="right"/>
        </w:trPr>
        <w:tc>
          <w:tcPr>
            <w:tcW w:w="0" w:type="auto"/>
            <w:shd w:val="clear" w:color="auto" w:fill="auto"/>
          </w:tcPr>
          <w:p w14:paraId="1F2648F4" w14:textId="77777777" w:rsidR="00D87E48" w:rsidRDefault="00000000">
            <w:r>
              <w:rPr>
                <w:i/>
              </w:rPr>
              <w:t>52.204-4</w:t>
            </w:r>
          </w:p>
        </w:tc>
        <w:tc>
          <w:tcPr>
            <w:tcW w:w="0" w:type="auto"/>
            <w:shd w:val="clear" w:color="auto" w:fill="auto"/>
          </w:tcPr>
          <w:p w14:paraId="1AC96D51" w14:textId="77777777" w:rsidR="00D87E48" w:rsidRDefault="00000000">
            <w:r>
              <w:rPr>
                <w:i/>
              </w:rPr>
              <w:t>May 2011</w:t>
            </w:r>
          </w:p>
        </w:tc>
        <w:tc>
          <w:tcPr>
            <w:tcW w:w="0" w:type="auto"/>
            <w:shd w:val="clear" w:color="auto" w:fill="auto"/>
          </w:tcPr>
          <w:p w14:paraId="3C738A80" w14:textId="77777777" w:rsidR="00D87E48" w:rsidRDefault="00000000">
            <w:r>
              <w:rPr>
                <w:i/>
              </w:rPr>
              <w:t>Printed or Copied Double-Sided on Postconsumer Fiber Content Paper(Over the Simplified Acquisition Threshold)</w:t>
            </w:r>
          </w:p>
        </w:tc>
      </w:tr>
      <w:tr w:rsidR="00D87E48" w14:paraId="363BD985" w14:textId="77777777">
        <w:trPr>
          <w:cantSplit/>
          <w:jc w:val="right"/>
        </w:trPr>
        <w:tc>
          <w:tcPr>
            <w:tcW w:w="0" w:type="auto"/>
            <w:shd w:val="clear" w:color="auto" w:fill="auto"/>
          </w:tcPr>
          <w:p w14:paraId="7212CB6D" w14:textId="77777777" w:rsidR="00D87E48" w:rsidRDefault="00000000">
            <w:r>
              <w:rPr>
                <w:i/>
              </w:rPr>
              <w:t>52.204-10</w:t>
            </w:r>
          </w:p>
        </w:tc>
        <w:tc>
          <w:tcPr>
            <w:tcW w:w="0" w:type="auto"/>
            <w:shd w:val="clear" w:color="auto" w:fill="auto"/>
          </w:tcPr>
          <w:p w14:paraId="56131B18" w14:textId="77777777" w:rsidR="00D87E48" w:rsidRDefault="00000000">
            <w:r>
              <w:rPr>
                <w:i/>
              </w:rPr>
              <w:t>Jun 2020</w:t>
            </w:r>
          </w:p>
        </w:tc>
        <w:tc>
          <w:tcPr>
            <w:tcW w:w="0" w:type="auto"/>
            <w:shd w:val="clear" w:color="auto" w:fill="auto"/>
          </w:tcPr>
          <w:p w14:paraId="3603435B" w14:textId="77777777" w:rsidR="00D87E48" w:rsidRDefault="00000000">
            <w:r>
              <w:rPr>
                <w:i/>
              </w:rPr>
              <w:t>Reporting Executive Compensation and First-Tier Subcontract Awards</w:t>
            </w:r>
          </w:p>
        </w:tc>
      </w:tr>
      <w:tr w:rsidR="00D87E48" w14:paraId="6A4CF038" w14:textId="77777777">
        <w:trPr>
          <w:cantSplit/>
          <w:jc w:val="right"/>
        </w:trPr>
        <w:tc>
          <w:tcPr>
            <w:tcW w:w="0" w:type="auto"/>
            <w:shd w:val="clear" w:color="auto" w:fill="auto"/>
          </w:tcPr>
          <w:p w14:paraId="31148687" w14:textId="77777777" w:rsidR="00D87E48" w:rsidRDefault="00000000">
            <w:r>
              <w:rPr>
                <w:i/>
              </w:rPr>
              <w:t>52.204-13</w:t>
            </w:r>
          </w:p>
        </w:tc>
        <w:tc>
          <w:tcPr>
            <w:tcW w:w="0" w:type="auto"/>
            <w:shd w:val="clear" w:color="auto" w:fill="auto"/>
          </w:tcPr>
          <w:p w14:paraId="7B79C042" w14:textId="77777777" w:rsidR="00D87E48" w:rsidRDefault="00000000">
            <w:r>
              <w:rPr>
                <w:i/>
              </w:rPr>
              <w:t>Oct 2018</w:t>
            </w:r>
          </w:p>
        </w:tc>
        <w:tc>
          <w:tcPr>
            <w:tcW w:w="0" w:type="auto"/>
            <w:shd w:val="clear" w:color="auto" w:fill="auto"/>
          </w:tcPr>
          <w:p w14:paraId="08D18E4E" w14:textId="77777777" w:rsidR="00D87E48" w:rsidRDefault="00000000">
            <w:r>
              <w:rPr>
                <w:i/>
              </w:rPr>
              <w:t>System for Award Management Maintenance</w:t>
            </w:r>
          </w:p>
        </w:tc>
      </w:tr>
      <w:tr w:rsidR="00D87E48" w14:paraId="33434248" w14:textId="77777777">
        <w:trPr>
          <w:cantSplit/>
          <w:jc w:val="right"/>
        </w:trPr>
        <w:tc>
          <w:tcPr>
            <w:tcW w:w="0" w:type="auto"/>
            <w:shd w:val="clear" w:color="auto" w:fill="auto"/>
          </w:tcPr>
          <w:p w14:paraId="24A882CA" w14:textId="77777777" w:rsidR="00D87E48" w:rsidRDefault="00000000">
            <w:r>
              <w:rPr>
                <w:i/>
              </w:rPr>
              <w:t>52.204-25</w:t>
            </w:r>
          </w:p>
        </w:tc>
        <w:tc>
          <w:tcPr>
            <w:tcW w:w="0" w:type="auto"/>
            <w:shd w:val="clear" w:color="auto" w:fill="auto"/>
          </w:tcPr>
          <w:p w14:paraId="6FAE4F2E" w14:textId="77777777" w:rsidR="00D87E48" w:rsidRDefault="00000000">
            <w:r>
              <w:rPr>
                <w:i/>
              </w:rPr>
              <w:t>Aug 2020</w:t>
            </w:r>
          </w:p>
        </w:tc>
        <w:tc>
          <w:tcPr>
            <w:tcW w:w="0" w:type="auto"/>
            <w:shd w:val="clear" w:color="auto" w:fill="auto"/>
          </w:tcPr>
          <w:p w14:paraId="0D2082B6" w14:textId="77777777" w:rsidR="00D87E48" w:rsidRDefault="00000000">
            <w:r>
              <w:rPr>
                <w:i/>
              </w:rPr>
              <w:t>Prohibition on Contracting for Certain Telecommunications and Video Surveillance Services or Equipment</w:t>
            </w:r>
          </w:p>
        </w:tc>
      </w:tr>
      <w:tr w:rsidR="00D87E48" w14:paraId="16187A1E" w14:textId="77777777">
        <w:trPr>
          <w:cantSplit/>
          <w:jc w:val="right"/>
        </w:trPr>
        <w:tc>
          <w:tcPr>
            <w:tcW w:w="0" w:type="auto"/>
            <w:shd w:val="clear" w:color="auto" w:fill="auto"/>
          </w:tcPr>
          <w:p w14:paraId="3652868B" w14:textId="77777777" w:rsidR="00D87E48" w:rsidRDefault="00000000">
            <w:r>
              <w:rPr>
                <w:i/>
              </w:rPr>
              <w:t>52.209-6</w:t>
            </w:r>
          </w:p>
        </w:tc>
        <w:tc>
          <w:tcPr>
            <w:tcW w:w="0" w:type="auto"/>
            <w:shd w:val="clear" w:color="auto" w:fill="auto"/>
          </w:tcPr>
          <w:p w14:paraId="170059CA" w14:textId="77777777" w:rsidR="00D87E48" w:rsidRDefault="00000000">
            <w:r>
              <w:rPr>
                <w:i/>
              </w:rPr>
              <w:t>Nov 2021</w:t>
            </w:r>
          </w:p>
        </w:tc>
        <w:tc>
          <w:tcPr>
            <w:tcW w:w="0" w:type="auto"/>
            <w:shd w:val="clear" w:color="auto" w:fill="auto"/>
          </w:tcPr>
          <w:p w14:paraId="03816551" w14:textId="77777777" w:rsidR="00D87E48" w:rsidRDefault="00000000">
            <w:r>
              <w:rPr>
                <w:i/>
              </w:rPr>
              <w:t>Protecting the Government's Interest When Subcontracting With Contractors Debarred, Suspended, or Proposed for Debarment</w:t>
            </w:r>
          </w:p>
        </w:tc>
      </w:tr>
      <w:tr w:rsidR="00D87E48" w14:paraId="5DCE6764" w14:textId="77777777">
        <w:trPr>
          <w:cantSplit/>
          <w:jc w:val="right"/>
        </w:trPr>
        <w:tc>
          <w:tcPr>
            <w:tcW w:w="0" w:type="auto"/>
            <w:shd w:val="clear" w:color="auto" w:fill="auto"/>
          </w:tcPr>
          <w:p w14:paraId="44119263" w14:textId="77777777" w:rsidR="00D87E48" w:rsidRDefault="00000000">
            <w:r>
              <w:rPr>
                <w:i/>
              </w:rPr>
              <w:t>52.215-2</w:t>
            </w:r>
          </w:p>
        </w:tc>
        <w:tc>
          <w:tcPr>
            <w:tcW w:w="0" w:type="auto"/>
            <w:shd w:val="clear" w:color="auto" w:fill="auto"/>
          </w:tcPr>
          <w:p w14:paraId="7129B05C" w14:textId="77777777" w:rsidR="00D87E48" w:rsidRDefault="00000000">
            <w:r>
              <w:rPr>
                <w:i/>
              </w:rPr>
              <w:t>Jun 2020</w:t>
            </w:r>
          </w:p>
        </w:tc>
        <w:tc>
          <w:tcPr>
            <w:tcW w:w="0" w:type="auto"/>
            <w:shd w:val="clear" w:color="auto" w:fill="auto"/>
          </w:tcPr>
          <w:p w14:paraId="675FB5CD" w14:textId="77777777" w:rsidR="00D87E48" w:rsidRDefault="00000000">
            <w:r>
              <w:rPr>
                <w:i/>
              </w:rPr>
              <w:t>Audit and Records - Negotiation</w:t>
            </w:r>
          </w:p>
        </w:tc>
      </w:tr>
      <w:tr w:rsidR="00D87E48" w14:paraId="3BACF9E7" w14:textId="77777777">
        <w:trPr>
          <w:cantSplit/>
          <w:jc w:val="right"/>
        </w:trPr>
        <w:tc>
          <w:tcPr>
            <w:tcW w:w="0" w:type="auto"/>
            <w:shd w:val="clear" w:color="auto" w:fill="auto"/>
          </w:tcPr>
          <w:p w14:paraId="52615313" w14:textId="77777777" w:rsidR="00D87E48" w:rsidRDefault="00000000">
            <w:r>
              <w:rPr>
                <w:i/>
              </w:rPr>
              <w:t>52.215-8</w:t>
            </w:r>
          </w:p>
        </w:tc>
        <w:tc>
          <w:tcPr>
            <w:tcW w:w="0" w:type="auto"/>
            <w:shd w:val="clear" w:color="auto" w:fill="auto"/>
          </w:tcPr>
          <w:p w14:paraId="7ABCE161" w14:textId="77777777" w:rsidR="00D87E48" w:rsidRDefault="00000000">
            <w:r>
              <w:rPr>
                <w:i/>
              </w:rPr>
              <w:t>Oct 1997</w:t>
            </w:r>
          </w:p>
        </w:tc>
        <w:tc>
          <w:tcPr>
            <w:tcW w:w="0" w:type="auto"/>
            <w:shd w:val="clear" w:color="auto" w:fill="auto"/>
          </w:tcPr>
          <w:p w14:paraId="3B1F5281" w14:textId="77777777" w:rsidR="00D87E48" w:rsidRDefault="00000000">
            <w:r>
              <w:rPr>
                <w:i/>
              </w:rPr>
              <w:t>Order of Precedence - Uniform Contract Format</w:t>
            </w:r>
          </w:p>
        </w:tc>
      </w:tr>
      <w:tr w:rsidR="00D87E48" w14:paraId="2B2C1B6D" w14:textId="77777777">
        <w:trPr>
          <w:cantSplit/>
          <w:jc w:val="right"/>
        </w:trPr>
        <w:tc>
          <w:tcPr>
            <w:tcW w:w="0" w:type="auto"/>
            <w:shd w:val="clear" w:color="auto" w:fill="auto"/>
          </w:tcPr>
          <w:p w14:paraId="75FBE0FE" w14:textId="77777777" w:rsidR="00D87E48" w:rsidRDefault="00000000">
            <w:r>
              <w:rPr>
                <w:i/>
              </w:rPr>
              <w:t>52.215-10</w:t>
            </w:r>
          </w:p>
        </w:tc>
        <w:tc>
          <w:tcPr>
            <w:tcW w:w="0" w:type="auto"/>
            <w:shd w:val="clear" w:color="auto" w:fill="auto"/>
          </w:tcPr>
          <w:p w14:paraId="5AF35474" w14:textId="77777777" w:rsidR="00D87E48" w:rsidRDefault="00000000">
            <w:r>
              <w:rPr>
                <w:i/>
              </w:rPr>
              <w:t>Aug 2011</w:t>
            </w:r>
          </w:p>
        </w:tc>
        <w:tc>
          <w:tcPr>
            <w:tcW w:w="0" w:type="auto"/>
            <w:shd w:val="clear" w:color="auto" w:fill="auto"/>
          </w:tcPr>
          <w:p w14:paraId="43FBBA6F" w14:textId="77777777" w:rsidR="00D87E48" w:rsidRDefault="00000000">
            <w:r>
              <w:rPr>
                <w:i/>
              </w:rPr>
              <w:t>Price Reduction for Defective Certified Cost or Pricing Data (Over $750,000)</w:t>
            </w:r>
          </w:p>
        </w:tc>
      </w:tr>
      <w:tr w:rsidR="00D87E48" w14:paraId="7873AD4C" w14:textId="77777777">
        <w:trPr>
          <w:cantSplit/>
          <w:jc w:val="right"/>
        </w:trPr>
        <w:tc>
          <w:tcPr>
            <w:tcW w:w="0" w:type="auto"/>
            <w:shd w:val="clear" w:color="auto" w:fill="auto"/>
          </w:tcPr>
          <w:p w14:paraId="5624FC0A" w14:textId="77777777" w:rsidR="00D87E48" w:rsidRDefault="00000000">
            <w:r>
              <w:rPr>
                <w:i/>
              </w:rPr>
              <w:t>52.215-12</w:t>
            </w:r>
          </w:p>
        </w:tc>
        <w:tc>
          <w:tcPr>
            <w:tcW w:w="0" w:type="auto"/>
            <w:shd w:val="clear" w:color="auto" w:fill="auto"/>
          </w:tcPr>
          <w:p w14:paraId="63E5E47F" w14:textId="77777777" w:rsidR="00D87E48" w:rsidRDefault="00000000">
            <w:r>
              <w:rPr>
                <w:i/>
              </w:rPr>
              <w:t>Aug 2020</w:t>
            </w:r>
          </w:p>
        </w:tc>
        <w:tc>
          <w:tcPr>
            <w:tcW w:w="0" w:type="auto"/>
            <w:shd w:val="clear" w:color="auto" w:fill="auto"/>
          </w:tcPr>
          <w:p w14:paraId="057BC650" w14:textId="77777777" w:rsidR="00D87E48" w:rsidRDefault="00000000">
            <w:r>
              <w:rPr>
                <w:i/>
              </w:rPr>
              <w:t>Subcontractor Certified Cost or Pricing Data</w:t>
            </w:r>
          </w:p>
        </w:tc>
      </w:tr>
      <w:tr w:rsidR="00D87E48" w14:paraId="09CE68F3" w14:textId="77777777">
        <w:trPr>
          <w:cantSplit/>
          <w:jc w:val="right"/>
        </w:trPr>
        <w:tc>
          <w:tcPr>
            <w:tcW w:w="0" w:type="auto"/>
            <w:shd w:val="clear" w:color="auto" w:fill="auto"/>
          </w:tcPr>
          <w:p w14:paraId="08CC2C55" w14:textId="77777777" w:rsidR="00D87E48" w:rsidRDefault="00000000">
            <w:r>
              <w:rPr>
                <w:i/>
              </w:rPr>
              <w:t>52.215-15</w:t>
            </w:r>
          </w:p>
        </w:tc>
        <w:tc>
          <w:tcPr>
            <w:tcW w:w="0" w:type="auto"/>
            <w:shd w:val="clear" w:color="auto" w:fill="auto"/>
          </w:tcPr>
          <w:p w14:paraId="1BCD65C3" w14:textId="77777777" w:rsidR="00D87E48" w:rsidRDefault="00000000">
            <w:r>
              <w:rPr>
                <w:i/>
              </w:rPr>
              <w:t>Oct 2010</w:t>
            </w:r>
          </w:p>
        </w:tc>
        <w:tc>
          <w:tcPr>
            <w:tcW w:w="0" w:type="auto"/>
            <w:shd w:val="clear" w:color="auto" w:fill="auto"/>
          </w:tcPr>
          <w:p w14:paraId="31C5BC1D" w14:textId="77777777" w:rsidR="00D87E48" w:rsidRDefault="00000000">
            <w:r>
              <w:rPr>
                <w:i/>
              </w:rPr>
              <w:t>Pension Adjustments and Asset Reversions (Over $750,000)</w:t>
            </w:r>
          </w:p>
        </w:tc>
      </w:tr>
      <w:tr w:rsidR="00D87E48" w14:paraId="4B117FB1" w14:textId="77777777">
        <w:trPr>
          <w:cantSplit/>
          <w:jc w:val="right"/>
        </w:trPr>
        <w:tc>
          <w:tcPr>
            <w:tcW w:w="0" w:type="auto"/>
            <w:shd w:val="clear" w:color="auto" w:fill="auto"/>
          </w:tcPr>
          <w:p w14:paraId="4E9CDF89" w14:textId="77777777" w:rsidR="00D87E48" w:rsidRDefault="00000000">
            <w:r>
              <w:rPr>
                <w:i/>
              </w:rPr>
              <w:t>52.215-18</w:t>
            </w:r>
          </w:p>
        </w:tc>
        <w:tc>
          <w:tcPr>
            <w:tcW w:w="0" w:type="auto"/>
            <w:shd w:val="clear" w:color="auto" w:fill="auto"/>
          </w:tcPr>
          <w:p w14:paraId="73385984" w14:textId="77777777" w:rsidR="00D87E48" w:rsidRDefault="00000000">
            <w:r>
              <w:rPr>
                <w:i/>
              </w:rPr>
              <w:t>Jul 2005</w:t>
            </w:r>
          </w:p>
        </w:tc>
        <w:tc>
          <w:tcPr>
            <w:tcW w:w="0" w:type="auto"/>
            <w:shd w:val="clear" w:color="auto" w:fill="auto"/>
          </w:tcPr>
          <w:p w14:paraId="53CF197C" w14:textId="77777777" w:rsidR="00D87E48" w:rsidRDefault="00000000">
            <w:r>
              <w:rPr>
                <w:i/>
              </w:rPr>
              <w:t>Reversion or Adjustment of Plans for Post-Retirement Benefits (PRB) other than Pensions</w:t>
            </w:r>
          </w:p>
        </w:tc>
      </w:tr>
      <w:tr w:rsidR="00D87E48" w14:paraId="3865134E" w14:textId="77777777">
        <w:trPr>
          <w:cantSplit/>
          <w:jc w:val="right"/>
        </w:trPr>
        <w:tc>
          <w:tcPr>
            <w:tcW w:w="0" w:type="auto"/>
            <w:shd w:val="clear" w:color="auto" w:fill="auto"/>
          </w:tcPr>
          <w:p w14:paraId="795C7460" w14:textId="77777777" w:rsidR="00D87E48" w:rsidRDefault="00000000">
            <w:r>
              <w:rPr>
                <w:i/>
              </w:rPr>
              <w:t>52.215-19</w:t>
            </w:r>
          </w:p>
        </w:tc>
        <w:tc>
          <w:tcPr>
            <w:tcW w:w="0" w:type="auto"/>
            <w:shd w:val="clear" w:color="auto" w:fill="auto"/>
          </w:tcPr>
          <w:p w14:paraId="6AE9873A" w14:textId="77777777" w:rsidR="00D87E48" w:rsidRDefault="00000000">
            <w:r>
              <w:rPr>
                <w:i/>
              </w:rPr>
              <w:t>Oct 1997</w:t>
            </w:r>
          </w:p>
        </w:tc>
        <w:tc>
          <w:tcPr>
            <w:tcW w:w="0" w:type="auto"/>
            <w:shd w:val="clear" w:color="auto" w:fill="auto"/>
          </w:tcPr>
          <w:p w14:paraId="1BF59BC2" w14:textId="77777777" w:rsidR="00D87E48" w:rsidRDefault="00000000">
            <w:r>
              <w:rPr>
                <w:i/>
              </w:rPr>
              <w:t>Notification of Ownership Changes</w:t>
            </w:r>
          </w:p>
        </w:tc>
      </w:tr>
      <w:tr w:rsidR="00D87E48" w14:paraId="3CF613C9" w14:textId="77777777">
        <w:trPr>
          <w:cantSplit/>
          <w:jc w:val="right"/>
        </w:trPr>
        <w:tc>
          <w:tcPr>
            <w:tcW w:w="0" w:type="auto"/>
            <w:shd w:val="clear" w:color="auto" w:fill="auto"/>
          </w:tcPr>
          <w:p w14:paraId="18A26929" w14:textId="77777777" w:rsidR="00D87E48" w:rsidRDefault="00000000">
            <w:r>
              <w:rPr>
                <w:i/>
              </w:rPr>
              <w:t>52.215-21</w:t>
            </w:r>
          </w:p>
        </w:tc>
        <w:tc>
          <w:tcPr>
            <w:tcW w:w="0" w:type="auto"/>
            <w:shd w:val="clear" w:color="auto" w:fill="auto"/>
          </w:tcPr>
          <w:p w14:paraId="29A90ADC" w14:textId="77777777" w:rsidR="00D87E48" w:rsidRDefault="00000000">
            <w:r>
              <w:rPr>
                <w:i/>
              </w:rPr>
              <w:t>Nov 2021</w:t>
            </w:r>
          </w:p>
        </w:tc>
        <w:tc>
          <w:tcPr>
            <w:tcW w:w="0" w:type="auto"/>
            <w:shd w:val="clear" w:color="auto" w:fill="auto"/>
          </w:tcPr>
          <w:p w14:paraId="55125FE7" w14:textId="77777777" w:rsidR="00D87E48" w:rsidRDefault="00000000">
            <w:r>
              <w:rPr>
                <w:i/>
              </w:rPr>
              <w:t>Requirements for Certified Cost or Pricing Data and Data Other Than Certified Cost or Pricing Data - Modifications</w:t>
            </w:r>
          </w:p>
        </w:tc>
      </w:tr>
      <w:tr w:rsidR="00D87E48" w14:paraId="6C231253" w14:textId="77777777">
        <w:trPr>
          <w:cantSplit/>
          <w:jc w:val="right"/>
        </w:trPr>
        <w:tc>
          <w:tcPr>
            <w:tcW w:w="0" w:type="auto"/>
            <w:shd w:val="clear" w:color="auto" w:fill="auto"/>
          </w:tcPr>
          <w:p w14:paraId="4761CAF4" w14:textId="77777777" w:rsidR="00D87E48" w:rsidRDefault="00000000">
            <w:r>
              <w:rPr>
                <w:i/>
              </w:rPr>
              <w:t>52.216-7</w:t>
            </w:r>
          </w:p>
        </w:tc>
        <w:tc>
          <w:tcPr>
            <w:tcW w:w="0" w:type="auto"/>
            <w:shd w:val="clear" w:color="auto" w:fill="auto"/>
          </w:tcPr>
          <w:p w14:paraId="0DB3D0AE" w14:textId="77777777" w:rsidR="00D87E48" w:rsidRDefault="00000000">
            <w:r>
              <w:rPr>
                <w:i/>
              </w:rPr>
              <w:t>Jun 2013</w:t>
            </w:r>
          </w:p>
        </w:tc>
        <w:tc>
          <w:tcPr>
            <w:tcW w:w="0" w:type="auto"/>
            <w:shd w:val="clear" w:color="auto" w:fill="auto"/>
          </w:tcPr>
          <w:p w14:paraId="4659551D" w14:textId="77777777" w:rsidR="00D87E48" w:rsidRDefault="00000000">
            <w:r>
              <w:rPr>
                <w:i/>
              </w:rPr>
              <w:t>Allowable Cost and Payment, Alternate I (Feb 1997)</w:t>
            </w:r>
          </w:p>
        </w:tc>
      </w:tr>
      <w:tr w:rsidR="00D87E48" w14:paraId="44F6F90F" w14:textId="77777777">
        <w:trPr>
          <w:cantSplit/>
          <w:jc w:val="right"/>
        </w:trPr>
        <w:tc>
          <w:tcPr>
            <w:tcW w:w="0" w:type="auto"/>
            <w:shd w:val="clear" w:color="auto" w:fill="auto"/>
          </w:tcPr>
          <w:p w14:paraId="1882DD5C" w14:textId="77777777" w:rsidR="00D87E48" w:rsidRDefault="00000000">
            <w:r>
              <w:rPr>
                <w:i/>
              </w:rPr>
              <w:t>52.219-8</w:t>
            </w:r>
          </w:p>
        </w:tc>
        <w:tc>
          <w:tcPr>
            <w:tcW w:w="0" w:type="auto"/>
            <w:shd w:val="clear" w:color="auto" w:fill="auto"/>
          </w:tcPr>
          <w:p w14:paraId="6F72D8C7" w14:textId="77777777" w:rsidR="00D87E48" w:rsidRDefault="00000000">
            <w:r>
              <w:rPr>
                <w:i/>
              </w:rPr>
              <w:t>Oct 2022</w:t>
            </w:r>
          </w:p>
        </w:tc>
        <w:tc>
          <w:tcPr>
            <w:tcW w:w="0" w:type="auto"/>
            <w:shd w:val="clear" w:color="auto" w:fill="auto"/>
          </w:tcPr>
          <w:p w14:paraId="23F339A3" w14:textId="77777777" w:rsidR="00D87E48" w:rsidRDefault="00000000">
            <w:r>
              <w:rPr>
                <w:i/>
              </w:rPr>
              <w:t>Utilization of Small Business Concerns (Over the Simplified Acquisition Threshold)</w:t>
            </w:r>
          </w:p>
        </w:tc>
      </w:tr>
      <w:tr w:rsidR="00D87E48" w14:paraId="1D00115F" w14:textId="77777777">
        <w:trPr>
          <w:cantSplit/>
          <w:jc w:val="right"/>
        </w:trPr>
        <w:tc>
          <w:tcPr>
            <w:tcW w:w="0" w:type="auto"/>
            <w:shd w:val="clear" w:color="auto" w:fill="auto"/>
          </w:tcPr>
          <w:p w14:paraId="51BD7BEE" w14:textId="77777777" w:rsidR="00D87E48" w:rsidRDefault="00000000">
            <w:r>
              <w:rPr>
                <w:i/>
              </w:rPr>
              <w:t>52.219-9</w:t>
            </w:r>
          </w:p>
        </w:tc>
        <w:tc>
          <w:tcPr>
            <w:tcW w:w="0" w:type="auto"/>
            <w:shd w:val="clear" w:color="auto" w:fill="auto"/>
          </w:tcPr>
          <w:p w14:paraId="6D483E3D" w14:textId="77777777" w:rsidR="00D87E48" w:rsidRDefault="00000000">
            <w:r>
              <w:rPr>
                <w:i/>
              </w:rPr>
              <w:t>Oct 2022</w:t>
            </w:r>
          </w:p>
        </w:tc>
        <w:tc>
          <w:tcPr>
            <w:tcW w:w="0" w:type="auto"/>
            <w:shd w:val="clear" w:color="auto" w:fill="auto"/>
          </w:tcPr>
          <w:p w14:paraId="07888FC4" w14:textId="77777777" w:rsidR="00D87E48" w:rsidRDefault="00000000">
            <w:r>
              <w:rPr>
                <w:i/>
              </w:rPr>
              <w:t>Small Business Subcontracting Plan (Over $750,000, $1.5 million for Construction)</w:t>
            </w:r>
          </w:p>
        </w:tc>
      </w:tr>
      <w:tr w:rsidR="00D87E48" w14:paraId="36653151" w14:textId="77777777">
        <w:trPr>
          <w:cantSplit/>
          <w:jc w:val="right"/>
        </w:trPr>
        <w:tc>
          <w:tcPr>
            <w:tcW w:w="0" w:type="auto"/>
            <w:shd w:val="clear" w:color="auto" w:fill="auto"/>
          </w:tcPr>
          <w:p w14:paraId="26A721B6" w14:textId="77777777" w:rsidR="00D87E48" w:rsidRDefault="00000000">
            <w:r>
              <w:rPr>
                <w:i/>
              </w:rPr>
              <w:t>52.219-14</w:t>
            </w:r>
          </w:p>
        </w:tc>
        <w:tc>
          <w:tcPr>
            <w:tcW w:w="0" w:type="auto"/>
            <w:shd w:val="clear" w:color="auto" w:fill="auto"/>
          </w:tcPr>
          <w:p w14:paraId="74C4FF6E" w14:textId="77777777" w:rsidR="00D87E48" w:rsidRDefault="00000000">
            <w:r>
              <w:rPr>
                <w:i/>
              </w:rPr>
              <w:t>Oct 2022</w:t>
            </w:r>
          </w:p>
        </w:tc>
        <w:tc>
          <w:tcPr>
            <w:tcW w:w="0" w:type="auto"/>
            <w:shd w:val="clear" w:color="auto" w:fill="auto"/>
          </w:tcPr>
          <w:p w14:paraId="448827A1" w14:textId="77777777" w:rsidR="00D87E48" w:rsidRDefault="00000000">
            <w:r>
              <w:rPr>
                <w:i/>
              </w:rPr>
              <w:t>Limitations on Subcontracting</w:t>
            </w:r>
          </w:p>
        </w:tc>
      </w:tr>
      <w:tr w:rsidR="00D87E48" w14:paraId="13F32F51" w14:textId="77777777">
        <w:trPr>
          <w:cantSplit/>
          <w:jc w:val="right"/>
        </w:trPr>
        <w:tc>
          <w:tcPr>
            <w:tcW w:w="0" w:type="auto"/>
            <w:shd w:val="clear" w:color="auto" w:fill="auto"/>
          </w:tcPr>
          <w:p w14:paraId="6321C47E" w14:textId="77777777" w:rsidR="00D87E48" w:rsidRDefault="00000000">
            <w:r>
              <w:rPr>
                <w:i/>
              </w:rPr>
              <w:t>52.219-16</w:t>
            </w:r>
          </w:p>
        </w:tc>
        <w:tc>
          <w:tcPr>
            <w:tcW w:w="0" w:type="auto"/>
            <w:shd w:val="clear" w:color="auto" w:fill="auto"/>
          </w:tcPr>
          <w:p w14:paraId="217C0E56" w14:textId="77777777" w:rsidR="00D87E48" w:rsidRDefault="00000000">
            <w:r>
              <w:rPr>
                <w:i/>
              </w:rPr>
              <w:t>Sep 2021</w:t>
            </w:r>
          </w:p>
        </w:tc>
        <w:tc>
          <w:tcPr>
            <w:tcW w:w="0" w:type="auto"/>
            <w:shd w:val="clear" w:color="auto" w:fill="auto"/>
          </w:tcPr>
          <w:p w14:paraId="2F3EB6AF" w14:textId="77777777" w:rsidR="00D87E48" w:rsidRDefault="00000000">
            <w:r>
              <w:rPr>
                <w:i/>
              </w:rPr>
              <w:t>Liquidated Damages - Subcontracting Plan (Over $750,000, $1.5 million for Construction)</w:t>
            </w:r>
          </w:p>
        </w:tc>
      </w:tr>
      <w:tr w:rsidR="00D87E48" w14:paraId="5B6C9DD9" w14:textId="77777777">
        <w:trPr>
          <w:cantSplit/>
          <w:jc w:val="right"/>
        </w:trPr>
        <w:tc>
          <w:tcPr>
            <w:tcW w:w="0" w:type="auto"/>
            <w:shd w:val="clear" w:color="auto" w:fill="auto"/>
          </w:tcPr>
          <w:p w14:paraId="736B04CC" w14:textId="77777777" w:rsidR="00D87E48" w:rsidRDefault="00000000">
            <w:r>
              <w:rPr>
                <w:i/>
              </w:rPr>
              <w:lastRenderedPageBreak/>
              <w:t>52.222-3</w:t>
            </w:r>
          </w:p>
        </w:tc>
        <w:tc>
          <w:tcPr>
            <w:tcW w:w="0" w:type="auto"/>
            <w:shd w:val="clear" w:color="auto" w:fill="auto"/>
          </w:tcPr>
          <w:p w14:paraId="6BA40629" w14:textId="77777777" w:rsidR="00D87E48" w:rsidRDefault="00000000">
            <w:r>
              <w:rPr>
                <w:i/>
              </w:rPr>
              <w:t>Jun 2003</w:t>
            </w:r>
          </w:p>
        </w:tc>
        <w:tc>
          <w:tcPr>
            <w:tcW w:w="0" w:type="auto"/>
            <w:shd w:val="clear" w:color="auto" w:fill="auto"/>
          </w:tcPr>
          <w:p w14:paraId="0E8D3D12" w14:textId="77777777" w:rsidR="00D87E48" w:rsidRDefault="00000000">
            <w:r>
              <w:rPr>
                <w:i/>
              </w:rPr>
              <w:t>Convict Labor</w:t>
            </w:r>
          </w:p>
        </w:tc>
      </w:tr>
      <w:tr w:rsidR="00D87E48" w14:paraId="54691FE5" w14:textId="77777777">
        <w:trPr>
          <w:cantSplit/>
          <w:jc w:val="right"/>
        </w:trPr>
        <w:tc>
          <w:tcPr>
            <w:tcW w:w="0" w:type="auto"/>
            <w:shd w:val="clear" w:color="auto" w:fill="auto"/>
          </w:tcPr>
          <w:p w14:paraId="70F08484" w14:textId="77777777" w:rsidR="00D87E48" w:rsidRDefault="00000000">
            <w:r>
              <w:rPr>
                <w:i/>
              </w:rPr>
              <w:t>52.222-4</w:t>
            </w:r>
          </w:p>
        </w:tc>
        <w:tc>
          <w:tcPr>
            <w:tcW w:w="0" w:type="auto"/>
            <w:shd w:val="clear" w:color="auto" w:fill="auto"/>
          </w:tcPr>
          <w:p w14:paraId="5618B15D" w14:textId="77777777" w:rsidR="00D87E48" w:rsidRDefault="00000000">
            <w:r>
              <w:rPr>
                <w:i/>
              </w:rPr>
              <w:t>May 2018</w:t>
            </w:r>
          </w:p>
        </w:tc>
        <w:tc>
          <w:tcPr>
            <w:tcW w:w="0" w:type="auto"/>
            <w:shd w:val="clear" w:color="auto" w:fill="auto"/>
          </w:tcPr>
          <w:p w14:paraId="0C592EE8" w14:textId="77777777" w:rsidR="00D87E48" w:rsidRDefault="00000000">
            <w:r>
              <w:rPr>
                <w:i/>
              </w:rPr>
              <w:t>Contract Work Hours and Safety Standards - Overtime Compensation (Over $150,000)</w:t>
            </w:r>
          </w:p>
        </w:tc>
      </w:tr>
      <w:tr w:rsidR="00D87E48" w14:paraId="5AA014D1" w14:textId="77777777">
        <w:trPr>
          <w:cantSplit/>
          <w:jc w:val="right"/>
        </w:trPr>
        <w:tc>
          <w:tcPr>
            <w:tcW w:w="0" w:type="auto"/>
            <w:shd w:val="clear" w:color="auto" w:fill="auto"/>
          </w:tcPr>
          <w:p w14:paraId="5FF97512" w14:textId="77777777" w:rsidR="00D87E48" w:rsidRDefault="00000000">
            <w:r>
              <w:rPr>
                <w:i/>
              </w:rPr>
              <w:t>52.222-6</w:t>
            </w:r>
          </w:p>
        </w:tc>
        <w:tc>
          <w:tcPr>
            <w:tcW w:w="0" w:type="auto"/>
            <w:shd w:val="clear" w:color="auto" w:fill="auto"/>
          </w:tcPr>
          <w:p w14:paraId="000D2E6D" w14:textId="77777777" w:rsidR="00D87E48" w:rsidRDefault="00000000">
            <w:r>
              <w:rPr>
                <w:i/>
              </w:rPr>
              <w:t>Aug 2018</w:t>
            </w:r>
          </w:p>
        </w:tc>
        <w:tc>
          <w:tcPr>
            <w:tcW w:w="0" w:type="auto"/>
            <w:shd w:val="clear" w:color="auto" w:fill="auto"/>
          </w:tcPr>
          <w:p w14:paraId="14BABAE1" w14:textId="77777777" w:rsidR="00D87E48" w:rsidRDefault="00000000">
            <w:r>
              <w:rPr>
                <w:i/>
              </w:rPr>
              <w:t>Construction Wage Rate Requirements</w:t>
            </w:r>
          </w:p>
        </w:tc>
      </w:tr>
      <w:tr w:rsidR="00D87E48" w14:paraId="6B9EA950" w14:textId="77777777">
        <w:trPr>
          <w:cantSplit/>
          <w:jc w:val="right"/>
        </w:trPr>
        <w:tc>
          <w:tcPr>
            <w:tcW w:w="0" w:type="auto"/>
            <w:shd w:val="clear" w:color="auto" w:fill="auto"/>
          </w:tcPr>
          <w:p w14:paraId="4A4B7D92" w14:textId="77777777" w:rsidR="00D87E48" w:rsidRDefault="00000000">
            <w:r>
              <w:rPr>
                <w:i/>
              </w:rPr>
              <w:t>52.222-7</w:t>
            </w:r>
          </w:p>
        </w:tc>
        <w:tc>
          <w:tcPr>
            <w:tcW w:w="0" w:type="auto"/>
            <w:shd w:val="clear" w:color="auto" w:fill="auto"/>
          </w:tcPr>
          <w:p w14:paraId="4D1D2407" w14:textId="77777777" w:rsidR="00D87E48" w:rsidRDefault="00000000">
            <w:r>
              <w:rPr>
                <w:i/>
              </w:rPr>
              <w:t>May 2014</w:t>
            </w:r>
          </w:p>
        </w:tc>
        <w:tc>
          <w:tcPr>
            <w:tcW w:w="0" w:type="auto"/>
            <w:shd w:val="clear" w:color="auto" w:fill="auto"/>
          </w:tcPr>
          <w:p w14:paraId="71FC0026" w14:textId="77777777" w:rsidR="00D87E48" w:rsidRDefault="00000000">
            <w:r>
              <w:rPr>
                <w:i/>
              </w:rPr>
              <w:t>Withholding of Funds</w:t>
            </w:r>
          </w:p>
        </w:tc>
      </w:tr>
      <w:tr w:rsidR="00D87E48" w14:paraId="3873939F" w14:textId="77777777">
        <w:trPr>
          <w:cantSplit/>
          <w:jc w:val="right"/>
        </w:trPr>
        <w:tc>
          <w:tcPr>
            <w:tcW w:w="0" w:type="auto"/>
            <w:shd w:val="clear" w:color="auto" w:fill="auto"/>
          </w:tcPr>
          <w:p w14:paraId="40D2577A" w14:textId="77777777" w:rsidR="00D87E48" w:rsidRDefault="00000000">
            <w:r>
              <w:rPr>
                <w:i/>
              </w:rPr>
              <w:t>52.222-8</w:t>
            </w:r>
          </w:p>
        </w:tc>
        <w:tc>
          <w:tcPr>
            <w:tcW w:w="0" w:type="auto"/>
            <w:shd w:val="clear" w:color="auto" w:fill="auto"/>
          </w:tcPr>
          <w:p w14:paraId="6072AF12" w14:textId="77777777" w:rsidR="00D87E48" w:rsidRDefault="00000000">
            <w:r>
              <w:rPr>
                <w:i/>
              </w:rPr>
              <w:t>Aug 2018</w:t>
            </w:r>
          </w:p>
        </w:tc>
        <w:tc>
          <w:tcPr>
            <w:tcW w:w="0" w:type="auto"/>
            <w:shd w:val="clear" w:color="auto" w:fill="auto"/>
          </w:tcPr>
          <w:p w14:paraId="2AB337E2" w14:textId="77777777" w:rsidR="00D87E48" w:rsidRDefault="00000000">
            <w:r>
              <w:rPr>
                <w:i/>
              </w:rPr>
              <w:t>Payrolls and Basic Records</w:t>
            </w:r>
          </w:p>
        </w:tc>
      </w:tr>
      <w:tr w:rsidR="00D87E48" w14:paraId="5FC8B436" w14:textId="77777777">
        <w:trPr>
          <w:cantSplit/>
          <w:jc w:val="right"/>
        </w:trPr>
        <w:tc>
          <w:tcPr>
            <w:tcW w:w="0" w:type="auto"/>
            <w:shd w:val="clear" w:color="auto" w:fill="auto"/>
          </w:tcPr>
          <w:p w14:paraId="44F30F48" w14:textId="77777777" w:rsidR="00D87E48" w:rsidRDefault="00000000">
            <w:r>
              <w:rPr>
                <w:i/>
              </w:rPr>
              <w:t>52.222-9</w:t>
            </w:r>
          </w:p>
        </w:tc>
        <w:tc>
          <w:tcPr>
            <w:tcW w:w="0" w:type="auto"/>
            <w:shd w:val="clear" w:color="auto" w:fill="auto"/>
          </w:tcPr>
          <w:p w14:paraId="3B9E12CD" w14:textId="77777777" w:rsidR="00D87E48" w:rsidRDefault="00000000">
            <w:r>
              <w:rPr>
                <w:i/>
              </w:rPr>
              <w:t>Jul 2005</w:t>
            </w:r>
          </w:p>
        </w:tc>
        <w:tc>
          <w:tcPr>
            <w:tcW w:w="0" w:type="auto"/>
            <w:shd w:val="clear" w:color="auto" w:fill="auto"/>
          </w:tcPr>
          <w:p w14:paraId="3A440D8D" w14:textId="77777777" w:rsidR="00D87E48" w:rsidRDefault="00000000">
            <w:r>
              <w:rPr>
                <w:i/>
              </w:rPr>
              <w:t>Apprentices and Trainees</w:t>
            </w:r>
          </w:p>
        </w:tc>
      </w:tr>
      <w:tr w:rsidR="00D87E48" w14:paraId="2AE36E80" w14:textId="77777777">
        <w:trPr>
          <w:cantSplit/>
          <w:jc w:val="right"/>
        </w:trPr>
        <w:tc>
          <w:tcPr>
            <w:tcW w:w="0" w:type="auto"/>
            <w:shd w:val="clear" w:color="auto" w:fill="auto"/>
          </w:tcPr>
          <w:p w14:paraId="31B65B3A" w14:textId="77777777" w:rsidR="00D87E48" w:rsidRDefault="00000000">
            <w:r>
              <w:rPr>
                <w:i/>
              </w:rPr>
              <w:t>52.222-10</w:t>
            </w:r>
          </w:p>
        </w:tc>
        <w:tc>
          <w:tcPr>
            <w:tcW w:w="0" w:type="auto"/>
            <w:shd w:val="clear" w:color="auto" w:fill="auto"/>
          </w:tcPr>
          <w:p w14:paraId="3BD69138" w14:textId="77777777" w:rsidR="00D87E48" w:rsidRDefault="00000000">
            <w:r>
              <w:rPr>
                <w:i/>
              </w:rPr>
              <w:t>Feb 1988</w:t>
            </w:r>
          </w:p>
        </w:tc>
        <w:tc>
          <w:tcPr>
            <w:tcW w:w="0" w:type="auto"/>
            <w:shd w:val="clear" w:color="auto" w:fill="auto"/>
          </w:tcPr>
          <w:p w14:paraId="318DE052" w14:textId="77777777" w:rsidR="00D87E48" w:rsidRDefault="00000000">
            <w:r>
              <w:rPr>
                <w:i/>
              </w:rPr>
              <w:t>Compliance with Copeland Act Requirements</w:t>
            </w:r>
          </w:p>
        </w:tc>
      </w:tr>
      <w:tr w:rsidR="00D87E48" w14:paraId="3D7E2DF4" w14:textId="77777777">
        <w:trPr>
          <w:cantSplit/>
          <w:jc w:val="right"/>
        </w:trPr>
        <w:tc>
          <w:tcPr>
            <w:tcW w:w="0" w:type="auto"/>
            <w:shd w:val="clear" w:color="auto" w:fill="auto"/>
          </w:tcPr>
          <w:p w14:paraId="7212EDA1" w14:textId="77777777" w:rsidR="00D87E48" w:rsidRDefault="00000000">
            <w:r>
              <w:rPr>
                <w:i/>
              </w:rPr>
              <w:t>52.222-11</w:t>
            </w:r>
          </w:p>
        </w:tc>
        <w:tc>
          <w:tcPr>
            <w:tcW w:w="0" w:type="auto"/>
            <w:shd w:val="clear" w:color="auto" w:fill="auto"/>
          </w:tcPr>
          <w:p w14:paraId="5B331E1E" w14:textId="77777777" w:rsidR="00D87E48" w:rsidRDefault="00000000">
            <w:r>
              <w:rPr>
                <w:i/>
              </w:rPr>
              <w:t>May 2014</w:t>
            </w:r>
          </w:p>
        </w:tc>
        <w:tc>
          <w:tcPr>
            <w:tcW w:w="0" w:type="auto"/>
            <w:shd w:val="clear" w:color="auto" w:fill="auto"/>
          </w:tcPr>
          <w:p w14:paraId="53173CA3" w14:textId="77777777" w:rsidR="00D87E48" w:rsidRDefault="00000000">
            <w:r>
              <w:rPr>
                <w:i/>
              </w:rPr>
              <w:t>Subcontracts (Labor Standards)</w:t>
            </w:r>
          </w:p>
        </w:tc>
      </w:tr>
      <w:tr w:rsidR="00D87E48" w14:paraId="123A849A" w14:textId="77777777">
        <w:trPr>
          <w:cantSplit/>
          <w:jc w:val="right"/>
        </w:trPr>
        <w:tc>
          <w:tcPr>
            <w:tcW w:w="0" w:type="auto"/>
            <w:shd w:val="clear" w:color="auto" w:fill="auto"/>
          </w:tcPr>
          <w:p w14:paraId="2CB5C355" w14:textId="77777777" w:rsidR="00D87E48" w:rsidRDefault="00000000">
            <w:r>
              <w:rPr>
                <w:i/>
              </w:rPr>
              <w:t>52.222-12</w:t>
            </w:r>
          </w:p>
        </w:tc>
        <w:tc>
          <w:tcPr>
            <w:tcW w:w="0" w:type="auto"/>
            <w:shd w:val="clear" w:color="auto" w:fill="auto"/>
          </w:tcPr>
          <w:p w14:paraId="5413579D" w14:textId="77777777" w:rsidR="00D87E48" w:rsidRDefault="00000000">
            <w:r>
              <w:rPr>
                <w:i/>
              </w:rPr>
              <w:t>May 2014</w:t>
            </w:r>
          </w:p>
        </w:tc>
        <w:tc>
          <w:tcPr>
            <w:tcW w:w="0" w:type="auto"/>
            <w:shd w:val="clear" w:color="auto" w:fill="auto"/>
          </w:tcPr>
          <w:p w14:paraId="051503AC" w14:textId="77777777" w:rsidR="00D87E48" w:rsidRDefault="00000000">
            <w:r>
              <w:rPr>
                <w:i/>
              </w:rPr>
              <w:t>Contract Termination - Debarment</w:t>
            </w:r>
          </w:p>
        </w:tc>
      </w:tr>
      <w:tr w:rsidR="00D87E48" w14:paraId="768CD1A5" w14:textId="77777777">
        <w:trPr>
          <w:cantSplit/>
          <w:jc w:val="right"/>
        </w:trPr>
        <w:tc>
          <w:tcPr>
            <w:tcW w:w="0" w:type="auto"/>
            <w:shd w:val="clear" w:color="auto" w:fill="auto"/>
          </w:tcPr>
          <w:p w14:paraId="69FDB460" w14:textId="77777777" w:rsidR="00D87E48" w:rsidRDefault="00000000">
            <w:r>
              <w:rPr>
                <w:i/>
              </w:rPr>
              <w:t>52.222-13</w:t>
            </w:r>
          </w:p>
        </w:tc>
        <w:tc>
          <w:tcPr>
            <w:tcW w:w="0" w:type="auto"/>
            <w:shd w:val="clear" w:color="auto" w:fill="auto"/>
          </w:tcPr>
          <w:p w14:paraId="44FDBC10" w14:textId="77777777" w:rsidR="00D87E48" w:rsidRDefault="00000000">
            <w:r>
              <w:rPr>
                <w:i/>
              </w:rPr>
              <w:t>May 2014</w:t>
            </w:r>
          </w:p>
        </w:tc>
        <w:tc>
          <w:tcPr>
            <w:tcW w:w="0" w:type="auto"/>
            <w:shd w:val="clear" w:color="auto" w:fill="auto"/>
          </w:tcPr>
          <w:p w14:paraId="55248EF3" w14:textId="77777777" w:rsidR="00D87E48" w:rsidRDefault="00000000">
            <w:r>
              <w:rPr>
                <w:i/>
              </w:rPr>
              <w:t>Compliance with Construction Wage Rate Requirements and Related Regulations</w:t>
            </w:r>
          </w:p>
        </w:tc>
      </w:tr>
      <w:tr w:rsidR="00D87E48" w14:paraId="391BCC63" w14:textId="77777777">
        <w:trPr>
          <w:cantSplit/>
          <w:jc w:val="right"/>
        </w:trPr>
        <w:tc>
          <w:tcPr>
            <w:tcW w:w="0" w:type="auto"/>
            <w:shd w:val="clear" w:color="auto" w:fill="auto"/>
          </w:tcPr>
          <w:p w14:paraId="1353B130" w14:textId="77777777" w:rsidR="00D87E48" w:rsidRDefault="00000000">
            <w:r>
              <w:rPr>
                <w:i/>
              </w:rPr>
              <w:t>52.222-14</w:t>
            </w:r>
          </w:p>
        </w:tc>
        <w:tc>
          <w:tcPr>
            <w:tcW w:w="0" w:type="auto"/>
            <w:shd w:val="clear" w:color="auto" w:fill="auto"/>
          </w:tcPr>
          <w:p w14:paraId="0CC136DD" w14:textId="77777777" w:rsidR="00D87E48" w:rsidRDefault="00000000">
            <w:r>
              <w:rPr>
                <w:i/>
              </w:rPr>
              <w:t>Feb 1988</w:t>
            </w:r>
          </w:p>
        </w:tc>
        <w:tc>
          <w:tcPr>
            <w:tcW w:w="0" w:type="auto"/>
            <w:shd w:val="clear" w:color="auto" w:fill="auto"/>
          </w:tcPr>
          <w:p w14:paraId="6B626724" w14:textId="77777777" w:rsidR="00D87E48" w:rsidRDefault="00000000">
            <w:r>
              <w:rPr>
                <w:i/>
              </w:rPr>
              <w:t>Disputes Concerning Labor Standards</w:t>
            </w:r>
          </w:p>
        </w:tc>
      </w:tr>
      <w:tr w:rsidR="00D87E48" w14:paraId="087CA23D" w14:textId="77777777">
        <w:trPr>
          <w:cantSplit/>
          <w:jc w:val="right"/>
        </w:trPr>
        <w:tc>
          <w:tcPr>
            <w:tcW w:w="0" w:type="auto"/>
            <w:shd w:val="clear" w:color="auto" w:fill="auto"/>
          </w:tcPr>
          <w:p w14:paraId="7A7CB2A0" w14:textId="77777777" w:rsidR="00D87E48" w:rsidRDefault="00000000">
            <w:r>
              <w:rPr>
                <w:i/>
              </w:rPr>
              <w:t>52.222-15</w:t>
            </w:r>
          </w:p>
        </w:tc>
        <w:tc>
          <w:tcPr>
            <w:tcW w:w="0" w:type="auto"/>
            <w:shd w:val="clear" w:color="auto" w:fill="auto"/>
          </w:tcPr>
          <w:p w14:paraId="1CDD9AF7" w14:textId="77777777" w:rsidR="00D87E48" w:rsidRDefault="00000000">
            <w:r>
              <w:rPr>
                <w:i/>
              </w:rPr>
              <w:t>May 2014</w:t>
            </w:r>
          </w:p>
        </w:tc>
        <w:tc>
          <w:tcPr>
            <w:tcW w:w="0" w:type="auto"/>
            <w:shd w:val="clear" w:color="auto" w:fill="auto"/>
          </w:tcPr>
          <w:p w14:paraId="7C8EAC80" w14:textId="77777777" w:rsidR="00D87E48" w:rsidRDefault="00000000">
            <w:r>
              <w:rPr>
                <w:i/>
              </w:rPr>
              <w:t>Certification of Eligibility</w:t>
            </w:r>
          </w:p>
        </w:tc>
      </w:tr>
      <w:tr w:rsidR="00D87E48" w14:paraId="60E3A75C" w14:textId="77777777">
        <w:trPr>
          <w:cantSplit/>
          <w:jc w:val="right"/>
        </w:trPr>
        <w:tc>
          <w:tcPr>
            <w:tcW w:w="0" w:type="auto"/>
            <w:shd w:val="clear" w:color="auto" w:fill="auto"/>
          </w:tcPr>
          <w:p w14:paraId="3068BBD4" w14:textId="77777777" w:rsidR="00D87E48" w:rsidRDefault="00000000">
            <w:r>
              <w:rPr>
                <w:i/>
              </w:rPr>
              <w:t>52.222-21</w:t>
            </w:r>
          </w:p>
        </w:tc>
        <w:tc>
          <w:tcPr>
            <w:tcW w:w="0" w:type="auto"/>
            <w:shd w:val="clear" w:color="auto" w:fill="auto"/>
          </w:tcPr>
          <w:p w14:paraId="3CFA7A4D" w14:textId="77777777" w:rsidR="00D87E48" w:rsidRDefault="00000000">
            <w:r>
              <w:rPr>
                <w:i/>
              </w:rPr>
              <w:t>Apr 2015</w:t>
            </w:r>
          </w:p>
        </w:tc>
        <w:tc>
          <w:tcPr>
            <w:tcW w:w="0" w:type="auto"/>
            <w:shd w:val="clear" w:color="auto" w:fill="auto"/>
          </w:tcPr>
          <w:p w14:paraId="70329DFB" w14:textId="77777777" w:rsidR="00D87E48" w:rsidRDefault="00000000">
            <w:r>
              <w:rPr>
                <w:i/>
              </w:rPr>
              <w:t>Prohibition of Segregated Facilities</w:t>
            </w:r>
          </w:p>
        </w:tc>
      </w:tr>
      <w:tr w:rsidR="00D87E48" w14:paraId="6E2BEA51" w14:textId="77777777">
        <w:trPr>
          <w:cantSplit/>
          <w:jc w:val="right"/>
        </w:trPr>
        <w:tc>
          <w:tcPr>
            <w:tcW w:w="0" w:type="auto"/>
            <w:shd w:val="clear" w:color="auto" w:fill="auto"/>
          </w:tcPr>
          <w:p w14:paraId="189853F5" w14:textId="77777777" w:rsidR="00D87E48" w:rsidRDefault="00000000">
            <w:r>
              <w:rPr>
                <w:i/>
              </w:rPr>
              <w:t>52.222-26</w:t>
            </w:r>
          </w:p>
        </w:tc>
        <w:tc>
          <w:tcPr>
            <w:tcW w:w="0" w:type="auto"/>
            <w:shd w:val="clear" w:color="auto" w:fill="auto"/>
          </w:tcPr>
          <w:p w14:paraId="26D9A82F" w14:textId="77777777" w:rsidR="00D87E48" w:rsidRDefault="00000000">
            <w:r>
              <w:rPr>
                <w:i/>
              </w:rPr>
              <w:t>Sep 2016</w:t>
            </w:r>
          </w:p>
        </w:tc>
        <w:tc>
          <w:tcPr>
            <w:tcW w:w="0" w:type="auto"/>
            <w:shd w:val="clear" w:color="auto" w:fill="auto"/>
          </w:tcPr>
          <w:p w14:paraId="0715E62C" w14:textId="77777777" w:rsidR="00D87E48" w:rsidRDefault="00000000">
            <w:r>
              <w:rPr>
                <w:i/>
              </w:rPr>
              <w:t>Equal Opportunity</w:t>
            </w:r>
          </w:p>
        </w:tc>
      </w:tr>
      <w:tr w:rsidR="00D87E48" w14:paraId="720305F2" w14:textId="77777777">
        <w:trPr>
          <w:cantSplit/>
          <w:jc w:val="right"/>
        </w:trPr>
        <w:tc>
          <w:tcPr>
            <w:tcW w:w="0" w:type="auto"/>
            <w:shd w:val="clear" w:color="auto" w:fill="auto"/>
          </w:tcPr>
          <w:p w14:paraId="25C91871" w14:textId="77777777" w:rsidR="00D87E48" w:rsidRDefault="00000000">
            <w:r>
              <w:rPr>
                <w:i/>
              </w:rPr>
              <w:t>52.222-27</w:t>
            </w:r>
          </w:p>
        </w:tc>
        <w:tc>
          <w:tcPr>
            <w:tcW w:w="0" w:type="auto"/>
            <w:shd w:val="clear" w:color="auto" w:fill="auto"/>
          </w:tcPr>
          <w:p w14:paraId="2EBB79FF" w14:textId="77777777" w:rsidR="00D87E48" w:rsidRDefault="00000000">
            <w:r>
              <w:rPr>
                <w:i/>
              </w:rPr>
              <w:t>Apr 2015</w:t>
            </w:r>
          </w:p>
        </w:tc>
        <w:tc>
          <w:tcPr>
            <w:tcW w:w="0" w:type="auto"/>
            <w:shd w:val="clear" w:color="auto" w:fill="auto"/>
          </w:tcPr>
          <w:p w14:paraId="69440865" w14:textId="77777777" w:rsidR="00D87E48" w:rsidRDefault="00000000">
            <w:r>
              <w:rPr>
                <w:i/>
              </w:rPr>
              <w:t>Affirmative Action Compliance Requirements for Construction</w:t>
            </w:r>
          </w:p>
        </w:tc>
      </w:tr>
      <w:tr w:rsidR="00D87E48" w14:paraId="7FDDB02B" w14:textId="77777777">
        <w:trPr>
          <w:cantSplit/>
          <w:jc w:val="right"/>
        </w:trPr>
        <w:tc>
          <w:tcPr>
            <w:tcW w:w="0" w:type="auto"/>
            <w:shd w:val="clear" w:color="auto" w:fill="auto"/>
          </w:tcPr>
          <w:p w14:paraId="79080D65" w14:textId="77777777" w:rsidR="00D87E48" w:rsidRDefault="00000000">
            <w:r>
              <w:rPr>
                <w:i/>
              </w:rPr>
              <w:t>52.222-35</w:t>
            </w:r>
          </w:p>
        </w:tc>
        <w:tc>
          <w:tcPr>
            <w:tcW w:w="0" w:type="auto"/>
            <w:shd w:val="clear" w:color="auto" w:fill="auto"/>
          </w:tcPr>
          <w:p w14:paraId="44F6DEE4" w14:textId="77777777" w:rsidR="00D87E48" w:rsidRDefault="00000000">
            <w:r>
              <w:rPr>
                <w:i/>
              </w:rPr>
              <w:t>Jun 2020</w:t>
            </w:r>
          </w:p>
        </w:tc>
        <w:tc>
          <w:tcPr>
            <w:tcW w:w="0" w:type="auto"/>
            <w:shd w:val="clear" w:color="auto" w:fill="auto"/>
          </w:tcPr>
          <w:p w14:paraId="4DD1ACC4" w14:textId="77777777" w:rsidR="00D87E48" w:rsidRDefault="00000000">
            <w:r>
              <w:rPr>
                <w:i/>
              </w:rPr>
              <w:t>Equal Opportunity for Veterans ($150,000 or more)</w:t>
            </w:r>
          </w:p>
        </w:tc>
      </w:tr>
      <w:tr w:rsidR="00D87E48" w14:paraId="267F2475" w14:textId="77777777">
        <w:trPr>
          <w:cantSplit/>
          <w:jc w:val="right"/>
        </w:trPr>
        <w:tc>
          <w:tcPr>
            <w:tcW w:w="0" w:type="auto"/>
            <w:shd w:val="clear" w:color="auto" w:fill="auto"/>
          </w:tcPr>
          <w:p w14:paraId="76BC6112" w14:textId="77777777" w:rsidR="00D87E48" w:rsidRDefault="00000000">
            <w:r>
              <w:rPr>
                <w:i/>
              </w:rPr>
              <w:t>52.222-36</w:t>
            </w:r>
          </w:p>
        </w:tc>
        <w:tc>
          <w:tcPr>
            <w:tcW w:w="0" w:type="auto"/>
            <w:shd w:val="clear" w:color="auto" w:fill="auto"/>
          </w:tcPr>
          <w:p w14:paraId="33E4EEB2" w14:textId="77777777" w:rsidR="00D87E48" w:rsidRDefault="00000000">
            <w:r>
              <w:rPr>
                <w:i/>
              </w:rPr>
              <w:t>Jun 2020</w:t>
            </w:r>
          </w:p>
        </w:tc>
        <w:tc>
          <w:tcPr>
            <w:tcW w:w="0" w:type="auto"/>
            <w:shd w:val="clear" w:color="auto" w:fill="auto"/>
          </w:tcPr>
          <w:p w14:paraId="70A5DF94" w14:textId="77777777" w:rsidR="00D87E48" w:rsidRDefault="00000000">
            <w:r>
              <w:rPr>
                <w:i/>
              </w:rPr>
              <w:t>Equal Opportunity for Workers with Disabilities</w:t>
            </w:r>
          </w:p>
        </w:tc>
      </w:tr>
      <w:tr w:rsidR="00D87E48" w14:paraId="42F85249" w14:textId="77777777">
        <w:trPr>
          <w:cantSplit/>
          <w:jc w:val="right"/>
        </w:trPr>
        <w:tc>
          <w:tcPr>
            <w:tcW w:w="0" w:type="auto"/>
            <w:shd w:val="clear" w:color="auto" w:fill="auto"/>
          </w:tcPr>
          <w:p w14:paraId="76A6615C" w14:textId="77777777" w:rsidR="00D87E48" w:rsidRDefault="00000000">
            <w:r>
              <w:rPr>
                <w:i/>
              </w:rPr>
              <w:t>52.222-37</w:t>
            </w:r>
          </w:p>
        </w:tc>
        <w:tc>
          <w:tcPr>
            <w:tcW w:w="0" w:type="auto"/>
            <w:shd w:val="clear" w:color="auto" w:fill="auto"/>
          </w:tcPr>
          <w:p w14:paraId="67F203DA" w14:textId="77777777" w:rsidR="00D87E48" w:rsidRDefault="00000000">
            <w:r>
              <w:rPr>
                <w:i/>
              </w:rPr>
              <w:t>Jun 2020</w:t>
            </w:r>
          </w:p>
        </w:tc>
        <w:tc>
          <w:tcPr>
            <w:tcW w:w="0" w:type="auto"/>
            <w:shd w:val="clear" w:color="auto" w:fill="auto"/>
          </w:tcPr>
          <w:p w14:paraId="4A8A9EBB" w14:textId="77777777" w:rsidR="00D87E48" w:rsidRDefault="00000000">
            <w:r>
              <w:rPr>
                <w:i/>
              </w:rPr>
              <w:t>Employment Reports on Veterans ($150,000 or more)</w:t>
            </w:r>
          </w:p>
        </w:tc>
      </w:tr>
      <w:tr w:rsidR="00D87E48" w14:paraId="2FC46DF8" w14:textId="77777777">
        <w:trPr>
          <w:cantSplit/>
          <w:jc w:val="right"/>
        </w:trPr>
        <w:tc>
          <w:tcPr>
            <w:tcW w:w="0" w:type="auto"/>
            <w:shd w:val="clear" w:color="auto" w:fill="auto"/>
          </w:tcPr>
          <w:p w14:paraId="4B799901" w14:textId="77777777" w:rsidR="00D87E48" w:rsidRDefault="00000000">
            <w:r>
              <w:rPr>
                <w:i/>
              </w:rPr>
              <w:t>52.222-40</w:t>
            </w:r>
          </w:p>
        </w:tc>
        <w:tc>
          <w:tcPr>
            <w:tcW w:w="0" w:type="auto"/>
            <w:shd w:val="clear" w:color="auto" w:fill="auto"/>
          </w:tcPr>
          <w:p w14:paraId="12EF9714" w14:textId="77777777" w:rsidR="00D87E48" w:rsidRDefault="00000000">
            <w:r>
              <w:rPr>
                <w:i/>
              </w:rPr>
              <w:t>Dec 2010</w:t>
            </w:r>
          </w:p>
        </w:tc>
        <w:tc>
          <w:tcPr>
            <w:tcW w:w="0" w:type="auto"/>
            <w:shd w:val="clear" w:color="auto" w:fill="auto"/>
          </w:tcPr>
          <w:p w14:paraId="0C839A55" w14:textId="77777777" w:rsidR="00D87E48" w:rsidRDefault="00000000">
            <w:r>
              <w:rPr>
                <w:i/>
              </w:rPr>
              <w:t>Notification of Employee Rights Under the National Labor Relations Act (Over the Simplified Acquisition Threshold)</w:t>
            </w:r>
          </w:p>
        </w:tc>
      </w:tr>
      <w:tr w:rsidR="00D87E48" w14:paraId="277D9E30" w14:textId="77777777">
        <w:trPr>
          <w:cantSplit/>
          <w:jc w:val="right"/>
        </w:trPr>
        <w:tc>
          <w:tcPr>
            <w:tcW w:w="0" w:type="auto"/>
            <w:shd w:val="clear" w:color="auto" w:fill="auto"/>
          </w:tcPr>
          <w:p w14:paraId="1DBB9AB0" w14:textId="77777777" w:rsidR="00D87E48" w:rsidRDefault="00000000">
            <w:r>
              <w:rPr>
                <w:i/>
              </w:rPr>
              <w:t>52.222-50</w:t>
            </w:r>
          </w:p>
        </w:tc>
        <w:tc>
          <w:tcPr>
            <w:tcW w:w="0" w:type="auto"/>
            <w:shd w:val="clear" w:color="auto" w:fill="auto"/>
          </w:tcPr>
          <w:p w14:paraId="412A1260" w14:textId="77777777" w:rsidR="00D87E48" w:rsidRDefault="00000000">
            <w:r>
              <w:rPr>
                <w:i/>
              </w:rPr>
              <w:t>Nov 2021</w:t>
            </w:r>
          </w:p>
        </w:tc>
        <w:tc>
          <w:tcPr>
            <w:tcW w:w="0" w:type="auto"/>
            <w:shd w:val="clear" w:color="auto" w:fill="auto"/>
          </w:tcPr>
          <w:p w14:paraId="060FCECF" w14:textId="77777777" w:rsidR="00D87E48" w:rsidRDefault="00000000">
            <w:r>
              <w:rPr>
                <w:i/>
              </w:rPr>
              <w:t>Combating Trafficking in Persons</w:t>
            </w:r>
          </w:p>
        </w:tc>
      </w:tr>
      <w:tr w:rsidR="00D87E48" w14:paraId="226B8A52" w14:textId="77777777">
        <w:trPr>
          <w:cantSplit/>
          <w:jc w:val="right"/>
        </w:trPr>
        <w:tc>
          <w:tcPr>
            <w:tcW w:w="0" w:type="auto"/>
            <w:shd w:val="clear" w:color="auto" w:fill="auto"/>
          </w:tcPr>
          <w:p w14:paraId="192A59C0" w14:textId="77777777" w:rsidR="00D87E48" w:rsidRDefault="00000000">
            <w:r>
              <w:rPr>
                <w:i/>
              </w:rPr>
              <w:t>52.222-54</w:t>
            </w:r>
          </w:p>
        </w:tc>
        <w:tc>
          <w:tcPr>
            <w:tcW w:w="0" w:type="auto"/>
            <w:shd w:val="clear" w:color="auto" w:fill="auto"/>
          </w:tcPr>
          <w:p w14:paraId="08C1EB14" w14:textId="77777777" w:rsidR="00D87E48" w:rsidRDefault="00000000">
            <w:r>
              <w:rPr>
                <w:i/>
              </w:rPr>
              <w:t>May 2022</w:t>
            </w:r>
          </w:p>
        </w:tc>
        <w:tc>
          <w:tcPr>
            <w:tcW w:w="0" w:type="auto"/>
            <w:shd w:val="clear" w:color="auto" w:fill="auto"/>
          </w:tcPr>
          <w:p w14:paraId="126406F4" w14:textId="77777777" w:rsidR="00D87E48" w:rsidRDefault="00000000">
            <w:r>
              <w:rPr>
                <w:i/>
              </w:rPr>
              <w:t>Employment Eligibility Verification (Over $150,000)</w:t>
            </w:r>
          </w:p>
        </w:tc>
      </w:tr>
      <w:tr w:rsidR="00D87E48" w14:paraId="74A6475F" w14:textId="77777777">
        <w:trPr>
          <w:cantSplit/>
          <w:jc w:val="right"/>
        </w:trPr>
        <w:tc>
          <w:tcPr>
            <w:tcW w:w="0" w:type="auto"/>
            <w:shd w:val="clear" w:color="auto" w:fill="auto"/>
          </w:tcPr>
          <w:p w14:paraId="12A630CD" w14:textId="77777777" w:rsidR="00D87E48" w:rsidRDefault="00000000">
            <w:r>
              <w:rPr>
                <w:i/>
              </w:rPr>
              <w:t>52.222-62</w:t>
            </w:r>
          </w:p>
        </w:tc>
        <w:tc>
          <w:tcPr>
            <w:tcW w:w="0" w:type="auto"/>
            <w:shd w:val="clear" w:color="auto" w:fill="auto"/>
          </w:tcPr>
          <w:p w14:paraId="0CAAE71E" w14:textId="77777777" w:rsidR="00D87E48" w:rsidRDefault="00000000">
            <w:r>
              <w:rPr>
                <w:i/>
              </w:rPr>
              <w:t>Jan 2022</w:t>
            </w:r>
          </w:p>
        </w:tc>
        <w:tc>
          <w:tcPr>
            <w:tcW w:w="0" w:type="auto"/>
            <w:shd w:val="clear" w:color="auto" w:fill="auto"/>
          </w:tcPr>
          <w:p w14:paraId="137117AF" w14:textId="77777777" w:rsidR="00D87E48" w:rsidRDefault="00000000">
            <w:r>
              <w:rPr>
                <w:i/>
              </w:rPr>
              <w:t>Paid Sick Leave Under Executive Order 13706</w:t>
            </w:r>
          </w:p>
        </w:tc>
      </w:tr>
      <w:tr w:rsidR="00D87E48" w14:paraId="35D133E2" w14:textId="77777777">
        <w:trPr>
          <w:cantSplit/>
          <w:jc w:val="right"/>
        </w:trPr>
        <w:tc>
          <w:tcPr>
            <w:tcW w:w="0" w:type="auto"/>
            <w:shd w:val="clear" w:color="auto" w:fill="auto"/>
          </w:tcPr>
          <w:p w14:paraId="2A0D0D8F" w14:textId="77777777" w:rsidR="00D87E48" w:rsidRDefault="00000000">
            <w:r>
              <w:rPr>
                <w:i/>
              </w:rPr>
              <w:t>52.223-5</w:t>
            </w:r>
          </w:p>
        </w:tc>
        <w:tc>
          <w:tcPr>
            <w:tcW w:w="0" w:type="auto"/>
            <w:shd w:val="clear" w:color="auto" w:fill="auto"/>
          </w:tcPr>
          <w:p w14:paraId="51CDFF24" w14:textId="77777777" w:rsidR="00D87E48" w:rsidRDefault="00000000">
            <w:r>
              <w:rPr>
                <w:i/>
              </w:rPr>
              <w:t>May 2011</w:t>
            </w:r>
          </w:p>
        </w:tc>
        <w:tc>
          <w:tcPr>
            <w:tcW w:w="0" w:type="auto"/>
            <w:shd w:val="clear" w:color="auto" w:fill="auto"/>
          </w:tcPr>
          <w:p w14:paraId="66C1D9E6" w14:textId="77777777" w:rsidR="00D87E48" w:rsidRDefault="00000000">
            <w:r>
              <w:rPr>
                <w:i/>
              </w:rPr>
              <w:t>Pollution Prevention and Right-to-Know Information</w:t>
            </w:r>
          </w:p>
        </w:tc>
      </w:tr>
      <w:tr w:rsidR="00D87E48" w14:paraId="56BEB893" w14:textId="77777777">
        <w:trPr>
          <w:cantSplit/>
          <w:jc w:val="right"/>
        </w:trPr>
        <w:tc>
          <w:tcPr>
            <w:tcW w:w="0" w:type="auto"/>
            <w:shd w:val="clear" w:color="auto" w:fill="auto"/>
          </w:tcPr>
          <w:p w14:paraId="35C02B16" w14:textId="77777777" w:rsidR="00D87E48" w:rsidRDefault="00000000">
            <w:r>
              <w:rPr>
                <w:i/>
              </w:rPr>
              <w:t>52.223-6</w:t>
            </w:r>
          </w:p>
        </w:tc>
        <w:tc>
          <w:tcPr>
            <w:tcW w:w="0" w:type="auto"/>
            <w:shd w:val="clear" w:color="auto" w:fill="auto"/>
          </w:tcPr>
          <w:p w14:paraId="2841B77F" w14:textId="77777777" w:rsidR="00D87E48" w:rsidRDefault="00000000">
            <w:r>
              <w:rPr>
                <w:i/>
              </w:rPr>
              <w:t>May 2001</w:t>
            </w:r>
          </w:p>
        </w:tc>
        <w:tc>
          <w:tcPr>
            <w:tcW w:w="0" w:type="auto"/>
            <w:shd w:val="clear" w:color="auto" w:fill="auto"/>
          </w:tcPr>
          <w:p w14:paraId="7C294811" w14:textId="77777777" w:rsidR="00D87E48" w:rsidRDefault="00000000">
            <w:r>
              <w:rPr>
                <w:i/>
              </w:rPr>
              <w:t>Drug-Free Workplace</w:t>
            </w:r>
          </w:p>
        </w:tc>
      </w:tr>
      <w:tr w:rsidR="00D87E48" w14:paraId="77B9C57E" w14:textId="77777777">
        <w:trPr>
          <w:cantSplit/>
          <w:jc w:val="right"/>
        </w:trPr>
        <w:tc>
          <w:tcPr>
            <w:tcW w:w="0" w:type="auto"/>
            <w:shd w:val="clear" w:color="auto" w:fill="auto"/>
          </w:tcPr>
          <w:p w14:paraId="6DBBB7BE" w14:textId="77777777" w:rsidR="00D87E48" w:rsidRDefault="00000000">
            <w:r>
              <w:rPr>
                <w:i/>
              </w:rPr>
              <w:t>52.223-18</w:t>
            </w:r>
          </w:p>
        </w:tc>
        <w:tc>
          <w:tcPr>
            <w:tcW w:w="0" w:type="auto"/>
            <w:shd w:val="clear" w:color="auto" w:fill="auto"/>
          </w:tcPr>
          <w:p w14:paraId="5584D3C8" w14:textId="77777777" w:rsidR="00D87E48" w:rsidRDefault="00000000">
            <w:r>
              <w:rPr>
                <w:i/>
              </w:rPr>
              <w:t>Jun 2020</w:t>
            </w:r>
          </w:p>
        </w:tc>
        <w:tc>
          <w:tcPr>
            <w:tcW w:w="0" w:type="auto"/>
            <w:shd w:val="clear" w:color="auto" w:fill="auto"/>
          </w:tcPr>
          <w:p w14:paraId="63BD7EE3" w14:textId="77777777" w:rsidR="00D87E48" w:rsidRDefault="00000000">
            <w:r>
              <w:rPr>
                <w:i/>
              </w:rPr>
              <w:t>Encouraging Contractor Policies to Ban Text Messaging While Driving</w:t>
            </w:r>
          </w:p>
        </w:tc>
      </w:tr>
      <w:tr w:rsidR="00D87E48" w14:paraId="7759EEBB" w14:textId="77777777">
        <w:trPr>
          <w:cantSplit/>
          <w:jc w:val="right"/>
        </w:trPr>
        <w:tc>
          <w:tcPr>
            <w:tcW w:w="0" w:type="auto"/>
            <w:shd w:val="clear" w:color="auto" w:fill="auto"/>
          </w:tcPr>
          <w:p w14:paraId="2CDA7CB8" w14:textId="77777777" w:rsidR="00D87E48" w:rsidRDefault="00000000">
            <w:r>
              <w:rPr>
                <w:i/>
              </w:rPr>
              <w:t>52.225-13</w:t>
            </w:r>
          </w:p>
        </w:tc>
        <w:tc>
          <w:tcPr>
            <w:tcW w:w="0" w:type="auto"/>
            <w:shd w:val="clear" w:color="auto" w:fill="auto"/>
          </w:tcPr>
          <w:p w14:paraId="54EF61C1" w14:textId="77777777" w:rsidR="00D87E48" w:rsidRDefault="00000000">
            <w:r>
              <w:rPr>
                <w:i/>
              </w:rPr>
              <w:t>Feb 2021</w:t>
            </w:r>
          </w:p>
        </w:tc>
        <w:tc>
          <w:tcPr>
            <w:tcW w:w="0" w:type="auto"/>
            <w:shd w:val="clear" w:color="auto" w:fill="auto"/>
          </w:tcPr>
          <w:p w14:paraId="7E860AD1" w14:textId="77777777" w:rsidR="00D87E48" w:rsidRDefault="00000000">
            <w:r>
              <w:rPr>
                <w:i/>
              </w:rPr>
              <w:t>Restrictions on Certain Foreign Purchases</w:t>
            </w:r>
          </w:p>
        </w:tc>
      </w:tr>
      <w:tr w:rsidR="00D87E48" w14:paraId="02F40C2B" w14:textId="77777777">
        <w:trPr>
          <w:cantSplit/>
          <w:jc w:val="right"/>
        </w:trPr>
        <w:tc>
          <w:tcPr>
            <w:tcW w:w="0" w:type="auto"/>
            <w:shd w:val="clear" w:color="auto" w:fill="auto"/>
          </w:tcPr>
          <w:p w14:paraId="5028710C" w14:textId="77777777" w:rsidR="00D87E48" w:rsidRDefault="00000000">
            <w:r>
              <w:rPr>
                <w:i/>
              </w:rPr>
              <w:t>52.227-1</w:t>
            </w:r>
          </w:p>
        </w:tc>
        <w:tc>
          <w:tcPr>
            <w:tcW w:w="0" w:type="auto"/>
            <w:shd w:val="clear" w:color="auto" w:fill="auto"/>
          </w:tcPr>
          <w:p w14:paraId="3A85AF9A" w14:textId="77777777" w:rsidR="00D87E48" w:rsidRDefault="00000000">
            <w:r>
              <w:rPr>
                <w:i/>
              </w:rPr>
              <w:t>Jun 2020</w:t>
            </w:r>
          </w:p>
        </w:tc>
        <w:tc>
          <w:tcPr>
            <w:tcW w:w="0" w:type="auto"/>
            <w:shd w:val="clear" w:color="auto" w:fill="auto"/>
          </w:tcPr>
          <w:p w14:paraId="35AE8368" w14:textId="77777777" w:rsidR="00D87E48" w:rsidRDefault="00000000">
            <w:r>
              <w:rPr>
                <w:i/>
              </w:rPr>
              <w:t>Authorization and Consent</w:t>
            </w:r>
          </w:p>
        </w:tc>
      </w:tr>
      <w:tr w:rsidR="00D87E48" w14:paraId="3188691C" w14:textId="77777777">
        <w:trPr>
          <w:cantSplit/>
          <w:jc w:val="right"/>
        </w:trPr>
        <w:tc>
          <w:tcPr>
            <w:tcW w:w="0" w:type="auto"/>
            <w:shd w:val="clear" w:color="auto" w:fill="auto"/>
          </w:tcPr>
          <w:p w14:paraId="678389DD" w14:textId="77777777" w:rsidR="00D87E48" w:rsidRDefault="00000000">
            <w:r>
              <w:rPr>
                <w:i/>
              </w:rPr>
              <w:t>52.227-2</w:t>
            </w:r>
          </w:p>
        </w:tc>
        <w:tc>
          <w:tcPr>
            <w:tcW w:w="0" w:type="auto"/>
            <w:shd w:val="clear" w:color="auto" w:fill="auto"/>
          </w:tcPr>
          <w:p w14:paraId="3C4CBEA0" w14:textId="77777777" w:rsidR="00D87E48" w:rsidRDefault="00000000">
            <w:r>
              <w:rPr>
                <w:i/>
              </w:rPr>
              <w:t>Jun 2020</w:t>
            </w:r>
          </w:p>
        </w:tc>
        <w:tc>
          <w:tcPr>
            <w:tcW w:w="0" w:type="auto"/>
            <w:shd w:val="clear" w:color="auto" w:fill="auto"/>
          </w:tcPr>
          <w:p w14:paraId="6739DAB6" w14:textId="77777777" w:rsidR="00D87E48" w:rsidRDefault="00000000">
            <w:r>
              <w:rPr>
                <w:i/>
              </w:rPr>
              <w:t>Notice and Assistance Regarding Patent and Copyright Infringement</w:t>
            </w:r>
          </w:p>
        </w:tc>
      </w:tr>
      <w:tr w:rsidR="00D87E48" w14:paraId="1ADCBFBD" w14:textId="77777777">
        <w:trPr>
          <w:cantSplit/>
          <w:jc w:val="right"/>
        </w:trPr>
        <w:tc>
          <w:tcPr>
            <w:tcW w:w="0" w:type="auto"/>
            <w:shd w:val="clear" w:color="auto" w:fill="auto"/>
          </w:tcPr>
          <w:p w14:paraId="59352DB6" w14:textId="77777777" w:rsidR="00D87E48" w:rsidRDefault="00000000">
            <w:r>
              <w:rPr>
                <w:i/>
              </w:rPr>
              <w:t>52.227-4</w:t>
            </w:r>
          </w:p>
        </w:tc>
        <w:tc>
          <w:tcPr>
            <w:tcW w:w="0" w:type="auto"/>
            <w:shd w:val="clear" w:color="auto" w:fill="auto"/>
          </w:tcPr>
          <w:p w14:paraId="68279773" w14:textId="77777777" w:rsidR="00D87E48" w:rsidRDefault="00000000">
            <w:r>
              <w:rPr>
                <w:i/>
              </w:rPr>
              <w:t>Dec 2007</w:t>
            </w:r>
          </w:p>
        </w:tc>
        <w:tc>
          <w:tcPr>
            <w:tcW w:w="0" w:type="auto"/>
            <w:shd w:val="clear" w:color="auto" w:fill="auto"/>
          </w:tcPr>
          <w:p w14:paraId="51EA0C0A" w14:textId="77777777" w:rsidR="00D87E48" w:rsidRDefault="00000000">
            <w:r>
              <w:rPr>
                <w:i/>
              </w:rPr>
              <w:t>Patent Indemnity - Construction Contracts</w:t>
            </w:r>
          </w:p>
        </w:tc>
      </w:tr>
      <w:tr w:rsidR="00D87E48" w14:paraId="2B3B6709" w14:textId="77777777">
        <w:trPr>
          <w:cantSplit/>
          <w:jc w:val="right"/>
        </w:trPr>
        <w:tc>
          <w:tcPr>
            <w:tcW w:w="0" w:type="auto"/>
            <w:shd w:val="clear" w:color="auto" w:fill="auto"/>
          </w:tcPr>
          <w:p w14:paraId="21B482EA" w14:textId="77777777" w:rsidR="00D87E48" w:rsidRDefault="00000000">
            <w:r>
              <w:rPr>
                <w:i/>
              </w:rPr>
              <w:t>52.228-1</w:t>
            </w:r>
          </w:p>
        </w:tc>
        <w:tc>
          <w:tcPr>
            <w:tcW w:w="0" w:type="auto"/>
            <w:shd w:val="clear" w:color="auto" w:fill="auto"/>
          </w:tcPr>
          <w:p w14:paraId="250F08E7" w14:textId="77777777" w:rsidR="00D87E48" w:rsidRDefault="00000000">
            <w:r>
              <w:rPr>
                <w:i/>
              </w:rPr>
              <w:t>Sep 1996</w:t>
            </w:r>
          </w:p>
        </w:tc>
        <w:tc>
          <w:tcPr>
            <w:tcW w:w="0" w:type="auto"/>
            <w:shd w:val="clear" w:color="auto" w:fill="auto"/>
          </w:tcPr>
          <w:p w14:paraId="4CD53ABE" w14:textId="77777777" w:rsidR="00D87E48" w:rsidRDefault="00000000">
            <w:r>
              <w:rPr>
                <w:i/>
              </w:rPr>
              <w:t>Bid Guarantee - The amount of the bid guarantee shall be ___ percent of the bid price or $_____ whichever is less.</w:t>
            </w:r>
          </w:p>
        </w:tc>
      </w:tr>
      <w:tr w:rsidR="00D87E48" w14:paraId="53BEF7D3" w14:textId="77777777">
        <w:trPr>
          <w:cantSplit/>
          <w:jc w:val="right"/>
        </w:trPr>
        <w:tc>
          <w:tcPr>
            <w:tcW w:w="0" w:type="auto"/>
            <w:shd w:val="clear" w:color="auto" w:fill="auto"/>
          </w:tcPr>
          <w:p w14:paraId="20ECA035" w14:textId="77777777" w:rsidR="00D87E48" w:rsidRDefault="00000000">
            <w:r>
              <w:rPr>
                <w:i/>
              </w:rPr>
              <w:t>52.228-2</w:t>
            </w:r>
          </w:p>
        </w:tc>
        <w:tc>
          <w:tcPr>
            <w:tcW w:w="0" w:type="auto"/>
            <w:shd w:val="clear" w:color="auto" w:fill="auto"/>
          </w:tcPr>
          <w:p w14:paraId="30CAE639" w14:textId="77777777" w:rsidR="00D87E48" w:rsidRDefault="00000000">
            <w:r>
              <w:rPr>
                <w:i/>
              </w:rPr>
              <w:t>Oct 1997</w:t>
            </w:r>
          </w:p>
        </w:tc>
        <w:tc>
          <w:tcPr>
            <w:tcW w:w="0" w:type="auto"/>
            <w:shd w:val="clear" w:color="auto" w:fill="auto"/>
          </w:tcPr>
          <w:p w14:paraId="72EEF1CB" w14:textId="77777777" w:rsidR="00D87E48" w:rsidRDefault="00000000">
            <w:r>
              <w:rPr>
                <w:i/>
              </w:rPr>
              <w:t>Additional Bond Security</w:t>
            </w:r>
          </w:p>
        </w:tc>
      </w:tr>
      <w:tr w:rsidR="00D87E48" w14:paraId="51DAB38D" w14:textId="77777777">
        <w:trPr>
          <w:cantSplit/>
          <w:jc w:val="right"/>
        </w:trPr>
        <w:tc>
          <w:tcPr>
            <w:tcW w:w="0" w:type="auto"/>
            <w:shd w:val="clear" w:color="auto" w:fill="auto"/>
          </w:tcPr>
          <w:p w14:paraId="603635E3" w14:textId="77777777" w:rsidR="00D87E48" w:rsidRDefault="00000000">
            <w:r>
              <w:rPr>
                <w:i/>
              </w:rPr>
              <w:t>52.228-5</w:t>
            </w:r>
          </w:p>
        </w:tc>
        <w:tc>
          <w:tcPr>
            <w:tcW w:w="0" w:type="auto"/>
            <w:shd w:val="clear" w:color="auto" w:fill="auto"/>
          </w:tcPr>
          <w:p w14:paraId="1ABE364F" w14:textId="77777777" w:rsidR="00D87E48" w:rsidRDefault="00000000">
            <w:r>
              <w:rPr>
                <w:i/>
              </w:rPr>
              <w:t>Jan 1997</w:t>
            </w:r>
          </w:p>
        </w:tc>
        <w:tc>
          <w:tcPr>
            <w:tcW w:w="0" w:type="auto"/>
            <w:shd w:val="clear" w:color="auto" w:fill="auto"/>
          </w:tcPr>
          <w:p w14:paraId="0E363D4F" w14:textId="77777777" w:rsidR="00D87E48" w:rsidRDefault="00000000">
            <w:r>
              <w:rPr>
                <w:i/>
              </w:rPr>
              <w:t>Insurance - Work on a Government Installation (Over the Simplified Acquisition Threshold)</w:t>
            </w:r>
          </w:p>
        </w:tc>
      </w:tr>
      <w:tr w:rsidR="00D87E48" w14:paraId="473BE648" w14:textId="77777777">
        <w:trPr>
          <w:cantSplit/>
          <w:jc w:val="right"/>
        </w:trPr>
        <w:tc>
          <w:tcPr>
            <w:tcW w:w="0" w:type="auto"/>
            <w:shd w:val="clear" w:color="auto" w:fill="auto"/>
          </w:tcPr>
          <w:p w14:paraId="4E26F65F" w14:textId="77777777" w:rsidR="00D87E48" w:rsidRDefault="00000000">
            <w:r>
              <w:rPr>
                <w:i/>
              </w:rPr>
              <w:t>52.228-11</w:t>
            </w:r>
          </w:p>
        </w:tc>
        <w:tc>
          <w:tcPr>
            <w:tcW w:w="0" w:type="auto"/>
            <w:shd w:val="clear" w:color="auto" w:fill="auto"/>
          </w:tcPr>
          <w:p w14:paraId="47C685A9" w14:textId="77777777" w:rsidR="00D87E48" w:rsidRDefault="00000000">
            <w:r>
              <w:rPr>
                <w:i/>
              </w:rPr>
              <w:t>Feb 2021</w:t>
            </w:r>
          </w:p>
        </w:tc>
        <w:tc>
          <w:tcPr>
            <w:tcW w:w="0" w:type="auto"/>
            <w:shd w:val="clear" w:color="auto" w:fill="auto"/>
          </w:tcPr>
          <w:p w14:paraId="2602747F" w14:textId="77777777" w:rsidR="00D87E48" w:rsidRDefault="00000000">
            <w:r>
              <w:rPr>
                <w:i/>
              </w:rPr>
              <w:t>Individual Surety - Pledge of Assets</w:t>
            </w:r>
          </w:p>
        </w:tc>
      </w:tr>
      <w:tr w:rsidR="00D87E48" w14:paraId="2738E8B7" w14:textId="77777777">
        <w:trPr>
          <w:cantSplit/>
          <w:jc w:val="right"/>
        </w:trPr>
        <w:tc>
          <w:tcPr>
            <w:tcW w:w="0" w:type="auto"/>
            <w:shd w:val="clear" w:color="auto" w:fill="auto"/>
          </w:tcPr>
          <w:p w14:paraId="5FFE3032" w14:textId="77777777" w:rsidR="00D87E48" w:rsidRDefault="00000000">
            <w:r>
              <w:rPr>
                <w:i/>
              </w:rPr>
              <w:t>52.228-14</w:t>
            </w:r>
          </w:p>
        </w:tc>
        <w:tc>
          <w:tcPr>
            <w:tcW w:w="0" w:type="auto"/>
            <w:shd w:val="clear" w:color="auto" w:fill="auto"/>
          </w:tcPr>
          <w:p w14:paraId="358BD86A" w14:textId="77777777" w:rsidR="00D87E48" w:rsidRDefault="00000000">
            <w:r>
              <w:rPr>
                <w:i/>
              </w:rPr>
              <w:t>Nov 2014</w:t>
            </w:r>
          </w:p>
        </w:tc>
        <w:tc>
          <w:tcPr>
            <w:tcW w:w="0" w:type="auto"/>
            <w:shd w:val="clear" w:color="auto" w:fill="auto"/>
          </w:tcPr>
          <w:p w14:paraId="50FA23B6" w14:textId="77777777" w:rsidR="00D87E48" w:rsidRDefault="00000000">
            <w:r>
              <w:rPr>
                <w:i/>
              </w:rPr>
              <w:t>Irrevocable Letter of Credit</w:t>
            </w:r>
          </w:p>
        </w:tc>
      </w:tr>
      <w:tr w:rsidR="00D87E48" w14:paraId="783FC22B" w14:textId="77777777">
        <w:trPr>
          <w:cantSplit/>
          <w:jc w:val="right"/>
        </w:trPr>
        <w:tc>
          <w:tcPr>
            <w:tcW w:w="0" w:type="auto"/>
            <w:shd w:val="clear" w:color="auto" w:fill="auto"/>
          </w:tcPr>
          <w:p w14:paraId="4D448806" w14:textId="77777777" w:rsidR="00D87E48" w:rsidRDefault="00000000">
            <w:r>
              <w:rPr>
                <w:i/>
              </w:rPr>
              <w:t>52.228-15</w:t>
            </w:r>
          </w:p>
        </w:tc>
        <w:tc>
          <w:tcPr>
            <w:tcW w:w="0" w:type="auto"/>
            <w:shd w:val="clear" w:color="auto" w:fill="auto"/>
          </w:tcPr>
          <w:p w14:paraId="59233C53" w14:textId="77777777" w:rsidR="00D87E48" w:rsidRDefault="00000000">
            <w:r>
              <w:rPr>
                <w:i/>
              </w:rPr>
              <w:t>Jun 2020</w:t>
            </w:r>
          </w:p>
        </w:tc>
        <w:tc>
          <w:tcPr>
            <w:tcW w:w="0" w:type="auto"/>
            <w:shd w:val="clear" w:color="auto" w:fill="auto"/>
          </w:tcPr>
          <w:p w14:paraId="37CE1671" w14:textId="77777777" w:rsidR="00D87E48" w:rsidRDefault="00000000">
            <w:r>
              <w:rPr>
                <w:i/>
              </w:rPr>
              <w:t>Performance and Payment Bonds - Construction (Over $150,000)</w:t>
            </w:r>
          </w:p>
        </w:tc>
      </w:tr>
      <w:tr w:rsidR="00D87E48" w14:paraId="709CD47B" w14:textId="77777777">
        <w:trPr>
          <w:cantSplit/>
          <w:jc w:val="right"/>
        </w:trPr>
        <w:tc>
          <w:tcPr>
            <w:tcW w:w="0" w:type="auto"/>
            <w:shd w:val="clear" w:color="auto" w:fill="auto"/>
          </w:tcPr>
          <w:p w14:paraId="4108D2A6" w14:textId="77777777" w:rsidR="00D87E48" w:rsidRDefault="00000000">
            <w:r>
              <w:rPr>
                <w:i/>
              </w:rPr>
              <w:t>52.229-3</w:t>
            </w:r>
          </w:p>
        </w:tc>
        <w:tc>
          <w:tcPr>
            <w:tcW w:w="0" w:type="auto"/>
            <w:shd w:val="clear" w:color="auto" w:fill="auto"/>
          </w:tcPr>
          <w:p w14:paraId="0A85FADB" w14:textId="77777777" w:rsidR="00D87E48" w:rsidRDefault="00000000">
            <w:r>
              <w:rPr>
                <w:i/>
              </w:rPr>
              <w:t>Feb 2013</w:t>
            </w:r>
          </w:p>
        </w:tc>
        <w:tc>
          <w:tcPr>
            <w:tcW w:w="0" w:type="auto"/>
            <w:shd w:val="clear" w:color="auto" w:fill="auto"/>
          </w:tcPr>
          <w:p w14:paraId="50F56126" w14:textId="77777777" w:rsidR="00D87E48" w:rsidRDefault="00000000">
            <w:r>
              <w:rPr>
                <w:i/>
              </w:rPr>
              <w:t>Federal, State and Local Taxes (Over the Simplified Acquisition Threshold)</w:t>
            </w:r>
          </w:p>
        </w:tc>
      </w:tr>
      <w:tr w:rsidR="00D87E48" w14:paraId="1B736CDC" w14:textId="77777777">
        <w:trPr>
          <w:cantSplit/>
          <w:jc w:val="right"/>
        </w:trPr>
        <w:tc>
          <w:tcPr>
            <w:tcW w:w="0" w:type="auto"/>
            <w:shd w:val="clear" w:color="auto" w:fill="auto"/>
          </w:tcPr>
          <w:p w14:paraId="4B905F2E" w14:textId="77777777" w:rsidR="00D87E48" w:rsidRDefault="00000000">
            <w:r>
              <w:rPr>
                <w:i/>
              </w:rPr>
              <w:t>52.229-4</w:t>
            </w:r>
          </w:p>
        </w:tc>
        <w:tc>
          <w:tcPr>
            <w:tcW w:w="0" w:type="auto"/>
            <w:shd w:val="clear" w:color="auto" w:fill="auto"/>
          </w:tcPr>
          <w:p w14:paraId="7CA04225" w14:textId="77777777" w:rsidR="00D87E48" w:rsidRDefault="00000000">
            <w:r>
              <w:rPr>
                <w:i/>
              </w:rPr>
              <w:t>Feb 2013</w:t>
            </w:r>
          </w:p>
        </w:tc>
        <w:tc>
          <w:tcPr>
            <w:tcW w:w="0" w:type="auto"/>
            <w:shd w:val="clear" w:color="auto" w:fill="auto"/>
          </w:tcPr>
          <w:p w14:paraId="2B168EDD" w14:textId="77777777" w:rsidR="00D87E48" w:rsidRDefault="00000000">
            <w:r>
              <w:rPr>
                <w:i/>
              </w:rPr>
              <w:t>Federal, State, and Local Taxes (State and Local Adjustments) (Over the Simplified Acquisition Threshold)</w:t>
            </w:r>
          </w:p>
        </w:tc>
      </w:tr>
      <w:tr w:rsidR="00D87E48" w14:paraId="5CE4AEFD" w14:textId="77777777">
        <w:trPr>
          <w:cantSplit/>
          <w:jc w:val="right"/>
        </w:trPr>
        <w:tc>
          <w:tcPr>
            <w:tcW w:w="0" w:type="auto"/>
            <w:shd w:val="clear" w:color="auto" w:fill="auto"/>
          </w:tcPr>
          <w:p w14:paraId="3623ECB8" w14:textId="77777777" w:rsidR="00D87E48" w:rsidRDefault="00000000">
            <w:r>
              <w:rPr>
                <w:i/>
              </w:rPr>
              <w:lastRenderedPageBreak/>
              <w:t>52.232-5</w:t>
            </w:r>
          </w:p>
        </w:tc>
        <w:tc>
          <w:tcPr>
            <w:tcW w:w="0" w:type="auto"/>
            <w:shd w:val="clear" w:color="auto" w:fill="auto"/>
          </w:tcPr>
          <w:p w14:paraId="1B3D1C8C" w14:textId="77777777" w:rsidR="00D87E48" w:rsidRDefault="00000000">
            <w:r>
              <w:rPr>
                <w:i/>
              </w:rPr>
              <w:t>May 2014</w:t>
            </w:r>
          </w:p>
        </w:tc>
        <w:tc>
          <w:tcPr>
            <w:tcW w:w="0" w:type="auto"/>
            <w:shd w:val="clear" w:color="auto" w:fill="auto"/>
          </w:tcPr>
          <w:p w14:paraId="127CE833" w14:textId="77777777" w:rsidR="00D87E48" w:rsidRDefault="00000000">
            <w:r>
              <w:rPr>
                <w:i/>
              </w:rPr>
              <w:t>Payments Under Fixed-Price Construction Contracts</w:t>
            </w:r>
          </w:p>
        </w:tc>
      </w:tr>
      <w:tr w:rsidR="00D87E48" w14:paraId="39A39850" w14:textId="77777777">
        <w:trPr>
          <w:cantSplit/>
          <w:jc w:val="right"/>
        </w:trPr>
        <w:tc>
          <w:tcPr>
            <w:tcW w:w="0" w:type="auto"/>
            <w:shd w:val="clear" w:color="auto" w:fill="auto"/>
          </w:tcPr>
          <w:p w14:paraId="4C19FE2B" w14:textId="77777777" w:rsidR="00D87E48" w:rsidRDefault="00000000">
            <w:r>
              <w:rPr>
                <w:i/>
              </w:rPr>
              <w:t>52.232-17</w:t>
            </w:r>
          </w:p>
        </w:tc>
        <w:tc>
          <w:tcPr>
            <w:tcW w:w="0" w:type="auto"/>
            <w:shd w:val="clear" w:color="auto" w:fill="auto"/>
          </w:tcPr>
          <w:p w14:paraId="1C38A4CB" w14:textId="77777777" w:rsidR="00D87E48" w:rsidRDefault="00000000">
            <w:r>
              <w:rPr>
                <w:i/>
              </w:rPr>
              <w:t>May 2014</w:t>
            </w:r>
          </w:p>
        </w:tc>
        <w:tc>
          <w:tcPr>
            <w:tcW w:w="0" w:type="auto"/>
            <w:shd w:val="clear" w:color="auto" w:fill="auto"/>
          </w:tcPr>
          <w:p w14:paraId="4416CC2C" w14:textId="77777777" w:rsidR="00D87E48" w:rsidRDefault="00000000">
            <w:r>
              <w:rPr>
                <w:i/>
              </w:rPr>
              <w:t>Interest (Over the Simplified Acquisition Threshold)</w:t>
            </w:r>
          </w:p>
        </w:tc>
      </w:tr>
      <w:tr w:rsidR="00D87E48" w14:paraId="08C0C49F" w14:textId="77777777">
        <w:trPr>
          <w:cantSplit/>
          <w:jc w:val="right"/>
        </w:trPr>
        <w:tc>
          <w:tcPr>
            <w:tcW w:w="0" w:type="auto"/>
            <w:shd w:val="clear" w:color="auto" w:fill="auto"/>
          </w:tcPr>
          <w:p w14:paraId="54171738" w14:textId="77777777" w:rsidR="00D87E48" w:rsidRDefault="00000000">
            <w:r>
              <w:rPr>
                <w:i/>
              </w:rPr>
              <w:t>52.232-23</w:t>
            </w:r>
          </w:p>
        </w:tc>
        <w:tc>
          <w:tcPr>
            <w:tcW w:w="0" w:type="auto"/>
            <w:shd w:val="clear" w:color="auto" w:fill="auto"/>
          </w:tcPr>
          <w:p w14:paraId="14E2973D" w14:textId="77777777" w:rsidR="00D87E48" w:rsidRDefault="00000000">
            <w:r>
              <w:rPr>
                <w:i/>
              </w:rPr>
              <w:t>May 2014</w:t>
            </w:r>
          </w:p>
        </w:tc>
        <w:tc>
          <w:tcPr>
            <w:tcW w:w="0" w:type="auto"/>
            <w:shd w:val="clear" w:color="auto" w:fill="auto"/>
          </w:tcPr>
          <w:p w14:paraId="53D0B51C" w14:textId="77777777" w:rsidR="00D87E48" w:rsidRDefault="00000000">
            <w:r>
              <w:rPr>
                <w:i/>
              </w:rPr>
              <w:t>Assignment of Claims</w:t>
            </w:r>
          </w:p>
        </w:tc>
      </w:tr>
      <w:tr w:rsidR="00D87E48" w14:paraId="5BB9A9D1" w14:textId="77777777">
        <w:trPr>
          <w:cantSplit/>
          <w:jc w:val="right"/>
        </w:trPr>
        <w:tc>
          <w:tcPr>
            <w:tcW w:w="0" w:type="auto"/>
            <w:shd w:val="clear" w:color="auto" w:fill="auto"/>
          </w:tcPr>
          <w:p w14:paraId="6643CC3F" w14:textId="77777777" w:rsidR="00D87E48" w:rsidRDefault="00000000">
            <w:r>
              <w:rPr>
                <w:i/>
              </w:rPr>
              <w:t>52.232-27</w:t>
            </w:r>
          </w:p>
        </w:tc>
        <w:tc>
          <w:tcPr>
            <w:tcW w:w="0" w:type="auto"/>
            <w:shd w:val="clear" w:color="auto" w:fill="auto"/>
          </w:tcPr>
          <w:p w14:paraId="51FF6779" w14:textId="77777777" w:rsidR="00D87E48" w:rsidRDefault="00000000">
            <w:r>
              <w:rPr>
                <w:i/>
              </w:rPr>
              <w:t>Jan 2017</w:t>
            </w:r>
          </w:p>
        </w:tc>
        <w:tc>
          <w:tcPr>
            <w:tcW w:w="0" w:type="auto"/>
            <w:shd w:val="clear" w:color="auto" w:fill="auto"/>
          </w:tcPr>
          <w:p w14:paraId="4E317DF3" w14:textId="77777777" w:rsidR="00D87E48" w:rsidRDefault="00000000">
            <w:r>
              <w:rPr>
                <w:i/>
              </w:rPr>
              <w:t>Prompt Payment for Construction Contracts</w:t>
            </w:r>
          </w:p>
        </w:tc>
      </w:tr>
      <w:tr w:rsidR="00D87E48" w14:paraId="16AF91D4" w14:textId="77777777">
        <w:trPr>
          <w:cantSplit/>
          <w:jc w:val="right"/>
        </w:trPr>
        <w:tc>
          <w:tcPr>
            <w:tcW w:w="0" w:type="auto"/>
            <w:shd w:val="clear" w:color="auto" w:fill="auto"/>
          </w:tcPr>
          <w:p w14:paraId="7CB4AF42" w14:textId="77777777" w:rsidR="00D87E48" w:rsidRDefault="00000000">
            <w:r>
              <w:rPr>
                <w:i/>
              </w:rPr>
              <w:t>52.232-33</w:t>
            </w:r>
          </w:p>
        </w:tc>
        <w:tc>
          <w:tcPr>
            <w:tcW w:w="0" w:type="auto"/>
            <w:shd w:val="clear" w:color="auto" w:fill="auto"/>
          </w:tcPr>
          <w:p w14:paraId="3AB46C3D" w14:textId="77777777" w:rsidR="00D87E48" w:rsidRDefault="00000000">
            <w:r>
              <w:rPr>
                <w:i/>
              </w:rPr>
              <w:t>Oct 2018</w:t>
            </w:r>
          </w:p>
        </w:tc>
        <w:tc>
          <w:tcPr>
            <w:tcW w:w="0" w:type="auto"/>
            <w:shd w:val="clear" w:color="auto" w:fill="auto"/>
          </w:tcPr>
          <w:p w14:paraId="36A94457" w14:textId="77777777" w:rsidR="00D87E48" w:rsidRDefault="00000000">
            <w:r>
              <w:rPr>
                <w:i/>
              </w:rPr>
              <w:t>Payment by Electronic Funds Transfer--System for Award Management</w:t>
            </w:r>
          </w:p>
        </w:tc>
      </w:tr>
      <w:tr w:rsidR="00D87E48" w14:paraId="31BEB818" w14:textId="77777777">
        <w:trPr>
          <w:cantSplit/>
          <w:jc w:val="right"/>
        </w:trPr>
        <w:tc>
          <w:tcPr>
            <w:tcW w:w="0" w:type="auto"/>
            <w:shd w:val="clear" w:color="auto" w:fill="auto"/>
          </w:tcPr>
          <w:p w14:paraId="687A2BC8" w14:textId="77777777" w:rsidR="00D87E48" w:rsidRDefault="00000000">
            <w:r>
              <w:rPr>
                <w:i/>
              </w:rPr>
              <w:t>52.232-39</w:t>
            </w:r>
          </w:p>
        </w:tc>
        <w:tc>
          <w:tcPr>
            <w:tcW w:w="0" w:type="auto"/>
            <w:shd w:val="clear" w:color="auto" w:fill="auto"/>
          </w:tcPr>
          <w:p w14:paraId="31EE9995" w14:textId="77777777" w:rsidR="00D87E48" w:rsidRDefault="00000000">
            <w:r>
              <w:rPr>
                <w:i/>
              </w:rPr>
              <w:t>Jun 2013</w:t>
            </w:r>
          </w:p>
        </w:tc>
        <w:tc>
          <w:tcPr>
            <w:tcW w:w="0" w:type="auto"/>
            <w:shd w:val="clear" w:color="auto" w:fill="auto"/>
          </w:tcPr>
          <w:p w14:paraId="2986C19F" w14:textId="77777777" w:rsidR="00D87E48" w:rsidRDefault="00000000">
            <w:r>
              <w:rPr>
                <w:i/>
              </w:rPr>
              <w:t>Unenforceability of Unauthorized Obligations</w:t>
            </w:r>
          </w:p>
        </w:tc>
      </w:tr>
      <w:tr w:rsidR="00D87E48" w14:paraId="2BB1A006" w14:textId="77777777">
        <w:trPr>
          <w:cantSplit/>
          <w:jc w:val="right"/>
        </w:trPr>
        <w:tc>
          <w:tcPr>
            <w:tcW w:w="0" w:type="auto"/>
            <w:shd w:val="clear" w:color="auto" w:fill="auto"/>
          </w:tcPr>
          <w:p w14:paraId="7CA9478F" w14:textId="77777777" w:rsidR="00D87E48" w:rsidRDefault="00000000">
            <w:r>
              <w:rPr>
                <w:i/>
              </w:rPr>
              <w:t>52.233-1</w:t>
            </w:r>
          </w:p>
        </w:tc>
        <w:tc>
          <w:tcPr>
            <w:tcW w:w="0" w:type="auto"/>
            <w:shd w:val="clear" w:color="auto" w:fill="auto"/>
          </w:tcPr>
          <w:p w14:paraId="052B26CC" w14:textId="77777777" w:rsidR="00D87E48" w:rsidRDefault="00000000">
            <w:r>
              <w:rPr>
                <w:i/>
              </w:rPr>
              <w:t>May 2014</w:t>
            </w:r>
          </w:p>
        </w:tc>
        <w:tc>
          <w:tcPr>
            <w:tcW w:w="0" w:type="auto"/>
            <w:shd w:val="clear" w:color="auto" w:fill="auto"/>
          </w:tcPr>
          <w:p w14:paraId="637C1EAC" w14:textId="77777777" w:rsidR="00D87E48" w:rsidRDefault="00000000">
            <w:r>
              <w:rPr>
                <w:i/>
              </w:rPr>
              <w:t>Disputes</w:t>
            </w:r>
          </w:p>
        </w:tc>
      </w:tr>
      <w:tr w:rsidR="00D87E48" w14:paraId="56AEED06" w14:textId="77777777">
        <w:trPr>
          <w:cantSplit/>
          <w:jc w:val="right"/>
        </w:trPr>
        <w:tc>
          <w:tcPr>
            <w:tcW w:w="0" w:type="auto"/>
            <w:shd w:val="clear" w:color="auto" w:fill="auto"/>
          </w:tcPr>
          <w:p w14:paraId="5854E377" w14:textId="77777777" w:rsidR="00D87E48" w:rsidRDefault="00000000">
            <w:r>
              <w:rPr>
                <w:i/>
              </w:rPr>
              <w:t>52.233-3</w:t>
            </w:r>
          </w:p>
        </w:tc>
        <w:tc>
          <w:tcPr>
            <w:tcW w:w="0" w:type="auto"/>
            <w:shd w:val="clear" w:color="auto" w:fill="auto"/>
          </w:tcPr>
          <w:p w14:paraId="4BA72B8A" w14:textId="77777777" w:rsidR="00D87E48" w:rsidRDefault="00000000">
            <w:r>
              <w:rPr>
                <w:i/>
              </w:rPr>
              <w:t>Aug 1996</w:t>
            </w:r>
          </w:p>
        </w:tc>
        <w:tc>
          <w:tcPr>
            <w:tcW w:w="0" w:type="auto"/>
            <w:shd w:val="clear" w:color="auto" w:fill="auto"/>
          </w:tcPr>
          <w:p w14:paraId="673E28C5" w14:textId="77777777" w:rsidR="00D87E48" w:rsidRDefault="00000000">
            <w:r>
              <w:rPr>
                <w:i/>
              </w:rPr>
              <w:t>Protest After Award</w:t>
            </w:r>
          </w:p>
        </w:tc>
      </w:tr>
      <w:tr w:rsidR="00D87E48" w14:paraId="16592B49" w14:textId="77777777">
        <w:trPr>
          <w:cantSplit/>
          <w:jc w:val="right"/>
        </w:trPr>
        <w:tc>
          <w:tcPr>
            <w:tcW w:w="0" w:type="auto"/>
            <w:shd w:val="clear" w:color="auto" w:fill="auto"/>
          </w:tcPr>
          <w:p w14:paraId="0FC7E8C2" w14:textId="77777777" w:rsidR="00D87E48" w:rsidRDefault="00000000">
            <w:r>
              <w:rPr>
                <w:i/>
              </w:rPr>
              <w:t>52.233-4</w:t>
            </w:r>
          </w:p>
        </w:tc>
        <w:tc>
          <w:tcPr>
            <w:tcW w:w="0" w:type="auto"/>
            <w:shd w:val="clear" w:color="auto" w:fill="auto"/>
          </w:tcPr>
          <w:p w14:paraId="03390B55" w14:textId="77777777" w:rsidR="00D87E48" w:rsidRDefault="00000000">
            <w:r>
              <w:rPr>
                <w:i/>
              </w:rPr>
              <w:t>Oct 2004</w:t>
            </w:r>
          </w:p>
        </w:tc>
        <w:tc>
          <w:tcPr>
            <w:tcW w:w="0" w:type="auto"/>
            <w:shd w:val="clear" w:color="auto" w:fill="auto"/>
          </w:tcPr>
          <w:p w14:paraId="3E747FD7" w14:textId="77777777" w:rsidR="00D87E48" w:rsidRDefault="00000000">
            <w:r>
              <w:rPr>
                <w:i/>
              </w:rPr>
              <w:t>Applicable Law for Breach of Contract Claim</w:t>
            </w:r>
          </w:p>
        </w:tc>
      </w:tr>
      <w:tr w:rsidR="00D87E48" w14:paraId="28306DCA" w14:textId="77777777">
        <w:trPr>
          <w:cantSplit/>
          <w:jc w:val="right"/>
        </w:trPr>
        <w:tc>
          <w:tcPr>
            <w:tcW w:w="0" w:type="auto"/>
            <w:shd w:val="clear" w:color="auto" w:fill="auto"/>
          </w:tcPr>
          <w:p w14:paraId="75DE4145" w14:textId="77777777" w:rsidR="00D87E48" w:rsidRDefault="00000000">
            <w:r>
              <w:rPr>
                <w:i/>
              </w:rPr>
              <w:t>52.236-1</w:t>
            </w:r>
          </w:p>
        </w:tc>
        <w:tc>
          <w:tcPr>
            <w:tcW w:w="0" w:type="auto"/>
            <w:shd w:val="clear" w:color="auto" w:fill="auto"/>
          </w:tcPr>
          <w:p w14:paraId="6A7AE548" w14:textId="77777777" w:rsidR="00D87E48" w:rsidRDefault="00000000">
            <w:r>
              <w:rPr>
                <w:i/>
              </w:rPr>
              <w:t>Apr 1984</w:t>
            </w:r>
          </w:p>
        </w:tc>
        <w:tc>
          <w:tcPr>
            <w:tcW w:w="0" w:type="auto"/>
            <w:shd w:val="clear" w:color="auto" w:fill="auto"/>
          </w:tcPr>
          <w:p w14:paraId="07BAE6AF" w14:textId="77777777" w:rsidR="00D87E48" w:rsidRDefault="00000000">
            <w:r>
              <w:rPr>
                <w:i/>
              </w:rPr>
              <w:t>Performance of Work by the Contractor (Over $1,500,000) The Contractor shall perform on the site, and with its own organization, work equivalent to at least ___% of the total amount of work to be performed under the contract.</w:t>
            </w:r>
          </w:p>
        </w:tc>
      </w:tr>
      <w:tr w:rsidR="00D87E48" w14:paraId="7C561712" w14:textId="77777777">
        <w:trPr>
          <w:cantSplit/>
          <w:jc w:val="right"/>
        </w:trPr>
        <w:tc>
          <w:tcPr>
            <w:tcW w:w="0" w:type="auto"/>
            <w:shd w:val="clear" w:color="auto" w:fill="auto"/>
          </w:tcPr>
          <w:p w14:paraId="64F0AA49" w14:textId="77777777" w:rsidR="00D87E48" w:rsidRDefault="00000000">
            <w:r>
              <w:rPr>
                <w:i/>
              </w:rPr>
              <w:t>52.236-2</w:t>
            </w:r>
          </w:p>
        </w:tc>
        <w:tc>
          <w:tcPr>
            <w:tcW w:w="0" w:type="auto"/>
            <w:shd w:val="clear" w:color="auto" w:fill="auto"/>
          </w:tcPr>
          <w:p w14:paraId="7FC18C6E" w14:textId="77777777" w:rsidR="00D87E48" w:rsidRDefault="00000000">
            <w:r>
              <w:rPr>
                <w:i/>
              </w:rPr>
              <w:t>Apr 1984</w:t>
            </w:r>
          </w:p>
        </w:tc>
        <w:tc>
          <w:tcPr>
            <w:tcW w:w="0" w:type="auto"/>
            <w:shd w:val="clear" w:color="auto" w:fill="auto"/>
          </w:tcPr>
          <w:p w14:paraId="3F3556F7" w14:textId="77777777" w:rsidR="00D87E48" w:rsidRDefault="00000000">
            <w:r>
              <w:rPr>
                <w:i/>
              </w:rPr>
              <w:t>Differing Site Conditions (Over the Simplified Acquisition Threshold)</w:t>
            </w:r>
          </w:p>
        </w:tc>
      </w:tr>
      <w:tr w:rsidR="00D87E48" w14:paraId="01D2E88A" w14:textId="77777777">
        <w:trPr>
          <w:cantSplit/>
          <w:jc w:val="right"/>
        </w:trPr>
        <w:tc>
          <w:tcPr>
            <w:tcW w:w="0" w:type="auto"/>
            <w:shd w:val="clear" w:color="auto" w:fill="auto"/>
          </w:tcPr>
          <w:p w14:paraId="0DC00979" w14:textId="77777777" w:rsidR="00D87E48" w:rsidRDefault="00000000">
            <w:r>
              <w:rPr>
                <w:i/>
              </w:rPr>
              <w:t>52.236-3</w:t>
            </w:r>
          </w:p>
        </w:tc>
        <w:tc>
          <w:tcPr>
            <w:tcW w:w="0" w:type="auto"/>
            <w:shd w:val="clear" w:color="auto" w:fill="auto"/>
          </w:tcPr>
          <w:p w14:paraId="1B382B38" w14:textId="77777777" w:rsidR="00D87E48" w:rsidRDefault="00000000">
            <w:r>
              <w:rPr>
                <w:i/>
              </w:rPr>
              <w:t>Apr 1984</w:t>
            </w:r>
          </w:p>
        </w:tc>
        <w:tc>
          <w:tcPr>
            <w:tcW w:w="0" w:type="auto"/>
            <w:shd w:val="clear" w:color="auto" w:fill="auto"/>
          </w:tcPr>
          <w:p w14:paraId="54DEC907" w14:textId="77777777" w:rsidR="00D87E48" w:rsidRDefault="00000000">
            <w:r>
              <w:rPr>
                <w:i/>
              </w:rPr>
              <w:t>Site Investigations and Conditions Affecting the Work (Over the Simplified Acquisition Threshold)</w:t>
            </w:r>
          </w:p>
        </w:tc>
      </w:tr>
      <w:tr w:rsidR="00D87E48" w14:paraId="4F0D67FB" w14:textId="77777777">
        <w:trPr>
          <w:cantSplit/>
          <w:jc w:val="right"/>
        </w:trPr>
        <w:tc>
          <w:tcPr>
            <w:tcW w:w="0" w:type="auto"/>
            <w:shd w:val="clear" w:color="auto" w:fill="auto"/>
          </w:tcPr>
          <w:p w14:paraId="132FA531" w14:textId="77777777" w:rsidR="00D87E48" w:rsidRDefault="00000000">
            <w:r>
              <w:rPr>
                <w:i/>
              </w:rPr>
              <w:t>52.236-5</w:t>
            </w:r>
          </w:p>
        </w:tc>
        <w:tc>
          <w:tcPr>
            <w:tcW w:w="0" w:type="auto"/>
            <w:shd w:val="clear" w:color="auto" w:fill="auto"/>
          </w:tcPr>
          <w:p w14:paraId="25E0FEFA" w14:textId="77777777" w:rsidR="00D87E48" w:rsidRDefault="00000000">
            <w:r>
              <w:rPr>
                <w:i/>
              </w:rPr>
              <w:t>Apr 1984</w:t>
            </w:r>
          </w:p>
        </w:tc>
        <w:tc>
          <w:tcPr>
            <w:tcW w:w="0" w:type="auto"/>
            <w:shd w:val="clear" w:color="auto" w:fill="auto"/>
          </w:tcPr>
          <w:p w14:paraId="43A293D0" w14:textId="77777777" w:rsidR="00D87E48" w:rsidRDefault="00000000">
            <w:r>
              <w:rPr>
                <w:i/>
              </w:rPr>
              <w:t>Material and Workmanship</w:t>
            </w:r>
          </w:p>
        </w:tc>
      </w:tr>
      <w:tr w:rsidR="00D87E48" w14:paraId="72359D04" w14:textId="77777777">
        <w:trPr>
          <w:cantSplit/>
          <w:jc w:val="right"/>
        </w:trPr>
        <w:tc>
          <w:tcPr>
            <w:tcW w:w="0" w:type="auto"/>
            <w:shd w:val="clear" w:color="auto" w:fill="auto"/>
          </w:tcPr>
          <w:p w14:paraId="505AE4B8" w14:textId="77777777" w:rsidR="00D87E48" w:rsidRDefault="00000000">
            <w:r>
              <w:rPr>
                <w:i/>
              </w:rPr>
              <w:t>52.236-6</w:t>
            </w:r>
          </w:p>
        </w:tc>
        <w:tc>
          <w:tcPr>
            <w:tcW w:w="0" w:type="auto"/>
            <w:shd w:val="clear" w:color="auto" w:fill="auto"/>
          </w:tcPr>
          <w:p w14:paraId="4A054D32" w14:textId="77777777" w:rsidR="00D87E48" w:rsidRDefault="00000000">
            <w:r>
              <w:rPr>
                <w:i/>
              </w:rPr>
              <w:t>Apr 1984</w:t>
            </w:r>
          </w:p>
        </w:tc>
        <w:tc>
          <w:tcPr>
            <w:tcW w:w="0" w:type="auto"/>
            <w:shd w:val="clear" w:color="auto" w:fill="auto"/>
          </w:tcPr>
          <w:p w14:paraId="486F55A6" w14:textId="77777777" w:rsidR="00D87E48" w:rsidRDefault="00000000">
            <w:r>
              <w:rPr>
                <w:i/>
              </w:rPr>
              <w:t>Superintendence by the Contractor (Over the Simplified Acquisition Threshold)</w:t>
            </w:r>
          </w:p>
        </w:tc>
      </w:tr>
      <w:tr w:rsidR="00D87E48" w14:paraId="729F4D05" w14:textId="77777777">
        <w:trPr>
          <w:cantSplit/>
          <w:jc w:val="right"/>
        </w:trPr>
        <w:tc>
          <w:tcPr>
            <w:tcW w:w="0" w:type="auto"/>
            <w:shd w:val="clear" w:color="auto" w:fill="auto"/>
          </w:tcPr>
          <w:p w14:paraId="0DD588E2" w14:textId="77777777" w:rsidR="00D87E48" w:rsidRDefault="00000000">
            <w:r>
              <w:rPr>
                <w:i/>
              </w:rPr>
              <w:t>52.236-7</w:t>
            </w:r>
          </w:p>
        </w:tc>
        <w:tc>
          <w:tcPr>
            <w:tcW w:w="0" w:type="auto"/>
            <w:shd w:val="clear" w:color="auto" w:fill="auto"/>
          </w:tcPr>
          <w:p w14:paraId="53F10544" w14:textId="77777777" w:rsidR="00D87E48" w:rsidRDefault="00000000">
            <w:r>
              <w:rPr>
                <w:i/>
              </w:rPr>
              <w:t>Nov 1991</w:t>
            </w:r>
          </w:p>
        </w:tc>
        <w:tc>
          <w:tcPr>
            <w:tcW w:w="0" w:type="auto"/>
            <w:shd w:val="clear" w:color="auto" w:fill="auto"/>
          </w:tcPr>
          <w:p w14:paraId="6063E043" w14:textId="77777777" w:rsidR="00D87E48" w:rsidRDefault="00000000">
            <w:r>
              <w:rPr>
                <w:i/>
              </w:rPr>
              <w:t>Permits and Responsibilities</w:t>
            </w:r>
          </w:p>
        </w:tc>
      </w:tr>
      <w:tr w:rsidR="00D87E48" w14:paraId="43ACBFCC" w14:textId="77777777">
        <w:trPr>
          <w:cantSplit/>
          <w:jc w:val="right"/>
        </w:trPr>
        <w:tc>
          <w:tcPr>
            <w:tcW w:w="0" w:type="auto"/>
            <w:shd w:val="clear" w:color="auto" w:fill="auto"/>
          </w:tcPr>
          <w:p w14:paraId="645A9B1F" w14:textId="77777777" w:rsidR="00D87E48" w:rsidRDefault="00000000">
            <w:r>
              <w:rPr>
                <w:i/>
              </w:rPr>
              <w:t>52.236-8</w:t>
            </w:r>
          </w:p>
        </w:tc>
        <w:tc>
          <w:tcPr>
            <w:tcW w:w="0" w:type="auto"/>
            <w:shd w:val="clear" w:color="auto" w:fill="auto"/>
          </w:tcPr>
          <w:p w14:paraId="02FDDA18" w14:textId="77777777" w:rsidR="00D87E48" w:rsidRDefault="00000000">
            <w:r>
              <w:rPr>
                <w:i/>
              </w:rPr>
              <w:t>Apr 1984</w:t>
            </w:r>
          </w:p>
        </w:tc>
        <w:tc>
          <w:tcPr>
            <w:tcW w:w="0" w:type="auto"/>
            <w:shd w:val="clear" w:color="auto" w:fill="auto"/>
          </w:tcPr>
          <w:p w14:paraId="5FA4786C" w14:textId="77777777" w:rsidR="00D87E48" w:rsidRDefault="00000000">
            <w:r>
              <w:rPr>
                <w:i/>
              </w:rPr>
              <w:t>Other Contracts (Over the Simplified Acquisition Threshold)</w:t>
            </w:r>
          </w:p>
        </w:tc>
      </w:tr>
      <w:tr w:rsidR="00D87E48" w14:paraId="5B0F8FBF" w14:textId="77777777">
        <w:trPr>
          <w:cantSplit/>
          <w:jc w:val="right"/>
        </w:trPr>
        <w:tc>
          <w:tcPr>
            <w:tcW w:w="0" w:type="auto"/>
            <w:shd w:val="clear" w:color="auto" w:fill="auto"/>
          </w:tcPr>
          <w:p w14:paraId="5546C98D" w14:textId="77777777" w:rsidR="00D87E48" w:rsidRDefault="00000000">
            <w:r>
              <w:rPr>
                <w:i/>
              </w:rPr>
              <w:t>52.236-9</w:t>
            </w:r>
          </w:p>
        </w:tc>
        <w:tc>
          <w:tcPr>
            <w:tcW w:w="0" w:type="auto"/>
            <w:shd w:val="clear" w:color="auto" w:fill="auto"/>
          </w:tcPr>
          <w:p w14:paraId="17AF1B43" w14:textId="77777777" w:rsidR="00D87E48" w:rsidRDefault="00000000">
            <w:r>
              <w:rPr>
                <w:i/>
              </w:rPr>
              <w:t>Apr 1984</w:t>
            </w:r>
          </w:p>
        </w:tc>
        <w:tc>
          <w:tcPr>
            <w:tcW w:w="0" w:type="auto"/>
            <w:shd w:val="clear" w:color="auto" w:fill="auto"/>
          </w:tcPr>
          <w:p w14:paraId="33B5A88A" w14:textId="77777777" w:rsidR="00D87E48" w:rsidRDefault="00000000">
            <w:r>
              <w:rPr>
                <w:i/>
              </w:rPr>
              <w:t>Protection of Existing Vegetation, Structures, Equipment, Utilities and Improvements (Over the Simplified Acquisition Threshold)</w:t>
            </w:r>
          </w:p>
        </w:tc>
      </w:tr>
      <w:tr w:rsidR="00D87E48" w14:paraId="7AB9419D" w14:textId="77777777">
        <w:trPr>
          <w:cantSplit/>
          <w:jc w:val="right"/>
        </w:trPr>
        <w:tc>
          <w:tcPr>
            <w:tcW w:w="0" w:type="auto"/>
            <w:shd w:val="clear" w:color="auto" w:fill="auto"/>
          </w:tcPr>
          <w:p w14:paraId="7F0A7583" w14:textId="77777777" w:rsidR="00D87E48" w:rsidRDefault="00000000">
            <w:r>
              <w:rPr>
                <w:i/>
              </w:rPr>
              <w:t>52.236-10</w:t>
            </w:r>
          </w:p>
        </w:tc>
        <w:tc>
          <w:tcPr>
            <w:tcW w:w="0" w:type="auto"/>
            <w:shd w:val="clear" w:color="auto" w:fill="auto"/>
          </w:tcPr>
          <w:p w14:paraId="4F4B2EB5" w14:textId="77777777" w:rsidR="00D87E48" w:rsidRDefault="00000000">
            <w:r>
              <w:rPr>
                <w:i/>
              </w:rPr>
              <w:t>Apr 1984</w:t>
            </w:r>
          </w:p>
        </w:tc>
        <w:tc>
          <w:tcPr>
            <w:tcW w:w="0" w:type="auto"/>
            <w:shd w:val="clear" w:color="auto" w:fill="auto"/>
          </w:tcPr>
          <w:p w14:paraId="124BA302" w14:textId="77777777" w:rsidR="00D87E48" w:rsidRDefault="00000000">
            <w:r>
              <w:rPr>
                <w:i/>
              </w:rPr>
              <w:t>Operations and Storage Areas (Over the Simplified Acquisition Threshold)</w:t>
            </w:r>
          </w:p>
        </w:tc>
      </w:tr>
      <w:tr w:rsidR="00D87E48" w14:paraId="3EDBA656" w14:textId="77777777">
        <w:trPr>
          <w:cantSplit/>
          <w:jc w:val="right"/>
        </w:trPr>
        <w:tc>
          <w:tcPr>
            <w:tcW w:w="0" w:type="auto"/>
            <w:shd w:val="clear" w:color="auto" w:fill="auto"/>
          </w:tcPr>
          <w:p w14:paraId="30172596" w14:textId="77777777" w:rsidR="00D87E48" w:rsidRDefault="00000000">
            <w:r>
              <w:rPr>
                <w:i/>
              </w:rPr>
              <w:t>52.236-11</w:t>
            </w:r>
          </w:p>
        </w:tc>
        <w:tc>
          <w:tcPr>
            <w:tcW w:w="0" w:type="auto"/>
            <w:shd w:val="clear" w:color="auto" w:fill="auto"/>
          </w:tcPr>
          <w:p w14:paraId="0309C795" w14:textId="77777777" w:rsidR="00D87E48" w:rsidRDefault="00000000">
            <w:r>
              <w:rPr>
                <w:i/>
              </w:rPr>
              <w:t>Apr 1984</w:t>
            </w:r>
          </w:p>
        </w:tc>
        <w:tc>
          <w:tcPr>
            <w:tcW w:w="0" w:type="auto"/>
            <w:shd w:val="clear" w:color="auto" w:fill="auto"/>
          </w:tcPr>
          <w:p w14:paraId="293A5BAC" w14:textId="77777777" w:rsidR="00D87E48" w:rsidRDefault="00000000">
            <w:r>
              <w:rPr>
                <w:i/>
              </w:rPr>
              <w:t>Use and Possession Prior to Completion (Over the Simplified Acquisition Threshold)</w:t>
            </w:r>
          </w:p>
        </w:tc>
      </w:tr>
      <w:tr w:rsidR="00D87E48" w14:paraId="0A38106F" w14:textId="77777777">
        <w:trPr>
          <w:cantSplit/>
          <w:jc w:val="right"/>
        </w:trPr>
        <w:tc>
          <w:tcPr>
            <w:tcW w:w="0" w:type="auto"/>
            <w:shd w:val="clear" w:color="auto" w:fill="auto"/>
          </w:tcPr>
          <w:p w14:paraId="0B88FB5A" w14:textId="77777777" w:rsidR="00D87E48" w:rsidRDefault="00000000">
            <w:r>
              <w:rPr>
                <w:i/>
              </w:rPr>
              <w:t>52.236-12</w:t>
            </w:r>
          </w:p>
        </w:tc>
        <w:tc>
          <w:tcPr>
            <w:tcW w:w="0" w:type="auto"/>
            <w:shd w:val="clear" w:color="auto" w:fill="auto"/>
          </w:tcPr>
          <w:p w14:paraId="211F5176" w14:textId="77777777" w:rsidR="00D87E48" w:rsidRDefault="00000000">
            <w:r>
              <w:rPr>
                <w:i/>
              </w:rPr>
              <w:t>Apr 1984</w:t>
            </w:r>
          </w:p>
        </w:tc>
        <w:tc>
          <w:tcPr>
            <w:tcW w:w="0" w:type="auto"/>
            <w:shd w:val="clear" w:color="auto" w:fill="auto"/>
          </w:tcPr>
          <w:p w14:paraId="4984E453" w14:textId="77777777" w:rsidR="00D87E48" w:rsidRDefault="00000000">
            <w:r>
              <w:rPr>
                <w:i/>
              </w:rPr>
              <w:t>Cleaning Up (Over the Simplified Acquisition Threshold)</w:t>
            </w:r>
          </w:p>
        </w:tc>
      </w:tr>
      <w:tr w:rsidR="00D87E48" w14:paraId="6B3DB746" w14:textId="77777777">
        <w:trPr>
          <w:cantSplit/>
          <w:jc w:val="right"/>
        </w:trPr>
        <w:tc>
          <w:tcPr>
            <w:tcW w:w="0" w:type="auto"/>
            <w:shd w:val="clear" w:color="auto" w:fill="auto"/>
          </w:tcPr>
          <w:p w14:paraId="23DB225B" w14:textId="77777777" w:rsidR="00D87E48" w:rsidRDefault="00000000">
            <w:r>
              <w:rPr>
                <w:i/>
              </w:rPr>
              <w:t>52.236-13</w:t>
            </w:r>
          </w:p>
        </w:tc>
        <w:tc>
          <w:tcPr>
            <w:tcW w:w="0" w:type="auto"/>
            <w:shd w:val="clear" w:color="auto" w:fill="auto"/>
          </w:tcPr>
          <w:p w14:paraId="28C1C118" w14:textId="77777777" w:rsidR="00D87E48" w:rsidRDefault="00000000">
            <w:r>
              <w:rPr>
                <w:i/>
              </w:rPr>
              <w:t>Nov 1991</w:t>
            </w:r>
          </w:p>
        </w:tc>
        <w:tc>
          <w:tcPr>
            <w:tcW w:w="0" w:type="auto"/>
            <w:shd w:val="clear" w:color="auto" w:fill="auto"/>
          </w:tcPr>
          <w:p w14:paraId="2C198CDD" w14:textId="77777777" w:rsidR="00D87E48" w:rsidRDefault="00000000">
            <w:r>
              <w:rPr>
                <w:i/>
              </w:rPr>
              <w:t>Accident Prevention (Over the Simplified Acquisition Threshold)</w:t>
            </w:r>
          </w:p>
        </w:tc>
      </w:tr>
      <w:tr w:rsidR="00D87E48" w14:paraId="1889E1A7" w14:textId="77777777">
        <w:trPr>
          <w:cantSplit/>
          <w:jc w:val="right"/>
        </w:trPr>
        <w:tc>
          <w:tcPr>
            <w:tcW w:w="0" w:type="auto"/>
            <w:shd w:val="clear" w:color="auto" w:fill="auto"/>
          </w:tcPr>
          <w:p w14:paraId="39ACF317" w14:textId="77777777" w:rsidR="00D87E48" w:rsidRDefault="00000000">
            <w:r>
              <w:rPr>
                <w:i/>
              </w:rPr>
              <w:t>52.236-14</w:t>
            </w:r>
          </w:p>
        </w:tc>
        <w:tc>
          <w:tcPr>
            <w:tcW w:w="0" w:type="auto"/>
            <w:shd w:val="clear" w:color="auto" w:fill="auto"/>
          </w:tcPr>
          <w:p w14:paraId="3AF67A2B" w14:textId="77777777" w:rsidR="00D87E48" w:rsidRDefault="00000000">
            <w:r>
              <w:rPr>
                <w:i/>
              </w:rPr>
              <w:t>Apr 1984</w:t>
            </w:r>
          </w:p>
        </w:tc>
        <w:tc>
          <w:tcPr>
            <w:tcW w:w="0" w:type="auto"/>
            <w:shd w:val="clear" w:color="auto" w:fill="auto"/>
          </w:tcPr>
          <w:p w14:paraId="1CB9A209" w14:textId="77777777" w:rsidR="00D87E48" w:rsidRDefault="00000000">
            <w:r>
              <w:rPr>
                <w:i/>
              </w:rPr>
              <w:t>Availability and Use of Utility Services</w:t>
            </w:r>
          </w:p>
        </w:tc>
      </w:tr>
      <w:tr w:rsidR="00D87E48" w14:paraId="016A346B" w14:textId="77777777">
        <w:trPr>
          <w:cantSplit/>
          <w:jc w:val="right"/>
        </w:trPr>
        <w:tc>
          <w:tcPr>
            <w:tcW w:w="0" w:type="auto"/>
            <w:shd w:val="clear" w:color="auto" w:fill="auto"/>
          </w:tcPr>
          <w:p w14:paraId="7CA287D9" w14:textId="77777777" w:rsidR="00D87E48" w:rsidRDefault="00000000">
            <w:r>
              <w:rPr>
                <w:i/>
              </w:rPr>
              <w:t>52.236-15</w:t>
            </w:r>
          </w:p>
        </w:tc>
        <w:tc>
          <w:tcPr>
            <w:tcW w:w="0" w:type="auto"/>
            <w:shd w:val="clear" w:color="auto" w:fill="auto"/>
          </w:tcPr>
          <w:p w14:paraId="02429B47" w14:textId="77777777" w:rsidR="00D87E48" w:rsidRDefault="00000000">
            <w:r>
              <w:rPr>
                <w:i/>
              </w:rPr>
              <w:t>Apr 1984</w:t>
            </w:r>
          </w:p>
        </w:tc>
        <w:tc>
          <w:tcPr>
            <w:tcW w:w="0" w:type="auto"/>
            <w:shd w:val="clear" w:color="auto" w:fill="auto"/>
          </w:tcPr>
          <w:p w14:paraId="504BA79E" w14:textId="77777777" w:rsidR="00D87E48" w:rsidRDefault="00000000">
            <w:r>
              <w:rPr>
                <w:i/>
              </w:rPr>
              <w:t>Schedules for Construction Contracts (Over the Simplified Acquisition Threshold)</w:t>
            </w:r>
          </w:p>
        </w:tc>
      </w:tr>
      <w:tr w:rsidR="00D87E48" w14:paraId="56D23DA9" w14:textId="77777777">
        <w:trPr>
          <w:cantSplit/>
          <w:jc w:val="right"/>
        </w:trPr>
        <w:tc>
          <w:tcPr>
            <w:tcW w:w="0" w:type="auto"/>
            <w:shd w:val="clear" w:color="auto" w:fill="auto"/>
          </w:tcPr>
          <w:p w14:paraId="62699315" w14:textId="77777777" w:rsidR="00D87E48" w:rsidRDefault="00000000">
            <w:r>
              <w:rPr>
                <w:i/>
              </w:rPr>
              <w:t>52.236-17</w:t>
            </w:r>
          </w:p>
        </w:tc>
        <w:tc>
          <w:tcPr>
            <w:tcW w:w="0" w:type="auto"/>
            <w:shd w:val="clear" w:color="auto" w:fill="auto"/>
          </w:tcPr>
          <w:p w14:paraId="073C7EE6" w14:textId="77777777" w:rsidR="00D87E48" w:rsidRDefault="00000000">
            <w:r>
              <w:rPr>
                <w:i/>
              </w:rPr>
              <w:t>Apr 1984</w:t>
            </w:r>
          </w:p>
        </w:tc>
        <w:tc>
          <w:tcPr>
            <w:tcW w:w="0" w:type="auto"/>
            <w:shd w:val="clear" w:color="auto" w:fill="auto"/>
          </w:tcPr>
          <w:p w14:paraId="36DCFC92" w14:textId="77777777" w:rsidR="00D87E48" w:rsidRDefault="00000000">
            <w:r>
              <w:rPr>
                <w:i/>
              </w:rPr>
              <w:t>Layout of Work</w:t>
            </w:r>
          </w:p>
        </w:tc>
      </w:tr>
      <w:tr w:rsidR="00D87E48" w14:paraId="51DD3901" w14:textId="77777777">
        <w:trPr>
          <w:cantSplit/>
          <w:jc w:val="right"/>
        </w:trPr>
        <w:tc>
          <w:tcPr>
            <w:tcW w:w="0" w:type="auto"/>
            <w:shd w:val="clear" w:color="auto" w:fill="auto"/>
          </w:tcPr>
          <w:p w14:paraId="5A946751" w14:textId="77777777" w:rsidR="00D87E48" w:rsidRDefault="00000000">
            <w:r>
              <w:rPr>
                <w:i/>
              </w:rPr>
              <w:t>52.236-21</w:t>
            </w:r>
          </w:p>
        </w:tc>
        <w:tc>
          <w:tcPr>
            <w:tcW w:w="0" w:type="auto"/>
            <w:shd w:val="clear" w:color="auto" w:fill="auto"/>
          </w:tcPr>
          <w:p w14:paraId="0A4C6FFC" w14:textId="77777777" w:rsidR="00D87E48" w:rsidRDefault="00000000">
            <w:r>
              <w:rPr>
                <w:i/>
              </w:rPr>
              <w:t>Feb 1997</w:t>
            </w:r>
          </w:p>
        </w:tc>
        <w:tc>
          <w:tcPr>
            <w:tcW w:w="0" w:type="auto"/>
            <w:shd w:val="clear" w:color="auto" w:fill="auto"/>
          </w:tcPr>
          <w:p w14:paraId="3170DD0E" w14:textId="77777777" w:rsidR="00D87E48" w:rsidRDefault="00000000">
            <w:r>
              <w:rPr>
                <w:i/>
              </w:rPr>
              <w:t>Specifications and Drawings for Construction (Over the Simplified Acquisition Threshold)</w:t>
            </w:r>
          </w:p>
        </w:tc>
      </w:tr>
      <w:tr w:rsidR="00D87E48" w14:paraId="22ADC6DF" w14:textId="77777777">
        <w:trPr>
          <w:cantSplit/>
          <w:jc w:val="right"/>
        </w:trPr>
        <w:tc>
          <w:tcPr>
            <w:tcW w:w="0" w:type="auto"/>
            <w:shd w:val="clear" w:color="auto" w:fill="auto"/>
          </w:tcPr>
          <w:p w14:paraId="2EE0A9D1" w14:textId="77777777" w:rsidR="00D87E48" w:rsidRDefault="00000000">
            <w:r>
              <w:rPr>
                <w:i/>
              </w:rPr>
              <w:t>52.236-26</w:t>
            </w:r>
          </w:p>
        </w:tc>
        <w:tc>
          <w:tcPr>
            <w:tcW w:w="0" w:type="auto"/>
            <w:shd w:val="clear" w:color="auto" w:fill="auto"/>
          </w:tcPr>
          <w:p w14:paraId="7BDF7137" w14:textId="77777777" w:rsidR="00D87E48" w:rsidRDefault="00000000">
            <w:r>
              <w:rPr>
                <w:i/>
              </w:rPr>
              <w:t>Feb 1995</w:t>
            </w:r>
          </w:p>
        </w:tc>
        <w:tc>
          <w:tcPr>
            <w:tcW w:w="0" w:type="auto"/>
            <w:shd w:val="clear" w:color="auto" w:fill="auto"/>
          </w:tcPr>
          <w:p w14:paraId="46075752" w14:textId="77777777" w:rsidR="00D87E48" w:rsidRDefault="00000000">
            <w:r>
              <w:rPr>
                <w:i/>
              </w:rPr>
              <w:t>Preconstruction Conference</w:t>
            </w:r>
          </w:p>
        </w:tc>
      </w:tr>
      <w:tr w:rsidR="00D87E48" w14:paraId="6D9F2199" w14:textId="77777777">
        <w:trPr>
          <w:cantSplit/>
          <w:jc w:val="right"/>
        </w:trPr>
        <w:tc>
          <w:tcPr>
            <w:tcW w:w="0" w:type="auto"/>
            <w:shd w:val="clear" w:color="auto" w:fill="auto"/>
          </w:tcPr>
          <w:p w14:paraId="7FB329EE" w14:textId="77777777" w:rsidR="00D87E48" w:rsidRDefault="00000000">
            <w:r>
              <w:rPr>
                <w:i/>
              </w:rPr>
              <w:t>52.242-13</w:t>
            </w:r>
          </w:p>
        </w:tc>
        <w:tc>
          <w:tcPr>
            <w:tcW w:w="0" w:type="auto"/>
            <w:shd w:val="clear" w:color="auto" w:fill="auto"/>
          </w:tcPr>
          <w:p w14:paraId="175C9642" w14:textId="77777777" w:rsidR="00D87E48" w:rsidRDefault="00000000">
            <w:r>
              <w:rPr>
                <w:i/>
              </w:rPr>
              <w:t>Jul 1995</w:t>
            </w:r>
          </w:p>
        </w:tc>
        <w:tc>
          <w:tcPr>
            <w:tcW w:w="0" w:type="auto"/>
            <w:shd w:val="clear" w:color="auto" w:fill="auto"/>
          </w:tcPr>
          <w:p w14:paraId="55FD331F" w14:textId="77777777" w:rsidR="00D87E48" w:rsidRDefault="00000000">
            <w:r>
              <w:rPr>
                <w:i/>
              </w:rPr>
              <w:t>Bankruptcy (Over the Simplified Acquisition Threshold)</w:t>
            </w:r>
          </w:p>
        </w:tc>
      </w:tr>
      <w:tr w:rsidR="00D87E48" w14:paraId="49B7EA3C" w14:textId="77777777">
        <w:trPr>
          <w:cantSplit/>
          <w:jc w:val="right"/>
        </w:trPr>
        <w:tc>
          <w:tcPr>
            <w:tcW w:w="0" w:type="auto"/>
            <w:shd w:val="clear" w:color="auto" w:fill="auto"/>
          </w:tcPr>
          <w:p w14:paraId="0CD8D5A8" w14:textId="77777777" w:rsidR="00D87E48" w:rsidRDefault="00000000">
            <w:r>
              <w:rPr>
                <w:i/>
              </w:rPr>
              <w:t>52.242-14</w:t>
            </w:r>
          </w:p>
        </w:tc>
        <w:tc>
          <w:tcPr>
            <w:tcW w:w="0" w:type="auto"/>
            <w:shd w:val="clear" w:color="auto" w:fill="auto"/>
          </w:tcPr>
          <w:p w14:paraId="7589573C" w14:textId="77777777" w:rsidR="00D87E48" w:rsidRDefault="00000000">
            <w:r>
              <w:rPr>
                <w:i/>
              </w:rPr>
              <w:t>Apr 1984</w:t>
            </w:r>
          </w:p>
        </w:tc>
        <w:tc>
          <w:tcPr>
            <w:tcW w:w="0" w:type="auto"/>
            <w:shd w:val="clear" w:color="auto" w:fill="auto"/>
          </w:tcPr>
          <w:p w14:paraId="30E48465" w14:textId="77777777" w:rsidR="00D87E48" w:rsidRDefault="00000000">
            <w:r>
              <w:rPr>
                <w:i/>
              </w:rPr>
              <w:t>Suspension of Work</w:t>
            </w:r>
          </w:p>
        </w:tc>
      </w:tr>
      <w:tr w:rsidR="00D87E48" w14:paraId="397FBABC" w14:textId="77777777">
        <w:trPr>
          <w:cantSplit/>
          <w:jc w:val="right"/>
        </w:trPr>
        <w:tc>
          <w:tcPr>
            <w:tcW w:w="0" w:type="auto"/>
            <w:shd w:val="clear" w:color="auto" w:fill="auto"/>
          </w:tcPr>
          <w:p w14:paraId="2FA1EDF1" w14:textId="77777777" w:rsidR="00D87E48" w:rsidRDefault="00000000">
            <w:r>
              <w:rPr>
                <w:i/>
              </w:rPr>
              <w:t>52.243-4</w:t>
            </w:r>
          </w:p>
        </w:tc>
        <w:tc>
          <w:tcPr>
            <w:tcW w:w="0" w:type="auto"/>
            <w:shd w:val="clear" w:color="auto" w:fill="auto"/>
          </w:tcPr>
          <w:p w14:paraId="723210D6" w14:textId="77777777" w:rsidR="00D87E48" w:rsidRDefault="00000000">
            <w:r>
              <w:rPr>
                <w:i/>
              </w:rPr>
              <w:t>Jun 2007</w:t>
            </w:r>
          </w:p>
        </w:tc>
        <w:tc>
          <w:tcPr>
            <w:tcW w:w="0" w:type="auto"/>
            <w:shd w:val="clear" w:color="auto" w:fill="auto"/>
          </w:tcPr>
          <w:p w14:paraId="05BCDD3A" w14:textId="77777777" w:rsidR="00D87E48" w:rsidRDefault="00000000">
            <w:r>
              <w:rPr>
                <w:i/>
              </w:rPr>
              <w:t>Changes (Over the Simplified Acquisition Threshold)</w:t>
            </w:r>
          </w:p>
        </w:tc>
      </w:tr>
      <w:tr w:rsidR="00D87E48" w14:paraId="167B42D0" w14:textId="77777777">
        <w:trPr>
          <w:cantSplit/>
          <w:jc w:val="right"/>
        </w:trPr>
        <w:tc>
          <w:tcPr>
            <w:tcW w:w="0" w:type="auto"/>
            <w:shd w:val="clear" w:color="auto" w:fill="auto"/>
          </w:tcPr>
          <w:p w14:paraId="742B8EC4" w14:textId="77777777" w:rsidR="00D87E48" w:rsidRDefault="00000000">
            <w:r>
              <w:rPr>
                <w:i/>
              </w:rPr>
              <w:t>52.243-5</w:t>
            </w:r>
          </w:p>
        </w:tc>
        <w:tc>
          <w:tcPr>
            <w:tcW w:w="0" w:type="auto"/>
            <w:shd w:val="clear" w:color="auto" w:fill="auto"/>
          </w:tcPr>
          <w:p w14:paraId="4610F88D" w14:textId="77777777" w:rsidR="00D87E48" w:rsidRDefault="00000000">
            <w:r>
              <w:rPr>
                <w:i/>
              </w:rPr>
              <w:t>Apr 1984</w:t>
            </w:r>
          </w:p>
        </w:tc>
        <w:tc>
          <w:tcPr>
            <w:tcW w:w="0" w:type="auto"/>
            <w:shd w:val="clear" w:color="auto" w:fill="auto"/>
          </w:tcPr>
          <w:p w14:paraId="141C2319" w14:textId="77777777" w:rsidR="00D87E48" w:rsidRDefault="00000000">
            <w:r>
              <w:rPr>
                <w:i/>
              </w:rPr>
              <w:t>Changes and Changed Conditions (Not to exceed the Simplified Acquisition Threshold)</w:t>
            </w:r>
          </w:p>
        </w:tc>
      </w:tr>
      <w:tr w:rsidR="00D87E48" w14:paraId="23B548CC" w14:textId="77777777">
        <w:trPr>
          <w:cantSplit/>
          <w:jc w:val="right"/>
        </w:trPr>
        <w:tc>
          <w:tcPr>
            <w:tcW w:w="0" w:type="auto"/>
            <w:shd w:val="clear" w:color="auto" w:fill="auto"/>
          </w:tcPr>
          <w:p w14:paraId="11BED90B" w14:textId="77777777" w:rsidR="00D87E48" w:rsidRDefault="00000000">
            <w:r>
              <w:rPr>
                <w:i/>
              </w:rPr>
              <w:t>52.244-6</w:t>
            </w:r>
          </w:p>
        </w:tc>
        <w:tc>
          <w:tcPr>
            <w:tcW w:w="0" w:type="auto"/>
            <w:shd w:val="clear" w:color="auto" w:fill="auto"/>
          </w:tcPr>
          <w:p w14:paraId="6199264E" w14:textId="77777777" w:rsidR="00D87E48" w:rsidRDefault="00000000">
            <w:r>
              <w:rPr>
                <w:i/>
              </w:rPr>
              <w:t>Mar 2023</w:t>
            </w:r>
          </w:p>
        </w:tc>
        <w:tc>
          <w:tcPr>
            <w:tcW w:w="0" w:type="auto"/>
            <w:shd w:val="clear" w:color="auto" w:fill="auto"/>
          </w:tcPr>
          <w:p w14:paraId="4B5F57BA" w14:textId="77777777" w:rsidR="00D87E48" w:rsidRDefault="00000000">
            <w:r>
              <w:rPr>
                <w:i/>
              </w:rPr>
              <w:t>Subcontracts for Commercial Products and Commercial Services</w:t>
            </w:r>
          </w:p>
        </w:tc>
      </w:tr>
      <w:tr w:rsidR="00D87E48" w14:paraId="5297D0F8" w14:textId="77777777">
        <w:trPr>
          <w:cantSplit/>
          <w:jc w:val="right"/>
        </w:trPr>
        <w:tc>
          <w:tcPr>
            <w:tcW w:w="0" w:type="auto"/>
            <w:shd w:val="clear" w:color="auto" w:fill="auto"/>
          </w:tcPr>
          <w:p w14:paraId="7CB685DC" w14:textId="77777777" w:rsidR="00D87E48" w:rsidRDefault="00000000">
            <w:r>
              <w:rPr>
                <w:i/>
              </w:rPr>
              <w:t>52.246-12</w:t>
            </w:r>
          </w:p>
        </w:tc>
        <w:tc>
          <w:tcPr>
            <w:tcW w:w="0" w:type="auto"/>
            <w:shd w:val="clear" w:color="auto" w:fill="auto"/>
          </w:tcPr>
          <w:p w14:paraId="013A3B44" w14:textId="77777777" w:rsidR="00D87E48" w:rsidRDefault="00000000">
            <w:r>
              <w:rPr>
                <w:i/>
              </w:rPr>
              <w:t>Aug 1996</w:t>
            </w:r>
          </w:p>
        </w:tc>
        <w:tc>
          <w:tcPr>
            <w:tcW w:w="0" w:type="auto"/>
            <w:shd w:val="clear" w:color="auto" w:fill="auto"/>
          </w:tcPr>
          <w:p w14:paraId="32005A60" w14:textId="77777777" w:rsidR="00D87E48" w:rsidRDefault="00000000">
            <w:r>
              <w:rPr>
                <w:i/>
              </w:rPr>
              <w:t>Inspection of Construction (Over the Simplified Acquisition Threshold)</w:t>
            </w:r>
          </w:p>
        </w:tc>
      </w:tr>
      <w:tr w:rsidR="00D87E48" w14:paraId="33C121AE" w14:textId="77777777">
        <w:trPr>
          <w:cantSplit/>
          <w:jc w:val="right"/>
        </w:trPr>
        <w:tc>
          <w:tcPr>
            <w:tcW w:w="0" w:type="auto"/>
            <w:shd w:val="clear" w:color="auto" w:fill="auto"/>
          </w:tcPr>
          <w:p w14:paraId="25389300" w14:textId="77777777" w:rsidR="00D87E48" w:rsidRDefault="00000000">
            <w:r>
              <w:rPr>
                <w:i/>
              </w:rPr>
              <w:lastRenderedPageBreak/>
              <w:t>52.248-3</w:t>
            </w:r>
          </w:p>
        </w:tc>
        <w:tc>
          <w:tcPr>
            <w:tcW w:w="0" w:type="auto"/>
            <w:shd w:val="clear" w:color="auto" w:fill="auto"/>
          </w:tcPr>
          <w:p w14:paraId="066C1B27" w14:textId="77777777" w:rsidR="00D87E48" w:rsidRDefault="00000000">
            <w:r>
              <w:rPr>
                <w:i/>
              </w:rPr>
              <w:t>Oct 2020</w:t>
            </w:r>
          </w:p>
        </w:tc>
        <w:tc>
          <w:tcPr>
            <w:tcW w:w="0" w:type="auto"/>
            <w:shd w:val="clear" w:color="auto" w:fill="auto"/>
          </w:tcPr>
          <w:p w14:paraId="7C5A6AD3" w14:textId="77777777" w:rsidR="00D87E48" w:rsidRDefault="00000000">
            <w:r>
              <w:rPr>
                <w:i/>
              </w:rPr>
              <w:t>Value Engineering - Construction (Over the Simplified Acquisition Threshold)</w:t>
            </w:r>
          </w:p>
        </w:tc>
      </w:tr>
      <w:tr w:rsidR="00D87E48" w14:paraId="759A1FF4" w14:textId="77777777">
        <w:trPr>
          <w:cantSplit/>
          <w:jc w:val="right"/>
        </w:trPr>
        <w:tc>
          <w:tcPr>
            <w:tcW w:w="0" w:type="auto"/>
            <w:shd w:val="clear" w:color="auto" w:fill="auto"/>
          </w:tcPr>
          <w:p w14:paraId="1335E1F6" w14:textId="77777777" w:rsidR="00D87E48" w:rsidRDefault="00000000">
            <w:r>
              <w:rPr>
                <w:i/>
              </w:rPr>
              <w:t>52.249-2</w:t>
            </w:r>
          </w:p>
        </w:tc>
        <w:tc>
          <w:tcPr>
            <w:tcW w:w="0" w:type="auto"/>
            <w:shd w:val="clear" w:color="auto" w:fill="auto"/>
          </w:tcPr>
          <w:p w14:paraId="152A545D" w14:textId="77777777" w:rsidR="00D87E48" w:rsidRDefault="00000000">
            <w:r>
              <w:rPr>
                <w:i/>
              </w:rPr>
              <w:t>Apr 2012</w:t>
            </w:r>
          </w:p>
        </w:tc>
        <w:tc>
          <w:tcPr>
            <w:tcW w:w="0" w:type="auto"/>
            <w:shd w:val="clear" w:color="auto" w:fill="auto"/>
          </w:tcPr>
          <w:p w14:paraId="13F33DE4" w14:textId="77777777" w:rsidR="00D87E48" w:rsidRDefault="00000000">
            <w:r>
              <w:rPr>
                <w:i/>
              </w:rPr>
              <w:t>Termination for Convenience of the Government (Fixed-Price), Alternate I (Sep 1996)</w:t>
            </w:r>
          </w:p>
        </w:tc>
      </w:tr>
      <w:tr w:rsidR="00D87E48" w14:paraId="6FBFD9AA" w14:textId="77777777">
        <w:trPr>
          <w:cantSplit/>
          <w:jc w:val="right"/>
        </w:trPr>
        <w:tc>
          <w:tcPr>
            <w:tcW w:w="0" w:type="auto"/>
            <w:shd w:val="clear" w:color="auto" w:fill="auto"/>
          </w:tcPr>
          <w:p w14:paraId="34C8C276" w14:textId="77777777" w:rsidR="00D87E48" w:rsidRDefault="00000000">
            <w:r>
              <w:rPr>
                <w:i/>
              </w:rPr>
              <w:t>52.249-10</w:t>
            </w:r>
          </w:p>
        </w:tc>
        <w:tc>
          <w:tcPr>
            <w:tcW w:w="0" w:type="auto"/>
            <w:shd w:val="clear" w:color="auto" w:fill="auto"/>
          </w:tcPr>
          <w:p w14:paraId="14D8F539" w14:textId="77777777" w:rsidR="00D87E48" w:rsidRDefault="00000000">
            <w:r>
              <w:rPr>
                <w:i/>
              </w:rPr>
              <w:t>Apr 1984</w:t>
            </w:r>
          </w:p>
        </w:tc>
        <w:tc>
          <w:tcPr>
            <w:tcW w:w="0" w:type="auto"/>
            <w:shd w:val="clear" w:color="auto" w:fill="auto"/>
          </w:tcPr>
          <w:p w14:paraId="624442B4" w14:textId="77777777" w:rsidR="00D87E48" w:rsidRDefault="00000000">
            <w:r>
              <w:rPr>
                <w:i/>
              </w:rPr>
              <w:t>Default (Fixed-Price Construction)</w:t>
            </w:r>
          </w:p>
        </w:tc>
      </w:tr>
      <w:tr w:rsidR="00D87E48" w14:paraId="20A94045" w14:textId="77777777">
        <w:trPr>
          <w:cantSplit/>
          <w:jc w:val="right"/>
        </w:trPr>
        <w:tc>
          <w:tcPr>
            <w:tcW w:w="0" w:type="auto"/>
            <w:shd w:val="clear" w:color="auto" w:fill="auto"/>
          </w:tcPr>
          <w:p w14:paraId="2E0E4CA4" w14:textId="77777777" w:rsidR="00D87E48" w:rsidRDefault="00000000">
            <w:r>
              <w:rPr>
                <w:i/>
              </w:rPr>
              <w:t>52.253-1</w:t>
            </w:r>
          </w:p>
        </w:tc>
        <w:tc>
          <w:tcPr>
            <w:tcW w:w="0" w:type="auto"/>
            <w:shd w:val="clear" w:color="auto" w:fill="auto"/>
          </w:tcPr>
          <w:p w14:paraId="759EE90C" w14:textId="77777777" w:rsidR="00D87E48" w:rsidRDefault="00000000">
            <w:r>
              <w:rPr>
                <w:i/>
              </w:rPr>
              <w:t>Jan 1991</w:t>
            </w:r>
          </w:p>
        </w:tc>
        <w:tc>
          <w:tcPr>
            <w:tcW w:w="0" w:type="auto"/>
            <w:shd w:val="clear" w:color="auto" w:fill="auto"/>
          </w:tcPr>
          <w:p w14:paraId="6C5F5769" w14:textId="77777777" w:rsidR="00D87E48" w:rsidRDefault="00000000">
            <w:r>
              <w:rPr>
                <w:i/>
              </w:rPr>
              <w:t>Computer Generated Forms</w:t>
            </w:r>
          </w:p>
        </w:tc>
      </w:tr>
    </w:tbl>
    <w:p w14:paraId="18136AEA" w14:textId="77777777" w:rsidR="00D87E48" w:rsidRDefault="00D87E48"/>
    <w:p w14:paraId="3BF9504D"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7400F345" w14:textId="77777777">
        <w:trPr>
          <w:cantSplit/>
          <w:tblHeader/>
          <w:jc w:val="right"/>
        </w:trPr>
        <w:tc>
          <w:tcPr>
            <w:tcW w:w="1116" w:type="dxa"/>
            <w:shd w:val="clear" w:color="auto" w:fill="auto"/>
          </w:tcPr>
          <w:p w14:paraId="668A63C6"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66229FE8" w14:textId="77777777" w:rsidR="00D87E48" w:rsidRDefault="00000000">
            <w:r>
              <w:t xml:space="preserve"> </w:t>
            </w:r>
            <w:r>
              <w:rPr>
                <w:u w:val="single"/>
              </w:rPr>
              <w:t>DATE</w:t>
            </w:r>
            <w:r>
              <w:t xml:space="preserve"> </w:t>
            </w:r>
          </w:p>
        </w:tc>
        <w:tc>
          <w:tcPr>
            <w:tcW w:w="4309" w:type="dxa"/>
            <w:shd w:val="clear" w:color="auto" w:fill="auto"/>
          </w:tcPr>
          <w:p w14:paraId="595D8695" w14:textId="77777777" w:rsidR="00D87E48" w:rsidRDefault="00000000">
            <w:r>
              <w:t xml:space="preserve"> </w:t>
            </w:r>
            <w:r>
              <w:rPr>
                <w:u w:val="single"/>
              </w:rPr>
              <w:t>TITLE</w:t>
            </w:r>
            <w:r>
              <w:t xml:space="preserve"> </w:t>
            </w:r>
          </w:p>
        </w:tc>
      </w:tr>
      <w:tr w:rsidR="00D87E48" w14:paraId="6434B9D0" w14:textId="77777777">
        <w:trPr>
          <w:cantSplit/>
          <w:jc w:val="right"/>
        </w:trPr>
        <w:tc>
          <w:tcPr>
            <w:tcW w:w="0" w:type="auto"/>
            <w:shd w:val="clear" w:color="auto" w:fill="auto"/>
          </w:tcPr>
          <w:p w14:paraId="6381828B" w14:textId="77777777" w:rsidR="00D87E48" w:rsidRDefault="00000000">
            <w:r>
              <w:rPr>
                <w:i/>
              </w:rPr>
              <w:t>352.203-70</w:t>
            </w:r>
          </w:p>
        </w:tc>
        <w:tc>
          <w:tcPr>
            <w:tcW w:w="0" w:type="auto"/>
            <w:shd w:val="clear" w:color="auto" w:fill="auto"/>
          </w:tcPr>
          <w:p w14:paraId="7A79FEA9" w14:textId="77777777" w:rsidR="00D87E48" w:rsidRDefault="00000000">
            <w:r>
              <w:rPr>
                <w:i/>
              </w:rPr>
              <w:t>Dec 2015</w:t>
            </w:r>
          </w:p>
        </w:tc>
        <w:tc>
          <w:tcPr>
            <w:tcW w:w="0" w:type="auto"/>
            <w:shd w:val="clear" w:color="auto" w:fill="auto"/>
          </w:tcPr>
          <w:p w14:paraId="352B9660" w14:textId="77777777" w:rsidR="00D87E48" w:rsidRDefault="00000000">
            <w:r>
              <w:rPr>
                <w:i/>
              </w:rPr>
              <w:t>Anti-Lobbying</w:t>
            </w:r>
          </w:p>
        </w:tc>
      </w:tr>
      <w:tr w:rsidR="00D87E48" w14:paraId="315646AC" w14:textId="77777777">
        <w:trPr>
          <w:cantSplit/>
          <w:jc w:val="right"/>
        </w:trPr>
        <w:tc>
          <w:tcPr>
            <w:tcW w:w="0" w:type="auto"/>
            <w:shd w:val="clear" w:color="auto" w:fill="auto"/>
          </w:tcPr>
          <w:p w14:paraId="55C951B4" w14:textId="77777777" w:rsidR="00D87E48" w:rsidRDefault="00000000">
            <w:r>
              <w:rPr>
                <w:i/>
              </w:rPr>
              <w:t>352.222-70</w:t>
            </w:r>
          </w:p>
        </w:tc>
        <w:tc>
          <w:tcPr>
            <w:tcW w:w="0" w:type="auto"/>
            <w:shd w:val="clear" w:color="auto" w:fill="auto"/>
          </w:tcPr>
          <w:p w14:paraId="27504ADF" w14:textId="77777777" w:rsidR="00D87E48" w:rsidRDefault="00000000">
            <w:r>
              <w:rPr>
                <w:i/>
              </w:rPr>
              <w:t>Dec 2015</w:t>
            </w:r>
          </w:p>
        </w:tc>
        <w:tc>
          <w:tcPr>
            <w:tcW w:w="0" w:type="auto"/>
            <w:shd w:val="clear" w:color="auto" w:fill="auto"/>
          </w:tcPr>
          <w:p w14:paraId="4E5516BE" w14:textId="77777777" w:rsidR="00D87E48" w:rsidRDefault="00000000">
            <w:r>
              <w:rPr>
                <w:i/>
              </w:rPr>
              <w:t>Contractor Cooperation in Equal Employment Opportunity Investigations</w:t>
            </w:r>
          </w:p>
        </w:tc>
      </w:tr>
      <w:tr w:rsidR="00D87E48" w14:paraId="5F02D3F0" w14:textId="77777777">
        <w:trPr>
          <w:cantSplit/>
          <w:jc w:val="right"/>
        </w:trPr>
        <w:tc>
          <w:tcPr>
            <w:tcW w:w="0" w:type="auto"/>
            <w:shd w:val="clear" w:color="auto" w:fill="auto"/>
          </w:tcPr>
          <w:p w14:paraId="55E2118B" w14:textId="77777777" w:rsidR="00D87E48" w:rsidRDefault="00000000">
            <w:r>
              <w:rPr>
                <w:i/>
              </w:rPr>
              <w:t>352.227-70</w:t>
            </w:r>
          </w:p>
        </w:tc>
        <w:tc>
          <w:tcPr>
            <w:tcW w:w="0" w:type="auto"/>
            <w:shd w:val="clear" w:color="auto" w:fill="auto"/>
          </w:tcPr>
          <w:p w14:paraId="5CC7F243" w14:textId="77777777" w:rsidR="00D87E48" w:rsidRDefault="00000000">
            <w:r>
              <w:rPr>
                <w:i/>
              </w:rPr>
              <w:t>Dec 2015</w:t>
            </w:r>
          </w:p>
        </w:tc>
        <w:tc>
          <w:tcPr>
            <w:tcW w:w="0" w:type="auto"/>
            <w:shd w:val="clear" w:color="auto" w:fill="auto"/>
          </w:tcPr>
          <w:p w14:paraId="7DA5DC56" w14:textId="77777777" w:rsidR="00D87E48" w:rsidRDefault="00000000">
            <w:r>
              <w:rPr>
                <w:i/>
              </w:rPr>
              <w:t>Publications and Publicity</w:t>
            </w:r>
          </w:p>
        </w:tc>
      </w:tr>
      <w:tr w:rsidR="00D87E48" w14:paraId="3B55531C" w14:textId="77777777">
        <w:trPr>
          <w:cantSplit/>
          <w:jc w:val="right"/>
        </w:trPr>
        <w:tc>
          <w:tcPr>
            <w:tcW w:w="0" w:type="auto"/>
            <w:shd w:val="clear" w:color="auto" w:fill="auto"/>
          </w:tcPr>
          <w:p w14:paraId="0A899268" w14:textId="77777777" w:rsidR="00D87E48" w:rsidRDefault="00000000">
            <w:r>
              <w:rPr>
                <w:i/>
              </w:rPr>
              <w:t>352.237-75</w:t>
            </w:r>
          </w:p>
        </w:tc>
        <w:tc>
          <w:tcPr>
            <w:tcW w:w="0" w:type="auto"/>
            <w:shd w:val="clear" w:color="auto" w:fill="auto"/>
          </w:tcPr>
          <w:p w14:paraId="5AC248B1" w14:textId="77777777" w:rsidR="00D87E48" w:rsidRDefault="00000000">
            <w:r>
              <w:rPr>
                <w:i/>
              </w:rPr>
              <w:t>Dec 2015</w:t>
            </w:r>
          </w:p>
        </w:tc>
        <w:tc>
          <w:tcPr>
            <w:tcW w:w="0" w:type="auto"/>
            <w:shd w:val="clear" w:color="auto" w:fill="auto"/>
          </w:tcPr>
          <w:p w14:paraId="6A6B8EE2" w14:textId="77777777" w:rsidR="00D87E48" w:rsidRDefault="00000000">
            <w:r>
              <w:rPr>
                <w:i/>
              </w:rPr>
              <w:t>Key Personnel</w:t>
            </w:r>
          </w:p>
        </w:tc>
      </w:tr>
    </w:tbl>
    <w:p w14:paraId="53623F4C" w14:textId="77777777" w:rsidR="00D87E48" w:rsidRDefault="00D87E48"/>
    <w:p w14:paraId="7B23368D" w14:textId="77777777" w:rsidR="00D87E48" w:rsidRDefault="00000000">
      <w:pPr>
        <w:spacing w:before="25" w:after="15"/>
        <w:ind w:left="360"/>
      </w:pPr>
      <w:r>
        <w:rPr>
          <w:i/>
        </w:rPr>
        <w:t>[End of GENERAL CLAUSES FOR A FIXED-PRICE CONSTRUCTION CONTRACT- Rev. 03/2023].</w:t>
      </w:r>
    </w:p>
    <w:p w14:paraId="10F0A74D" w14:textId="5FF8E515" w:rsidR="00D87E48" w:rsidRDefault="00000000">
      <w:pPr>
        <w:keepNext/>
        <w:spacing w:before="100"/>
      </w:pPr>
      <w:r>
        <w:rPr>
          <w:b/>
          <w:color w:val="CC0000"/>
        </w:rPr>
        <w:t>3</w:t>
      </w:r>
      <w:r w:rsidR="003B750A">
        <w:rPr>
          <w:b/>
          <w:color w:val="CC0000"/>
        </w:rPr>
        <w:t>77</w:t>
      </w:r>
    </w:p>
    <w:p w14:paraId="7B4EF3FC" w14:textId="77777777" w:rsidR="00D87E48" w:rsidRDefault="00000000">
      <w:pPr>
        <w:pStyle w:val="Heading3"/>
        <w:spacing w:before="200" w:after="100"/>
        <w:ind w:left="360"/>
      </w:pPr>
      <w:bookmarkStart w:id="469" w:name="_Toc573949"/>
      <w:bookmarkStart w:id="470" w:name="_Toc133490700"/>
      <w:r>
        <w:rPr>
          <w:sz w:val="24"/>
          <w:szCs w:val="24"/>
        </w:rPr>
        <w:t>ARTICLE I.1.  GENERAL CLAUSES FOR A FIXED-PRICE RESEARCH AND DEVELOPMENT SBIR PHASE I CONTRACT</w:t>
      </w:r>
      <w:bookmarkEnd w:id="469"/>
      <w:bookmarkEnd w:id="470"/>
    </w:p>
    <w:p w14:paraId="1EF30189"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76" w:history="1">
        <w:r>
          <w:t xml:space="preserve"> </w:t>
        </w:r>
        <w:r>
          <w:rPr>
            <w:rStyle w:val="Hyperlink"/>
            <w:color w:val="2B60DE"/>
          </w:rPr>
          <w:t>http://www.acquisition.gov/far/</w:t>
        </w:r>
        <w:r>
          <w:t xml:space="preserve"> </w:t>
        </w:r>
      </w:hyperlink>
      <w:r>
        <w:rPr>
          <w:i/>
        </w:rPr>
        <w:t>. HHSAR Clauses at:</w:t>
      </w:r>
      <w:hyperlink r:id="rId277" w:history="1">
        <w:r>
          <w:t xml:space="preserve"> </w:t>
        </w:r>
        <w:r>
          <w:rPr>
            <w:rStyle w:val="Hyperlink"/>
            <w:color w:val="2B60DE"/>
          </w:rPr>
          <w:t>http://www.hhs.gov/policies/hhsar/subpart352.html</w:t>
        </w:r>
        <w:r>
          <w:t xml:space="preserve"> </w:t>
        </w:r>
      </w:hyperlink>
      <w:r>
        <w:rPr>
          <w:i/>
        </w:rPr>
        <w:t>.</w:t>
      </w:r>
    </w:p>
    <w:p w14:paraId="6B8EA954"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222C970C" w14:textId="77777777">
        <w:trPr>
          <w:cantSplit/>
          <w:tblHeader/>
          <w:jc w:val="right"/>
        </w:trPr>
        <w:tc>
          <w:tcPr>
            <w:tcW w:w="1116" w:type="dxa"/>
            <w:shd w:val="clear" w:color="auto" w:fill="auto"/>
          </w:tcPr>
          <w:p w14:paraId="5B02DD12"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17E7E890" w14:textId="77777777" w:rsidR="00D87E48" w:rsidRDefault="00000000">
            <w:r>
              <w:t xml:space="preserve"> </w:t>
            </w:r>
            <w:r>
              <w:rPr>
                <w:u w:val="single"/>
              </w:rPr>
              <w:t>DATE</w:t>
            </w:r>
            <w:r>
              <w:t xml:space="preserve"> </w:t>
            </w:r>
          </w:p>
        </w:tc>
        <w:tc>
          <w:tcPr>
            <w:tcW w:w="4309" w:type="dxa"/>
            <w:shd w:val="clear" w:color="auto" w:fill="auto"/>
          </w:tcPr>
          <w:p w14:paraId="36D19ACE" w14:textId="77777777" w:rsidR="00D87E48" w:rsidRDefault="00000000">
            <w:r>
              <w:t xml:space="preserve"> </w:t>
            </w:r>
            <w:r>
              <w:rPr>
                <w:u w:val="single"/>
              </w:rPr>
              <w:t>TITLE</w:t>
            </w:r>
            <w:r>
              <w:t xml:space="preserve"> </w:t>
            </w:r>
          </w:p>
        </w:tc>
      </w:tr>
      <w:tr w:rsidR="00D87E48" w14:paraId="1AFAD643" w14:textId="77777777">
        <w:trPr>
          <w:cantSplit/>
          <w:jc w:val="right"/>
        </w:trPr>
        <w:tc>
          <w:tcPr>
            <w:tcW w:w="0" w:type="auto"/>
            <w:shd w:val="clear" w:color="auto" w:fill="auto"/>
          </w:tcPr>
          <w:p w14:paraId="23AB6268" w14:textId="77777777" w:rsidR="00D87E48" w:rsidRDefault="00000000">
            <w:r>
              <w:rPr>
                <w:i/>
              </w:rPr>
              <w:t>52.202-1</w:t>
            </w:r>
          </w:p>
        </w:tc>
        <w:tc>
          <w:tcPr>
            <w:tcW w:w="0" w:type="auto"/>
            <w:shd w:val="clear" w:color="auto" w:fill="auto"/>
          </w:tcPr>
          <w:p w14:paraId="00EAE85B" w14:textId="77777777" w:rsidR="00D87E48" w:rsidRDefault="00000000">
            <w:r>
              <w:rPr>
                <w:i/>
              </w:rPr>
              <w:t>Jun 2020</w:t>
            </w:r>
          </w:p>
        </w:tc>
        <w:tc>
          <w:tcPr>
            <w:tcW w:w="0" w:type="auto"/>
            <w:shd w:val="clear" w:color="auto" w:fill="auto"/>
          </w:tcPr>
          <w:p w14:paraId="4EE0A3DB" w14:textId="77777777" w:rsidR="00D87E48" w:rsidRDefault="00000000">
            <w:r>
              <w:rPr>
                <w:i/>
              </w:rPr>
              <w:t>Definitions (Over the Simplified Acquisition Threshold)</w:t>
            </w:r>
          </w:p>
        </w:tc>
      </w:tr>
      <w:tr w:rsidR="00D87E48" w14:paraId="6ED1D337" w14:textId="77777777">
        <w:trPr>
          <w:cantSplit/>
          <w:jc w:val="right"/>
        </w:trPr>
        <w:tc>
          <w:tcPr>
            <w:tcW w:w="0" w:type="auto"/>
            <w:shd w:val="clear" w:color="auto" w:fill="auto"/>
          </w:tcPr>
          <w:p w14:paraId="23FA9525" w14:textId="77777777" w:rsidR="00D87E48" w:rsidRDefault="00000000">
            <w:r>
              <w:rPr>
                <w:i/>
              </w:rPr>
              <w:t>52.203-12</w:t>
            </w:r>
          </w:p>
        </w:tc>
        <w:tc>
          <w:tcPr>
            <w:tcW w:w="0" w:type="auto"/>
            <w:shd w:val="clear" w:color="auto" w:fill="auto"/>
          </w:tcPr>
          <w:p w14:paraId="5F3866E2" w14:textId="77777777" w:rsidR="00D87E48" w:rsidRDefault="00000000">
            <w:r>
              <w:rPr>
                <w:i/>
              </w:rPr>
              <w:t>Jun 2020</w:t>
            </w:r>
          </w:p>
        </w:tc>
        <w:tc>
          <w:tcPr>
            <w:tcW w:w="0" w:type="auto"/>
            <w:shd w:val="clear" w:color="auto" w:fill="auto"/>
          </w:tcPr>
          <w:p w14:paraId="11CFE005" w14:textId="77777777" w:rsidR="00D87E48" w:rsidRDefault="00000000">
            <w:r>
              <w:rPr>
                <w:i/>
              </w:rPr>
              <w:t>Limitation on Payments to Influence Certain Federal Transactions (Over $150,000)</w:t>
            </w:r>
          </w:p>
        </w:tc>
      </w:tr>
      <w:tr w:rsidR="00D87E48" w14:paraId="042AA588" w14:textId="77777777">
        <w:trPr>
          <w:cantSplit/>
          <w:jc w:val="right"/>
        </w:trPr>
        <w:tc>
          <w:tcPr>
            <w:tcW w:w="0" w:type="auto"/>
            <w:shd w:val="clear" w:color="auto" w:fill="auto"/>
          </w:tcPr>
          <w:p w14:paraId="02A0D60D" w14:textId="77777777" w:rsidR="00D87E48" w:rsidRDefault="00000000">
            <w:r>
              <w:rPr>
                <w:i/>
              </w:rPr>
              <w:t>52.203-17</w:t>
            </w:r>
          </w:p>
        </w:tc>
        <w:tc>
          <w:tcPr>
            <w:tcW w:w="0" w:type="auto"/>
            <w:shd w:val="clear" w:color="auto" w:fill="auto"/>
          </w:tcPr>
          <w:p w14:paraId="6F4067F1" w14:textId="77777777" w:rsidR="00D87E48" w:rsidRDefault="00000000">
            <w:r>
              <w:rPr>
                <w:i/>
              </w:rPr>
              <w:t>Jun 2020</w:t>
            </w:r>
          </w:p>
        </w:tc>
        <w:tc>
          <w:tcPr>
            <w:tcW w:w="0" w:type="auto"/>
            <w:shd w:val="clear" w:color="auto" w:fill="auto"/>
          </w:tcPr>
          <w:p w14:paraId="14E083BD" w14:textId="77777777" w:rsidR="00D87E48" w:rsidRDefault="00000000">
            <w:r>
              <w:rPr>
                <w:i/>
              </w:rPr>
              <w:t>Contractor Employee Whistleblower Rights and Requirements to Inform Employees of Whistleblower Rights (Over the Simplified Acquisition Threshold)</w:t>
            </w:r>
          </w:p>
        </w:tc>
      </w:tr>
      <w:tr w:rsidR="00D87E48" w14:paraId="1098C679" w14:textId="77777777">
        <w:trPr>
          <w:cantSplit/>
          <w:jc w:val="right"/>
        </w:trPr>
        <w:tc>
          <w:tcPr>
            <w:tcW w:w="0" w:type="auto"/>
            <w:shd w:val="clear" w:color="auto" w:fill="auto"/>
          </w:tcPr>
          <w:p w14:paraId="731D0AE6" w14:textId="77777777" w:rsidR="00D87E48" w:rsidRDefault="00000000">
            <w:r>
              <w:rPr>
                <w:i/>
              </w:rPr>
              <w:t>52.203-19</w:t>
            </w:r>
          </w:p>
        </w:tc>
        <w:tc>
          <w:tcPr>
            <w:tcW w:w="0" w:type="auto"/>
            <w:shd w:val="clear" w:color="auto" w:fill="auto"/>
          </w:tcPr>
          <w:p w14:paraId="3C38181C" w14:textId="77777777" w:rsidR="00D87E48" w:rsidRDefault="00000000">
            <w:r>
              <w:rPr>
                <w:i/>
              </w:rPr>
              <w:t>Jan 2017</w:t>
            </w:r>
          </w:p>
        </w:tc>
        <w:tc>
          <w:tcPr>
            <w:tcW w:w="0" w:type="auto"/>
            <w:shd w:val="clear" w:color="auto" w:fill="auto"/>
          </w:tcPr>
          <w:p w14:paraId="4F01BC11" w14:textId="77777777" w:rsidR="00D87E48" w:rsidRDefault="00000000">
            <w:r>
              <w:rPr>
                <w:i/>
              </w:rPr>
              <w:t>Prohibition on Requiring Certain Internal Confidentiality Agreements or Statements</w:t>
            </w:r>
          </w:p>
        </w:tc>
      </w:tr>
      <w:tr w:rsidR="00D87E48" w14:paraId="50A2EBB3" w14:textId="77777777">
        <w:trPr>
          <w:cantSplit/>
          <w:jc w:val="right"/>
        </w:trPr>
        <w:tc>
          <w:tcPr>
            <w:tcW w:w="0" w:type="auto"/>
            <w:shd w:val="clear" w:color="auto" w:fill="auto"/>
          </w:tcPr>
          <w:p w14:paraId="5002D1D1" w14:textId="77777777" w:rsidR="00D87E48" w:rsidRDefault="00000000">
            <w:r>
              <w:rPr>
                <w:i/>
              </w:rPr>
              <w:t>52.204-10</w:t>
            </w:r>
          </w:p>
        </w:tc>
        <w:tc>
          <w:tcPr>
            <w:tcW w:w="0" w:type="auto"/>
            <w:shd w:val="clear" w:color="auto" w:fill="auto"/>
          </w:tcPr>
          <w:p w14:paraId="1738322B" w14:textId="77777777" w:rsidR="00D87E48" w:rsidRDefault="00000000">
            <w:r>
              <w:rPr>
                <w:i/>
              </w:rPr>
              <w:t>Jun 2020</w:t>
            </w:r>
          </w:p>
        </w:tc>
        <w:tc>
          <w:tcPr>
            <w:tcW w:w="0" w:type="auto"/>
            <w:shd w:val="clear" w:color="auto" w:fill="auto"/>
          </w:tcPr>
          <w:p w14:paraId="61E95D08" w14:textId="77777777" w:rsidR="00D87E48" w:rsidRDefault="00000000">
            <w:r>
              <w:rPr>
                <w:i/>
              </w:rPr>
              <w:t>Reporting Executive Compensation and First-Tier Subcontract Awards</w:t>
            </w:r>
          </w:p>
        </w:tc>
      </w:tr>
      <w:tr w:rsidR="00D87E48" w14:paraId="0EBB27C0" w14:textId="77777777">
        <w:trPr>
          <w:cantSplit/>
          <w:jc w:val="right"/>
        </w:trPr>
        <w:tc>
          <w:tcPr>
            <w:tcW w:w="0" w:type="auto"/>
            <w:shd w:val="clear" w:color="auto" w:fill="auto"/>
          </w:tcPr>
          <w:p w14:paraId="15390C2B" w14:textId="77777777" w:rsidR="00D87E48" w:rsidRDefault="00000000">
            <w:r>
              <w:rPr>
                <w:i/>
              </w:rPr>
              <w:t>52.204-13</w:t>
            </w:r>
          </w:p>
        </w:tc>
        <w:tc>
          <w:tcPr>
            <w:tcW w:w="0" w:type="auto"/>
            <w:shd w:val="clear" w:color="auto" w:fill="auto"/>
          </w:tcPr>
          <w:p w14:paraId="489494CE" w14:textId="77777777" w:rsidR="00D87E48" w:rsidRDefault="00000000">
            <w:r>
              <w:rPr>
                <w:i/>
              </w:rPr>
              <w:t>Oct 2018</w:t>
            </w:r>
          </w:p>
        </w:tc>
        <w:tc>
          <w:tcPr>
            <w:tcW w:w="0" w:type="auto"/>
            <w:shd w:val="clear" w:color="auto" w:fill="auto"/>
          </w:tcPr>
          <w:p w14:paraId="071D6BBF" w14:textId="77777777" w:rsidR="00D87E48" w:rsidRDefault="00000000">
            <w:r>
              <w:rPr>
                <w:i/>
              </w:rPr>
              <w:t>System for Award Management Maintenance</w:t>
            </w:r>
          </w:p>
        </w:tc>
      </w:tr>
      <w:tr w:rsidR="00D87E48" w14:paraId="5B865C62" w14:textId="77777777">
        <w:trPr>
          <w:cantSplit/>
          <w:jc w:val="right"/>
        </w:trPr>
        <w:tc>
          <w:tcPr>
            <w:tcW w:w="0" w:type="auto"/>
            <w:shd w:val="clear" w:color="auto" w:fill="auto"/>
          </w:tcPr>
          <w:p w14:paraId="3CF0AE6B" w14:textId="77777777" w:rsidR="00D87E48" w:rsidRDefault="00000000">
            <w:r>
              <w:rPr>
                <w:i/>
              </w:rPr>
              <w:lastRenderedPageBreak/>
              <w:t>52.204-25</w:t>
            </w:r>
          </w:p>
        </w:tc>
        <w:tc>
          <w:tcPr>
            <w:tcW w:w="0" w:type="auto"/>
            <w:shd w:val="clear" w:color="auto" w:fill="auto"/>
          </w:tcPr>
          <w:p w14:paraId="78600527" w14:textId="77777777" w:rsidR="00D87E48" w:rsidRDefault="00000000">
            <w:r>
              <w:rPr>
                <w:i/>
              </w:rPr>
              <w:t>Aug 2020</w:t>
            </w:r>
          </w:p>
        </w:tc>
        <w:tc>
          <w:tcPr>
            <w:tcW w:w="0" w:type="auto"/>
            <w:shd w:val="clear" w:color="auto" w:fill="auto"/>
          </w:tcPr>
          <w:p w14:paraId="16B2918C" w14:textId="77777777" w:rsidR="00D87E48" w:rsidRDefault="00000000">
            <w:r>
              <w:rPr>
                <w:i/>
              </w:rPr>
              <w:t>Prohibition on Contracting for Certain Telecommunications and Video Surveillance Services or Equipment</w:t>
            </w:r>
          </w:p>
        </w:tc>
      </w:tr>
      <w:tr w:rsidR="00D87E48" w14:paraId="6A504113" w14:textId="77777777">
        <w:trPr>
          <w:cantSplit/>
          <w:jc w:val="right"/>
        </w:trPr>
        <w:tc>
          <w:tcPr>
            <w:tcW w:w="0" w:type="auto"/>
            <w:shd w:val="clear" w:color="auto" w:fill="auto"/>
          </w:tcPr>
          <w:p w14:paraId="4C93021A" w14:textId="77777777" w:rsidR="00D87E48" w:rsidRDefault="00000000">
            <w:r>
              <w:rPr>
                <w:i/>
              </w:rPr>
              <w:t>52.209-6</w:t>
            </w:r>
          </w:p>
        </w:tc>
        <w:tc>
          <w:tcPr>
            <w:tcW w:w="0" w:type="auto"/>
            <w:shd w:val="clear" w:color="auto" w:fill="auto"/>
          </w:tcPr>
          <w:p w14:paraId="3EC48BDE" w14:textId="77777777" w:rsidR="00D87E48" w:rsidRDefault="00000000">
            <w:r>
              <w:rPr>
                <w:i/>
              </w:rPr>
              <w:t>Nov 2021</w:t>
            </w:r>
          </w:p>
        </w:tc>
        <w:tc>
          <w:tcPr>
            <w:tcW w:w="0" w:type="auto"/>
            <w:shd w:val="clear" w:color="auto" w:fill="auto"/>
          </w:tcPr>
          <w:p w14:paraId="1536971F" w14:textId="77777777" w:rsidR="00D87E48" w:rsidRDefault="00000000">
            <w:r>
              <w:rPr>
                <w:i/>
              </w:rPr>
              <w:t>Protecting the Government's Interest When Subcontracting With Contractors Debarred, Suspended, or Proposed for Debarment</w:t>
            </w:r>
          </w:p>
        </w:tc>
      </w:tr>
      <w:tr w:rsidR="00D87E48" w14:paraId="5A9556D4" w14:textId="77777777">
        <w:trPr>
          <w:cantSplit/>
          <w:jc w:val="right"/>
        </w:trPr>
        <w:tc>
          <w:tcPr>
            <w:tcW w:w="0" w:type="auto"/>
            <w:shd w:val="clear" w:color="auto" w:fill="auto"/>
          </w:tcPr>
          <w:p w14:paraId="23DD5450" w14:textId="77777777" w:rsidR="00D87E48" w:rsidRDefault="00000000">
            <w:r>
              <w:rPr>
                <w:i/>
              </w:rPr>
              <w:t>52.215-8</w:t>
            </w:r>
          </w:p>
        </w:tc>
        <w:tc>
          <w:tcPr>
            <w:tcW w:w="0" w:type="auto"/>
            <w:shd w:val="clear" w:color="auto" w:fill="auto"/>
          </w:tcPr>
          <w:p w14:paraId="7CF855CE" w14:textId="77777777" w:rsidR="00D87E48" w:rsidRDefault="00000000">
            <w:r>
              <w:rPr>
                <w:i/>
              </w:rPr>
              <w:t>Oct 1997</w:t>
            </w:r>
          </w:p>
        </w:tc>
        <w:tc>
          <w:tcPr>
            <w:tcW w:w="0" w:type="auto"/>
            <w:shd w:val="clear" w:color="auto" w:fill="auto"/>
          </w:tcPr>
          <w:p w14:paraId="5E00AA62" w14:textId="77777777" w:rsidR="00D87E48" w:rsidRDefault="00000000">
            <w:r>
              <w:rPr>
                <w:i/>
              </w:rPr>
              <w:t>Order of Precedence - Uniform Contract Format</w:t>
            </w:r>
          </w:p>
        </w:tc>
      </w:tr>
      <w:tr w:rsidR="00D87E48" w14:paraId="53B13D0A" w14:textId="77777777">
        <w:trPr>
          <w:cantSplit/>
          <w:jc w:val="right"/>
        </w:trPr>
        <w:tc>
          <w:tcPr>
            <w:tcW w:w="0" w:type="auto"/>
            <w:shd w:val="clear" w:color="auto" w:fill="auto"/>
          </w:tcPr>
          <w:p w14:paraId="2E30EC11" w14:textId="77777777" w:rsidR="00D87E48" w:rsidRDefault="00000000">
            <w:r>
              <w:rPr>
                <w:i/>
              </w:rPr>
              <w:t>52.219-6</w:t>
            </w:r>
          </w:p>
        </w:tc>
        <w:tc>
          <w:tcPr>
            <w:tcW w:w="0" w:type="auto"/>
            <w:shd w:val="clear" w:color="auto" w:fill="auto"/>
          </w:tcPr>
          <w:p w14:paraId="25DD14FB" w14:textId="77777777" w:rsidR="00D87E48" w:rsidRDefault="00000000">
            <w:r>
              <w:rPr>
                <w:i/>
              </w:rPr>
              <w:t>Nov 2020</w:t>
            </w:r>
          </w:p>
        </w:tc>
        <w:tc>
          <w:tcPr>
            <w:tcW w:w="0" w:type="auto"/>
            <w:shd w:val="clear" w:color="auto" w:fill="auto"/>
          </w:tcPr>
          <w:p w14:paraId="2D7A9BA1" w14:textId="77777777" w:rsidR="00D87E48" w:rsidRDefault="00000000">
            <w:r>
              <w:rPr>
                <w:i/>
              </w:rPr>
              <w:t>Notice of Total Small Business Set-Aside</w:t>
            </w:r>
          </w:p>
        </w:tc>
      </w:tr>
      <w:tr w:rsidR="00D87E48" w14:paraId="3E07FFC3" w14:textId="77777777">
        <w:trPr>
          <w:cantSplit/>
          <w:jc w:val="right"/>
        </w:trPr>
        <w:tc>
          <w:tcPr>
            <w:tcW w:w="0" w:type="auto"/>
            <w:shd w:val="clear" w:color="auto" w:fill="auto"/>
          </w:tcPr>
          <w:p w14:paraId="517F8265" w14:textId="77777777" w:rsidR="00D87E48" w:rsidRDefault="00000000">
            <w:r>
              <w:rPr>
                <w:i/>
              </w:rPr>
              <w:t>52.219-14</w:t>
            </w:r>
          </w:p>
        </w:tc>
        <w:tc>
          <w:tcPr>
            <w:tcW w:w="0" w:type="auto"/>
            <w:shd w:val="clear" w:color="auto" w:fill="auto"/>
          </w:tcPr>
          <w:p w14:paraId="23BA4DC3" w14:textId="77777777" w:rsidR="00D87E48" w:rsidRDefault="00000000">
            <w:r>
              <w:rPr>
                <w:i/>
              </w:rPr>
              <w:t>Oct 2022</w:t>
            </w:r>
          </w:p>
        </w:tc>
        <w:tc>
          <w:tcPr>
            <w:tcW w:w="0" w:type="auto"/>
            <w:shd w:val="clear" w:color="auto" w:fill="auto"/>
          </w:tcPr>
          <w:p w14:paraId="3D45E8FD" w14:textId="77777777" w:rsidR="00D87E48" w:rsidRDefault="00000000">
            <w:r>
              <w:rPr>
                <w:i/>
              </w:rPr>
              <w:t>Limitations on Subcontracting</w:t>
            </w:r>
          </w:p>
        </w:tc>
      </w:tr>
      <w:tr w:rsidR="00D87E48" w14:paraId="35198B69" w14:textId="77777777">
        <w:trPr>
          <w:cantSplit/>
          <w:jc w:val="right"/>
        </w:trPr>
        <w:tc>
          <w:tcPr>
            <w:tcW w:w="0" w:type="auto"/>
            <w:shd w:val="clear" w:color="auto" w:fill="auto"/>
          </w:tcPr>
          <w:p w14:paraId="53EBAB1D" w14:textId="77777777" w:rsidR="00D87E48" w:rsidRDefault="00000000">
            <w:r>
              <w:rPr>
                <w:i/>
              </w:rPr>
              <w:t>52.222-3</w:t>
            </w:r>
          </w:p>
        </w:tc>
        <w:tc>
          <w:tcPr>
            <w:tcW w:w="0" w:type="auto"/>
            <w:shd w:val="clear" w:color="auto" w:fill="auto"/>
          </w:tcPr>
          <w:p w14:paraId="1310581F" w14:textId="77777777" w:rsidR="00D87E48" w:rsidRDefault="00000000">
            <w:r>
              <w:rPr>
                <w:i/>
              </w:rPr>
              <w:t>Jun 2003</w:t>
            </w:r>
          </w:p>
        </w:tc>
        <w:tc>
          <w:tcPr>
            <w:tcW w:w="0" w:type="auto"/>
            <w:shd w:val="clear" w:color="auto" w:fill="auto"/>
          </w:tcPr>
          <w:p w14:paraId="751155E8" w14:textId="77777777" w:rsidR="00D87E48" w:rsidRDefault="00000000">
            <w:r>
              <w:rPr>
                <w:i/>
              </w:rPr>
              <w:t>Convict Labor</w:t>
            </w:r>
          </w:p>
        </w:tc>
      </w:tr>
      <w:tr w:rsidR="00D87E48" w14:paraId="5A00D8CC" w14:textId="77777777">
        <w:trPr>
          <w:cantSplit/>
          <w:jc w:val="right"/>
        </w:trPr>
        <w:tc>
          <w:tcPr>
            <w:tcW w:w="0" w:type="auto"/>
            <w:shd w:val="clear" w:color="auto" w:fill="auto"/>
          </w:tcPr>
          <w:p w14:paraId="300604CD" w14:textId="77777777" w:rsidR="00D87E48" w:rsidRDefault="00000000">
            <w:r>
              <w:rPr>
                <w:i/>
              </w:rPr>
              <w:t>52.222-21</w:t>
            </w:r>
          </w:p>
        </w:tc>
        <w:tc>
          <w:tcPr>
            <w:tcW w:w="0" w:type="auto"/>
            <w:shd w:val="clear" w:color="auto" w:fill="auto"/>
          </w:tcPr>
          <w:p w14:paraId="71F2F526" w14:textId="77777777" w:rsidR="00D87E48" w:rsidRDefault="00000000">
            <w:r>
              <w:rPr>
                <w:i/>
              </w:rPr>
              <w:t>Apr 2015</w:t>
            </w:r>
          </w:p>
        </w:tc>
        <w:tc>
          <w:tcPr>
            <w:tcW w:w="0" w:type="auto"/>
            <w:shd w:val="clear" w:color="auto" w:fill="auto"/>
          </w:tcPr>
          <w:p w14:paraId="10B3BA5A" w14:textId="77777777" w:rsidR="00D87E48" w:rsidRDefault="00000000">
            <w:r>
              <w:rPr>
                <w:i/>
              </w:rPr>
              <w:t>Prohibition of Segregated Facilities</w:t>
            </w:r>
          </w:p>
        </w:tc>
      </w:tr>
      <w:tr w:rsidR="00D87E48" w14:paraId="365379EE" w14:textId="77777777">
        <w:trPr>
          <w:cantSplit/>
          <w:jc w:val="right"/>
        </w:trPr>
        <w:tc>
          <w:tcPr>
            <w:tcW w:w="0" w:type="auto"/>
            <w:shd w:val="clear" w:color="auto" w:fill="auto"/>
          </w:tcPr>
          <w:p w14:paraId="6D89FC99" w14:textId="77777777" w:rsidR="00D87E48" w:rsidRDefault="00000000">
            <w:r>
              <w:rPr>
                <w:i/>
              </w:rPr>
              <w:t>52.222-26</w:t>
            </w:r>
          </w:p>
        </w:tc>
        <w:tc>
          <w:tcPr>
            <w:tcW w:w="0" w:type="auto"/>
            <w:shd w:val="clear" w:color="auto" w:fill="auto"/>
          </w:tcPr>
          <w:p w14:paraId="61AC6866" w14:textId="77777777" w:rsidR="00D87E48" w:rsidRDefault="00000000">
            <w:r>
              <w:rPr>
                <w:i/>
              </w:rPr>
              <w:t>Sep 2016</w:t>
            </w:r>
          </w:p>
        </w:tc>
        <w:tc>
          <w:tcPr>
            <w:tcW w:w="0" w:type="auto"/>
            <w:shd w:val="clear" w:color="auto" w:fill="auto"/>
          </w:tcPr>
          <w:p w14:paraId="2E2E03C5" w14:textId="77777777" w:rsidR="00D87E48" w:rsidRDefault="00000000">
            <w:r>
              <w:rPr>
                <w:i/>
              </w:rPr>
              <w:t>Equal Opportunity</w:t>
            </w:r>
          </w:p>
        </w:tc>
      </w:tr>
      <w:tr w:rsidR="00D87E48" w14:paraId="07A35BF3" w14:textId="77777777">
        <w:trPr>
          <w:cantSplit/>
          <w:jc w:val="right"/>
        </w:trPr>
        <w:tc>
          <w:tcPr>
            <w:tcW w:w="0" w:type="auto"/>
            <w:shd w:val="clear" w:color="auto" w:fill="auto"/>
          </w:tcPr>
          <w:p w14:paraId="3B795F60" w14:textId="77777777" w:rsidR="00D87E48" w:rsidRDefault="00000000">
            <w:r>
              <w:rPr>
                <w:i/>
              </w:rPr>
              <w:t>52.222-35</w:t>
            </w:r>
          </w:p>
        </w:tc>
        <w:tc>
          <w:tcPr>
            <w:tcW w:w="0" w:type="auto"/>
            <w:shd w:val="clear" w:color="auto" w:fill="auto"/>
          </w:tcPr>
          <w:p w14:paraId="3A4CBD64" w14:textId="77777777" w:rsidR="00D87E48" w:rsidRDefault="00000000">
            <w:r>
              <w:rPr>
                <w:i/>
              </w:rPr>
              <w:t>Jun 2020</w:t>
            </w:r>
          </w:p>
        </w:tc>
        <w:tc>
          <w:tcPr>
            <w:tcW w:w="0" w:type="auto"/>
            <w:shd w:val="clear" w:color="auto" w:fill="auto"/>
          </w:tcPr>
          <w:p w14:paraId="2D0A852A" w14:textId="77777777" w:rsidR="00D87E48" w:rsidRDefault="00000000">
            <w:r>
              <w:rPr>
                <w:i/>
              </w:rPr>
              <w:t>Equal Opportunity for Veterans ($150,000 or more)</w:t>
            </w:r>
          </w:p>
        </w:tc>
      </w:tr>
      <w:tr w:rsidR="00D87E48" w14:paraId="3FA62C54" w14:textId="77777777">
        <w:trPr>
          <w:cantSplit/>
          <w:jc w:val="right"/>
        </w:trPr>
        <w:tc>
          <w:tcPr>
            <w:tcW w:w="0" w:type="auto"/>
            <w:shd w:val="clear" w:color="auto" w:fill="auto"/>
          </w:tcPr>
          <w:p w14:paraId="210B3BE4" w14:textId="77777777" w:rsidR="00D87E48" w:rsidRDefault="00000000">
            <w:r>
              <w:rPr>
                <w:i/>
              </w:rPr>
              <w:t>52.222-36</w:t>
            </w:r>
          </w:p>
        </w:tc>
        <w:tc>
          <w:tcPr>
            <w:tcW w:w="0" w:type="auto"/>
            <w:shd w:val="clear" w:color="auto" w:fill="auto"/>
          </w:tcPr>
          <w:p w14:paraId="47055FA9" w14:textId="77777777" w:rsidR="00D87E48" w:rsidRDefault="00000000">
            <w:r>
              <w:rPr>
                <w:i/>
              </w:rPr>
              <w:t>Jun 2020</w:t>
            </w:r>
          </w:p>
        </w:tc>
        <w:tc>
          <w:tcPr>
            <w:tcW w:w="0" w:type="auto"/>
            <w:shd w:val="clear" w:color="auto" w:fill="auto"/>
          </w:tcPr>
          <w:p w14:paraId="3433BB53" w14:textId="77777777" w:rsidR="00D87E48" w:rsidRDefault="00000000">
            <w:r>
              <w:rPr>
                <w:i/>
              </w:rPr>
              <w:t>Equal Opportunity for Workers with Disabilities</w:t>
            </w:r>
          </w:p>
        </w:tc>
      </w:tr>
      <w:tr w:rsidR="00D87E48" w14:paraId="0688DAB5" w14:textId="77777777">
        <w:trPr>
          <w:cantSplit/>
          <w:jc w:val="right"/>
        </w:trPr>
        <w:tc>
          <w:tcPr>
            <w:tcW w:w="0" w:type="auto"/>
            <w:shd w:val="clear" w:color="auto" w:fill="auto"/>
          </w:tcPr>
          <w:p w14:paraId="64FF6FCD" w14:textId="77777777" w:rsidR="00D87E48" w:rsidRDefault="00000000">
            <w:r>
              <w:rPr>
                <w:i/>
              </w:rPr>
              <w:t>52.222-37</w:t>
            </w:r>
          </w:p>
        </w:tc>
        <w:tc>
          <w:tcPr>
            <w:tcW w:w="0" w:type="auto"/>
            <w:shd w:val="clear" w:color="auto" w:fill="auto"/>
          </w:tcPr>
          <w:p w14:paraId="3670EAC8" w14:textId="77777777" w:rsidR="00D87E48" w:rsidRDefault="00000000">
            <w:r>
              <w:rPr>
                <w:i/>
              </w:rPr>
              <w:t>Jun 2020</w:t>
            </w:r>
          </w:p>
        </w:tc>
        <w:tc>
          <w:tcPr>
            <w:tcW w:w="0" w:type="auto"/>
            <w:shd w:val="clear" w:color="auto" w:fill="auto"/>
          </w:tcPr>
          <w:p w14:paraId="24EBD64C" w14:textId="77777777" w:rsidR="00D87E48" w:rsidRDefault="00000000">
            <w:r>
              <w:rPr>
                <w:i/>
              </w:rPr>
              <w:t>Employment Reports on Veterans ($150,000 or more)</w:t>
            </w:r>
          </w:p>
        </w:tc>
      </w:tr>
      <w:tr w:rsidR="00D87E48" w14:paraId="32A53856" w14:textId="77777777">
        <w:trPr>
          <w:cantSplit/>
          <w:jc w:val="right"/>
        </w:trPr>
        <w:tc>
          <w:tcPr>
            <w:tcW w:w="0" w:type="auto"/>
            <w:shd w:val="clear" w:color="auto" w:fill="auto"/>
          </w:tcPr>
          <w:p w14:paraId="4B3B14F7" w14:textId="77777777" w:rsidR="00D87E48" w:rsidRDefault="00000000">
            <w:r>
              <w:rPr>
                <w:i/>
              </w:rPr>
              <w:t>52.222-50</w:t>
            </w:r>
          </w:p>
        </w:tc>
        <w:tc>
          <w:tcPr>
            <w:tcW w:w="0" w:type="auto"/>
            <w:shd w:val="clear" w:color="auto" w:fill="auto"/>
          </w:tcPr>
          <w:p w14:paraId="34A01EF3" w14:textId="77777777" w:rsidR="00D87E48" w:rsidRDefault="00000000">
            <w:r>
              <w:rPr>
                <w:i/>
              </w:rPr>
              <w:t>Nov 2021</w:t>
            </w:r>
          </w:p>
        </w:tc>
        <w:tc>
          <w:tcPr>
            <w:tcW w:w="0" w:type="auto"/>
            <w:shd w:val="clear" w:color="auto" w:fill="auto"/>
          </w:tcPr>
          <w:p w14:paraId="7DD0143C" w14:textId="77777777" w:rsidR="00D87E48" w:rsidRDefault="00000000">
            <w:r>
              <w:rPr>
                <w:i/>
              </w:rPr>
              <w:t>Combating Trafficking in Persons</w:t>
            </w:r>
          </w:p>
        </w:tc>
      </w:tr>
      <w:tr w:rsidR="00D87E48" w14:paraId="66594A80" w14:textId="77777777">
        <w:trPr>
          <w:cantSplit/>
          <w:jc w:val="right"/>
        </w:trPr>
        <w:tc>
          <w:tcPr>
            <w:tcW w:w="0" w:type="auto"/>
            <w:shd w:val="clear" w:color="auto" w:fill="auto"/>
          </w:tcPr>
          <w:p w14:paraId="076EFC82" w14:textId="77777777" w:rsidR="00D87E48" w:rsidRDefault="00000000">
            <w:r>
              <w:rPr>
                <w:i/>
              </w:rPr>
              <w:t>52.222-54</w:t>
            </w:r>
          </w:p>
        </w:tc>
        <w:tc>
          <w:tcPr>
            <w:tcW w:w="0" w:type="auto"/>
            <w:shd w:val="clear" w:color="auto" w:fill="auto"/>
          </w:tcPr>
          <w:p w14:paraId="47D9C2B8" w14:textId="77777777" w:rsidR="00D87E48" w:rsidRDefault="00000000">
            <w:r>
              <w:rPr>
                <w:i/>
              </w:rPr>
              <w:t>May 2022</w:t>
            </w:r>
          </w:p>
        </w:tc>
        <w:tc>
          <w:tcPr>
            <w:tcW w:w="0" w:type="auto"/>
            <w:shd w:val="clear" w:color="auto" w:fill="auto"/>
          </w:tcPr>
          <w:p w14:paraId="080FEF3A" w14:textId="77777777" w:rsidR="00D87E48" w:rsidRDefault="00000000">
            <w:r>
              <w:rPr>
                <w:i/>
              </w:rPr>
              <w:t>Employment Eligibility Verification (Over $150,000)</w:t>
            </w:r>
          </w:p>
        </w:tc>
      </w:tr>
      <w:tr w:rsidR="00D87E48" w14:paraId="78F8D459" w14:textId="77777777">
        <w:trPr>
          <w:cantSplit/>
          <w:jc w:val="right"/>
        </w:trPr>
        <w:tc>
          <w:tcPr>
            <w:tcW w:w="0" w:type="auto"/>
            <w:shd w:val="clear" w:color="auto" w:fill="auto"/>
          </w:tcPr>
          <w:p w14:paraId="0A8C06D1" w14:textId="77777777" w:rsidR="00D87E48" w:rsidRDefault="00000000">
            <w:r>
              <w:rPr>
                <w:i/>
              </w:rPr>
              <w:t>52.223-6</w:t>
            </w:r>
          </w:p>
        </w:tc>
        <w:tc>
          <w:tcPr>
            <w:tcW w:w="0" w:type="auto"/>
            <w:shd w:val="clear" w:color="auto" w:fill="auto"/>
          </w:tcPr>
          <w:p w14:paraId="38EE2C22" w14:textId="77777777" w:rsidR="00D87E48" w:rsidRDefault="00000000">
            <w:r>
              <w:rPr>
                <w:i/>
              </w:rPr>
              <w:t>May 2001</w:t>
            </w:r>
          </w:p>
        </w:tc>
        <w:tc>
          <w:tcPr>
            <w:tcW w:w="0" w:type="auto"/>
            <w:shd w:val="clear" w:color="auto" w:fill="auto"/>
          </w:tcPr>
          <w:p w14:paraId="241FF4A3" w14:textId="77777777" w:rsidR="00D87E48" w:rsidRDefault="00000000">
            <w:r>
              <w:rPr>
                <w:i/>
              </w:rPr>
              <w:t>Drug-Free Workplace</w:t>
            </w:r>
          </w:p>
        </w:tc>
      </w:tr>
      <w:tr w:rsidR="00D87E48" w14:paraId="58C93815" w14:textId="77777777">
        <w:trPr>
          <w:cantSplit/>
          <w:jc w:val="right"/>
        </w:trPr>
        <w:tc>
          <w:tcPr>
            <w:tcW w:w="0" w:type="auto"/>
            <w:shd w:val="clear" w:color="auto" w:fill="auto"/>
          </w:tcPr>
          <w:p w14:paraId="7CF750F1" w14:textId="77777777" w:rsidR="00D87E48" w:rsidRDefault="00000000">
            <w:r>
              <w:rPr>
                <w:i/>
              </w:rPr>
              <w:t>52.223-18</w:t>
            </w:r>
          </w:p>
        </w:tc>
        <w:tc>
          <w:tcPr>
            <w:tcW w:w="0" w:type="auto"/>
            <w:shd w:val="clear" w:color="auto" w:fill="auto"/>
          </w:tcPr>
          <w:p w14:paraId="36E91C12" w14:textId="77777777" w:rsidR="00D87E48" w:rsidRDefault="00000000">
            <w:r>
              <w:rPr>
                <w:i/>
              </w:rPr>
              <w:t>Jun 2020</w:t>
            </w:r>
          </w:p>
        </w:tc>
        <w:tc>
          <w:tcPr>
            <w:tcW w:w="0" w:type="auto"/>
            <w:shd w:val="clear" w:color="auto" w:fill="auto"/>
          </w:tcPr>
          <w:p w14:paraId="27E6B562" w14:textId="77777777" w:rsidR="00D87E48" w:rsidRDefault="00000000">
            <w:r>
              <w:rPr>
                <w:i/>
              </w:rPr>
              <w:t>Encouraging Contractor Policies to Ban Text Messaging While Driving</w:t>
            </w:r>
          </w:p>
        </w:tc>
      </w:tr>
      <w:tr w:rsidR="00D87E48" w14:paraId="604F6E8C" w14:textId="77777777">
        <w:trPr>
          <w:cantSplit/>
          <w:jc w:val="right"/>
        </w:trPr>
        <w:tc>
          <w:tcPr>
            <w:tcW w:w="0" w:type="auto"/>
            <w:shd w:val="clear" w:color="auto" w:fill="auto"/>
          </w:tcPr>
          <w:p w14:paraId="3A796268" w14:textId="77777777" w:rsidR="00D87E48" w:rsidRDefault="00000000">
            <w:r>
              <w:rPr>
                <w:i/>
              </w:rPr>
              <w:t>52.225-1</w:t>
            </w:r>
          </w:p>
        </w:tc>
        <w:tc>
          <w:tcPr>
            <w:tcW w:w="0" w:type="auto"/>
            <w:shd w:val="clear" w:color="auto" w:fill="auto"/>
          </w:tcPr>
          <w:p w14:paraId="5DC11562" w14:textId="77777777" w:rsidR="00D87E48" w:rsidRDefault="00000000">
            <w:r>
              <w:rPr>
                <w:i/>
              </w:rPr>
              <w:t>Nov 2021</w:t>
            </w:r>
          </w:p>
        </w:tc>
        <w:tc>
          <w:tcPr>
            <w:tcW w:w="0" w:type="auto"/>
            <w:shd w:val="clear" w:color="auto" w:fill="auto"/>
          </w:tcPr>
          <w:p w14:paraId="535E3621" w14:textId="77777777" w:rsidR="00D87E48" w:rsidRDefault="00000000">
            <w:r>
              <w:rPr>
                <w:i/>
              </w:rPr>
              <w:t>Buy American - Supplies</w:t>
            </w:r>
          </w:p>
        </w:tc>
      </w:tr>
      <w:tr w:rsidR="00D87E48" w14:paraId="5AD30105" w14:textId="77777777">
        <w:trPr>
          <w:cantSplit/>
          <w:jc w:val="right"/>
        </w:trPr>
        <w:tc>
          <w:tcPr>
            <w:tcW w:w="0" w:type="auto"/>
            <w:shd w:val="clear" w:color="auto" w:fill="auto"/>
          </w:tcPr>
          <w:p w14:paraId="6250D38A" w14:textId="77777777" w:rsidR="00D87E48" w:rsidRDefault="00000000">
            <w:r>
              <w:rPr>
                <w:i/>
              </w:rPr>
              <w:t>52.225-13</w:t>
            </w:r>
          </w:p>
        </w:tc>
        <w:tc>
          <w:tcPr>
            <w:tcW w:w="0" w:type="auto"/>
            <w:shd w:val="clear" w:color="auto" w:fill="auto"/>
          </w:tcPr>
          <w:p w14:paraId="51D03770" w14:textId="77777777" w:rsidR="00D87E48" w:rsidRDefault="00000000">
            <w:r>
              <w:rPr>
                <w:i/>
              </w:rPr>
              <w:t>Feb 2021</w:t>
            </w:r>
          </w:p>
        </w:tc>
        <w:tc>
          <w:tcPr>
            <w:tcW w:w="0" w:type="auto"/>
            <w:shd w:val="clear" w:color="auto" w:fill="auto"/>
          </w:tcPr>
          <w:p w14:paraId="3BEBA984" w14:textId="77777777" w:rsidR="00D87E48" w:rsidRDefault="00000000">
            <w:r>
              <w:rPr>
                <w:i/>
              </w:rPr>
              <w:t>Restrictions on Certain Foreign Purchases</w:t>
            </w:r>
          </w:p>
        </w:tc>
      </w:tr>
      <w:tr w:rsidR="00D87E48" w14:paraId="76D7C003" w14:textId="77777777">
        <w:trPr>
          <w:cantSplit/>
          <w:jc w:val="right"/>
        </w:trPr>
        <w:tc>
          <w:tcPr>
            <w:tcW w:w="0" w:type="auto"/>
            <w:shd w:val="clear" w:color="auto" w:fill="auto"/>
          </w:tcPr>
          <w:p w14:paraId="6BDB1560" w14:textId="77777777" w:rsidR="00D87E48" w:rsidRDefault="00000000">
            <w:r>
              <w:rPr>
                <w:i/>
              </w:rPr>
              <w:t>52.227-1</w:t>
            </w:r>
          </w:p>
        </w:tc>
        <w:tc>
          <w:tcPr>
            <w:tcW w:w="0" w:type="auto"/>
            <w:shd w:val="clear" w:color="auto" w:fill="auto"/>
          </w:tcPr>
          <w:p w14:paraId="4ECFE7AE" w14:textId="77777777" w:rsidR="00D87E48" w:rsidRDefault="00000000">
            <w:r>
              <w:rPr>
                <w:i/>
              </w:rPr>
              <w:t>Dec 2007</w:t>
            </w:r>
          </w:p>
        </w:tc>
        <w:tc>
          <w:tcPr>
            <w:tcW w:w="0" w:type="auto"/>
            <w:shd w:val="clear" w:color="auto" w:fill="auto"/>
          </w:tcPr>
          <w:p w14:paraId="18F7D5F4" w14:textId="77777777" w:rsidR="00D87E48" w:rsidRDefault="00000000">
            <w:r>
              <w:rPr>
                <w:i/>
              </w:rPr>
              <w:t>Authorization and Consent, Alternate I (Apr 1984)</w:t>
            </w:r>
          </w:p>
        </w:tc>
      </w:tr>
      <w:tr w:rsidR="00D87E48" w14:paraId="26659D8D" w14:textId="77777777">
        <w:trPr>
          <w:cantSplit/>
          <w:jc w:val="right"/>
        </w:trPr>
        <w:tc>
          <w:tcPr>
            <w:tcW w:w="0" w:type="auto"/>
            <w:shd w:val="clear" w:color="auto" w:fill="auto"/>
          </w:tcPr>
          <w:p w14:paraId="4DEE3324" w14:textId="77777777" w:rsidR="00D87E48" w:rsidRDefault="00000000">
            <w:r>
              <w:rPr>
                <w:i/>
              </w:rPr>
              <w:t>52.227-2</w:t>
            </w:r>
          </w:p>
        </w:tc>
        <w:tc>
          <w:tcPr>
            <w:tcW w:w="0" w:type="auto"/>
            <w:shd w:val="clear" w:color="auto" w:fill="auto"/>
          </w:tcPr>
          <w:p w14:paraId="462CD640" w14:textId="77777777" w:rsidR="00D87E48" w:rsidRDefault="00000000">
            <w:r>
              <w:rPr>
                <w:i/>
              </w:rPr>
              <w:t>Jun 2020</w:t>
            </w:r>
          </w:p>
        </w:tc>
        <w:tc>
          <w:tcPr>
            <w:tcW w:w="0" w:type="auto"/>
            <w:shd w:val="clear" w:color="auto" w:fill="auto"/>
          </w:tcPr>
          <w:p w14:paraId="41243DDA" w14:textId="77777777" w:rsidR="00D87E48" w:rsidRDefault="00000000">
            <w:r>
              <w:rPr>
                <w:i/>
              </w:rPr>
              <w:t>Notice and Assistance Regarding Patent and Copyright Infringement</w:t>
            </w:r>
          </w:p>
        </w:tc>
      </w:tr>
      <w:tr w:rsidR="00D87E48" w14:paraId="4DC3EDDE" w14:textId="77777777">
        <w:trPr>
          <w:cantSplit/>
          <w:jc w:val="right"/>
        </w:trPr>
        <w:tc>
          <w:tcPr>
            <w:tcW w:w="0" w:type="auto"/>
            <w:shd w:val="clear" w:color="auto" w:fill="auto"/>
          </w:tcPr>
          <w:p w14:paraId="2359FD65" w14:textId="77777777" w:rsidR="00D87E48" w:rsidRDefault="00000000">
            <w:r>
              <w:rPr>
                <w:i/>
              </w:rPr>
              <w:t>52.227-11</w:t>
            </w:r>
          </w:p>
        </w:tc>
        <w:tc>
          <w:tcPr>
            <w:tcW w:w="0" w:type="auto"/>
            <w:shd w:val="clear" w:color="auto" w:fill="auto"/>
          </w:tcPr>
          <w:p w14:paraId="4E5AD6FE" w14:textId="77777777" w:rsidR="00D87E48" w:rsidRDefault="00000000">
            <w:r>
              <w:rPr>
                <w:i/>
              </w:rPr>
              <w:t>May 2014</w:t>
            </w:r>
          </w:p>
        </w:tc>
        <w:tc>
          <w:tcPr>
            <w:tcW w:w="0" w:type="auto"/>
            <w:shd w:val="clear" w:color="auto" w:fill="auto"/>
          </w:tcPr>
          <w:p w14:paraId="0DF6BD2C" w14:textId="77777777" w:rsidR="00D87E48" w:rsidRDefault="00000000">
            <w:r>
              <w:rPr>
                <w:i/>
              </w:rPr>
              <w:t>Patent Rights - Ownership by the Contractor (Note: In accordance with FAR 27.303(b)(2), paragraph (e) is modified to include the requirements in FAR 27.303(b)(2)(</w:t>
            </w:r>
            <w:proofErr w:type="spellStart"/>
            <w:r>
              <w:rPr>
                <w:i/>
              </w:rPr>
              <w:t>i</w:t>
            </w:r>
            <w:proofErr w:type="spellEnd"/>
            <w:r>
              <w:rPr>
                <w:i/>
              </w:rPr>
              <w:t>) through (iv). The frequency of reporting in (</w:t>
            </w:r>
            <w:proofErr w:type="spellStart"/>
            <w:r>
              <w:rPr>
                <w:i/>
              </w:rPr>
              <w:t>i</w:t>
            </w:r>
            <w:proofErr w:type="spellEnd"/>
            <w:r>
              <w:rPr>
                <w:i/>
              </w:rPr>
              <w:t>) is annual.</w:t>
            </w:r>
          </w:p>
        </w:tc>
      </w:tr>
      <w:tr w:rsidR="00D87E48" w14:paraId="07233470" w14:textId="77777777">
        <w:trPr>
          <w:cantSplit/>
          <w:jc w:val="right"/>
        </w:trPr>
        <w:tc>
          <w:tcPr>
            <w:tcW w:w="0" w:type="auto"/>
            <w:shd w:val="clear" w:color="auto" w:fill="auto"/>
          </w:tcPr>
          <w:p w14:paraId="70892FEB" w14:textId="77777777" w:rsidR="00D87E48" w:rsidRDefault="00000000">
            <w:r>
              <w:rPr>
                <w:i/>
              </w:rPr>
              <w:t>52.227-20</w:t>
            </w:r>
          </w:p>
        </w:tc>
        <w:tc>
          <w:tcPr>
            <w:tcW w:w="0" w:type="auto"/>
            <w:shd w:val="clear" w:color="auto" w:fill="auto"/>
          </w:tcPr>
          <w:p w14:paraId="5A003525" w14:textId="77777777" w:rsidR="00D87E48" w:rsidRDefault="00000000">
            <w:r>
              <w:rPr>
                <w:i/>
              </w:rPr>
              <w:t>May 2014</w:t>
            </w:r>
          </w:p>
        </w:tc>
        <w:tc>
          <w:tcPr>
            <w:tcW w:w="0" w:type="auto"/>
            <w:shd w:val="clear" w:color="auto" w:fill="auto"/>
          </w:tcPr>
          <w:p w14:paraId="5503A023" w14:textId="77777777" w:rsidR="00D87E48" w:rsidRDefault="00000000">
            <w:r>
              <w:rPr>
                <w:i/>
              </w:rPr>
              <w:t>Rights in Data - SBIR Program</w:t>
            </w:r>
          </w:p>
        </w:tc>
      </w:tr>
      <w:tr w:rsidR="00D87E48" w14:paraId="5C0E1713" w14:textId="77777777">
        <w:trPr>
          <w:cantSplit/>
          <w:jc w:val="right"/>
        </w:trPr>
        <w:tc>
          <w:tcPr>
            <w:tcW w:w="0" w:type="auto"/>
            <w:shd w:val="clear" w:color="auto" w:fill="auto"/>
          </w:tcPr>
          <w:p w14:paraId="6C9F585E" w14:textId="77777777" w:rsidR="00D87E48" w:rsidRDefault="00000000">
            <w:r>
              <w:rPr>
                <w:i/>
              </w:rPr>
              <w:t>52.232-9</w:t>
            </w:r>
          </w:p>
        </w:tc>
        <w:tc>
          <w:tcPr>
            <w:tcW w:w="0" w:type="auto"/>
            <w:shd w:val="clear" w:color="auto" w:fill="auto"/>
          </w:tcPr>
          <w:p w14:paraId="380E0A61" w14:textId="77777777" w:rsidR="00D87E48" w:rsidRDefault="00000000">
            <w:r>
              <w:rPr>
                <w:i/>
              </w:rPr>
              <w:t>Apr 1984</w:t>
            </w:r>
          </w:p>
        </w:tc>
        <w:tc>
          <w:tcPr>
            <w:tcW w:w="0" w:type="auto"/>
            <w:shd w:val="clear" w:color="auto" w:fill="auto"/>
          </w:tcPr>
          <w:p w14:paraId="0DB10B60" w14:textId="77777777" w:rsidR="00D87E48" w:rsidRDefault="00000000">
            <w:r>
              <w:rPr>
                <w:i/>
              </w:rPr>
              <w:t>Limitation on Withholding of Payments</w:t>
            </w:r>
          </w:p>
        </w:tc>
      </w:tr>
      <w:tr w:rsidR="00D87E48" w14:paraId="531E4CA9" w14:textId="77777777">
        <w:trPr>
          <w:cantSplit/>
          <w:jc w:val="right"/>
        </w:trPr>
        <w:tc>
          <w:tcPr>
            <w:tcW w:w="0" w:type="auto"/>
            <w:shd w:val="clear" w:color="auto" w:fill="auto"/>
          </w:tcPr>
          <w:p w14:paraId="23980C65" w14:textId="77777777" w:rsidR="00D87E48" w:rsidRDefault="00000000">
            <w:r>
              <w:rPr>
                <w:i/>
              </w:rPr>
              <w:t>52.232-23</w:t>
            </w:r>
          </w:p>
        </w:tc>
        <w:tc>
          <w:tcPr>
            <w:tcW w:w="0" w:type="auto"/>
            <w:shd w:val="clear" w:color="auto" w:fill="auto"/>
          </w:tcPr>
          <w:p w14:paraId="1B204607" w14:textId="77777777" w:rsidR="00D87E48" w:rsidRDefault="00000000">
            <w:r>
              <w:rPr>
                <w:i/>
              </w:rPr>
              <w:t>May 2014</w:t>
            </w:r>
          </w:p>
        </w:tc>
        <w:tc>
          <w:tcPr>
            <w:tcW w:w="0" w:type="auto"/>
            <w:shd w:val="clear" w:color="auto" w:fill="auto"/>
          </w:tcPr>
          <w:p w14:paraId="402B2B06" w14:textId="77777777" w:rsidR="00D87E48" w:rsidRDefault="00000000">
            <w:r>
              <w:rPr>
                <w:i/>
              </w:rPr>
              <w:t>Assignment of Claims</w:t>
            </w:r>
          </w:p>
        </w:tc>
      </w:tr>
      <w:tr w:rsidR="00D87E48" w14:paraId="378CC774" w14:textId="77777777">
        <w:trPr>
          <w:cantSplit/>
          <w:jc w:val="right"/>
        </w:trPr>
        <w:tc>
          <w:tcPr>
            <w:tcW w:w="0" w:type="auto"/>
            <w:shd w:val="clear" w:color="auto" w:fill="auto"/>
          </w:tcPr>
          <w:p w14:paraId="4C6FD42C" w14:textId="77777777" w:rsidR="00D87E48" w:rsidRDefault="00000000">
            <w:r>
              <w:rPr>
                <w:i/>
              </w:rPr>
              <w:t>52.232-25</w:t>
            </w:r>
          </w:p>
        </w:tc>
        <w:tc>
          <w:tcPr>
            <w:tcW w:w="0" w:type="auto"/>
            <w:shd w:val="clear" w:color="auto" w:fill="auto"/>
          </w:tcPr>
          <w:p w14:paraId="792B8195" w14:textId="77777777" w:rsidR="00D87E48" w:rsidRDefault="00000000">
            <w:r>
              <w:rPr>
                <w:i/>
              </w:rPr>
              <w:t>Jan 2017</w:t>
            </w:r>
          </w:p>
        </w:tc>
        <w:tc>
          <w:tcPr>
            <w:tcW w:w="0" w:type="auto"/>
            <w:shd w:val="clear" w:color="auto" w:fill="auto"/>
          </w:tcPr>
          <w:p w14:paraId="15173D06" w14:textId="77777777" w:rsidR="00D87E48" w:rsidRDefault="00000000">
            <w:r>
              <w:rPr>
                <w:i/>
              </w:rPr>
              <w:t>Prompt Payment</w:t>
            </w:r>
          </w:p>
        </w:tc>
      </w:tr>
      <w:tr w:rsidR="00D87E48" w14:paraId="2DC6A979" w14:textId="77777777">
        <w:trPr>
          <w:cantSplit/>
          <w:jc w:val="right"/>
        </w:trPr>
        <w:tc>
          <w:tcPr>
            <w:tcW w:w="0" w:type="auto"/>
            <w:shd w:val="clear" w:color="auto" w:fill="auto"/>
          </w:tcPr>
          <w:p w14:paraId="2ECC706D" w14:textId="77777777" w:rsidR="00D87E48" w:rsidRDefault="00000000">
            <w:r>
              <w:rPr>
                <w:i/>
              </w:rPr>
              <w:t>52.232-33</w:t>
            </w:r>
          </w:p>
        </w:tc>
        <w:tc>
          <w:tcPr>
            <w:tcW w:w="0" w:type="auto"/>
            <w:shd w:val="clear" w:color="auto" w:fill="auto"/>
          </w:tcPr>
          <w:p w14:paraId="7401E3C8" w14:textId="77777777" w:rsidR="00D87E48" w:rsidRDefault="00000000">
            <w:r>
              <w:rPr>
                <w:i/>
              </w:rPr>
              <w:t>Oct 2018</w:t>
            </w:r>
          </w:p>
        </w:tc>
        <w:tc>
          <w:tcPr>
            <w:tcW w:w="0" w:type="auto"/>
            <w:shd w:val="clear" w:color="auto" w:fill="auto"/>
          </w:tcPr>
          <w:p w14:paraId="078C55DD" w14:textId="77777777" w:rsidR="00D87E48" w:rsidRDefault="00000000">
            <w:r>
              <w:rPr>
                <w:i/>
              </w:rPr>
              <w:t>Payment by Electronic Funds Transfer--System for Award Management</w:t>
            </w:r>
          </w:p>
        </w:tc>
      </w:tr>
      <w:tr w:rsidR="00D87E48" w14:paraId="3D706324" w14:textId="77777777">
        <w:trPr>
          <w:cantSplit/>
          <w:jc w:val="right"/>
        </w:trPr>
        <w:tc>
          <w:tcPr>
            <w:tcW w:w="0" w:type="auto"/>
            <w:shd w:val="clear" w:color="auto" w:fill="auto"/>
          </w:tcPr>
          <w:p w14:paraId="3960448C" w14:textId="77777777" w:rsidR="00D87E48" w:rsidRDefault="00000000">
            <w:r>
              <w:rPr>
                <w:i/>
              </w:rPr>
              <w:t>52.232-39</w:t>
            </w:r>
          </w:p>
        </w:tc>
        <w:tc>
          <w:tcPr>
            <w:tcW w:w="0" w:type="auto"/>
            <w:shd w:val="clear" w:color="auto" w:fill="auto"/>
          </w:tcPr>
          <w:p w14:paraId="3D32948A" w14:textId="77777777" w:rsidR="00D87E48" w:rsidRDefault="00000000">
            <w:r>
              <w:rPr>
                <w:i/>
              </w:rPr>
              <w:t>Jun 2013</w:t>
            </w:r>
          </w:p>
        </w:tc>
        <w:tc>
          <w:tcPr>
            <w:tcW w:w="0" w:type="auto"/>
            <w:shd w:val="clear" w:color="auto" w:fill="auto"/>
          </w:tcPr>
          <w:p w14:paraId="58793844" w14:textId="77777777" w:rsidR="00D87E48" w:rsidRDefault="00000000">
            <w:r>
              <w:rPr>
                <w:i/>
              </w:rPr>
              <w:t>Unenforceability of Unauthorized Obligations</w:t>
            </w:r>
          </w:p>
        </w:tc>
      </w:tr>
      <w:tr w:rsidR="00D87E48" w14:paraId="54A16A21" w14:textId="77777777">
        <w:trPr>
          <w:cantSplit/>
          <w:jc w:val="right"/>
        </w:trPr>
        <w:tc>
          <w:tcPr>
            <w:tcW w:w="0" w:type="auto"/>
            <w:shd w:val="clear" w:color="auto" w:fill="auto"/>
          </w:tcPr>
          <w:p w14:paraId="1B983F23" w14:textId="77777777" w:rsidR="00D87E48" w:rsidRDefault="00000000">
            <w:r>
              <w:rPr>
                <w:i/>
              </w:rPr>
              <w:t>52.233-1</w:t>
            </w:r>
          </w:p>
        </w:tc>
        <w:tc>
          <w:tcPr>
            <w:tcW w:w="0" w:type="auto"/>
            <w:shd w:val="clear" w:color="auto" w:fill="auto"/>
          </w:tcPr>
          <w:p w14:paraId="3ABADA23" w14:textId="77777777" w:rsidR="00D87E48" w:rsidRDefault="00000000">
            <w:r>
              <w:rPr>
                <w:i/>
              </w:rPr>
              <w:t>May 2014</w:t>
            </w:r>
          </w:p>
        </w:tc>
        <w:tc>
          <w:tcPr>
            <w:tcW w:w="0" w:type="auto"/>
            <w:shd w:val="clear" w:color="auto" w:fill="auto"/>
          </w:tcPr>
          <w:p w14:paraId="2D4F41F0" w14:textId="77777777" w:rsidR="00D87E48" w:rsidRDefault="00000000">
            <w:r>
              <w:rPr>
                <w:i/>
              </w:rPr>
              <w:t>Disputes</w:t>
            </w:r>
          </w:p>
        </w:tc>
      </w:tr>
      <w:tr w:rsidR="00D87E48" w14:paraId="3F18343A" w14:textId="77777777">
        <w:trPr>
          <w:cantSplit/>
          <w:jc w:val="right"/>
        </w:trPr>
        <w:tc>
          <w:tcPr>
            <w:tcW w:w="0" w:type="auto"/>
            <w:shd w:val="clear" w:color="auto" w:fill="auto"/>
          </w:tcPr>
          <w:p w14:paraId="4F715AF0" w14:textId="77777777" w:rsidR="00D87E48" w:rsidRDefault="00000000">
            <w:r>
              <w:rPr>
                <w:i/>
              </w:rPr>
              <w:t>52.233-3</w:t>
            </w:r>
          </w:p>
        </w:tc>
        <w:tc>
          <w:tcPr>
            <w:tcW w:w="0" w:type="auto"/>
            <w:shd w:val="clear" w:color="auto" w:fill="auto"/>
          </w:tcPr>
          <w:p w14:paraId="4ABA990E" w14:textId="77777777" w:rsidR="00D87E48" w:rsidRDefault="00000000">
            <w:r>
              <w:rPr>
                <w:i/>
              </w:rPr>
              <w:t>Aug 1996</w:t>
            </w:r>
          </w:p>
        </w:tc>
        <w:tc>
          <w:tcPr>
            <w:tcW w:w="0" w:type="auto"/>
            <w:shd w:val="clear" w:color="auto" w:fill="auto"/>
          </w:tcPr>
          <w:p w14:paraId="738E8F31" w14:textId="77777777" w:rsidR="00D87E48" w:rsidRDefault="00000000">
            <w:r>
              <w:rPr>
                <w:i/>
              </w:rPr>
              <w:t>Protest After Award</w:t>
            </w:r>
          </w:p>
        </w:tc>
      </w:tr>
      <w:tr w:rsidR="00D87E48" w14:paraId="0643818C" w14:textId="77777777">
        <w:trPr>
          <w:cantSplit/>
          <w:jc w:val="right"/>
        </w:trPr>
        <w:tc>
          <w:tcPr>
            <w:tcW w:w="0" w:type="auto"/>
            <w:shd w:val="clear" w:color="auto" w:fill="auto"/>
          </w:tcPr>
          <w:p w14:paraId="1E985E6D" w14:textId="77777777" w:rsidR="00D87E48" w:rsidRDefault="00000000">
            <w:r>
              <w:rPr>
                <w:i/>
              </w:rPr>
              <w:t>52.233-4</w:t>
            </w:r>
          </w:p>
        </w:tc>
        <w:tc>
          <w:tcPr>
            <w:tcW w:w="0" w:type="auto"/>
            <w:shd w:val="clear" w:color="auto" w:fill="auto"/>
          </w:tcPr>
          <w:p w14:paraId="566B4EC4" w14:textId="77777777" w:rsidR="00D87E48" w:rsidRDefault="00000000">
            <w:r>
              <w:rPr>
                <w:i/>
              </w:rPr>
              <w:t>Oct 2004</w:t>
            </w:r>
          </w:p>
        </w:tc>
        <w:tc>
          <w:tcPr>
            <w:tcW w:w="0" w:type="auto"/>
            <w:shd w:val="clear" w:color="auto" w:fill="auto"/>
          </w:tcPr>
          <w:p w14:paraId="6DB9A6DE" w14:textId="77777777" w:rsidR="00D87E48" w:rsidRDefault="00000000">
            <w:r>
              <w:rPr>
                <w:i/>
              </w:rPr>
              <w:t>Applicable Law for Breach of Contract Claim</w:t>
            </w:r>
          </w:p>
        </w:tc>
      </w:tr>
      <w:tr w:rsidR="00D87E48" w14:paraId="2AB29283" w14:textId="77777777">
        <w:trPr>
          <w:cantSplit/>
          <w:jc w:val="right"/>
        </w:trPr>
        <w:tc>
          <w:tcPr>
            <w:tcW w:w="0" w:type="auto"/>
            <w:shd w:val="clear" w:color="auto" w:fill="auto"/>
          </w:tcPr>
          <w:p w14:paraId="66CD84BD" w14:textId="77777777" w:rsidR="00D87E48" w:rsidRDefault="00000000">
            <w:r>
              <w:rPr>
                <w:i/>
              </w:rPr>
              <w:t>52.243-1</w:t>
            </w:r>
          </w:p>
        </w:tc>
        <w:tc>
          <w:tcPr>
            <w:tcW w:w="0" w:type="auto"/>
            <w:shd w:val="clear" w:color="auto" w:fill="auto"/>
          </w:tcPr>
          <w:p w14:paraId="756A3F4B" w14:textId="77777777" w:rsidR="00D87E48" w:rsidRDefault="00000000">
            <w:r>
              <w:rPr>
                <w:i/>
              </w:rPr>
              <w:t>Aug 1987</w:t>
            </w:r>
          </w:p>
        </w:tc>
        <w:tc>
          <w:tcPr>
            <w:tcW w:w="0" w:type="auto"/>
            <w:shd w:val="clear" w:color="auto" w:fill="auto"/>
          </w:tcPr>
          <w:p w14:paraId="080B0B06" w14:textId="77777777" w:rsidR="00D87E48" w:rsidRDefault="00000000">
            <w:r>
              <w:rPr>
                <w:i/>
              </w:rPr>
              <w:t>Changes - Fixed Price, Alternate V (Apr 1984)</w:t>
            </w:r>
          </w:p>
        </w:tc>
      </w:tr>
      <w:tr w:rsidR="00D87E48" w14:paraId="61098B98" w14:textId="77777777">
        <w:trPr>
          <w:cantSplit/>
          <w:jc w:val="right"/>
        </w:trPr>
        <w:tc>
          <w:tcPr>
            <w:tcW w:w="0" w:type="auto"/>
            <w:shd w:val="clear" w:color="auto" w:fill="auto"/>
          </w:tcPr>
          <w:p w14:paraId="1FAB814F" w14:textId="77777777" w:rsidR="00D87E48" w:rsidRDefault="00000000">
            <w:r>
              <w:rPr>
                <w:i/>
              </w:rPr>
              <w:t>52.244-6</w:t>
            </w:r>
          </w:p>
        </w:tc>
        <w:tc>
          <w:tcPr>
            <w:tcW w:w="0" w:type="auto"/>
            <w:shd w:val="clear" w:color="auto" w:fill="auto"/>
          </w:tcPr>
          <w:p w14:paraId="118C85C0" w14:textId="77777777" w:rsidR="00D87E48" w:rsidRDefault="00000000">
            <w:r>
              <w:rPr>
                <w:i/>
              </w:rPr>
              <w:t>Mar 2023</w:t>
            </w:r>
          </w:p>
        </w:tc>
        <w:tc>
          <w:tcPr>
            <w:tcW w:w="0" w:type="auto"/>
            <w:shd w:val="clear" w:color="auto" w:fill="auto"/>
          </w:tcPr>
          <w:p w14:paraId="56F3C641" w14:textId="77777777" w:rsidR="00D87E48" w:rsidRDefault="00000000">
            <w:r>
              <w:rPr>
                <w:i/>
              </w:rPr>
              <w:t>Subcontracts for Commercial Products and Commercial Services</w:t>
            </w:r>
          </w:p>
        </w:tc>
      </w:tr>
      <w:tr w:rsidR="00D87E48" w14:paraId="15D0EAA9" w14:textId="77777777">
        <w:trPr>
          <w:cantSplit/>
          <w:jc w:val="right"/>
        </w:trPr>
        <w:tc>
          <w:tcPr>
            <w:tcW w:w="0" w:type="auto"/>
            <w:shd w:val="clear" w:color="auto" w:fill="auto"/>
          </w:tcPr>
          <w:p w14:paraId="463D3A35" w14:textId="77777777" w:rsidR="00D87E48" w:rsidRDefault="00000000">
            <w:r>
              <w:rPr>
                <w:i/>
              </w:rPr>
              <w:t>52.249-1</w:t>
            </w:r>
          </w:p>
        </w:tc>
        <w:tc>
          <w:tcPr>
            <w:tcW w:w="0" w:type="auto"/>
            <w:shd w:val="clear" w:color="auto" w:fill="auto"/>
          </w:tcPr>
          <w:p w14:paraId="35EEE3FD" w14:textId="77777777" w:rsidR="00D87E48" w:rsidRDefault="00000000">
            <w:r>
              <w:rPr>
                <w:i/>
              </w:rPr>
              <w:t>Apr 1984</w:t>
            </w:r>
          </w:p>
        </w:tc>
        <w:tc>
          <w:tcPr>
            <w:tcW w:w="0" w:type="auto"/>
            <w:shd w:val="clear" w:color="auto" w:fill="auto"/>
          </w:tcPr>
          <w:p w14:paraId="28AD277F" w14:textId="77777777" w:rsidR="00D87E48" w:rsidRDefault="00000000">
            <w:r>
              <w:rPr>
                <w:i/>
              </w:rPr>
              <w:t>Termination for the Convenience of the Government (Fixed-Price) (Short Form)</w:t>
            </w:r>
          </w:p>
        </w:tc>
      </w:tr>
      <w:tr w:rsidR="00D87E48" w14:paraId="3CB72DCD" w14:textId="77777777">
        <w:trPr>
          <w:cantSplit/>
          <w:jc w:val="right"/>
        </w:trPr>
        <w:tc>
          <w:tcPr>
            <w:tcW w:w="0" w:type="auto"/>
            <w:shd w:val="clear" w:color="auto" w:fill="auto"/>
          </w:tcPr>
          <w:p w14:paraId="0AC71FBA" w14:textId="77777777" w:rsidR="00D87E48" w:rsidRDefault="00000000">
            <w:r>
              <w:rPr>
                <w:i/>
              </w:rPr>
              <w:t>52.249-9</w:t>
            </w:r>
          </w:p>
        </w:tc>
        <w:tc>
          <w:tcPr>
            <w:tcW w:w="0" w:type="auto"/>
            <w:shd w:val="clear" w:color="auto" w:fill="auto"/>
          </w:tcPr>
          <w:p w14:paraId="1418DD3E" w14:textId="77777777" w:rsidR="00D87E48" w:rsidRDefault="00000000">
            <w:r>
              <w:rPr>
                <w:i/>
              </w:rPr>
              <w:t>Apr 1984</w:t>
            </w:r>
          </w:p>
        </w:tc>
        <w:tc>
          <w:tcPr>
            <w:tcW w:w="0" w:type="auto"/>
            <w:shd w:val="clear" w:color="auto" w:fill="auto"/>
          </w:tcPr>
          <w:p w14:paraId="18EC4F9E" w14:textId="77777777" w:rsidR="00D87E48" w:rsidRDefault="00000000">
            <w:r>
              <w:rPr>
                <w:i/>
              </w:rPr>
              <w:t>Default (Fixed-Price Research and Development)(Over the Simplified Acquisition Threshold)</w:t>
            </w:r>
          </w:p>
        </w:tc>
      </w:tr>
      <w:tr w:rsidR="00D87E48" w14:paraId="3C2DBE3F" w14:textId="77777777">
        <w:trPr>
          <w:cantSplit/>
          <w:jc w:val="right"/>
        </w:trPr>
        <w:tc>
          <w:tcPr>
            <w:tcW w:w="0" w:type="auto"/>
            <w:shd w:val="clear" w:color="auto" w:fill="auto"/>
          </w:tcPr>
          <w:p w14:paraId="5A64DD4C" w14:textId="77777777" w:rsidR="00D87E48" w:rsidRDefault="00000000">
            <w:r>
              <w:rPr>
                <w:i/>
              </w:rPr>
              <w:t>52.253-1</w:t>
            </w:r>
          </w:p>
        </w:tc>
        <w:tc>
          <w:tcPr>
            <w:tcW w:w="0" w:type="auto"/>
            <w:shd w:val="clear" w:color="auto" w:fill="auto"/>
          </w:tcPr>
          <w:p w14:paraId="6A8AA5EA" w14:textId="77777777" w:rsidR="00D87E48" w:rsidRDefault="00000000">
            <w:r>
              <w:rPr>
                <w:i/>
              </w:rPr>
              <w:t>Jan 1991</w:t>
            </w:r>
          </w:p>
        </w:tc>
        <w:tc>
          <w:tcPr>
            <w:tcW w:w="0" w:type="auto"/>
            <w:shd w:val="clear" w:color="auto" w:fill="auto"/>
          </w:tcPr>
          <w:p w14:paraId="640C0521" w14:textId="77777777" w:rsidR="00D87E48" w:rsidRDefault="00000000">
            <w:r>
              <w:rPr>
                <w:i/>
              </w:rPr>
              <w:t>Computer Generated Forms</w:t>
            </w:r>
          </w:p>
        </w:tc>
      </w:tr>
    </w:tbl>
    <w:p w14:paraId="41E84902" w14:textId="77777777" w:rsidR="00D87E48" w:rsidRDefault="00D87E48"/>
    <w:p w14:paraId="0745AE91"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73FE5DD5" w14:textId="77777777">
        <w:trPr>
          <w:cantSplit/>
          <w:tblHeader/>
          <w:jc w:val="right"/>
        </w:trPr>
        <w:tc>
          <w:tcPr>
            <w:tcW w:w="1116" w:type="dxa"/>
            <w:shd w:val="clear" w:color="auto" w:fill="auto"/>
          </w:tcPr>
          <w:p w14:paraId="1746A62D" w14:textId="77777777" w:rsidR="00D87E48" w:rsidRDefault="00000000">
            <w:r>
              <w:lastRenderedPageBreak/>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0C61DA5A" w14:textId="77777777" w:rsidR="00D87E48" w:rsidRDefault="00000000">
            <w:r>
              <w:t xml:space="preserve"> </w:t>
            </w:r>
            <w:r>
              <w:rPr>
                <w:u w:val="single"/>
              </w:rPr>
              <w:t>DATE</w:t>
            </w:r>
            <w:r>
              <w:t xml:space="preserve"> </w:t>
            </w:r>
          </w:p>
        </w:tc>
        <w:tc>
          <w:tcPr>
            <w:tcW w:w="4309" w:type="dxa"/>
            <w:shd w:val="clear" w:color="auto" w:fill="auto"/>
          </w:tcPr>
          <w:p w14:paraId="2102658C" w14:textId="77777777" w:rsidR="00D87E48" w:rsidRDefault="00000000">
            <w:r>
              <w:t xml:space="preserve"> </w:t>
            </w:r>
            <w:r>
              <w:rPr>
                <w:u w:val="single"/>
              </w:rPr>
              <w:t>TITLE</w:t>
            </w:r>
            <w:r>
              <w:t xml:space="preserve"> </w:t>
            </w:r>
          </w:p>
        </w:tc>
      </w:tr>
      <w:tr w:rsidR="00D87E48" w14:paraId="2917CCB3" w14:textId="77777777">
        <w:trPr>
          <w:cantSplit/>
          <w:jc w:val="right"/>
        </w:trPr>
        <w:tc>
          <w:tcPr>
            <w:tcW w:w="0" w:type="auto"/>
            <w:shd w:val="clear" w:color="auto" w:fill="auto"/>
          </w:tcPr>
          <w:p w14:paraId="0062BA81" w14:textId="77777777" w:rsidR="00D87E48" w:rsidRDefault="00000000">
            <w:r>
              <w:rPr>
                <w:i/>
              </w:rPr>
              <w:t>352.203-70</w:t>
            </w:r>
          </w:p>
        </w:tc>
        <w:tc>
          <w:tcPr>
            <w:tcW w:w="0" w:type="auto"/>
            <w:shd w:val="clear" w:color="auto" w:fill="auto"/>
          </w:tcPr>
          <w:p w14:paraId="66999FBB" w14:textId="77777777" w:rsidR="00D87E48" w:rsidRDefault="00000000">
            <w:r>
              <w:rPr>
                <w:i/>
              </w:rPr>
              <w:t>Dec 2015</w:t>
            </w:r>
          </w:p>
        </w:tc>
        <w:tc>
          <w:tcPr>
            <w:tcW w:w="0" w:type="auto"/>
            <w:shd w:val="clear" w:color="auto" w:fill="auto"/>
          </w:tcPr>
          <w:p w14:paraId="2E91C3F8" w14:textId="77777777" w:rsidR="00D87E48" w:rsidRDefault="00000000">
            <w:r>
              <w:rPr>
                <w:i/>
              </w:rPr>
              <w:t>Anti-Lobbying</w:t>
            </w:r>
          </w:p>
        </w:tc>
      </w:tr>
      <w:tr w:rsidR="00D87E48" w14:paraId="17E45CB6" w14:textId="77777777">
        <w:trPr>
          <w:cantSplit/>
          <w:jc w:val="right"/>
        </w:trPr>
        <w:tc>
          <w:tcPr>
            <w:tcW w:w="0" w:type="auto"/>
            <w:shd w:val="clear" w:color="auto" w:fill="auto"/>
          </w:tcPr>
          <w:p w14:paraId="1114AD12" w14:textId="77777777" w:rsidR="00D87E48" w:rsidRDefault="00000000">
            <w:r>
              <w:rPr>
                <w:i/>
              </w:rPr>
              <w:t>352.222-70</w:t>
            </w:r>
          </w:p>
        </w:tc>
        <w:tc>
          <w:tcPr>
            <w:tcW w:w="0" w:type="auto"/>
            <w:shd w:val="clear" w:color="auto" w:fill="auto"/>
          </w:tcPr>
          <w:p w14:paraId="61404E4C" w14:textId="77777777" w:rsidR="00D87E48" w:rsidRDefault="00000000">
            <w:r>
              <w:rPr>
                <w:i/>
              </w:rPr>
              <w:t>Dec 2015</w:t>
            </w:r>
          </w:p>
        </w:tc>
        <w:tc>
          <w:tcPr>
            <w:tcW w:w="0" w:type="auto"/>
            <w:shd w:val="clear" w:color="auto" w:fill="auto"/>
          </w:tcPr>
          <w:p w14:paraId="7B08B3BD" w14:textId="77777777" w:rsidR="00D87E48" w:rsidRDefault="00000000">
            <w:r>
              <w:rPr>
                <w:i/>
              </w:rPr>
              <w:t>Contractor Cooperation in Equal Employment Opportunity Investigations</w:t>
            </w:r>
          </w:p>
        </w:tc>
      </w:tr>
      <w:tr w:rsidR="00D87E48" w14:paraId="6335DF59" w14:textId="77777777">
        <w:trPr>
          <w:cantSplit/>
          <w:jc w:val="right"/>
        </w:trPr>
        <w:tc>
          <w:tcPr>
            <w:tcW w:w="0" w:type="auto"/>
            <w:shd w:val="clear" w:color="auto" w:fill="auto"/>
          </w:tcPr>
          <w:p w14:paraId="2EC5801E" w14:textId="77777777" w:rsidR="00D87E48" w:rsidRDefault="00000000">
            <w:r>
              <w:rPr>
                <w:i/>
              </w:rPr>
              <w:t>352.227-70</w:t>
            </w:r>
          </w:p>
        </w:tc>
        <w:tc>
          <w:tcPr>
            <w:tcW w:w="0" w:type="auto"/>
            <w:shd w:val="clear" w:color="auto" w:fill="auto"/>
          </w:tcPr>
          <w:p w14:paraId="69D0DC1B" w14:textId="77777777" w:rsidR="00D87E48" w:rsidRDefault="00000000">
            <w:r>
              <w:rPr>
                <w:i/>
              </w:rPr>
              <w:t>Dec 2015</w:t>
            </w:r>
          </w:p>
        </w:tc>
        <w:tc>
          <w:tcPr>
            <w:tcW w:w="0" w:type="auto"/>
            <w:shd w:val="clear" w:color="auto" w:fill="auto"/>
          </w:tcPr>
          <w:p w14:paraId="0C98F684" w14:textId="77777777" w:rsidR="00D87E48" w:rsidRDefault="00000000">
            <w:r>
              <w:rPr>
                <w:i/>
              </w:rPr>
              <w:t>Publications and Publicity</w:t>
            </w:r>
          </w:p>
        </w:tc>
      </w:tr>
      <w:tr w:rsidR="00D87E48" w14:paraId="0A2889A8" w14:textId="77777777">
        <w:trPr>
          <w:cantSplit/>
          <w:jc w:val="right"/>
        </w:trPr>
        <w:tc>
          <w:tcPr>
            <w:tcW w:w="0" w:type="auto"/>
            <w:shd w:val="clear" w:color="auto" w:fill="auto"/>
          </w:tcPr>
          <w:p w14:paraId="24C6386B" w14:textId="77777777" w:rsidR="00D87E48" w:rsidRDefault="00000000">
            <w:r>
              <w:rPr>
                <w:i/>
              </w:rPr>
              <w:t>352.237-75</w:t>
            </w:r>
          </w:p>
        </w:tc>
        <w:tc>
          <w:tcPr>
            <w:tcW w:w="0" w:type="auto"/>
            <w:shd w:val="clear" w:color="auto" w:fill="auto"/>
          </w:tcPr>
          <w:p w14:paraId="636F279A" w14:textId="77777777" w:rsidR="00D87E48" w:rsidRDefault="00000000">
            <w:r>
              <w:rPr>
                <w:i/>
              </w:rPr>
              <w:t>Dec 2015</w:t>
            </w:r>
          </w:p>
        </w:tc>
        <w:tc>
          <w:tcPr>
            <w:tcW w:w="0" w:type="auto"/>
            <w:shd w:val="clear" w:color="auto" w:fill="auto"/>
          </w:tcPr>
          <w:p w14:paraId="3A4F2AC5" w14:textId="77777777" w:rsidR="00D87E48" w:rsidRDefault="00000000">
            <w:r>
              <w:rPr>
                <w:i/>
              </w:rPr>
              <w:t>Key Personnel</w:t>
            </w:r>
          </w:p>
        </w:tc>
      </w:tr>
    </w:tbl>
    <w:p w14:paraId="5035AD73" w14:textId="77777777" w:rsidR="00D87E48" w:rsidRDefault="00D87E48"/>
    <w:p w14:paraId="364BF031" w14:textId="77777777" w:rsidR="00D87E48" w:rsidRDefault="00000000">
      <w:pPr>
        <w:spacing w:before="25" w:after="15"/>
        <w:ind w:left="360"/>
      </w:pPr>
      <w:r>
        <w:rPr>
          <w:i/>
        </w:rPr>
        <w:t>[End of GENERAL CLAUSES FOR A FIXED-PRICE RESEARCH AND DEVELOPMENT SBIR PHASE I CONTRACT- Rev. 03/2023].</w:t>
      </w:r>
    </w:p>
    <w:p w14:paraId="1A4A525B" w14:textId="13BF5E09" w:rsidR="00D87E48" w:rsidRDefault="00000000">
      <w:pPr>
        <w:keepNext/>
        <w:spacing w:before="100"/>
      </w:pPr>
      <w:r>
        <w:rPr>
          <w:b/>
          <w:color w:val="CC0000"/>
        </w:rPr>
        <w:t>3</w:t>
      </w:r>
      <w:r w:rsidR="003B750A">
        <w:rPr>
          <w:b/>
          <w:color w:val="CC0000"/>
        </w:rPr>
        <w:t>78</w:t>
      </w:r>
    </w:p>
    <w:p w14:paraId="30463CA2" w14:textId="77777777" w:rsidR="00D87E48" w:rsidRDefault="00000000">
      <w:pPr>
        <w:pStyle w:val="Heading3"/>
        <w:spacing w:before="200" w:after="100"/>
        <w:ind w:left="360"/>
      </w:pPr>
      <w:bookmarkStart w:id="471" w:name="_Toc573959"/>
      <w:bookmarkStart w:id="472" w:name="_Toc133490701"/>
      <w:r>
        <w:rPr>
          <w:sz w:val="24"/>
          <w:szCs w:val="24"/>
        </w:rPr>
        <w:t>ARTICLE I.1.  GENERAL CLAUSES FOR A FIXED-PRICE RESEARCH AND DEVELOPMENT SBIR PHASE II CONTRACT</w:t>
      </w:r>
      <w:bookmarkEnd w:id="471"/>
      <w:bookmarkEnd w:id="472"/>
    </w:p>
    <w:p w14:paraId="1190E8F3"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78" w:history="1">
        <w:r>
          <w:t xml:space="preserve"> </w:t>
        </w:r>
        <w:r>
          <w:rPr>
            <w:rStyle w:val="Hyperlink"/>
            <w:color w:val="2B60DE"/>
          </w:rPr>
          <w:t>http://www.acquisition.gov/far/</w:t>
        </w:r>
        <w:r>
          <w:t xml:space="preserve"> </w:t>
        </w:r>
      </w:hyperlink>
      <w:r>
        <w:rPr>
          <w:i/>
        </w:rPr>
        <w:t>. HHSAR Clauses at:</w:t>
      </w:r>
      <w:hyperlink r:id="rId279" w:history="1">
        <w:r>
          <w:t xml:space="preserve"> </w:t>
        </w:r>
        <w:r>
          <w:rPr>
            <w:rStyle w:val="Hyperlink"/>
            <w:color w:val="2B60DE"/>
          </w:rPr>
          <w:t>http://www.hhs.gov/policies/hhsar/subpart352.html</w:t>
        </w:r>
        <w:r>
          <w:t xml:space="preserve"> </w:t>
        </w:r>
      </w:hyperlink>
      <w:r>
        <w:rPr>
          <w:i/>
        </w:rPr>
        <w:t>.</w:t>
      </w:r>
    </w:p>
    <w:p w14:paraId="7F455A6F"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29F46970" w14:textId="77777777">
        <w:trPr>
          <w:cantSplit/>
          <w:tblHeader/>
          <w:jc w:val="right"/>
        </w:trPr>
        <w:tc>
          <w:tcPr>
            <w:tcW w:w="1116" w:type="dxa"/>
            <w:shd w:val="clear" w:color="auto" w:fill="auto"/>
          </w:tcPr>
          <w:p w14:paraId="22AB6251"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23E778FF" w14:textId="77777777" w:rsidR="00D87E48" w:rsidRDefault="00000000">
            <w:r>
              <w:t xml:space="preserve"> </w:t>
            </w:r>
            <w:r>
              <w:rPr>
                <w:u w:val="single"/>
              </w:rPr>
              <w:t>DATE</w:t>
            </w:r>
            <w:r>
              <w:t xml:space="preserve"> </w:t>
            </w:r>
          </w:p>
        </w:tc>
        <w:tc>
          <w:tcPr>
            <w:tcW w:w="4309" w:type="dxa"/>
            <w:shd w:val="clear" w:color="auto" w:fill="auto"/>
          </w:tcPr>
          <w:p w14:paraId="021991A0" w14:textId="77777777" w:rsidR="00D87E48" w:rsidRDefault="00000000">
            <w:r>
              <w:t xml:space="preserve"> </w:t>
            </w:r>
            <w:r>
              <w:rPr>
                <w:u w:val="single"/>
              </w:rPr>
              <w:t>TITLE</w:t>
            </w:r>
            <w:r>
              <w:t xml:space="preserve"> </w:t>
            </w:r>
          </w:p>
        </w:tc>
      </w:tr>
      <w:tr w:rsidR="00D87E48" w14:paraId="205DCBEC" w14:textId="77777777">
        <w:trPr>
          <w:cantSplit/>
          <w:jc w:val="right"/>
        </w:trPr>
        <w:tc>
          <w:tcPr>
            <w:tcW w:w="0" w:type="auto"/>
            <w:shd w:val="clear" w:color="auto" w:fill="auto"/>
          </w:tcPr>
          <w:p w14:paraId="207DBE04" w14:textId="77777777" w:rsidR="00D87E48" w:rsidRDefault="00000000">
            <w:r>
              <w:rPr>
                <w:i/>
              </w:rPr>
              <w:t>52.202-1</w:t>
            </w:r>
          </w:p>
        </w:tc>
        <w:tc>
          <w:tcPr>
            <w:tcW w:w="0" w:type="auto"/>
            <w:shd w:val="clear" w:color="auto" w:fill="auto"/>
          </w:tcPr>
          <w:p w14:paraId="12EF5F25" w14:textId="77777777" w:rsidR="00D87E48" w:rsidRDefault="00000000">
            <w:r>
              <w:rPr>
                <w:i/>
              </w:rPr>
              <w:t>Jun 2020</w:t>
            </w:r>
          </w:p>
        </w:tc>
        <w:tc>
          <w:tcPr>
            <w:tcW w:w="0" w:type="auto"/>
            <w:shd w:val="clear" w:color="auto" w:fill="auto"/>
          </w:tcPr>
          <w:p w14:paraId="0421D10E" w14:textId="77777777" w:rsidR="00D87E48" w:rsidRDefault="00000000">
            <w:r>
              <w:rPr>
                <w:i/>
              </w:rPr>
              <w:t>Definitions (Over the Simplified Acquisition Threshold)</w:t>
            </w:r>
          </w:p>
        </w:tc>
      </w:tr>
      <w:tr w:rsidR="00D87E48" w14:paraId="146FDAAB" w14:textId="77777777">
        <w:trPr>
          <w:cantSplit/>
          <w:jc w:val="right"/>
        </w:trPr>
        <w:tc>
          <w:tcPr>
            <w:tcW w:w="0" w:type="auto"/>
            <w:shd w:val="clear" w:color="auto" w:fill="auto"/>
          </w:tcPr>
          <w:p w14:paraId="4964DB4D" w14:textId="77777777" w:rsidR="00D87E48" w:rsidRDefault="00000000">
            <w:r>
              <w:rPr>
                <w:i/>
              </w:rPr>
              <w:t>52.203-3</w:t>
            </w:r>
          </w:p>
        </w:tc>
        <w:tc>
          <w:tcPr>
            <w:tcW w:w="0" w:type="auto"/>
            <w:shd w:val="clear" w:color="auto" w:fill="auto"/>
          </w:tcPr>
          <w:p w14:paraId="3D3DE626" w14:textId="77777777" w:rsidR="00D87E48" w:rsidRDefault="00000000">
            <w:r>
              <w:rPr>
                <w:i/>
              </w:rPr>
              <w:t>Apr 1984</w:t>
            </w:r>
          </w:p>
        </w:tc>
        <w:tc>
          <w:tcPr>
            <w:tcW w:w="0" w:type="auto"/>
            <w:shd w:val="clear" w:color="auto" w:fill="auto"/>
          </w:tcPr>
          <w:p w14:paraId="0AB31D18" w14:textId="77777777" w:rsidR="00D87E48" w:rsidRDefault="00000000">
            <w:r>
              <w:rPr>
                <w:i/>
              </w:rPr>
              <w:t>Gratuities (Over the Simplified Acquisition Threshold)</w:t>
            </w:r>
          </w:p>
        </w:tc>
      </w:tr>
      <w:tr w:rsidR="00D87E48" w14:paraId="2185E488" w14:textId="77777777">
        <w:trPr>
          <w:cantSplit/>
          <w:jc w:val="right"/>
        </w:trPr>
        <w:tc>
          <w:tcPr>
            <w:tcW w:w="0" w:type="auto"/>
            <w:shd w:val="clear" w:color="auto" w:fill="auto"/>
          </w:tcPr>
          <w:p w14:paraId="22248766" w14:textId="77777777" w:rsidR="00D87E48" w:rsidRDefault="00000000">
            <w:r>
              <w:rPr>
                <w:i/>
              </w:rPr>
              <w:t>52.203-5</w:t>
            </w:r>
          </w:p>
        </w:tc>
        <w:tc>
          <w:tcPr>
            <w:tcW w:w="0" w:type="auto"/>
            <w:shd w:val="clear" w:color="auto" w:fill="auto"/>
          </w:tcPr>
          <w:p w14:paraId="6E6B0D26" w14:textId="77777777" w:rsidR="00D87E48" w:rsidRDefault="00000000">
            <w:r>
              <w:rPr>
                <w:i/>
              </w:rPr>
              <w:t>May 2014</w:t>
            </w:r>
          </w:p>
        </w:tc>
        <w:tc>
          <w:tcPr>
            <w:tcW w:w="0" w:type="auto"/>
            <w:shd w:val="clear" w:color="auto" w:fill="auto"/>
          </w:tcPr>
          <w:p w14:paraId="1BE45462" w14:textId="77777777" w:rsidR="00D87E48" w:rsidRDefault="00000000">
            <w:r>
              <w:rPr>
                <w:i/>
              </w:rPr>
              <w:t>Covenant Against Contingent Fees (Over the Simplified Acquisition Threshold)</w:t>
            </w:r>
          </w:p>
        </w:tc>
      </w:tr>
      <w:tr w:rsidR="00D87E48" w14:paraId="49C2677B" w14:textId="77777777">
        <w:trPr>
          <w:cantSplit/>
          <w:jc w:val="right"/>
        </w:trPr>
        <w:tc>
          <w:tcPr>
            <w:tcW w:w="0" w:type="auto"/>
            <w:shd w:val="clear" w:color="auto" w:fill="auto"/>
          </w:tcPr>
          <w:p w14:paraId="289D0056" w14:textId="77777777" w:rsidR="00D87E48" w:rsidRDefault="00000000">
            <w:r>
              <w:rPr>
                <w:i/>
              </w:rPr>
              <w:t>52.203-6</w:t>
            </w:r>
          </w:p>
        </w:tc>
        <w:tc>
          <w:tcPr>
            <w:tcW w:w="0" w:type="auto"/>
            <w:shd w:val="clear" w:color="auto" w:fill="auto"/>
          </w:tcPr>
          <w:p w14:paraId="2A22AF4C" w14:textId="77777777" w:rsidR="00D87E48" w:rsidRDefault="00000000">
            <w:r>
              <w:rPr>
                <w:i/>
              </w:rPr>
              <w:t>Nov 2021</w:t>
            </w:r>
          </w:p>
        </w:tc>
        <w:tc>
          <w:tcPr>
            <w:tcW w:w="0" w:type="auto"/>
            <w:shd w:val="clear" w:color="auto" w:fill="auto"/>
          </w:tcPr>
          <w:p w14:paraId="0FABB81A" w14:textId="77777777" w:rsidR="00D87E48" w:rsidRDefault="00000000">
            <w:r>
              <w:rPr>
                <w:i/>
              </w:rPr>
              <w:t>Restrictions on Subcontractor Sales to the Government (Over the Simplified Acquisition Threshold)</w:t>
            </w:r>
          </w:p>
        </w:tc>
      </w:tr>
      <w:tr w:rsidR="00D87E48" w14:paraId="03D772E1" w14:textId="77777777">
        <w:trPr>
          <w:cantSplit/>
          <w:jc w:val="right"/>
        </w:trPr>
        <w:tc>
          <w:tcPr>
            <w:tcW w:w="0" w:type="auto"/>
            <w:shd w:val="clear" w:color="auto" w:fill="auto"/>
          </w:tcPr>
          <w:p w14:paraId="4208AFB4" w14:textId="77777777" w:rsidR="00D87E48" w:rsidRDefault="00000000">
            <w:r>
              <w:rPr>
                <w:i/>
              </w:rPr>
              <w:t>52.203-7</w:t>
            </w:r>
          </w:p>
        </w:tc>
        <w:tc>
          <w:tcPr>
            <w:tcW w:w="0" w:type="auto"/>
            <w:shd w:val="clear" w:color="auto" w:fill="auto"/>
          </w:tcPr>
          <w:p w14:paraId="624953F2" w14:textId="77777777" w:rsidR="00D87E48" w:rsidRDefault="00000000">
            <w:r>
              <w:rPr>
                <w:i/>
              </w:rPr>
              <w:t>Jun 2020</w:t>
            </w:r>
          </w:p>
        </w:tc>
        <w:tc>
          <w:tcPr>
            <w:tcW w:w="0" w:type="auto"/>
            <w:shd w:val="clear" w:color="auto" w:fill="auto"/>
          </w:tcPr>
          <w:p w14:paraId="322656AA" w14:textId="77777777" w:rsidR="00D87E48" w:rsidRDefault="00000000">
            <w:r>
              <w:rPr>
                <w:i/>
              </w:rPr>
              <w:t>Anti-Kickback Procedures (Over $150,000)</w:t>
            </w:r>
          </w:p>
        </w:tc>
      </w:tr>
      <w:tr w:rsidR="00D87E48" w14:paraId="38F0AE32" w14:textId="77777777">
        <w:trPr>
          <w:cantSplit/>
          <w:jc w:val="right"/>
        </w:trPr>
        <w:tc>
          <w:tcPr>
            <w:tcW w:w="0" w:type="auto"/>
            <w:shd w:val="clear" w:color="auto" w:fill="auto"/>
          </w:tcPr>
          <w:p w14:paraId="7B5EE146" w14:textId="77777777" w:rsidR="00D87E48" w:rsidRDefault="00000000">
            <w:r>
              <w:rPr>
                <w:i/>
              </w:rPr>
              <w:t>52.203-8</w:t>
            </w:r>
          </w:p>
        </w:tc>
        <w:tc>
          <w:tcPr>
            <w:tcW w:w="0" w:type="auto"/>
            <w:shd w:val="clear" w:color="auto" w:fill="auto"/>
          </w:tcPr>
          <w:p w14:paraId="01F53BD6" w14:textId="77777777" w:rsidR="00D87E48" w:rsidRDefault="00000000">
            <w:r>
              <w:rPr>
                <w:i/>
              </w:rPr>
              <w:t>May 2014</w:t>
            </w:r>
          </w:p>
        </w:tc>
        <w:tc>
          <w:tcPr>
            <w:tcW w:w="0" w:type="auto"/>
            <w:shd w:val="clear" w:color="auto" w:fill="auto"/>
          </w:tcPr>
          <w:p w14:paraId="38052888" w14:textId="77777777" w:rsidR="00D87E48" w:rsidRDefault="00000000">
            <w:r>
              <w:rPr>
                <w:i/>
              </w:rPr>
              <w:t>Cancellation, Rescission, and Recovery of Funds for Illegal or Improper Activity (Over the Simplified Acquisition Threshold)</w:t>
            </w:r>
          </w:p>
        </w:tc>
      </w:tr>
      <w:tr w:rsidR="00D87E48" w14:paraId="18C9D5B2" w14:textId="77777777">
        <w:trPr>
          <w:cantSplit/>
          <w:jc w:val="right"/>
        </w:trPr>
        <w:tc>
          <w:tcPr>
            <w:tcW w:w="0" w:type="auto"/>
            <w:shd w:val="clear" w:color="auto" w:fill="auto"/>
          </w:tcPr>
          <w:p w14:paraId="045774E8" w14:textId="77777777" w:rsidR="00D87E48" w:rsidRDefault="00000000">
            <w:r>
              <w:rPr>
                <w:i/>
              </w:rPr>
              <w:t>52.203-10</w:t>
            </w:r>
          </w:p>
        </w:tc>
        <w:tc>
          <w:tcPr>
            <w:tcW w:w="0" w:type="auto"/>
            <w:shd w:val="clear" w:color="auto" w:fill="auto"/>
          </w:tcPr>
          <w:p w14:paraId="2A2C995C" w14:textId="77777777" w:rsidR="00D87E48" w:rsidRDefault="00000000">
            <w:r>
              <w:rPr>
                <w:i/>
              </w:rPr>
              <w:t>May 2014</w:t>
            </w:r>
          </w:p>
        </w:tc>
        <w:tc>
          <w:tcPr>
            <w:tcW w:w="0" w:type="auto"/>
            <w:shd w:val="clear" w:color="auto" w:fill="auto"/>
          </w:tcPr>
          <w:p w14:paraId="0C04374A" w14:textId="77777777" w:rsidR="00D87E48" w:rsidRDefault="00000000">
            <w:r>
              <w:rPr>
                <w:i/>
              </w:rPr>
              <w:t>Price or Fee Adjustment for Illegal or Improper Activity (Over the Simplified Acquisition Threshold)</w:t>
            </w:r>
          </w:p>
        </w:tc>
      </w:tr>
      <w:tr w:rsidR="00D87E48" w14:paraId="29EDD940" w14:textId="77777777">
        <w:trPr>
          <w:cantSplit/>
          <w:jc w:val="right"/>
        </w:trPr>
        <w:tc>
          <w:tcPr>
            <w:tcW w:w="0" w:type="auto"/>
            <w:shd w:val="clear" w:color="auto" w:fill="auto"/>
          </w:tcPr>
          <w:p w14:paraId="1217CFE7" w14:textId="77777777" w:rsidR="00D87E48" w:rsidRDefault="00000000">
            <w:r>
              <w:rPr>
                <w:i/>
              </w:rPr>
              <w:t>52.203-12</w:t>
            </w:r>
          </w:p>
        </w:tc>
        <w:tc>
          <w:tcPr>
            <w:tcW w:w="0" w:type="auto"/>
            <w:shd w:val="clear" w:color="auto" w:fill="auto"/>
          </w:tcPr>
          <w:p w14:paraId="368F9A46" w14:textId="77777777" w:rsidR="00D87E48" w:rsidRDefault="00000000">
            <w:r>
              <w:rPr>
                <w:i/>
              </w:rPr>
              <w:t>Jun 2020</w:t>
            </w:r>
          </w:p>
        </w:tc>
        <w:tc>
          <w:tcPr>
            <w:tcW w:w="0" w:type="auto"/>
            <w:shd w:val="clear" w:color="auto" w:fill="auto"/>
          </w:tcPr>
          <w:p w14:paraId="3E1E429A" w14:textId="77777777" w:rsidR="00D87E48" w:rsidRDefault="00000000">
            <w:r>
              <w:rPr>
                <w:i/>
              </w:rPr>
              <w:t>Limitation on Payments to Influence Certain Federal Transactions (Over $150,000)</w:t>
            </w:r>
          </w:p>
        </w:tc>
      </w:tr>
      <w:tr w:rsidR="00D87E48" w14:paraId="438D3336" w14:textId="77777777">
        <w:trPr>
          <w:cantSplit/>
          <w:jc w:val="right"/>
        </w:trPr>
        <w:tc>
          <w:tcPr>
            <w:tcW w:w="0" w:type="auto"/>
            <w:shd w:val="clear" w:color="auto" w:fill="auto"/>
          </w:tcPr>
          <w:p w14:paraId="24B434C8" w14:textId="77777777" w:rsidR="00D87E48" w:rsidRDefault="00000000">
            <w:r>
              <w:rPr>
                <w:i/>
              </w:rPr>
              <w:t>52.203-17</w:t>
            </w:r>
          </w:p>
        </w:tc>
        <w:tc>
          <w:tcPr>
            <w:tcW w:w="0" w:type="auto"/>
            <w:shd w:val="clear" w:color="auto" w:fill="auto"/>
          </w:tcPr>
          <w:p w14:paraId="3059AFE7" w14:textId="77777777" w:rsidR="00D87E48" w:rsidRDefault="00000000">
            <w:r>
              <w:rPr>
                <w:i/>
              </w:rPr>
              <w:t>Jun 2020</w:t>
            </w:r>
          </w:p>
        </w:tc>
        <w:tc>
          <w:tcPr>
            <w:tcW w:w="0" w:type="auto"/>
            <w:shd w:val="clear" w:color="auto" w:fill="auto"/>
          </w:tcPr>
          <w:p w14:paraId="7BBE0330" w14:textId="77777777" w:rsidR="00D87E48" w:rsidRDefault="00000000">
            <w:r>
              <w:rPr>
                <w:i/>
              </w:rPr>
              <w:t>Contractor Employee Whistleblower Rights and Requirements to Inform Employees of Whistleblower Rights (Over the Simplified Acquisition Threshold)</w:t>
            </w:r>
          </w:p>
        </w:tc>
      </w:tr>
      <w:tr w:rsidR="00D87E48" w14:paraId="01024D43" w14:textId="77777777">
        <w:trPr>
          <w:cantSplit/>
          <w:jc w:val="right"/>
        </w:trPr>
        <w:tc>
          <w:tcPr>
            <w:tcW w:w="0" w:type="auto"/>
            <w:shd w:val="clear" w:color="auto" w:fill="auto"/>
          </w:tcPr>
          <w:p w14:paraId="1AF27251" w14:textId="77777777" w:rsidR="00D87E48" w:rsidRDefault="00000000">
            <w:r>
              <w:rPr>
                <w:i/>
              </w:rPr>
              <w:t>52.203-19</w:t>
            </w:r>
          </w:p>
        </w:tc>
        <w:tc>
          <w:tcPr>
            <w:tcW w:w="0" w:type="auto"/>
            <w:shd w:val="clear" w:color="auto" w:fill="auto"/>
          </w:tcPr>
          <w:p w14:paraId="62183CC7" w14:textId="77777777" w:rsidR="00D87E48" w:rsidRDefault="00000000">
            <w:r>
              <w:rPr>
                <w:i/>
              </w:rPr>
              <w:t>Jan 2017</w:t>
            </w:r>
          </w:p>
        </w:tc>
        <w:tc>
          <w:tcPr>
            <w:tcW w:w="0" w:type="auto"/>
            <w:shd w:val="clear" w:color="auto" w:fill="auto"/>
          </w:tcPr>
          <w:p w14:paraId="56E096B4" w14:textId="77777777" w:rsidR="00D87E48" w:rsidRDefault="00000000">
            <w:r>
              <w:rPr>
                <w:i/>
              </w:rPr>
              <w:t>Prohibition on Requiring Certain Internal Confidentiality Agreements or Statements</w:t>
            </w:r>
          </w:p>
        </w:tc>
      </w:tr>
      <w:tr w:rsidR="00D87E48" w14:paraId="51329285" w14:textId="77777777">
        <w:trPr>
          <w:cantSplit/>
          <w:jc w:val="right"/>
        </w:trPr>
        <w:tc>
          <w:tcPr>
            <w:tcW w:w="0" w:type="auto"/>
            <w:shd w:val="clear" w:color="auto" w:fill="auto"/>
          </w:tcPr>
          <w:p w14:paraId="505ABCF6" w14:textId="77777777" w:rsidR="00D87E48" w:rsidRDefault="00000000">
            <w:r>
              <w:rPr>
                <w:i/>
              </w:rPr>
              <w:t>52.204-4</w:t>
            </w:r>
          </w:p>
        </w:tc>
        <w:tc>
          <w:tcPr>
            <w:tcW w:w="0" w:type="auto"/>
            <w:shd w:val="clear" w:color="auto" w:fill="auto"/>
          </w:tcPr>
          <w:p w14:paraId="440FF6FF" w14:textId="77777777" w:rsidR="00D87E48" w:rsidRDefault="00000000">
            <w:r>
              <w:rPr>
                <w:i/>
              </w:rPr>
              <w:t>May 2011</w:t>
            </w:r>
          </w:p>
        </w:tc>
        <w:tc>
          <w:tcPr>
            <w:tcW w:w="0" w:type="auto"/>
            <w:shd w:val="clear" w:color="auto" w:fill="auto"/>
          </w:tcPr>
          <w:p w14:paraId="33835A79" w14:textId="77777777" w:rsidR="00D87E48" w:rsidRDefault="00000000">
            <w:r>
              <w:rPr>
                <w:i/>
              </w:rPr>
              <w:t>Printed or Copied Double-Sided on Postconsumer Fiber Content Paper(Over the Simplified Acquisition Threshold)</w:t>
            </w:r>
          </w:p>
        </w:tc>
      </w:tr>
      <w:tr w:rsidR="00D87E48" w14:paraId="216F0BEF" w14:textId="77777777">
        <w:trPr>
          <w:cantSplit/>
          <w:jc w:val="right"/>
        </w:trPr>
        <w:tc>
          <w:tcPr>
            <w:tcW w:w="0" w:type="auto"/>
            <w:shd w:val="clear" w:color="auto" w:fill="auto"/>
          </w:tcPr>
          <w:p w14:paraId="1C2BEBDC" w14:textId="77777777" w:rsidR="00D87E48" w:rsidRDefault="00000000">
            <w:r>
              <w:rPr>
                <w:i/>
              </w:rPr>
              <w:t>52.204-10</w:t>
            </w:r>
          </w:p>
        </w:tc>
        <w:tc>
          <w:tcPr>
            <w:tcW w:w="0" w:type="auto"/>
            <w:shd w:val="clear" w:color="auto" w:fill="auto"/>
          </w:tcPr>
          <w:p w14:paraId="5C040DD8" w14:textId="77777777" w:rsidR="00D87E48" w:rsidRDefault="00000000">
            <w:r>
              <w:rPr>
                <w:i/>
              </w:rPr>
              <w:t>Jun 2020</w:t>
            </w:r>
          </w:p>
        </w:tc>
        <w:tc>
          <w:tcPr>
            <w:tcW w:w="0" w:type="auto"/>
            <w:shd w:val="clear" w:color="auto" w:fill="auto"/>
          </w:tcPr>
          <w:p w14:paraId="2293F6C8" w14:textId="77777777" w:rsidR="00D87E48" w:rsidRDefault="00000000">
            <w:r>
              <w:rPr>
                <w:i/>
              </w:rPr>
              <w:t>Reporting Executive Compensation and First-Tier Subcontract Awards</w:t>
            </w:r>
          </w:p>
        </w:tc>
      </w:tr>
      <w:tr w:rsidR="00D87E48" w14:paraId="3D637350" w14:textId="77777777">
        <w:trPr>
          <w:cantSplit/>
          <w:jc w:val="right"/>
        </w:trPr>
        <w:tc>
          <w:tcPr>
            <w:tcW w:w="0" w:type="auto"/>
            <w:shd w:val="clear" w:color="auto" w:fill="auto"/>
          </w:tcPr>
          <w:p w14:paraId="3C2988EC" w14:textId="77777777" w:rsidR="00D87E48" w:rsidRDefault="00000000">
            <w:r>
              <w:rPr>
                <w:i/>
              </w:rPr>
              <w:t>52.204-13</w:t>
            </w:r>
          </w:p>
        </w:tc>
        <w:tc>
          <w:tcPr>
            <w:tcW w:w="0" w:type="auto"/>
            <w:shd w:val="clear" w:color="auto" w:fill="auto"/>
          </w:tcPr>
          <w:p w14:paraId="207688F3" w14:textId="77777777" w:rsidR="00D87E48" w:rsidRDefault="00000000">
            <w:r>
              <w:rPr>
                <w:i/>
              </w:rPr>
              <w:t>Oct 2018</w:t>
            </w:r>
          </w:p>
        </w:tc>
        <w:tc>
          <w:tcPr>
            <w:tcW w:w="0" w:type="auto"/>
            <w:shd w:val="clear" w:color="auto" w:fill="auto"/>
          </w:tcPr>
          <w:p w14:paraId="7E708321" w14:textId="77777777" w:rsidR="00D87E48" w:rsidRDefault="00000000">
            <w:r>
              <w:rPr>
                <w:i/>
              </w:rPr>
              <w:t>System for Award Management Maintenance</w:t>
            </w:r>
          </w:p>
        </w:tc>
      </w:tr>
      <w:tr w:rsidR="00D87E48" w14:paraId="1540AF29" w14:textId="77777777">
        <w:trPr>
          <w:cantSplit/>
          <w:jc w:val="right"/>
        </w:trPr>
        <w:tc>
          <w:tcPr>
            <w:tcW w:w="0" w:type="auto"/>
            <w:shd w:val="clear" w:color="auto" w:fill="auto"/>
          </w:tcPr>
          <w:p w14:paraId="2B4B9450" w14:textId="77777777" w:rsidR="00D87E48" w:rsidRDefault="00000000">
            <w:r>
              <w:rPr>
                <w:i/>
              </w:rPr>
              <w:lastRenderedPageBreak/>
              <w:t>52.204-25</w:t>
            </w:r>
          </w:p>
        </w:tc>
        <w:tc>
          <w:tcPr>
            <w:tcW w:w="0" w:type="auto"/>
            <w:shd w:val="clear" w:color="auto" w:fill="auto"/>
          </w:tcPr>
          <w:p w14:paraId="0D858926" w14:textId="77777777" w:rsidR="00D87E48" w:rsidRDefault="00000000">
            <w:r>
              <w:rPr>
                <w:i/>
              </w:rPr>
              <w:t>Aug 2020</w:t>
            </w:r>
          </w:p>
        </w:tc>
        <w:tc>
          <w:tcPr>
            <w:tcW w:w="0" w:type="auto"/>
            <w:shd w:val="clear" w:color="auto" w:fill="auto"/>
          </w:tcPr>
          <w:p w14:paraId="56EB203D" w14:textId="77777777" w:rsidR="00D87E48" w:rsidRDefault="00000000">
            <w:r>
              <w:rPr>
                <w:i/>
              </w:rPr>
              <w:t>Prohibition on Contracting for Certain Telecommunications and Video Surveillance Services or Equipment</w:t>
            </w:r>
          </w:p>
        </w:tc>
      </w:tr>
      <w:tr w:rsidR="00D87E48" w14:paraId="278DB3F1" w14:textId="77777777">
        <w:trPr>
          <w:cantSplit/>
          <w:jc w:val="right"/>
        </w:trPr>
        <w:tc>
          <w:tcPr>
            <w:tcW w:w="0" w:type="auto"/>
            <w:shd w:val="clear" w:color="auto" w:fill="auto"/>
          </w:tcPr>
          <w:p w14:paraId="6D8C7A0E" w14:textId="77777777" w:rsidR="00D87E48" w:rsidRDefault="00000000">
            <w:r>
              <w:rPr>
                <w:i/>
              </w:rPr>
              <w:t>52.209-6</w:t>
            </w:r>
          </w:p>
        </w:tc>
        <w:tc>
          <w:tcPr>
            <w:tcW w:w="0" w:type="auto"/>
            <w:shd w:val="clear" w:color="auto" w:fill="auto"/>
          </w:tcPr>
          <w:p w14:paraId="413353D6" w14:textId="77777777" w:rsidR="00D87E48" w:rsidRDefault="00000000">
            <w:r>
              <w:rPr>
                <w:i/>
              </w:rPr>
              <w:t>Nov 2021</w:t>
            </w:r>
          </w:p>
        </w:tc>
        <w:tc>
          <w:tcPr>
            <w:tcW w:w="0" w:type="auto"/>
            <w:shd w:val="clear" w:color="auto" w:fill="auto"/>
          </w:tcPr>
          <w:p w14:paraId="6924102E" w14:textId="77777777" w:rsidR="00D87E48" w:rsidRDefault="00000000">
            <w:r>
              <w:rPr>
                <w:i/>
              </w:rPr>
              <w:t>Protecting the Government's Interest When Subcontracting With Contractors Debarred, Suspended, or Proposed for Debarment</w:t>
            </w:r>
          </w:p>
        </w:tc>
      </w:tr>
      <w:tr w:rsidR="00D87E48" w14:paraId="1AE44EF2" w14:textId="77777777">
        <w:trPr>
          <w:cantSplit/>
          <w:jc w:val="right"/>
        </w:trPr>
        <w:tc>
          <w:tcPr>
            <w:tcW w:w="0" w:type="auto"/>
            <w:shd w:val="clear" w:color="auto" w:fill="auto"/>
          </w:tcPr>
          <w:p w14:paraId="023CE85D" w14:textId="77777777" w:rsidR="00D87E48" w:rsidRDefault="00000000">
            <w:r>
              <w:rPr>
                <w:i/>
              </w:rPr>
              <w:t>52.215-2</w:t>
            </w:r>
          </w:p>
        </w:tc>
        <w:tc>
          <w:tcPr>
            <w:tcW w:w="0" w:type="auto"/>
            <w:shd w:val="clear" w:color="auto" w:fill="auto"/>
          </w:tcPr>
          <w:p w14:paraId="75AAFA05" w14:textId="77777777" w:rsidR="00D87E48" w:rsidRDefault="00000000">
            <w:r>
              <w:rPr>
                <w:i/>
              </w:rPr>
              <w:t>Jun 2020</w:t>
            </w:r>
          </w:p>
        </w:tc>
        <w:tc>
          <w:tcPr>
            <w:tcW w:w="0" w:type="auto"/>
            <w:shd w:val="clear" w:color="auto" w:fill="auto"/>
          </w:tcPr>
          <w:p w14:paraId="3B46818A" w14:textId="77777777" w:rsidR="00D87E48" w:rsidRDefault="00000000">
            <w:r>
              <w:rPr>
                <w:i/>
              </w:rPr>
              <w:t>Audit and Records - Negotiation</w:t>
            </w:r>
          </w:p>
        </w:tc>
      </w:tr>
      <w:tr w:rsidR="00D87E48" w14:paraId="5053967F" w14:textId="77777777">
        <w:trPr>
          <w:cantSplit/>
          <w:jc w:val="right"/>
        </w:trPr>
        <w:tc>
          <w:tcPr>
            <w:tcW w:w="0" w:type="auto"/>
            <w:shd w:val="clear" w:color="auto" w:fill="auto"/>
          </w:tcPr>
          <w:p w14:paraId="43B55C27" w14:textId="77777777" w:rsidR="00D87E48" w:rsidRDefault="00000000">
            <w:r>
              <w:rPr>
                <w:i/>
              </w:rPr>
              <w:t>52.215-8</w:t>
            </w:r>
          </w:p>
        </w:tc>
        <w:tc>
          <w:tcPr>
            <w:tcW w:w="0" w:type="auto"/>
            <w:shd w:val="clear" w:color="auto" w:fill="auto"/>
          </w:tcPr>
          <w:p w14:paraId="1F9D0D86" w14:textId="77777777" w:rsidR="00D87E48" w:rsidRDefault="00000000">
            <w:r>
              <w:rPr>
                <w:i/>
              </w:rPr>
              <w:t>Oct 1997</w:t>
            </w:r>
          </w:p>
        </w:tc>
        <w:tc>
          <w:tcPr>
            <w:tcW w:w="0" w:type="auto"/>
            <w:shd w:val="clear" w:color="auto" w:fill="auto"/>
          </w:tcPr>
          <w:p w14:paraId="671CA0D9" w14:textId="77777777" w:rsidR="00D87E48" w:rsidRDefault="00000000">
            <w:r>
              <w:rPr>
                <w:i/>
              </w:rPr>
              <w:t>Order of Precedence - Uniform Contract Format</w:t>
            </w:r>
          </w:p>
        </w:tc>
      </w:tr>
      <w:tr w:rsidR="00D87E48" w14:paraId="53C17476" w14:textId="77777777">
        <w:trPr>
          <w:cantSplit/>
          <w:jc w:val="right"/>
        </w:trPr>
        <w:tc>
          <w:tcPr>
            <w:tcW w:w="0" w:type="auto"/>
            <w:shd w:val="clear" w:color="auto" w:fill="auto"/>
          </w:tcPr>
          <w:p w14:paraId="31C17508" w14:textId="77777777" w:rsidR="00D87E48" w:rsidRDefault="00000000">
            <w:r>
              <w:rPr>
                <w:i/>
              </w:rPr>
              <w:t>52.215-10</w:t>
            </w:r>
          </w:p>
        </w:tc>
        <w:tc>
          <w:tcPr>
            <w:tcW w:w="0" w:type="auto"/>
            <w:shd w:val="clear" w:color="auto" w:fill="auto"/>
          </w:tcPr>
          <w:p w14:paraId="65B38726" w14:textId="77777777" w:rsidR="00D87E48" w:rsidRDefault="00000000">
            <w:r>
              <w:rPr>
                <w:i/>
              </w:rPr>
              <w:t>Aug 2011</w:t>
            </w:r>
          </w:p>
        </w:tc>
        <w:tc>
          <w:tcPr>
            <w:tcW w:w="0" w:type="auto"/>
            <w:shd w:val="clear" w:color="auto" w:fill="auto"/>
          </w:tcPr>
          <w:p w14:paraId="3354B571" w14:textId="77777777" w:rsidR="00D87E48" w:rsidRDefault="00000000">
            <w:r>
              <w:rPr>
                <w:i/>
              </w:rPr>
              <w:t>Price Reduction for Defective Certified Cost or Pricing Data (Over $750,000)</w:t>
            </w:r>
          </w:p>
        </w:tc>
      </w:tr>
      <w:tr w:rsidR="00D87E48" w14:paraId="06A0024F" w14:textId="77777777">
        <w:trPr>
          <w:cantSplit/>
          <w:jc w:val="right"/>
        </w:trPr>
        <w:tc>
          <w:tcPr>
            <w:tcW w:w="0" w:type="auto"/>
            <w:shd w:val="clear" w:color="auto" w:fill="auto"/>
          </w:tcPr>
          <w:p w14:paraId="3F9DA67D" w14:textId="77777777" w:rsidR="00D87E48" w:rsidRDefault="00000000">
            <w:r>
              <w:rPr>
                <w:i/>
              </w:rPr>
              <w:t>52.215-12</w:t>
            </w:r>
          </w:p>
        </w:tc>
        <w:tc>
          <w:tcPr>
            <w:tcW w:w="0" w:type="auto"/>
            <w:shd w:val="clear" w:color="auto" w:fill="auto"/>
          </w:tcPr>
          <w:p w14:paraId="1E08D82A" w14:textId="77777777" w:rsidR="00D87E48" w:rsidRDefault="00000000">
            <w:r>
              <w:rPr>
                <w:i/>
              </w:rPr>
              <w:t>Aug 2020</w:t>
            </w:r>
          </w:p>
        </w:tc>
        <w:tc>
          <w:tcPr>
            <w:tcW w:w="0" w:type="auto"/>
            <w:shd w:val="clear" w:color="auto" w:fill="auto"/>
          </w:tcPr>
          <w:p w14:paraId="54597310" w14:textId="77777777" w:rsidR="00D87E48" w:rsidRDefault="00000000">
            <w:r>
              <w:rPr>
                <w:i/>
              </w:rPr>
              <w:t>Subcontractor Certified Cost or Pricing Data</w:t>
            </w:r>
          </w:p>
        </w:tc>
      </w:tr>
      <w:tr w:rsidR="00D87E48" w14:paraId="3B9622C9" w14:textId="77777777">
        <w:trPr>
          <w:cantSplit/>
          <w:jc w:val="right"/>
        </w:trPr>
        <w:tc>
          <w:tcPr>
            <w:tcW w:w="0" w:type="auto"/>
            <w:shd w:val="clear" w:color="auto" w:fill="auto"/>
          </w:tcPr>
          <w:p w14:paraId="43854DD7" w14:textId="77777777" w:rsidR="00D87E48" w:rsidRDefault="00000000">
            <w:r>
              <w:rPr>
                <w:i/>
              </w:rPr>
              <w:t>52.215-14</w:t>
            </w:r>
          </w:p>
        </w:tc>
        <w:tc>
          <w:tcPr>
            <w:tcW w:w="0" w:type="auto"/>
            <w:shd w:val="clear" w:color="auto" w:fill="auto"/>
          </w:tcPr>
          <w:p w14:paraId="6C081356" w14:textId="77777777" w:rsidR="00D87E48" w:rsidRDefault="00000000">
            <w:r>
              <w:rPr>
                <w:i/>
              </w:rPr>
              <w:t>Nov 2021</w:t>
            </w:r>
          </w:p>
        </w:tc>
        <w:tc>
          <w:tcPr>
            <w:tcW w:w="0" w:type="auto"/>
            <w:shd w:val="clear" w:color="auto" w:fill="auto"/>
          </w:tcPr>
          <w:p w14:paraId="0CDAA91B" w14:textId="77777777" w:rsidR="00D87E48" w:rsidRDefault="00000000">
            <w:r>
              <w:rPr>
                <w:i/>
              </w:rPr>
              <w:t>Integrity of Unit Prices (Over the Simplified Acquisition Threshold)</w:t>
            </w:r>
          </w:p>
        </w:tc>
      </w:tr>
      <w:tr w:rsidR="00D87E48" w14:paraId="2F9079EB" w14:textId="77777777">
        <w:trPr>
          <w:cantSplit/>
          <w:jc w:val="right"/>
        </w:trPr>
        <w:tc>
          <w:tcPr>
            <w:tcW w:w="0" w:type="auto"/>
            <w:shd w:val="clear" w:color="auto" w:fill="auto"/>
          </w:tcPr>
          <w:p w14:paraId="09C158C8" w14:textId="77777777" w:rsidR="00D87E48" w:rsidRDefault="00000000">
            <w:r>
              <w:rPr>
                <w:i/>
              </w:rPr>
              <w:t>52.215-15</w:t>
            </w:r>
          </w:p>
        </w:tc>
        <w:tc>
          <w:tcPr>
            <w:tcW w:w="0" w:type="auto"/>
            <w:shd w:val="clear" w:color="auto" w:fill="auto"/>
          </w:tcPr>
          <w:p w14:paraId="5977A960" w14:textId="77777777" w:rsidR="00D87E48" w:rsidRDefault="00000000">
            <w:r>
              <w:rPr>
                <w:i/>
              </w:rPr>
              <w:t>Oct 2010</w:t>
            </w:r>
          </w:p>
        </w:tc>
        <w:tc>
          <w:tcPr>
            <w:tcW w:w="0" w:type="auto"/>
            <w:shd w:val="clear" w:color="auto" w:fill="auto"/>
          </w:tcPr>
          <w:p w14:paraId="5EA9B4F8" w14:textId="77777777" w:rsidR="00D87E48" w:rsidRDefault="00000000">
            <w:r>
              <w:rPr>
                <w:i/>
              </w:rPr>
              <w:t>Pension Adjustments and Asset Reversions (Over $750,000)</w:t>
            </w:r>
          </w:p>
        </w:tc>
      </w:tr>
      <w:tr w:rsidR="00D87E48" w14:paraId="23343A61" w14:textId="77777777">
        <w:trPr>
          <w:cantSplit/>
          <w:jc w:val="right"/>
        </w:trPr>
        <w:tc>
          <w:tcPr>
            <w:tcW w:w="0" w:type="auto"/>
            <w:shd w:val="clear" w:color="auto" w:fill="auto"/>
          </w:tcPr>
          <w:p w14:paraId="54A1EE75" w14:textId="77777777" w:rsidR="00D87E48" w:rsidRDefault="00000000">
            <w:r>
              <w:rPr>
                <w:i/>
              </w:rPr>
              <w:t>52.215-18</w:t>
            </w:r>
          </w:p>
        </w:tc>
        <w:tc>
          <w:tcPr>
            <w:tcW w:w="0" w:type="auto"/>
            <w:shd w:val="clear" w:color="auto" w:fill="auto"/>
          </w:tcPr>
          <w:p w14:paraId="6345E049" w14:textId="77777777" w:rsidR="00D87E48" w:rsidRDefault="00000000">
            <w:r>
              <w:rPr>
                <w:i/>
              </w:rPr>
              <w:t>Jul 2005</w:t>
            </w:r>
          </w:p>
        </w:tc>
        <w:tc>
          <w:tcPr>
            <w:tcW w:w="0" w:type="auto"/>
            <w:shd w:val="clear" w:color="auto" w:fill="auto"/>
          </w:tcPr>
          <w:p w14:paraId="0ABA2BF0" w14:textId="77777777" w:rsidR="00D87E48" w:rsidRDefault="00000000">
            <w:r>
              <w:rPr>
                <w:i/>
              </w:rPr>
              <w:t>Reversion or Adjustment of Plans for Post-Retirement Benefits (PRB) other than Pensions</w:t>
            </w:r>
          </w:p>
        </w:tc>
      </w:tr>
      <w:tr w:rsidR="00D87E48" w14:paraId="19BC3937" w14:textId="77777777">
        <w:trPr>
          <w:cantSplit/>
          <w:jc w:val="right"/>
        </w:trPr>
        <w:tc>
          <w:tcPr>
            <w:tcW w:w="0" w:type="auto"/>
            <w:shd w:val="clear" w:color="auto" w:fill="auto"/>
          </w:tcPr>
          <w:p w14:paraId="25B06AD0" w14:textId="77777777" w:rsidR="00D87E48" w:rsidRDefault="00000000">
            <w:r>
              <w:rPr>
                <w:i/>
              </w:rPr>
              <w:t>52.215-19</w:t>
            </w:r>
          </w:p>
        </w:tc>
        <w:tc>
          <w:tcPr>
            <w:tcW w:w="0" w:type="auto"/>
            <w:shd w:val="clear" w:color="auto" w:fill="auto"/>
          </w:tcPr>
          <w:p w14:paraId="7BFE83A7" w14:textId="77777777" w:rsidR="00D87E48" w:rsidRDefault="00000000">
            <w:r>
              <w:rPr>
                <w:i/>
              </w:rPr>
              <w:t>Oct 1997</w:t>
            </w:r>
          </w:p>
        </w:tc>
        <w:tc>
          <w:tcPr>
            <w:tcW w:w="0" w:type="auto"/>
            <w:shd w:val="clear" w:color="auto" w:fill="auto"/>
          </w:tcPr>
          <w:p w14:paraId="6E0D928E" w14:textId="77777777" w:rsidR="00D87E48" w:rsidRDefault="00000000">
            <w:r>
              <w:rPr>
                <w:i/>
              </w:rPr>
              <w:t>Notification of Ownership Changes</w:t>
            </w:r>
          </w:p>
        </w:tc>
      </w:tr>
      <w:tr w:rsidR="00D87E48" w14:paraId="7B73B9C8" w14:textId="77777777">
        <w:trPr>
          <w:cantSplit/>
          <w:jc w:val="right"/>
        </w:trPr>
        <w:tc>
          <w:tcPr>
            <w:tcW w:w="0" w:type="auto"/>
            <w:shd w:val="clear" w:color="auto" w:fill="auto"/>
          </w:tcPr>
          <w:p w14:paraId="64EBAE8C" w14:textId="77777777" w:rsidR="00D87E48" w:rsidRDefault="00000000">
            <w:r>
              <w:rPr>
                <w:i/>
              </w:rPr>
              <w:t>52.215-21</w:t>
            </w:r>
          </w:p>
        </w:tc>
        <w:tc>
          <w:tcPr>
            <w:tcW w:w="0" w:type="auto"/>
            <w:shd w:val="clear" w:color="auto" w:fill="auto"/>
          </w:tcPr>
          <w:p w14:paraId="40941A35" w14:textId="77777777" w:rsidR="00D87E48" w:rsidRDefault="00000000">
            <w:r>
              <w:rPr>
                <w:i/>
              </w:rPr>
              <w:t>Nov 2021</w:t>
            </w:r>
          </w:p>
        </w:tc>
        <w:tc>
          <w:tcPr>
            <w:tcW w:w="0" w:type="auto"/>
            <w:shd w:val="clear" w:color="auto" w:fill="auto"/>
          </w:tcPr>
          <w:p w14:paraId="0CBE4BEF" w14:textId="77777777" w:rsidR="00D87E48" w:rsidRDefault="00000000">
            <w:r>
              <w:rPr>
                <w:i/>
              </w:rPr>
              <w:t>Requirements for Certified Cost or Pricing Data and Data Other Than Certified Cost or Pricing Data - Modifications</w:t>
            </w:r>
          </w:p>
        </w:tc>
      </w:tr>
      <w:tr w:rsidR="00D87E48" w14:paraId="6A064D96" w14:textId="77777777">
        <w:trPr>
          <w:cantSplit/>
          <w:jc w:val="right"/>
        </w:trPr>
        <w:tc>
          <w:tcPr>
            <w:tcW w:w="0" w:type="auto"/>
            <w:shd w:val="clear" w:color="auto" w:fill="auto"/>
          </w:tcPr>
          <w:p w14:paraId="21AB2312" w14:textId="77777777" w:rsidR="00D87E48" w:rsidRDefault="00000000">
            <w:r>
              <w:rPr>
                <w:i/>
              </w:rPr>
              <w:t>52.219-6</w:t>
            </w:r>
          </w:p>
        </w:tc>
        <w:tc>
          <w:tcPr>
            <w:tcW w:w="0" w:type="auto"/>
            <w:shd w:val="clear" w:color="auto" w:fill="auto"/>
          </w:tcPr>
          <w:p w14:paraId="3D6D354B" w14:textId="77777777" w:rsidR="00D87E48" w:rsidRDefault="00000000">
            <w:r>
              <w:rPr>
                <w:i/>
              </w:rPr>
              <w:t>Nov 2020</w:t>
            </w:r>
          </w:p>
        </w:tc>
        <w:tc>
          <w:tcPr>
            <w:tcW w:w="0" w:type="auto"/>
            <w:shd w:val="clear" w:color="auto" w:fill="auto"/>
          </w:tcPr>
          <w:p w14:paraId="21A24A3A" w14:textId="77777777" w:rsidR="00D87E48" w:rsidRDefault="00000000">
            <w:r>
              <w:rPr>
                <w:i/>
              </w:rPr>
              <w:t>Notice of Total Small Business Set-Aside</w:t>
            </w:r>
          </w:p>
        </w:tc>
      </w:tr>
      <w:tr w:rsidR="00D87E48" w14:paraId="5C654FAE" w14:textId="77777777">
        <w:trPr>
          <w:cantSplit/>
          <w:jc w:val="right"/>
        </w:trPr>
        <w:tc>
          <w:tcPr>
            <w:tcW w:w="0" w:type="auto"/>
            <w:shd w:val="clear" w:color="auto" w:fill="auto"/>
          </w:tcPr>
          <w:p w14:paraId="0EDB6E61" w14:textId="77777777" w:rsidR="00D87E48" w:rsidRDefault="00000000">
            <w:r>
              <w:rPr>
                <w:i/>
              </w:rPr>
              <w:t>52.219-8</w:t>
            </w:r>
          </w:p>
        </w:tc>
        <w:tc>
          <w:tcPr>
            <w:tcW w:w="0" w:type="auto"/>
            <w:shd w:val="clear" w:color="auto" w:fill="auto"/>
          </w:tcPr>
          <w:p w14:paraId="13262E85" w14:textId="77777777" w:rsidR="00D87E48" w:rsidRDefault="00000000">
            <w:r>
              <w:rPr>
                <w:i/>
              </w:rPr>
              <w:t>Oct 2022</w:t>
            </w:r>
          </w:p>
        </w:tc>
        <w:tc>
          <w:tcPr>
            <w:tcW w:w="0" w:type="auto"/>
            <w:shd w:val="clear" w:color="auto" w:fill="auto"/>
          </w:tcPr>
          <w:p w14:paraId="3AD36F65" w14:textId="77777777" w:rsidR="00D87E48" w:rsidRDefault="00000000">
            <w:r>
              <w:rPr>
                <w:i/>
              </w:rPr>
              <w:t>Utilization of Small Business Concerns (Over the Simplified Acquisition Threshold)</w:t>
            </w:r>
          </w:p>
        </w:tc>
      </w:tr>
      <w:tr w:rsidR="00D87E48" w14:paraId="544BA377" w14:textId="77777777">
        <w:trPr>
          <w:cantSplit/>
          <w:jc w:val="right"/>
        </w:trPr>
        <w:tc>
          <w:tcPr>
            <w:tcW w:w="0" w:type="auto"/>
            <w:shd w:val="clear" w:color="auto" w:fill="auto"/>
          </w:tcPr>
          <w:p w14:paraId="35AEA5D2" w14:textId="77777777" w:rsidR="00D87E48" w:rsidRDefault="00000000">
            <w:r>
              <w:rPr>
                <w:i/>
              </w:rPr>
              <w:t>52.219-14</w:t>
            </w:r>
          </w:p>
        </w:tc>
        <w:tc>
          <w:tcPr>
            <w:tcW w:w="0" w:type="auto"/>
            <w:shd w:val="clear" w:color="auto" w:fill="auto"/>
          </w:tcPr>
          <w:p w14:paraId="081C3A71" w14:textId="77777777" w:rsidR="00D87E48" w:rsidRDefault="00000000">
            <w:r>
              <w:rPr>
                <w:i/>
              </w:rPr>
              <w:t>Oct 2022</w:t>
            </w:r>
          </w:p>
        </w:tc>
        <w:tc>
          <w:tcPr>
            <w:tcW w:w="0" w:type="auto"/>
            <w:shd w:val="clear" w:color="auto" w:fill="auto"/>
          </w:tcPr>
          <w:p w14:paraId="3DFAA9AA" w14:textId="77777777" w:rsidR="00D87E48" w:rsidRDefault="00000000">
            <w:r>
              <w:rPr>
                <w:i/>
              </w:rPr>
              <w:t>Limitations on Subcontracting</w:t>
            </w:r>
          </w:p>
        </w:tc>
      </w:tr>
      <w:tr w:rsidR="00D87E48" w14:paraId="53E1346C" w14:textId="77777777">
        <w:trPr>
          <w:cantSplit/>
          <w:jc w:val="right"/>
        </w:trPr>
        <w:tc>
          <w:tcPr>
            <w:tcW w:w="0" w:type="auto"/>
            <w:shd w:val="clear" w:color="auto" w:fill="auto"/>
          </w:tcPr>
          <w:p w14:paraId="74CAFBB9" w14:textId="77777777" w:rsidR="00D87E48" w:rsidRDefault="00000000">
            <w:r>
              <w:rPr>
                <w:i/>
              </w:rPr>
              <w:t>52.222-3</w:t>
            </w:r>
          </w:p>
        </w:tc>
        <w:tc>
          <w:tcPr>
            <w:tcW w:w="0" w:type="auto"/>
            <w:shd w:val="clear" w:color="auto" w:fill="auto"/>
          </w:tcPr>
          <w:p w14:paraId="2A27CCD6" w14:textId="77777777" w:rsidR="00D87E48" w:rsidRDefault="00000000">
            <w:r>
              <w:rPr>
                <w:i/>
              </w:rPr>
              <w:t>Jun 2003</w:t>
            </w:r>
          </w:p>
        </w:tc>
        <w:tc>
          <w:tcPr>
            <w:tcW w:w="0" w:type="auto"/>
            <w:shd w:val="clear" w:color="auto" w:fill="auto"/>
          </w:tcPr>
          <w:p w14:paraId="53EA057B" w14:textId="77777777" w:rsidR="00D87E48" w:rsidRDefault="00000000">
            <w:r>
              <w:rPr>
                <w:i/>
              </w:rPr>
              <w:t>Convict Labor</w:t>
            </w:r>
          </w:p>
        </w:tc>
      </w:tr>
      <w:tr w:rsidR="00D87E48" w14:paraId="7BAD2010" w14:textId="77777777">
        <w:trPr>
          <w:cantSplit/>
          <w:jc w:val="right"/>
        </w:trPr>
        <w:tc>
          <w:tcPr>
            <w:tcW w:w="0" w:type="auto"/>
            <w:shd w:val="clear" w:color="auto" w:fill="auto"/>
          </w:tcPr>
          <w:p w14:paraId="01A4ECED" w14:textId="77777777" w:rsidR="00D87E48" w:rsidRDefault="00000000">
            <w:r>
              <w:rPr>
                <w:i/>
              </w:rPr>
              <w:t>52.222-21</w:t>
            </w:r>
          </w:p>
        </w:tc>
        <w:tc>
          <w:tcPr>
            <w:tcW w:w="0" w:type="auto"/>
            <w:shd w:val="clear" w:color="auto" w:fill="auto"/>
          </w:tcPr>
          <w:p w14:paraId="2F2203D6" w14:textId="77777777" w:rsidR="00D87E48" w:rsidRDefault="00000000">
            <w:r>
              <w:rPr>
                <w:i/>
              </w:rPr>
              <w:t>Apr 2015</w:t>
            </w:r>
          </w:p>
        </w:tc>
        <w:tc>
          <w:tcPr>
            <w:tcW w:w="0" w:type="auto"/>
            <w:shd w:val="clear" w:color="auto" w:fill="auto"/>
          </w:tcPr>
          <w:p w14:paraId="46F9E403" w14:textId="77777777" w:rsidR="00D87E48" w:rsidRDefault="00000000">
            <w:r>
              <w:rPr>
                <w:i/>
              </w:rPr>
              <w:t>Prohibition of Segregated Facilities</w:t>
            </w:r>
          </w:p>
        </w:tc>
      </w:tr>
      <w:tr w:rsidR="00D87E48" w14:paraId="17CC1E29" w14:textId="77777777">
        <w:trPr>
          <w:cantSplit/>
          <w:jc w:val="right"/>
        </w:trPr>
        <w:tc>
          <w:tcPr>
            <w:tcW w:w="0" w:type="auto"/>
            <w:shd w:val="clear" w:color="auto" w:fill="auto"/>
          </w:tcPr>
          <w:p w14:paraId="3BB40D95" w14:textId="77777777" w:rsidR="00D87E48" w:rsidRDefault="00000000">
            <w:r>
              <w:rPr>
                <w:i/>
              </w:rPr>
              <w:t>52.222-26</w:t>
            </w:r>
          </w:p>
        </w:tc>
        <w:tc>
          <w:tcPr>
            <w:tcW w:w="0" w:type="auto"/>
            <w:shd w:val="clear" w:color="auto" w:fill="auto"/>
          </w:tcPr>
          <w:p w14:paraId="0579EC11" w14:textId="77777777" w:rsidR="00D87E48" w:rsidRDefault="00000000">
            <w:r>
              <w:rPr>
                <w:i/>
              </w:rPr>
              <w:t>Sep 2016</w:t>
            </w:r>
          </w:p>
        </w:tc>
        <w:tc>
          <w:tcPr>
            <w:tcW w:w="0" w:type="auto"/>
            <w:shd w:val="clear" w:color="auto" w:fill="auto"/>
          </w:tcPr>
          <w:p w14:paraId="316200F9" w14:textId="77777777" w:rsidR="00D87E48" w:rsidRDefault="00000000">
            <w:r>
              <w:rPr>
                <w:i/>
              </w:rPr>
              <w:t>Equal Opportunity</w:t>
            </w:r>
          </w:p>
        </w:tc>
      </w:tr>
      <w:tr w:rsidR="00D87E48" w14:paraId="10BF20F9" w14:textId="77777777">
        <w:trPr>
          <w:cantSplit/>
          <w:jc w:val="right"/>
        </w:trPr>
        <w:tc>
          <w:tcPr>
            <w:tcW w:w="0" w:type="auto"/>
            <w:shd w:val="clear" w:color="auto" w:fill="auto"/>
          </w:tcPr>
          <w:p w14:paraId="0CADCC3C" w14:textId="77777777" w:rsidR="00D87E48" w:rsidRDefault="00000000">
            <w:r>
              <w:rPr>
                <w:i/>
              </w:rPr>
              <w:t>52.222-35</w:t>
            </w:r>
          </w:p>
        </w:tc>
        <w:tc>
          <w:tcPr>
            <w:tcW w:w="0" w:type="auto"/>
            <w:shd w:val="clear" w:color="auto" w:fill="auto"/>
          </w:tcPr>
          <w:p w14:paraId="0280DC43" w14:textId="77777777" w:rsidR="00D87E48" w:rsidRDefault="00000000">
            <w:r>
              <w:rPr>
                <w:i/>
              </w:rPr>
              <w:t>Jun 2020</w:t>
            </w:r>
          </w:p>
        </w:tc>
        <w:tc>
          <w:tcPr>
            <w:tcW w:w="0" w:type="auto"/>
            <w:shd w:val="clear" w:color="auto" w:fill="auto"/>
          </w:tcPr>
          <w:p w14:paraId="248EAE3D" w14:textId="77777777" w:rsidR="00D87E48" w:rsidRDefault="00000000">
            <w:r>
              <w:rPr>
                <w:i/>
              </w:rPr>
              <w:t>Equal Opportunity for Veterans ($150,000 or more)</w:t>
            </w:r>
          </w:p>
        </w:tc>
      </w:tr>
      <w:tr w:rsidR="00D87E48" w14:paraId="1B48413A" w14:textId="77777777">
        <w:trPr>
          <w:cantSplit/>
          <w:jc w:val="right"/>
        </w:trPr>
        <w:tc>
          <w:tcPr>
            <w:tcW w:w="0" w:type="auto"/>
            <w:shd w:val="clear" w:color="auto" w:fill="auto"/>
          </w:tcPr>
          <w:p w14:paraId="0F60AD87" w14:textId="77777777" w:rsidR="00D87E48" w:rsidRDefault="00000000">
            <w:r>
              <w:rPr>
                <w:i/>
              </w:rPr>
              <w:t>52.222-36</w:t>
            </w:r>
          </w:p>
        </w:tc>
        <w:tc>
          <w:tcPr>
            <w:tcW w:w="0" w:type="auto"/>
            <w:shd w:val="clear" w:color="auto" w:fill="auto"/>
          </w:tcPr>
          <w:p w14:paraId="0AEDC8F2" w14:textId="77777777" w:rsidR="00D87E48" w:rsidRDefault="00000000">
            <w:r>
              <w:rPr>
                <w:i/>
              </w:rPr>
              <w:t>Jun 2020</w:t>
            </w:r>
          </w:p>
        </w:tc>
        <w:tc>
          <w:tcPr>
            <w:tcW w:w="0" w:type="auto"/>
            <w:shd w:val="clear" w:color="auto" w:fill="auto"/>
          </w:tcPr>
          <w:p w14:paraId="5F42A888" w14:textId="77777777" w:rsidR="00D87E48" w:rsidRDefault="00000000">
            <w:r>
              <w:rPr>
                <w:i/>
              </w:rPr>
              <w:t>Equal Opportunity for Workers with Disabilities</w:t>
            </w:r>
          </w:p>
        </w:tc>
      </w:tr>
      <w:tr w:rsidR="00D87E48" w14:paraId="35CAD72B" w14:textId="77777777">
        <w:trPr>
          <w:cantSplit/>
          <w:jc w:val="right"/>
        </w:trPr>
        <w:tc>
          <w:tcPr>
            <w:tcW w:w="0" w:type="auto"/>
            <w:shd w:val="clear" w:color="auto" w:fill="auto"/>
          </w:tcPr>
          <w:p w14:paraId="3DFAFD0D" w14:textId="77777777" w:rsidR="00D87E48" w:rsidRDefault="00000000">
            <w:r>
              <w:rPr>
                <w:i/>
              </w:rPr>
              <w:t>52.222-37</w:t>
            </w:r>
          </w:p>
        </w:tc>
        <w:tc>
          <w:tcPr>
            <w:tcW w:w="0" w:type="auto"/>
            <w:shd w:val="clear" w:color="auto" w:fill="auto"/>
          </w:tcPr>
          <w:p w14:paraId="60CAB14A" w14:textId="77777777" w:rsidR="00D87E48" w:rsidRDefault="00000000">
            <w:r>
              <w:rPr>
                <w:i/>
              </w:rPr>
              <w:t>Jun 2020</w:t>
            </w:r>
          </w:p>
        </w:tc>
        <w:tc>
          <w:tcPr>
            <w:tcW w:w="0" w:type="auto"/>
            <w:shd w:val="clear" w:color="auto" w:fill="auto"/>
          </w:tcPr>
          <w:p w14:paraId="5B004E5B" w14:textId="77777777" w:rsidR="00D87E48" w:rsidRDefault="00000000">
            <w:r>
              <w:rPr>
                <w:i/>
              </w:rPr>
              <w:t>Employment Reports on Veterans ($150,000 or more)</w:t>
            </w:r>
          </w:p>
        </w:tc>
      </w:tr>
      <w:tr w:rsidR="00D87E48" w14:paraId="7F54FA80" w14:textId="77777777">
        <w:trPr>
          <w:cantSplit/>
          <w:jc w:val="right"/>
        </w:trPr>
        <w:tc>
          <w:tcPr>
            <w:tcW w:w="0" w:type="auto"/>
            <w:shd w:val="clear" w:color="auto" w:fill="auto"/>
          </w:tcPr>
          <w:p w14:paraId="41AD6BDB" w14:textId="77777777" w:rsidR="00D87E48" w:rsidRDefault="00000000">
            <w:r>
              <w:rPr>
                <w:i/>
              </w:rPr>
              <w:t>52.222-40</w:t>
            </w:r>
          </w:p>
        </w:tc>
        <w:tc>
          <w:tcPr>
            <w:tcW w:w="0" w:type="auto"/>
            <w:shd w:val="clear" w:color="auto" w:fill="auto"/>
          </w:tcPr>
          <w:p w14:paraId="350F853B" w14:textId="77777777" w:rsidR="00D87E48" w:rsidRDefault="00000000">
            <w:r>
              <w:rPr>
                <w:i/>
              </w:rPr>
              <w:t>Dec 2010</w:t>
            </w:r>
          </w:p>
        </w:tc>
        <w:tc>
          <w:tcPr>
            <w:tcW w:w="0" w:type="auto"/>
            <w:shd w:val="clear" w:color="auto" w:fill="auto"/>
          </w:tcPr>
          <w:p w14:paraId="2F76E5A7" w14:textId="77777777" w:rsidR="00D87E48" w:rsidRDefault="00000000">
            <w:r>
              <w:rPr>
                <w:i/>
              </w:rPr>
              <w:t>Notification of Employee Rights Under the National Labor Relations Act (Over the Simplified Acquisition Threshold)</w:t>
            </w:r>
          </w:p>
        </w:tc>
      </w:tr>
      <w:tr w:rsidR="00D87E48" w14:paraId="6B79EB62" w14:textId="77777777">
        <w:trPr>
          <w:cantSplit/>
          <w:jc w:val="right"/>
        </w:trPr>
        <w:tc>
          <w:tcPr>
            <w:tcW w:w="0" w:type="auto"/>
            <w:shd w:val="clear" w:color="auto" w:fill="auto"/>
          </w:tcPr>
          <w:p w14:paraId="7A1B0199" w14:textId="77777777" w:rsidR="00D87E48" w:rsidRDefault="00000000">
            <w:r>
              <w:rPr>
                <w:i/>
              </w:rPr>
              <w:t>52.222-50</w:t>
            </w:r>
          </w:p>
        </w:tc>
        <w:tc>
          <w:tcPr>
            <w:tcW w:w="0" w:type="auto"/>
            <w:shd w:val="clear" w:color="auto" w:fill="auto"/>
          </w:tcPr>
          <w:p w14:paraId="79194995" w14:textId="77777777" w:rsidR="00D87E48" w:rsidRDefault="00000000">
            <w:r>
              <w:rPr>
                <w:i/>
              </w:rPr>
              <w:t>Nov 2021</w:t>
            </w:r>
          </w:p>
        </w:tc>
        <w:tc>
          <w:tcPr>
            <w:tcW w:w="0" w:type="auto"/>
            <w:shd w:val="clear" w:color="auto" w:fill="auto"/>
          </w:tcPr>
          <w:p w14:paraId="5A28D4D6" w14:textId="77777777" w:rsidR="00D87E48" w:rsidRDefault="00000000">
            <w:r>
              <w:rPr>
                <w:i/>
              </w:rPr>
              <w:t>Combating Trafficking in Persons</w:t>
            </w:r>
          </w:p>
        </w:tc>
      </w:tr>
      <w:tr w:rsidR="00D87E48" w14:paraId="0CC39177" w14:textId="77777777">
        <w:trPr>
          <w:cantSplit/>
          <w:jc w:val="right"/>
        </w:trPr>
        <w:tc>
          <w:tcPr>
            <w:tcW w:w="0" w:type="auto"/>
            <w:shd w:val="clear" w:color="auto" w:fill="auto"/>
          </w:tcPr>
          <w:p w14:paraId="3F48000B" w14:textId="77777777" w:rsidR="00D87E48" w:rsidRDefault="00000000">
            <w:r>
              <w:rPr>
                <w:i/>
              </w:rPr>
              <w:t>52.222-54</w:t>
            </w:r>
          </w:p>
        </w:tc>
        <w:tc>
          <w:tcPr>
            <w:tcW w:w="0" w:type="auto"/>
            <w:shd w:val="clear" w:color="auto" w:fill="auto"/>
          </w:tcPr>
          <w:p w14:paraId="48368022" w14:textId="77777777" w:rsidR="00D87E48" w:rsidRDefault="00000000">
            <w:r>
              <w:rPr>
                <w:i/>
              </w:rPr>
              <w:t>May 2022</w:t>
            </w:r>
          </w:p>
        </w:tc>
        <w:tc>
          <w:tcPr>
            <w:tcW w:w="0" w:type="auto"/>
            <w:shd w:val="clear" w:color="auto" w:fill="auto"/>
          </w:tcPr>
          <w:p w14:paraId="6DDE85E5" w14:textId="77777777" w:rsidR="00D87E48" w:rsidRDefault="00000000">
            <w:r>
              <w:rPr>
                <w:i/>
              </w:rPr>
              <w:t>Employment Eligibility Verification (Over $150,000)</w:t>
            </w:r>
          </w:p>
        </w:tc>
      </w:tr>
      <w:tr w:rsidR="00D87E48" w14:paraId="62D0B4F6" w14:textId="77777777">
        <w:trPr>
          <w:cantSplit/>
          <w:jc w:val="right"/>
        </w:trPr>
        <w:tc>
          <w:tcPr>
            <w:tcW w:w="0" w:type="auto"/>
            <w:shd w:val="clear" w:color="auto" w:fill="auto"/>
          </w:tcPr>
          <w:p w14:paraId="45B02BAA" w14:textId="77777777" w:rsidR="00D87E48" w:rsidRDefault="00000000">
            <w:r>
              <w:rPr>
                <w:i/>
              </w:rPr>
              <w:t>52.223-6</w:t>
            </w:r>
          </w:p>
        </w:tc>
        <w:tc>
          <w:tcPr>
            <w:tcW w:w="0" w:type="auto"/>
            <w:shd w:val="clear" w:color="auto" w:fill="auto"/>
          </w:tcPr>
          <w:p w14:paraId="128803C2" w14:textId="77777777" w:rsidR="00D87E48" w:rsidRDefault="00000000">
            <w:r>
              <w:rPr>
                <w:i/>
              </w:rPr>
              <w:t>May 2001</w:t>
            </w:r>
          </w:p>
        </w:tc>
        <w:tc>
          <w:tcPr>
            <w:tcW w:w="0" w:type="auto"/>
            <w:shd w:val="clear" w:color="auto" w:fill="auto"/>
          </w:tcPr>
          <w:p w14:paraId="0704EBA4" w14:textId="77777777" w:rsidR="00D87E48" w:rsidRDefault="00000000">
            <w:r>
              <w:rPr>
                <w:i/>
              </w:rPr>
              <w:t>Drug-Free Workplace</w:t>
            </w:r>
          </w:p>
        </w:tc>
      </w:tr>
      <w:tr w:rsidR="00D87E48" w14:paraId="7F42EC8E" w14:textId="77777777">
        <w:trPr>
          <w:cantSplit/>
          <w:jc w:val="right"/>
        </w:trPr>
        <w:tc>
          <w:tcPr>
            <w:tcW w:w="0" w:type="auto"/>
            <w:shd w:val="clear" w:color="auto" w:fill="auto"/>
          </w:tcPr>
          <w:p w14:paraId="7BBB3F05" w14:textId="77777777" w:rsidR="00D87E48" w:rsidRDefault="00000000">
            <w:r>
              <w:rPr>
                <w:i/>
              </w:rPr>
              <w:t>52.223-18</w:t>
            </w:r>
          </w:p>
        </w:tc>
        <w:tc>
          <w:tcPr>
            <w:tcW w:w="0" w:type="auto"/>
            <w:shd w:val="clear" w:color="auto" w:fill="auto"/>
          </w:tcPr>
          <w:p w14:paraId="596D941B" w14:textId="77777777" w:rsidR="00D87E48" w:rsidRDefault="00000000">
            <w:r>
              <w:rPr>
                <w:i/>
              </w:rPr>
              <w:t>Jun 2020</w:t>
            </w:r>
          </w:p>
        </w:tc>
        <w:tc>
          <w:tcPr>
            <w:tcW w:w="0" w:type="auto"/>
            <w:shd w:val="clear" w:color="auto" w:fill="auto"/>
          </w:tcPr>
          <w:p w14:paraId="5BD7C239" w14:textId="77777777" w:rsidR="00D87E48" w:rsidRDefault="00000000">
            <w:r>
              <w:rPr>
                <w:i/>
              </w:rPr>
              <w:t>Encouraging Contractor Policies to Ban Text Messaging While Driving</w:t>
            </w:r>
          </w:p>
        </w:tc>
      </w:tr>
      <w:tr w:rsidR="00D87E48" w14:paraId="6ABA0EE3" w14:textId="77777777">
        <w:trPr>
          <w:cantSplit/>
          <w:jc w:val="right"/>
        </w:trPr>
        <w:tc>
          <w:tcPr>
            <w:tcW w:w="0" w:type="auto"/>
            <w:shd w:val="clear" w:color="auto" w:fill="auto"/>
          </w:tcPr>
          <w:p w14:paraId="4579FA59" w14:textId="77777777" w:rsidR="00D87E48" w:rsidRDefault="00000000">
            <w:r>
              <w:rPr>
                <w:i/>
              </w:rPr>
              <w:t>52.225-1</w:t>
            </w:r>
          </w:p>
        </w:tc>
        <w:tc>
          <w:tcPr>
            <w:tcW w:w="0" w:type="auto"/>
            <w:shd w:val="clear" w:color="auto" w:fill="auto"/>
          </w:tcPr>
          <w:p w14:paraId="7385FE6C" w14:textId="77777777" w:rsidR="00D87E48" w:rsidRDefault="00000000">
            <w:r>
              <w:rPr>
                <w:i/>
              </w:rPr>
              <w:t>Nov 2021</w:t>
            </w:r>
          </w:p>
        </w:tc>
        <w:tc>
          <w:tcPr>
            <w:tcW w:w="0" w:type="auto"/>
            <w:shd w:val="clear" w:color="auto" w:fill="auto"/>
          </w:tcPr>
          <w:p w14:paraId="767E6A1F" w14:textId="77777777" w:rsidR="00D87E48" w:rsidRDefault="00000000">
            <w:r>
              <w:rPr>
                <w:i/>
              </w:rPr>
              <w:t>Buy American - Supplies</w:t>
            </w:r>
          </w:p>
        </w:tc>
      </w:tr>
      <w:tr w:rsidR="00D87E48" w14:paraId="7FCD86C3" w14:textId="77777777">
        <w:trPr>
          <w:cantSplit/>
          <w:jc w:val="right"/>
        </w:trPr>
        <w:tc>
          <w:tcPr>
            <w:tcW w:w="0" w:type="auto"/>
            <w:shd w:val="clear" w:color="auto" w:fill="auto"/>
          </w:tcPr>
          <w:p w14:paraId="7ED9FC65" w14:textId="77777777" w:rsidR="00D87E48" w:rsidRDefault="00000000">
            <w:r>
              <w:rPr>
                <w:i/>
              </w:rPr>
              <w:t>52.225-13</w:t>
            </w:r>
          </w:p>
        </w:tc>
        <w:tc>
          <w:tcPr>
            <w:tcW w:w="0" w:type="auto"/>
            <w:shd w:val="clear" w:color="auto" w:fill="auto"/>
          </w:tcPr>
          <w:p w14:paraId="0BB4980B" w14:textId="77777777" w:rsidR="00D87E48" w:rsidRDefault="00000000">
            <w:r>
              <w:rPr>
                <w:i/>
              </w:rPr>
              <w:t>Feb 2021</w:t>
            </w:r>
          </w:p>
        </w:tc>
        <w:tc>
          <w:tcPr>
            <w:tcW w:w="0" w:type="auto"/>
            <w:shd w:val="clear" w:color="auto" w:fill="auto"/>
          </w:tcPr>
          <w:p w14:paraId="2A39A076" w14:textId="77777777" w:rsidR="00D87E48" w:rsidRDefault="00000000">
            <w:r>
              <w:rPr>
                <w:i/>
              </w:rPr>
              <w:t>Restrictions on Certain Foreign Purchases</w:t>
            </w:r>
          </w:p>
        </w:tc>
      </w:tr>
      <w:tr w:rsidR="00D87E48" w14:paraId="52E52D34" w14:textId="77777777">
        <w:trPr>
          <w:cantSplit/>
          <w:jc w:val="right"/>
        </w:trPr>
        <w:tc>
          <w:tcPr>
            <w:tcW w:w="0" w:type="auto"/>
            <w:shd w:val="clear" w:color="auto" w:fill="auto"/>
          </w:tcPr>
          <w:p w14:paraId="0AB7D404" w14:textId="77777777" w:rsidR="00D87E48" w:rsidRDefault="00000000">
            <w:r>
              <w:rPr>
                <w:i/>
              </w:rPr>
              <w:t>52.227-1</w:t>
            </w:r>
          </w:p>
        </w:tc>
        <w:tc>
          <w:tcPr>
            <w:tcW w:w="0" w:type="auto"/>
            <w:shd w:val="clear" w:color="auto" w:fill="auto"/>
          </w:tcPr>
          <w:p w14:paraId="494D4397" w14:textId="77777777" w:rsidR="00D87E48" w:rsidRDefault="00000000">
            <w:r>
              <w:rPr>
                <w:i/>
              </w:rPr>
              <w:t>Dec 2007</w:t>
            </w:r>
          </w:p>
        </w:tc>
        <w:tc>
          <w:tcPr>
            <w:tcW w:w="0" w:type="auto"/>
            <w:shd w:val="clear" w:color="auto" w:fill="auto"/>
          </w:tcPr>
          <w:p w14:paraId="3426E327" w14:textId="77777777" w:rsidR="00D87E48" w:rsidRDefault="00000000">
            <w:r>
              <w:rPr>
                <w:i/>
              </w:rPr>
              <w:t>Authorization and Consent, Alternate I (Apr 1984)</w:t>
            </w:r>
          </w:p>
        </w:tc>
      </w:tr>
      <w:tr w:rsidR="00D87E48" w14:paraId="4559B3FF" w14:textId="77777777">
        <w:trPr>
          <w:cantSplit/>
          <w:jc w:val="right"/>
        </w:trPr>
        <w:tc>
          <w:tcPr>
            <w:tcW w:w="0" w:type="auto"/>
            <w:shd w:val="clear" w:color="auto" w:fill="auto"/>
          </w:tcPr>
          <w:p w14:paraId="3D03FC28" w14:textId="77777777" w:rsidR="00D87E48" w:rsidRDefault="00000000">
            <w:r>
              <w:rPr>
                <w:i/>
              </w:rPr>
              <w:t>52.227-2</w:t>
            </w:r>
          </w:p>
        </w:tc>
        <w:tc>
          <w:tcPr>
            <w:tcW w:w="0" w:type="auto"/>
            <w:shd w:val="clear" w:color="auto" w:fill="auto"/>
          </w:tcPr>
          <w:p w14:paraId="5CED6352" w14:textId="77777777" w:rsidR="00D87E48" w:rsidRDefault="00000000">
            <w:r>
              <w:rPr>
                <w:i/>
              </w:rPr>
              <w:t>Jun 2020</w:t>
            </w:r>
          </w:p>
        </w:tc>
        <w:tc>
          <w:tcPr>
            <w:tcW w:w="0" w:type="auto"/>
            <w:shd w:val="clear" w:color="auto" w:fill="auto"/>
          </w:tcPr>
          <w:p w14:paraId="1A0823FF" w14:textId="77777777" w:rsidR="00D87E48" w:rsidRDefault="00000000">
            <w:r>
              <w:rPr>
                <w:i/>
              </w:rPr>
              <w:t>Notice and Assistance Regarding Patent and Copyright Infringement</w:t>
            </w:r>
          </w:p>
        </w:tc>
      </w:tr>
      <w:tr w:rsidR="00D87E48" w14:paraId="3EC7835C" w14:textId="77777777">
        <w:trPr>
          <w:cantSplit/>
          <w:jc w:val="right"/>
        </w:trPr>
        <w:tc>
          <w:tcPr>
            <w:tcW w:w="0" w:type="auto"/>
            <w:shd w:val="clear" w:color="auto" w:fill="auto"/>
          </w:tcPr>
          <w:p w14:paraId="1D5B069F" w14:textId="77777777" w:rsidR="00D87E48" w:rsidRDefault="00000000">
            <w:r>
              <w:rPr>
                <w:i/>
              </w:rPr>
              <w:t>52.227-11</w:t>
            </w:r>
          </w:p>
        </w:tc>
        <w:tc>
          <w:tcPr>
            <w:tcW w:w="0" w:type="auto"/>
            <w:shd w:val="clear" w:color="auto" w:fill="auto"/>
          </w:tcPr>
          <w:p w14:paraId="4819B217" w14:textId="77777777" w:rsidR="00D87E48" w:rsidRDefault="00000000">
            <w:r>
              <w:rPr>
                <w:i/>
              </w:rPr>
              <w:t>May 2014</w:t>
            </w:r>
          </w:p>
        </w:tc>
        <w:tc>
          <w:tcPr>
            <w:tcW w:w="0" w:type="auto"/>
            <w:shd w:val="clear" w:color="auto" w:fill="auto"/>
          </w:tcPr>
          <w:p w14:paraId="1CD1FC44" w14:textId="77777777" w:rsidR="00D87E48" w:rsidRDefault="00000000">
            <w:r>
              <w:rPr>
                <w:i/>
              </w:rPr>
              <w:t>Patent Rights - Ownership by the Contractor (Note: In accordance with FAR 27.303(b)(2), paragraph (e) is modified to include the requirements in FAR 27.303(b)(2)(</w:t>
            </w:r>
            <w:proofErr w:type="spellStart"/>
            <w:r>
              <w:rPr>
                <w:i/>
              </w:rPr>
              <w:t>i</w:t>
            </w:r>
            <w:proofErr w:type="spellEnd"/>
            <w:r>
              <w:rPr>
                <w:i/>
              </w:rPr>
              <w:t>) through (iv). The frequency of reporting in (</w:t>
            </w:r>
            <w:proofErr w:type="spellStart"/>
            <w:r>
              <w:rPr>
                <w:i/>
              </w:rPr>
              <w:t>i</w:t>
            </w:r>
            <w:proofErr w:type="spellEnd"/>
            <w:r>
              <w:rPr>
                <w:i/>
              </w:rPr>
              <w:t>) is annual.</w:t>
            </w:r>
          </w:p>
        </w:tc>
      </w:tr>
      <w:tr w:rsidR="00D87E48" w14:paraId="2CE0C4B8" w14:textId="77777777">
        <w:trPr>
          <w:cantSplit/>
          <w:jc w:val="right"/>
        </w:trPr>
        <w:tc>
          <w:tcPr>
            <w:tcW w:w="0" w:type="auto"/>
            <w:shd w:val="clear" w:color="auto" w:fill="auto"/>
          </w:tcPr>
          <w:p w14:paraId="07074547" w14:textId="77777777" w:rsidR="00D87E48" w:rsidRDefault="00000000">
            <w:r>
              <w:rPr>
                <w:i/>
              </w:rPr>
              <w:t>52.227-20</w:t>
            </w:r>
          </w:p>
        </w:tc>
        <w:tc>
          <w:tcPr>
            <w:tcW w:w="0" w:type="auto"/>
            <w:shd w:val="clear" w:color="auto" w:fill="auto"/>
          </w:tcPr>
          <w:p w14:paraId="3CF97B00" w14:textId="77777777" w:rsidR="00D87E48" w:rsidRDefault="00000000">
            <w:r>
              <w:rPr>
                <w:i/>
              </w:rPr>
              <w:t>May 2014</w:t>
            </w:r>
          </w:p>
        </w:tc>
        <w:tc>
          <w:tcPr>
            <w:tcW w:w="0" w:type="auto"/>
            <w:shd w:val="clear" w:color="auto" w:fill="auto"/>
          </w:tcPr>
          <w:p w14:paraId="49F09068" w14:textId="77777777" w:rsidR="00D87E48" w:rsidRDefault="00000000">
            <w:r>
              <w:rPr>
                <w:i/>
              </w:rPr>
              <w:t>Rights in Data - SBIR Program</w:t>
            </w:r>
          </w:p>
        </w:tc>
      </w:tr>
      <w:tr w:rsidR="00D87E48" w14:paraId="1F02ED9A" w14:textId="77777777">
        <w:trPr>
          <w:cantSplit/>
          <w:jc w:val="right"/>
        </w:trPr>
        <w:tc>
          <w:tcPr>
            <w:tcW w:w="0" w:type="auto"/>
            <w:shd w:val="clear" w:color="auto" w:fill="auto"/>
          </w:tcPr>
          <w:p w14:paraId="45E77FA4" w14:textId="77777777" w:rsidR="00D87E48" w:rsidRDefault="00000000">
            <w:r>
              <w:rPr>
                <w:i/>
              </w:rPr>
              <w:t>52.229-3</w:t>
            </w:r>
          </w:p>
        </w:tc>
        <w:tc>
          <w:tcPr>
            <w:tcW w:w="0" w:type="auto"/>
            <w:shd w:val="clear" w:color="auto" w:fill="auto"/>
          </w:tcPr>
          <w:p w14:paraId="5D188447" w14:textId="77777777" w:rsidR="00D87E48" w:rsidRDefault="00000000">
            <w:r>
              <w:rPr>
                <w:i/>
              </w:rPr>
              <w:t>Feb 2013</w:t>
            </w:r>
          </w:p>
        </w:tc>
        <w:tc>
          <w:tcPr>
            <w:tcW w:w="0" w:type="auto"/>
            <w:shd w:val="clear" w:color="auto" w:fill="auto"/>
          </w:tcPr>
          <w:p w14:paraId="10977F7F" w14:textId="77777777" w:rsidR="00D87E48" w:rsidRDefault="00000000">
            <w:r>
              <w:rPr>
                <w:i/>
              </w:rPr>
              <w:t>Federal, State and Local Taxes (Over the Simplified Acquisition Threshold)</w:t>
            </w:r>
          </w:p>
        </w:tc>
      </w:tr>
      <w:tr w:rsidR="00D87E48" w14:paraId="210579AD" w14:textId="77777777">
        <w:trPr>
          <w:cantSplit/>
          <w:jc w:val="right"/>
        </w:trPr>
        <w:tc>
          <w:tcPr>
            <w:tcW w:w="0" w:type="auto"/>
            <w:shd w:val="clear" w:color="auto" w:fill="auto"/>
          </w:tcPr>
          <w:p w14:paraId="4E61E4D7" w14:textId="77777777" w:rsidR="00D87E48" w:rsidRDefault="00000000">
            <w:r>
              <w:rPr>
                <w:i/>
              </w:rPr>
              <w:t>52.229-4</w:t>
            </w:r>
          </w:p>
        </w:tc>
        <w:tc>
          <w:tcPr>
            <w:tcW w:w="0" w:type="auto"/>
            <w:shd w:val="clear" w:color="auto" w:fill="auto"/>
          </w:tcPr>
          <w:p w14:paraId="1C94F947" w14:textId="77777777" w:rsidR="00D87E48" w:rsidRDefault="00000000">
            <w:r>
              <w:rPr>
                <w:i/>
              </w:rPr>
              <w:t>Feb 2013</w:t>
            </w:r>
          </w:p>
        </w:tc>
        <w:tc>
          <w:tcPr>
            <w:tcW w:w="0" w:type="auto"/>
            <w:shd w:val="clear" w:color="auto" w:fill="auto"/>
          </w:tcPr>
          <w:p w14:paraId="1A2BE539" w14:textId="77777777" w:rsidR="00D87E48" w:rsidRDefault="00000000">
            <w:r>
              <w:rPr>
                <w:i/>
              </w:rPr>
              <w:t>Federal, State, and Local Taxes (State and Local Adjustments) (Over the Simplified Acquisition Threshold)</w:t>
            </w:r>
          </w:p>
        </w:tc>
      </w:tr>
      <w:tr w:rsidR="00D87E48" w14:paraId="4AD5C4BA" w14:textId="77777777">
        <w:trPr>
          <w:cantSplit/>
          <w:jc w:val="right"/>
        </w:trPr>
        <w:tc>
          <w:tcPr>
            <w:tcW w:w="0" w:type="auto"/>
            <w:shd w:val="clear" w:color="auto" w:fill="auto"/>
          </w:tcPr>
          <w:p w14:paraId="6A199DA3" w14:textId="77777777" w:rsidR="00D87E48" w:rsidRDefault="00000000">
            <w:r>
              <w:rPr>
                <w:i/>
              </w:rPr>
              <w:lastRenderedPageBreak/>
              <w:t>52.232-2</w:t>
            </w:r>
          </w:p>
        </w:tc>
        <w:tc>
          <w:tcPr>
            <w:tcW w:w="0" w:type="auto"/>
            <w:shd w:val="clear" w:color="auto" w:fill="auto"/>
          </w:tcPr>
          <w:p w14:paraId="73C17477" w14:textId="77777777" w:rsidR="00D87E48" w:rsidRDefault="00000000">
            <w:r>
              <w:rPr>
                <w:i/>
              </w:rPr>
              <w:t>Apr 1984</w:t>
            </w:r>
          </w:p>
        </w:tc>
        <w:tc>
          <w:tcPr>
            <w:tcW w:w="0" w:type="auto"/>
            <w:shd w:val="clear" w:color="auto" w:fill="auto"/>
          </w:tcPr>
          <w:p w14:paraId="5F9DFBE7" w14:textId="77777777" w:rsidR="00D87E48" w:rsidRDefault="00000000">
            <w:r>
              <w:rPr>
                <w:i/>
              </w:rPr>
              <w:t>Payments under Fixed-Price Research and Development Contracts</w:t>
            </w:r>
          </w:p>
        </w:tc>
      </w:tr>
      <w:tr w:rsidR="00D87E48" w14:paraId="736A04AD" w14:textId="77777777">
        <w:trPr>
          <w:cantSplit/>
          <w:jc w:val="right"/>
        </w:trPr>
        <w:tc>
          <w:tcPr>
            <w:tcW w:w="0" w:type="auto"/>
            <w:shd w:val="clear" w:color="auto" w:fill="auto"/>
          </w:tcPr>
          <w:p w14:paraId="05E8FE6C" w14:textId="77777777" w:rsidR="00D87E48" w:rsidRDefault="00000000">
            <w:r>
              <w:rPr>
                <w:i/>
              </w:rPr>
              <w:t>52.232-9</w:t>
            </w:r>
          </w:p>
        </w:tc>
        <w:tc>
          <w:tcPr>
            <w:tcW w:w="0" w:type="auto"/>
            <w:shd w:val="clear" w:color="auto" w:fill="auto"/>
          </w:tcPr>
          <w:p w14:paraId="56752975" w14:textId="77777777" w:rsidR="00D87E48" w:rsidRDefault="00000000">
            <w:r>
              <w:rPr>
                <w:i/>
              </w:rPr>
              <w:t>Apr 1984</w:t>
            </w:r>
          </w:p>
        </w:tc>
        <w:tc>
          <w:tcPr>
            <w:tcW w:w="0" w:type="auto"/>
            <w:shd w:val="clear" w:color="auto" w:fill="auto"/>
          </w:tcPr>
          <w:p w14:paraId="67C45E7E" w14:textId="77777777" w:rsidR="00D87E48" w:rsidRDefault="00000000">
            <w:r>
              <w:rPr>
                <w:i/>
              </w:rPr>
              <w:t>Limitation on Withholding of Payments</w:t>
            </w:r>
          </w:p>
        </w:tc>
      </w:tr>
      <w:tr w:rsidR="00D87E48" w14:paraId="28423759" w14:textId="77777777">
        <w:trPr>
          <w:cantSplit/>
          <w:jc w:val="right"/>
        </w:trPr>
        <w:tc>
          <w:tcPr>
            <w:tcW w:w="0" w:type="auto"/>
            <w:shd w:val="clear" w:color="auto" w:fill="auto"/>
          </w:tcPr>
          <w:p w14:paraId="4542592F" w14:textId="77777777" w:rsidR="00D87E48" w:rsidRDefault="00000000">
            <w:r>
              <w:rPr>
                <w:i/>
              </w:rPr>
              <w:t>52.232-17</w:t>
            </w:r>
          </w:p>
        </w:tc>
        <w:tc>
          <w:tcPr>
            <w:tcW w:w="0" w:type="auto"/>
            <w:shd w:val="clear" w:color="auto" w:fill="auto"/>
          </w:tcPr>
          <w:p w14:paraId="1D642F20" w14:textId="77777777" w:rsidR="00D87E48" w:rsidRDefault="00000000">
            <w:r>
              <w:rPr>
                <w:i/>
              </w:rPr>
              <w:t>May 2014</w:t>
            </w:r>
          </w:p>
        </w:tc>
        <w:tc>
          <w:tcPr>
            <w:tcW w:w="0" w:type="auto"/>
            <w:shd w:val="clear" w:color="auto" w:fill="auto"/>
          </w:tcPr>
          <w:p w14:paraId="2770AA4E" w14:textId="77777777" w:rsidR="00D87E48" w:rsidRDefault="00000000">
            <w:r>
              <w:rPr>
                <w:i/>
              </w:rPr>
              <w:t>Interest (Over the Simplified Acquisition Threshold)</w:t>
            </w:r>
          </w:p>
        </w:tc>
      </w:tr>
      <w:tr w:rsidR="00D87E48" w14:paraId="4C90B9DB" w14:textId="77777777">
        <w:trPr>
          <w:cantSplit/>
          <w:jc w:val="right"/>
        </w:trPr>
        <w:tc>
          <w:tcPr>
            <w:tcW w:w="0" w:type="auto"/>
            <w:shd w:val="clear" w:color="auto" w:fill="auto"/>
          </w:tcPr>
          <w:p w14:paraId="0F520FFA" w14:textId="77777777" w:rsidR="00D87E48" w:rsidRDefault="00000000">
            <w:r>
              <w:rPr>
                <w:i/>
              </w:rPr>
              <w:t>52.232-23</w:t>
            </w:r>
          </w:p>
        </w:tc>
        <w:tc>
          <w:tcPr>
            <w:tcW w:w="0" w:type="auto"/>
            <w:shd w:val="clear" w:color="auto" w:fill="auto"/>
          </w:tcPr>
          <w:p w14:paraId="5A3B979A" w14:textId="77777777" w:rsidR="00D87E48" w:rsidRDefault="00000000">
            <w:r>
              <w:rPr>
                <w:i/>
              </w:rPr>
              <w:t>May 2014</w:t>
            </w:r>
          </w:p>
        </w:tc>
        <w:tc>
          <w:tcPr>
            <w:tcW w:w="0" w:type="auto"/>
            <w:shd w:val="clear" w:color="auto" w:fill="auto"/>
          </w:tcPr>
          <w:p w14:paraId="3B33C81C" w14:textId="77777777" w:rsidR="00D87E48" w:rsidRDefault="00000000">
            <w:r>
              <w:rPr>
                <w:i/>
              </w:rPr>
              <w:t>Assignment of Claims</w:t>
            </w:r>
          </w:p>
        </w:tc>
      </w:tr>
      <w:tr w:rsidR="00D87E48" w14:paraId="29C618EE" w14:textId="77777777">
        <w:trPr>
          <w:cantSplit/>
          <w:jc w:val="right"/>
        </w:trPr>
        <w:tc>
          <w:tcPr>
            <w:tcW w:w="0" w:type="auto"/>
            <w:shd w:val="clear" w:color="auto" w:fill="auto"/>
          </w:tcPr>
          <w:p w14:paraId="6736DEAC" w14:textId="77777777" w:rsidR="00D87E48" w:rsidRDefault="00000000">
            <w:r>
              <w:rPr>
                <w:i/>
              </w:rPr>
              <w:t>52.232-25</w:t>
            </w:r>
          </w:p>
        </w:tc>
        <w:tc>
          <w:tcPr>
            <w:tcW w:w="0" w:type="auto"/>
            <w:shd w:val="clear" w:color="auto" w:fill="auto"/>
          </w:tcPr>
          <w:p w14:paraId="3F095DB4" w14:textId="77777777" w:rsidR="00D87E48" w:rsidRDefault="00000000">
            <w:r>
              <w:rPr>
                <w:i/>
              </w:rPr>
              <w:t>Jan 2017</w:t>
            </w:r>
          </w:p>
        </w:tc>
        <w:tc>
          <w:tcPr>
            <w:tcW w:w="0" w:type="auto"/>
            <w:shd w:val="clear" w:color="auto" w:fill="auto"/>
          </w:tcPr>
          <w:p w14:paraId="655C8779" w14:textId="77777777" w:rsidR="00D87E48" w:rsidRDefault="00000000">
            <w:r>
              <w:rPr>
                <w:i/>
              </w:rPr>
              <w:t>Prompt Payment</w:t>
            </w:r>
          </w:p>
        </w:tc>
      </w:tr>
      <w:tr w:rsidR="00D87E48" w14:paraId="0B47868C" w14:textId="77777777">
        <w:trPr>
          <w:cantSplit/>
          <w:jc w:val="right"/>
        </w:trPr>
        <w:tc>
          <w:tcPr>
            <w:tcW w:w="0" w:type="auto"/>
            <w:shd w:val="clear" w:color="auto" w:fill="auto"/>
          </w:tcPr>
          <w:p w14:paraId="2FB7327C" w14:textId="77777777" w:rsidR="00D87E48" w:rsidRDefault="00000000">
            <w:r>
              <w:rPr>
                <w:i/>
              </w:rPr>
              <w:t>52.232-33</w:t>
            </w:r>
          </w:p>
        </w:tc>
        <w:tc>
          <w:tcPr>
            <w:tcW w:w="0" w:type="auto"/>
            <w:shd w:val="clear" w:color="auto" w:fill="auto"/>
          </w:tcPr>
          <w:p w14:paraId="22189897" w14:textId="77777777" w:rsidR="00D87E48" w:rsidRDefault="00000000">
            <w:r>
              <w:rPr>
                <w:i/>
              </w:rPr>
              <w:t>Oct 2018</w:t>
            </w:r>
          </w:p>
        </w:tc>
        <w:tc>
          <w:tcPr>
            <w:tcW w:w="0" w:type="auto"/>
            <w:shd w:val="clear" w:color="auto" w:fill="auto"/>
          </w:tcPr>
          <w:p w14:paraId="24A28EA8" w14:textId="77777777" w:rsidR="00D87E48" w:rsidRDefault="00000000">
            <w:r>
              <w:rPr>
                <w:i/>
              </w:rPr>
              <w:t>Payment by Electronic Funds Transfer--System for Award Management</w:t>
            </w:r>
          </w:p>
        </w:tc>
      </w:tr>
      <w:tr w:rsidR="00D87E48" w14:paraId="620E65CB" w14:textId="77777777">
        <w:trPr>
          <w:cantSplit/>
          <w:jc w:val="right"/>
        </w:trPr>
        <w:tc>
          <w:tcPr>
            <w:tcW w:w="0" w:type="auto"/>
            <w:shd w:val="clear" w:color="auto" w:fill="auto"/>
          </w:tcPr>
          <w:p w14:paraId="52014F39" w14:textId="77777777" w:rsidR="00D87E48" w:rsidRDefault="00000000">
            <w:r>
              <w:rPr>
                <w:i/>
              </w:rPr>
              <w:t>52.232-39</w:t>
            </w:r>
          </w:p>
        </w:tc>
        <w:tc>
          <w:tcPr>
            <w:tcW w:w="0" w:type="auto"/>
            <w:shd w:val="clear" w:color="auto" w:fill="auto"/>
          </w:tcPr>
          <w:p w14:paraId="1749178D" w14:textId="77777777" w:rsidR="00D87E48" w:rsidRDefault="00000000">
            <w:r>
              <w:rPr>
                <w:i/>
              </w:rPr>
              <w:t>Jun 2013</w:t>
            </w:r>
          </w:p>
        </w:tc>
        <w:tc>
          <w:tcPr>
            <w:tcW w:w="0" w:type="auto"/>
            <w:shd w:val="clear" w:color="auto" w:fill="auto"/>
          </w:tcPr>
          <w:p w14:paraId="6A192787" w14:textId="77777777" w:rsidR="00D87E48" w:rsidRDefault="00000000">
            <w:r>
              <w:rPr>
                <w:i/>
              </w:rPr>
              <w:t>Unenforceability of Unauthorized Obligations</w:t>
            </w:r>
          </w:p>
        </w:tc>
      </w:tr>
      <w:tr w:rsidR="00D87E48" w14:paraId="20D414EB" w14:textId="77777777">
        <w:trPr>
          <w:cantSplit/>
          <w:jc w:val="right"/>
        </w:trPr>
        <w:tc>
          <w:tcPr>
            <w:tcW w:w="0" w:type="auto"/>
            <w:shd w:val="clear" w:color="auto" w:fill="auto"/>
          </w:tcPr>
          <w:p w14:paraId="5D641155" w14:textId="77777777" w:rsidR="00D87E48" w:rsidRDefault="00000000">
            <w:r>
              <w:rPr>
                <w:i/>
              </w:rPr>
              <w:t>52.233-1</w:t>
            </w:r>
          </w:p>
        </w:tc>
        <w:tc>
          <w:tcPr>
            <w:tcW w:w="0" w:type="auto"/>
            <w:shd w:val="clear" w:color="auto" w:fill="auto"/>
          </w:tcPr>
          <w:p w14:paraId="62F9DBFE" w14:textId="77777777" w:rsidR="00D87E48" w:rsidRDefault="00000000">
            <w:r>
              <w:rPr>
                <w:i/>
              </w:rPr>
              <w:t>May 2014</w:t>
            </w:r>
          </w:p>
        </w:tc>
        <w:tc>
          <w:tcPr>
            <w:tcW w:w="0" w:type="auto"/>
            <w:shd w:val="clear" w:color="auto" w:fill="auto"/>
          </w:tcPr>
          <w:p w14:paraId="2679919E" w14:textId="77777777" w:rsidR="00D87E48" w:rsidRDefault="00000000">
            <w:r>
              <w:rPr>
                <w:i/>
              </w:rPr>
              <w:t>Disputes</w:t>
            </w:r>
          </w:p>
        </w:tc>
      </w:tr>
      <w:tr w:rsidR="00D87E48" w14:paraId="5A17EE43" w14:textId="77777777">
        <w:trPr>
          <w:cantSplit/>
          <w:jc w:val="right"/>
        </w:trPr>
        <w:tc>
          <w:tcPr>
            <w:tcW w:w="0" w:type="auto"/>
            <w:shd w:val="clear" w:color="auto" w:fill="auto"/>
          </w:tcPr>
          <w:p w14:paraId="03334FE5" w14:textId="77777777" w:rsidR="00D87E48" w:rsidRDefault="00000000">
            <w:r>
              <w:rPr>
                <w:i/>
              </w:rPr>
              <w:t>52.233-3</w:t>
            </w:r>
          </w:p>
        </w:tc>
        <w:tc>
          <w:tcPr>
            <w:tcW w:w="0" w:type="auto"/>
            <w:shd w:val="clear" w:color="auto" w:fill="auto"/>
          </w:tcPr>
          <w:p w14:paraId="628CB378" w14:textId="77777777" w:rsidR="00D87E48" w:rsidRDefault="00000000">
            <w:r>
              <w:rPr>
                <w:i/>
              </w:rPr>
              <w:t>Aug 1996</w:t>
            </w:r>
          </w:p>
        </w:tc>
        <w:tc>
          <w:tcPr>
            <w:tcW w:w="0" w:type="auto"/>
            <w:shd w:val="clear" w:color="auto" w:fill="auto"/>
          </w:tcPr>
          <w:p w14:paraId="4ACDF40A" w14:textId="77777777" w:rsidR="00D87E48" w:rsidRDefault="00000000">
            <w:r>
              <w:rPr>
                <w:i/>
              </w:rPr>
              <w:t>Protest After Award</w:t>
            </w:r>
          </w:p>
        </w:tc>
      </w:tr>
      <w:tr w:rsidR="00D87E48" w14:paraId="56FB2593" w14:textId="77777777">
        <w:trPr>
          <w:cantSplit/>
          <w:jc w:val="right"/>
        </w:trPr>
        <w:tc>
          <w:tcPr>
            <w:tcW w:w="0" w:type="auto"/>
            <w:shd w:val="clear" w:color="auto" w:fill="auto"/>
          </w:tcPr>
          <w:p w14:paraId="631C56E1" w14:textId="77777777" w:rsidR="00D87E48" w:rsidRDefault="00000000">
            <w:r>
              <w:rPr>
                <w:i/>
              </w:rPr>
              <w:t>52.233-4</w:t>
            </w:r>
          </w:p>
        </w:tc>
        <w:tc>
          <w:tcPr>
            <w:tcW w:w="0" w:type="auto"/>
            <w:shd w:val="clear" w:color="auto" w:fill="auto"/>
          </w:tcPr>
          <w:p w14:paraId="513DEE13" w14:textId="77777777" w:rsidR="00D87E48" w:rsidRDefault="00000000">
            <w:r>
              <w:rPr>
                <w:i/>
              </w:rPr>
              <w:t>Oct 2004</w:t>
            </w:r>
          </w:p>
        </w:tc>
        <w:tc>
          <w:tcPr>
            <w:tcW w:w="0" w:type="auto"/>
            <w:shd w:val="clear" w:color="auto" w:fill="auto"/>
          </w:tcPr>
          <w:p w14:paraId="4FE31DCD" w14:textId="77777777" w:rsidR="00D87E48" w:rsidRDefault="00000000">
            <w:r>
              <w:rPr>
                <w:i/>
              </w:rPr>
              <w:t>Applicable Law for Breach of Contract Claim</w:t>
            </w:r>
          </w:p>
        </w:tc>
      </w:tr>
      <w:tr w:rsidR="00D87E48" w14:paraId="496BCC61" w14:textId="77777777">
        <w:trPr>
          <w:cantSplit/>
          <w:jc w:val="right"/>
        </w:trPr>
        <w:tc>
          <w:tcPr>
            <w:tcW w:w="0" w:type="auto"/>
            <w:shd w:val="clear" w:color="auto" w:fill="auto"/>
          </w:tcPr>
          <w:p w14:paraId="7BDD6C03" w14:textId="77777777" w:rsidR="00D87E48" w:rsidRDefault="00000000">
            <w:r>
              <w:rPr>
                <w:i/>
              </w:rPr>
              <w:t>52.242-13</w:t>
            </w:r>
          </w:p>
        </w:tc>
        <w:tc>
          <w:tcPr>
            <w:tcW w:w="0" w:type="auto"/>
            <w:shd w:val="clear" w:color="auto" w:fill="auto"/>
          </w:tcPr>
          <w:p w14:paraId="7885B9B4" w14:textId="77777777" w:rsidR="00D87E48" w:rsidRDefault="00000000">
            <w:r>
              <w:rPr>
                <w:i/>
              </w:rPr>
              <w:t>Jul 1995</w:t>
            </w:r>
          </w:p>
        </w:tc>
        <w:tc>
          <w:tcPr>
            <w:tcW w:w="0" w:type="auto"/>
            <w:shd w:val="clear" w:color="auto" w:fill="auto"/>
          </w:tcPr>
          <w:p w14:paraId="3D323018" w14:textId="77777777" w:rsidR="00D87E48" w:rsidRDefault="00000000">
            <w:r>
              <w:rPr>
                <w:i/>
              </w:rPr>
              <w:t>Bankruptcy (Over the Simplified Acquisition Threshold)</w:t>
            </w:r>
          </w:p>
        </w:tc>
      </w:tr>
      <w:tr w:rsidR="00D87E48" w14:paraId="50F6C938" w14:textId="77777777">
        <w:trPr>
          <w:cantSplit/>
          <w:jc w:val="right"/>
        </w:trPr>
        <w:tc>
          <w:tcPr>
            <w:tcW w:w="0" w:type="auto"/>
            <w:shd w:val="clear" w:color="auto" w:fill="auto"/>
          </w:tcPr>
          <w:p w14:paraId="478C7FE7" w14:textId="77777777" w:rsidR="00D87E48" w:rsidRDefault="00000000">
            <w:r>
              <w:rPr>
                <w:i/>
              </w:rPr>
              <w:t>52.243-1</w:t>
            </w:r>
          </w:p>
        </w:tc>
        <w:tc>
          <w:tcPr>
            <w:tcW w:w="0" w:type="auto"/>
            <w:shd w:val="clear" w:color="auto" w:fill="auto"/>
          </w:tcPr>
          <w:p w14:paraId="74139283" w14:textId="77777777" w:rsidR="00D87E48" w:rsidRDefault="00000000">
            <w:r>
              <w:rPr>
                <w:i/>
              </w:rPr>
              <w:t>Aug 1987</w:t>
            </w:r>
          </w:p>
        </w:tc>
        <w:tc>
          <w:tcPr>
            <w:tcW w:w="0" w:type="auto"/>
            <w:shd w:val="clear" w:color="auto" w:fill="auto"/>
          </w:tcPr>
          <w:p w14:paraId="2DE8A460" w14:textId="77777777" w:rsidR="00D87E48" w:rsidRDefault="00000000">
            <w:r>
              <w:rPr>
                <w:i/>
              </w:rPr>
              <w:t>Changes - Fixed Price, Alternate V (Apr 1984)</w:t>
            </w:r>
          </w:p>
        </w:tc>
      </w:tr>
      <w:tr w:rsidR="00D87E48" w14:paraId="0B5A3434" w14:textId="77777777">
        <w:trPr>
          <w:cantSplit/>
          <w:jc w:val="right"/>
        </w:trPr>
        <w:tc>
          <w:tcPr>
            <w:tcW w:w="0" w:type="auto"/>
            <w:shd w:val="clear" w:color="auto" w:fill="auto"/>
          </w:tcPr>
          <w:p w14:paraId="26925B16" w14:textId="77777777" w:rsidR="00D87E48" w:rsidRDefault="00000000">
            <w:r>
              <w:rPr>
                <w:i/>
              </w:rPr>
              <w:t>52.244-5</w:t>
            </w:r>
          </w:p>
        </w:tc>
        <w:tc>
          <w:tcPr>
            <w:tcW w:w="0" w:type="auto"/>
            <w:shd w:val="clear" w:color="auto" w:fill="auto"/>
          </w:tcPr>
          <w:p w14:paraId="57BD2A7D" w14:textId="77777777" w:rsidR="00D87E48" w:rsidRDefault="00000000">
            <w:r>
              <w:rPr>
                <w:i/>
              </w:rPr>
              <w:t>Dec 1996</w:t>
            </w:r>
          </w:p>
        </w:tc>
        <w:tc>
          <w:tcPr>
            <w:tcW w:w="0" w:type="auto"/>
            <w:shd w:val="clear" w:color="auto" w:fill="auto"/>
          </w:tcPr>
          <w:p w14:paraId="0F13F2E7" w14:textId="77777777" w:rsidR="00D87E48" w:rsidRDefault="00000000">
            <w:r>
              <w:rPr>
                <w:i/>
              </w:rPr>
              <w:t>Competition in Subcontracting (Over the Simplified Acquisition Threshold)</w:t>
            </w:r>
          </w:p>
        </w:tc>
      </w:tr>
      <w:tr w:rsidR="00D87E48" w14:paraId="4DB3ABBB" w14:textId="77777777">
        <w:trPr>
          <w:cantSplit/>
          <w:jc w:val="right"/>
        </w:trPr>
        <w:tc>
          <w:tcPr>
            <w:tcW w:w="0" w:type="auto"/>
            <w:shd w:val="clear" w:color="auto" w:fill="auto"/>
          </w:tcPr>
          <w:p w14:paraId="1E916FC8" w14:textId="77777777" w:rsidR="00D87E48" w:rsidRDefault="00000000">
            <w:r>
              <w:rPr>
                <w:i/>
              </w:rPr>
              <w:t>52.244-6</w:t>
            </w:r>
          </w:p>
        </w:tc>
        <w:tc>
          <w:tcPr>
            <w:tcW w:w="0" w:type="auto"/>
            <w:shd w:val="clear" w:color="auto" w:fill="auto"/>
          </w:tcPr>
          <w:p w14:paraId="4C7A0AAC" w14:textId="77777777" w:rsidR="00D87E48" w:rsidRDefault="00000000">
            <w:r>
              <w:rPr>
                <w:i/>
              </w:rPr>
              <w:t>Mar 2023</w:t>
            </w:r>
          </w:p>
        </w:tc>
        <w:tc>
          <w:tcPr>
            <w:tcW w:w="0" w:type="auto"/>
            <w:shd w:val="clear" w:color="auto" w:fill="auto"/>
          </w:tcPr>
          <w:p w14:paraId="00F8391D" w14:textId="77777777" w:rsidR="00D87E48" w:rsidRDefault="00000000">
            <w:r>
              <w:rPr>
                <w:i/>
              </w:rPr>
              <w:t>Subcontracts for Commercial Products and Commercial Services</w:t>
            </w:r>
          </w:p>
        </w:tc>
      </w:tr>
      <w:tr w:rsidR="00D87E48" w14:paraId="5A437F16" w14:textId="77777777">
        <w:trPr>
          <w:cantSplit/>
          <w:jc w:val="right"/>
        </w:trPr>
        <w:tc>
          <w:tcPr>
            <w:tcW w:w="0" w:type="auto"/>
            <w:shd w:val="clear" w:color="auto" w:fill="auto"/>
          </w:tcPr>
          <w:p w14:paraId="00D0067F" w14:textId="77777777" w:rsidR="00D87E48" w:rsidRDefault="00000000">
            <w:r>
              <w:rPr>
                <w:i/>
              </w:rPr>
              <w:t>52.246-25</w:t>
            </w:r>
          </w:p>
        </w:tc>
        <w:tc>
          <w:tcPr>
            <w:tcW w:w="0" w:type="auto"/>
            <w:shd w:val="clear" w:color="auto" w:fill="auto"/>
          </w:tcPr>
          <w:p w14:paraId="4795E1BF" w14:textId="77777777" w:rsidR="00D87E48" w:rsidRDefault="00000000">
            <w:r>
              <w:rPr>
                <w:i/>
              </w:rPr>
              <w:t>Feb 1997</w:t>
            </w:r>
          </w:p>
        </w:tc>
        <w:tc>
          <w:tcPr>
            <w:tcW w:w="0" w:type="auto"/>
            <w:shd w:val="clear" w:color="auto" w:fill="auto"/>
          </w:tcPr>
          <w:p w14:paraId="5C022B49" w14:textId="77777777" w:rsidR="00D87E48" w:rsidRDefault="00000000">
            <w:r>
              <w:rPr>
                <w:i/>
              </w:rPr>
              <w:t>Limitation of Liability - Services (Over the Simplified Acquisition Threshold)</w:t>
            </w:r>
          </w:p>
        </w:tc>
      </w:tr>
      <w:tr w:rsidR="00D87E48" w14:paraId="6C754FD0" w14:textId="77777777">
        <w:trPr>
          <w:cantSplit/>
          <w:jc w:val="right"/>
        </w:trPr>
        <w:tc>
          <w:tcPr>
            <w:tcW w:w="0" w:type="auto"/>
            <w:shd w:val="clear" w:color="auto" w:fill="auto"/>
          </w:tcPr>
          <w:p w14:paraId="6A6F5A96" w14:textId="77777777" w:rsidR="00D87E48" w:rsidRDefault="00000000">
            <w:r>
              <w:rPr>
                <w:i/>
              </w:rPr>
              <w:t>52.249-2</w:t>
            </w:r>
          </w:p>
        </w:tc>
        <w:tc>
          <w:tcPr>
            <w:tcW w:w="0" w:type="auto"/>
            <w:shd w:val="clear" w:color="auto" w:fill="auto"/>
          </w:tcPr>
          <w:p w14:paraId="4CF32666" w14:textId="77777777" w:rsidR="00D87E48" w:rsidRDefault="00000000">
            <w:r>
              <w:rPr>
                <w:i/>
              </w:rPr>
              <w:t>Apr 2012</w:t>
            </w:r>
          </w:p>
        </w:tc>
        <w:tc>
          <w:tcPr>
            <w:tcW w:w="0" w:type="auto"/>
            <w:shd w:val="clear" w:color="auto" w:fill="auto"/>
          </w:tcPr>
          <w:p w14:paraId="27150533" w14:textId="77777777" w:rsidR="00D87E48" w:rsidRDefault="00000000">
            <w:r>
              <w:rPr>
                <w:i/>
              </w:rPr>
              <w:t>Termination for the Convenience of the Government (Fixed-Price)</w:t>
            </w:r>
          </w:p>
        </w:tc>
      </w:tr>
      <w:tr w:rsidR="00D87E48" w14:paraId="7190D886" w14:textId="77777777">
        <w:trPr>
          <w:cantSplit/>
          <w:jc w:val="right"/>
        </w:trPr>
        <w:tc>
          <w:tcPr>
            <w:tcW w:w="0" w:type="auto"/>
            <w:shd w:val="clear" w:color="auto" w:fill="auto"/>
          </w:tcPr>
          <w:p w14:paraId="6B83DA0B" w14:textId="77777777" w:rsidR="00D87E48" w:rsidRDefault="00000000">
            <w:r>
              <w:rPr>
                <w:i/>
              </w:rPr>
              <w:t>52.249-9</w:t>
            </w:r>
          </w:p>
        </w:tc>
        <w:tc>
          <w:tcPr>
            <w:tcW w:w="0" w:type="auto"/>
            <w:shd w:val="clear" w:color="auto" w:fill="auto"/>
          </w:tcPr>
          <w:p w14:paraId="3C50BF06" w14:textId="77777777" w:rsidR="00D87E48" w:rsidRDefault="00000000">
            <w:r>
              <w:rPr>
                <w:i/>
              </w:rPr>
              <w:t>Apr 1984</w:t>
            </w:r>
          </w:p>
        </w:tc>
        <w:tc>
          <w:tcPr>
            <w:tcW w:w="0" w:type="auto"/>
            <w:shd w:val="clear" w:color="auto" w:fill="auto"/>
          </w:tcPr>
          <w:p w14:paraId="00BD19BB" w14:textId="77777777" w:rsidR="00D87E48" w:rsidRDefault="00000000">
            <w:r>
              <w:rPr>
                <w:i/>
              </w:rPr>
              <w:t>Default (Fixed-Price Research and Development)(Over the Simplified Acquisition Threshold)</w:t>
            </w:r>
          </w:p>
        </w:tc>
      </w:tr>
      <w:tr w:rsidR="00D87E48" w14:paraId="37ACC14A" w14:textId="77777777">
        <w:trPr>
          <w:cantSplit/>
          <w:jc w:val="right"/>
        </w:trPr>
        <w:tc>
          <w:tcPr>
            <w:tcW w:w="0" w:type="auto"/>
            <w:shd w:val="clear" w:color="auto" w:fill="auto"/>
          </w:tcPr>
          <w:p w14:paraId="5CCF725B" w14:textId="77777777" w:rsidR="00D87E48" w:rsidRDefault="00000000">
            <w:r>
              <w:rPr>
                <w:i/>
              </w:rPr>
              <w:t>52.253-1</w:t>
            </w:r>
          </w:p>
        </w:tc>
        <w:tc>
          <w:tcPr>
            <w:tcW w:w="0" w:type="auto"/>
            <w:shd w:val="clear" w:color="auto" w:fill="auto"/>
          </w:tcPr>
          <w:p w14:paraId="1D63052C" w14:textId="77777777" w:rsidR="00D87E48" w:rsidRDefault="00000000">
            <w:r>
              <w:rPr>
                <w:i/>
              </w:rPr>
              <w:t>Jan 1991</w:t>
            </w:r>
          </w:p>
        </w:tc>
        <w:tc>
          <w:tcPr>
            <w:tcW w:w="0" w:type="auto"/>
            <w:shd w:val="clear" w:color="auto" w:fill="auto"/>
          </w:tcPr>
          <w:p w14:paraId="7ACA22FA" w14:textId="77777777" w:rsidR="00D87E48" w:rsidRDefault="00000000">
            <w:r>
              <w:rPr>
                <w:i/>
              </w:rPr>
              <w:t>Computer Generated Forms</w:t>
            </w:r>
          </w:p>
        </w:tc>
      </w:tr>
    </w:tbl>
    <w:p w14:paraId="79800015" w14:textId="77777777" w:rsidR="00D87E48" w:rsidRDefault="00D87E48"/>
    <w:p w14:paraId="3E901B6B"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3706F44E" w14:textId="77777777">
        <w:trPr>
          <w:cantSplit/>
          <w:tblHeader/>
          <w:jc w:val="right"/>
        </w:trPr>
        <w:tc>
          <w:tcPr>
            <w:tcW w:w="1116" w:type="dxa"/>
            <w:shd w:val="clear" w:color="auto" w:fill="auto"/>
          </w:tcPr>
          <w:p w14:paraId="3978A007"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63A0034F" w14:textId="77777777" w:rsidR="00D87E48" w:rsidRDefault="00000000">
            <w:r>
              <w:t xml:space="preserve"> </w:t>
            </w:r>
            <w:r>
              <w:rPr>
                <w:u w:val="single"/>
              </w:rPr>
              <w:t>DATE</w:t>
            </w:r>
            <w:r>
              <w:t xml:space="preserve"> </w:t>
            </w:r>
          </w:p>
        </w:tc>
        <w:tc>
          <w:tcPr>
            <w:tcW w:w="4309" w:type="dxa"/>
            <w:shd w:val="clear" w:color="auto" w:fill="auto"/>
          </w:tcPr>
          <w:p w14:paraId="0CABD494" w14:textId="77777777" w:rsidR="00D87E48" w:rsidRDefault="00000000">
            <w:r>
              <w:t xml:space="preserve"> </w:t>
            </w:r>
            <w:r>
              <w:rPr>
                <w:u w:val="single"/>
              </w:rPr>
              <w:t>TITLE</w:t>
            </w:r>
            <w:r>
              <w:t xml:space="preserve"> </w:t>
            </w:r>
          </w:p>
        </w:tc>
      </w:tr>
      <w:tr w:rsidR="00D87E48" w14:paraId="1E3A818F" w14:textId="77777777">
        <w:trPr>
          <w:cantSplit/>
          <w:jc w:val="right"/>
        </w:trPr>
        <w:tc>
          <w:tcPr>
            <w:tcW w:w="0" w:type="auto"/>
            <w:shd w:val="clear" w:color="auto" w:fill="auto"/>
          </w:tcPr>
          <w:p w14:paraId="20D71334" w14:textId="77777777" w:rsidR="00D87E48" w:rsidRDefault="00000000">
            <w:r>
              <w:rPr>
                <w:i/>
              </w:rPr>
              <w:t>352.203-70</w:t>
            </w:r>
          </w:p>
        </w:tc>
        <w:tc>
          <w:tcPr>
            <w:tcW w:w="0" w:type="auto"/>
            <w:shd w:val="clear" w:color="auto" w:fill="auto"/>
          </w:tcPr>
          <w:p w14:paraId="76087493" w14:textId="77777777" w:rsidR="00D87E48" w:rsidRDefault="00000000">
            <w:r>
              <w:rPr>
                <w:i/>
              </w:rPr>
              <w:t>Dec 2015</w:t>
            </w:r>
          </w:p>
        </w:tc>
        <w:tc>
          <w:tcPr>
            <w:tcW w:w="0" w:type="auto"/>
            <w:shd w:val="clear" w:color="auto" w:fill="auto"/>
          </w:tcPr>
          <w:p w14:paraId="3D6D1E91" w14:textId="77777777" w:rsidR="00D87E48" w:rsidRDefault="00000000">
            <w:r>
              <w:rPr>
                <w:i/>
              </w:rPr>
              <w:t>Anti-Lobbying</w:t>
            </w:r>
          </w:p>
        </w:tc>
      </w:tr>
      <w:tr w:rsidR="00D87E48" w14:paraId="36EC8526" w14:textId="77777777">
        <w:trPr>
          <w:cantSplit/>
          <w:jc w:val="right"/>
        </w:trPr>
        <w:tc>
          <w:tcPr>
            <w:tcW w:w="0" w:type="auto"/>
            <w:shd w:val="clear" w:color="auto" w:fill="auto"/>
          </w:tcPr>
          <w:p w14:paraId="45891F78" w14:textId="77777777" w:rsidR="00D87E48" w:rsidRDefault="00000000">
            <w:r>
              <w:rPr>
                <w:i/>
              </w:rPr>
              <w:t>352.222-70</w:t>
            </w:r>
          </w:p>
        </w:tc>
        <w:tc>
          <w:tcPr>
            <w:tcW w:w="0" w:type="auto"/>
            <w:shd w:val="clear" w:color="auto" w:fill="auto"/>
          </w:tcPr>
          <w:p w14:paraId="3889143D" w14:textId="77777777" w:rsidR="00D87E48" w:rsidRDefault="00000000">
            <w:r>
              <w:rPr>
                <w:i/>
              </w:rPr>
              <w:t>Dec 2015</w:t>
            </w:r>
          </w:p>
        </w:tc>
        <w:tc>
          <w:tcPr>
            <w:tcW w:w="0" w:type="auto"/>
            <w:shd w:val="clear" w:color="auto" w:fill="auto"/>
          </w:tcPr>
          <w:p w14:paraId="7DDA333C" w14:textId="77777777" w:rsidR="00D87E48" w:rsidRDefault="00000000">
            <w:r>
              <w:rPr>
                <w:i/>
              </w:rPr>
              <w:t>Contractor Cooperation in Equal Employment Opportunity Investigations</w:t>
            </w:r>
          </w:p>
        </w:tc>
      </w:tr>
      <w:tr w:rsidR="00D87E48" w14:paraId="517DE2A3" w14:textId="77777777">
        <w:trPr>
          <w:cantSplit/>
          <w:jc w:val="right"/>
        </w:trPr>
        <w:tc>
          <w:tcPr>
            <w:tcW w:w="0" w:type="auto"/>
            <w:shd w:val="clear" w:color="auto" w:fill="auto"/>
          </w:tcPr>
          <w:p w14:paraId="2ABCE27D" w14:textId="77777777" w:rsidR="00D87E48" w:rsidRDefault="00000000">
            <w:r>
              <w:rPr>
                <w:i/>
              </w:rPr>
              <w:t>352.227-70</w:t>
            </w:r>
          </w:p>
        </w:tc>
        <w:tc>
          <w:tcPr>
            <w:tcW w:w="0" w:type="auto"/>
            <w:shd w:val="clear" w:color="auto" w:fill="auto"/>
          </w:tcPr>
          <w:p w14:paraId="2B49AD87" w14:textId="77777777" w:rsidR="00D87E48" w:rsidRDefault="00000000">
            <w:r>
              <w:rPr>
                <w:i/>
              </w:rPr>
              <w:t>Dec 2015</w:t>
            </w:r>
          </w:p>
        </w:tc>
        <w:tc>
          <w:tcPr>
            <w:tcW w:w="0" w:type="auto"/>
            <w:shd w:val="clear" w:color="auto" w:fill="auto"/>
          </w:tcPr>
          <w:p w14:paraId="4492DEE5" w14:textId="77777777" w:rsidR="00D87E48" w:rsidRDefault="00000000">
            <w:r>
              <w:rPr>
                <w:i/>
              </w:rPr>
              <w:t>Publications and Publicity</w:t>
            </w:r>
          </w:p>
        </w:tc>
      </w:tr>
      <w:tr w:rsidR="00D87E48" w14:paraId="41CBE1F1" w14:textId="77777777">
        <w:trPr>
          <w:cantSplit/>
          <w:jc w:val="right"/>
        </w:trPr>
        <w:tc>
          <w:tcPr>
            <w:tcW w:w="0" w:type="auto"/>
            <w:shd w:val="clear" w:color="auto" w:fill="auto"/>
          </w:tcPr>
          <w:p w14:paraId="656C732F" w14:textId="77777777" w:rsidR="00D87E48" w:rsidRDefault="00000000">
            <w:r>
              <w:rPr>
                <w:i/>
              </w:rPr>
              <w:t>352.237-75</w:t>
            </w:r>
          </w:p>
        </w:tc>
        <w:tc>
          <w:tcPr>
            <w:tcW w:w="0" w:type="auto"/>
            <w:shd w:val="clear" w:color="auto" w:fill="auto"/>
          </w:tcPr>
          <w:p w14:paraId="0C8BC877" w14:textId="77777777" w:rsidR="00D87E48" w:rsidRDefault="00000000">
            <w:r>
              <w:rPr>
                <w:i/>
              </w:rPr>
              <w:t>Dec 2015</w:t>
            </w:r>
          </w:p>
        </w:tc>
        <w:tc>
          <w:tcPr>
            <w:tcW w:w="0" w:type="auto"/>
            <w:shd w:val="clear" w:color="auto" w:fill="auto"/>
          </w:tcPr>
          <w:p w14:paraId="69963067" w14:textId="77777777" w:rsidR="00D87E48" w:rsidRDefault="00000000">
            <w:r>
              <w:rPr>
                <w:i/>
              </w:rPr>
              <w:t>Key Personnel</w:t>
            </w:r>
          </w:p>
        </w:tc>
      </w:tr>
    </w:tbl>
    <w:p w14:paraId="45A7C46D" w14:textId="77777777" w:rsidR="00D87E48" w:rsidRDefault="00D87E48"/>
    <w:p w14:paraId="50275653" w14:textId="77777777" w:rsidR="00D87E48" w:rsidRDefault="00000000">
      <w:pPr>
        <w:spacing w:before="25" w:after="15"/>
        <w:ind w:left="360"/>
      </w:pPr>
      <w:r>
        <w:rPr>
          <w:i/>
        </w:rPr>
        <w:t>[End of GENERAL CLAUSES FOR A FIXED-PRICE RESEARCH AND DEVELOPMENT SBIR PHASE II CONTRACT- Rev. 03/2023].</w:t>
      </w:r>
    </w:p>
    <w:p w14:paraId="102787FF" w14:textId="6B420167" w:rsidR="00D87E48" w:rsidRDefault="00000000">
      <w:pPr>
        <w:keepNext/>
        <w:spacing w:before="100"/>
      </w:pPr>
      <w:r>
        <w:rPr>
          <w:b/>
          <w:color w:val="CC0000"/>
        </w:rPr>
        <w:t>3</w:t>
      </w:r>
      <w:r w:rsidR="003B750A">
        <w:rPr>
          <w:b/>
          <w:color w:val="CC0000"/>
        </w:rPr>
        <w:t>79</w:t>
      </w:r>
    </w:p>
    <w:p w14:paraId="5798ECF2" w14:textId="77777777" w:rsidR="00D87E48" w:rsidRDefault="00000000">
      <w:pPr>
        <w:pStyle w:val="Heading3"/>
        <w:spacing w:before="200" w:after="100"/>
        <w:ind w:left="360"/>
      </w:pPr>
      <w:bookmarkStart w:id="473" w:name="_Toc573969"/>
      <w:bookmarkStart w:id="474" w:name="_Toc133490702"/>
      <w:r>
        <w:rPr>
          <w:sz w:val="24"/>
          <w:szCs w:val="24"/>
        </w:rPr>
        <w:t>ARTICLE I.1.  GENERAL CLAUSES FOR A COST-REIMBURSEMENT SBIR PHASE II CONTRACT</w:t>
      </w:r>
      <w:bookmarkEnd w:id="473"/>
      <w:bookmarkEnd w:id="474"/>
    </w:p>
    <w:p w14:paraId="20C6D94E"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80" w:history="1">
        <w:r>
          <w:t xml:space="preserve"> </w:t>
        </w:r>
        <w:r>
          <w:rPr>
            <w:rStyle w:val="Hyperlink"/>
            <w:color w:val="2B60DE"/>
          </w:rPr>
          <w:t>http://www.acquisition.gov/far/</w:t>
        </w:r>
        <w:r>
          <w:t xml:space="preserve"> </w:t>
        </w:r>
      </w:hyperlink>
      <w:r>
        <w:rPr>
          <w:i/>
        </w:rPr>
        <w:t>. HHSAR Clauses at:</w:t>
      </w:r>
      <w:hyperlink r:id="rId281" w:history="1">
        <w:r>
          <w:t xml:space="preserve"> </w:t>
        </w:r>
        <w:r>
          <w:rPr>
            <w:rStyle w:val="Hyperlink"/>
            <w:color w:val="2B60DE"/>
          </w:rPr>
          <w:t>http://www.hhs.gov/policies/hhsar/subpart352.html</w:t>
        </w:r>
        <w:r>
          <w:t xml:space="preserve"> </w:t>
        </w:r>
      </w:hyperlink>
      <w:r>
        <w:rPr>
          <w:i/>
        </w:rPr>
        <w:t>.</w:t>
      </w:r>
    </w:p>
    <w:p w14:paraId="078B5391"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0D25B73F" w14:textId="77777777">
        <w:trPr>
          <w:cantSplit/>
          <w:tblHeader/>
          <w:jc w:val="right"/>
        </w:trPr>
        <w:tc>
          <w:tcPr>
            <w:tcW w:w="1116" w:type="dxa"/>
            <w:shd w:val="clear" w:color="auto" w:fill="auto"/>
          </w:tcPr>
          <w:p w14:paraId="07118712" w14:textId="77777777" w:rsidR="00D87E48" w:rsidRDefault="00000000">
            <w:r>
              <w:lastRenderedPageBreak/>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46776327" w14:textId="77777777" w:rsidR="00D87E48" w:rsidRDefault="00000000">
            <w:r>
              <w:t xml:space="preserve"> </w:t>
            </w:r>
            <w:r>
              <w:rPr>
                <w:u w:val="single"/>
              </w:rPr>
              <w:t>DATE</w:t>
            </w:r>
            <w:r>
              <w:t xml:space="preserve"> </w:t>
            </w:r>
          </w:p>
        </w:tc>
        <w:tc>
          <w:tcPr>
            <w:tcW w:w="4309" w:type="dxa"/>
            <w:shd w:val="clear" w:color="auto" w:fill="auto"/>
          </w:tcPr>
          <w:p w14:paraId="6D23B00C" w14:textId="77777777" w:rsidR="00D87E48" w:rsidRDefault="00000000">
            <w:r>
              <w:t xml:space="preserve"> </w:t>
            </w:r>
            <w:r>
              <w:rPr>
                <w:u w:val="single"/>
              </w:rPr>
              <w:t>TITLE</w:t>
            </w:r>
            <w:r>
              <w:t xml:space="preserve"> </w:t>
            </w:r>
          </w:p>
        </w:tc>
      </w:tr>
      <w:tr w:rsidR="00D87E48" w14:paraId="0E6B34E2" w14:textId="77777777">
        <w:trPr>
          <w:cantSplit/>
          <w:jc w:val="right"/>
        </w:trPr>
        <w:tc>
          <w:tcPr>
            <w:tcW w:w="0" w:type="auto"/>
            <w:shd w:val="clear" w:color="auto" w:fill="auto"/>
          </w:tcPr>
          <w:p w14:paraId="7AF39B2A" w14:textId="77777777" w:rsidR="00D87E48" w:rsidRDefault="00000000">
            <w:r>
              <w:rPr>
                <w:i/>
              </w:rPr>
              <w:t>52.202-1</w:t>
            </w:r>
          </w:p>
        </w:tc>
        <w:tc>
          <w:tcPr>
            <w:tcW w:w="0" w:type="auto"/>
            <w:shd w:val="clear" w:color="auto" w:fill="auto"/>
          </w:tcPr>
          <w:p w14:paraId="6E948BB2" w14:textId="77777777" w:rsidR="00D87E48" w:rsidRDefault="00000000">
            <w:r>
              <w:rPr>
                <w:i/>
              </w:rPr>
              <w:t>Jun 2020</w:t>
            </w:r>
          </w:p>
        </w:tc>
        <w:tc>
          <w:tcPr>
            <w:tcW w:w="0" w:type="auto"/>
            <w:shd w:val="clear" w:color="auto" w:fill="auto"/>
          </w:tcPr>
          <w:p w14:paraId="53C02C2A" w14:textId="77777777" w:rsidR="00D87E48" w:rsidRDefault="00000000">
            <w:r>
              <w:rPr>
                <w:i/>
              </w:rPr>
              <w:t>Definitions (Over the Simplified Acquisition Threshold)</w:t>
            </w:r>
          </w:p>
        </w:tc>
      </w:tr>
      <w:tr w:rsidR="00D87E48" w14:paraId="5D997C85" w14:textId="77777777">
        <w:trPr>
          <w:cantSplit/>
          <w:jc w:val="right"/>
        </w:trPr>
        <w:tc>
          <w:tcPr>
            <w:tcW w:w="0" w:type="auto"/>
            <w:shd w:val="clear" w:color="auto" w:fill="auto"/>
          </w:tcPr>
          <w:p w14:paraId="41D86B9D" w14:textId="77777777" w:rsidR="00D87E48" w:rsidRDefault="00000000">
            <w:r>
              <w:rPr>
                <w:i/>
              </w:rPr>
              <w:t>52.203-3</w:t>
            </w:r>
          </w:p>
        </w:tc>
        <w:tc>
          <w:tcPr>
            <w:tcW w:w="0" w:type="auto"/>
            <w:shd w:val="clear" w:color="auto" w:fill="auto"/>
          </w:tcPr>
          <w:p w14:paraId="26A531A4" w14:textId="77777777" w:rsidR="00D87E48" w:rsidRDefault="00000000">
            <w:r>
              <w:rPr>
                <w:i/>
              </w:rPr>
              <w:t>Apr 1984</w:t>
            </w:r>
          </w:p>
        </w:tc>
        <w:tc>
          <w:tcPr>
            <w:tcW w:w="0" w:type="auto"/>
            <w:shd w:val="clear" w:color="auto" w:fill="auto"/>
          </w:tcPr>
          <w:p w14:paraId="2A6E1E9F" w14:textId="77777777" w:rsidR="00D87E48" w:rsidRDefault="00000000">
            <w:r>
              <w:rPr>
                <w:i/>
              </w:rPr>
              <w:t>Gratuities (Over the Simplified Acquisition Threshold)</w:t>
            </w:r>
          </w:p>
        </w:tc>
      </w:tr>
      <w:tr w:rsidR="00D87E48" w14:paraId="0BD5A7C7" w14:textId="77777777">
        <w:trPr>
          <w:cantSplit/>
          <w:jc w:val="right"/>
        </w:trPr>
        <w:tc>
          <w:tcPr>
            <w:tcW w:w="0" w:type="auto"/>
            <w:shd w:val="clear" w:color="auto" w:fill="auto"/>
          </w:tcPr>
          <w:p w14:paraId="644AF473" w14:textId="77777777" w:rsidR="00D87E48" w:rsidRDefault="00000000">
            <w:r>
              <w:rPr>
                <w:i/>
              </w:rPr>
              <w:t>52.203-5</w:t>
            </w:r>
          </w:p>
        </w:tc>
        <w:tc>
          <w:tcPr>
            <w:tcW w:w="0" w:type="auto"/>
            <w:shd w:val="clear" w:color="auto" w:fill="auto"/>
          </w:tcPr>
          <w:p w14:paraId="2A90BC77" w14:textId="77777777" w:rsidR="00D87E48" w:rsidRDefault="00000000">
            <w:r>
              <w:rPr>
                <w:i/>
              </w:rPr>
              <w:t>May 2014</w:t>
            </w:r>
          </w:p>
        </w:tc>
        <w:tc>
          <w:tcPr>
            <w:tcW w:w="0" w:type="auto"/>
            <w:shd w:val="clear" w:color="auto" w:fill="auto"/>
          </w:tcPr>
          <w:p w14:paraId="0D9AEF29" w14:textId="77777777" w:rsidR="00D87E48" w:rsidRDefault="00000000">
            <w:r>
              <w:rPr>
                <w:i/>
              </w:rPr>
              <w:t>Covenant Against Contingent Fees (Over the Simplified Acquisition Threshold)</w:t>
            </w:r>
          </w:p>
        </w:tc>
      </w:tr>
      <w:tr w:rsidR="00D87E48" w14:paraId="06F00E8C" w14:textId="77777777">
        <w:trPr>
          <w:cantSplit/>
          <w:jc w:val="right"/>
        </w:trPr>
        <w:tc>
          <w:tcPr>
            <w:tcW w:w="0" w:type="auto"/>
            <w:shd w:val="clear" w:color="auto" w:fill="auto"/>
          </w:tcPr>
          <w:p w14:paraId="1E923365" w14:textId="77777777" w:rsidR="00D87E48" w:rsidRDefault="00000000">
            <w:r>
              <w:rPr>
                <w:i/>
              </w:rPr>
              <w:t>52.203-6</w:t>
            </w:r>
          </w:p>
        </w:tc>
        <w:tc>
          <w:tcPr>
            <w:tcW w:w="0" w:type="auto"/>
            <w:shd w:val="clear" w:color="auto" w:fill="auto"/>
          </w:tcPr>
          <w:p w14:paraId="69CA62B6" w14:textId="77777777" w:rsidR="00D87E48" w:rsidRDefault="00000000">
            <w:r>
              <w:rPr>
                <w:i/>
              </w:rPr>
              <w:t>Nov 2021</w:t>
            </w:r>
          </w:p>
        </w:tc>
        <w:tc>
          <w:tcPr>
            <w:tcW w:w="0" w:type="auto"/>
            <w:shd w:val="clear" w:color="auto" w:fill="auto"/>
          </w:tcPr>
          <w:p w14:paraId="1439C2BA" w14:textId="77777777" w:rsidR="00D87E48" w:rsidRDefault="00000000">
            <w:r>
              <w:rPr>
                <w:i/>
              </w:rPr>
              <w:t>Restrictions on Subcontractor Sales to the Government (Over the Simplified Acquisition Threshold)</w:t>
            </w:r>
          </w:p>
        </w:tc>
      </w:tr>
      <w:tr w:rsidR="00D87E48" w14:paraId="2B9F9CE0" w14:textId="77777777">
        <w:trPr>
          <w:cantSplit/>
          <w:jc w:val="right"/>
        </w:trPr>
        <w:tc>
          <w:tcPr>
            <w:tcW w:w="0" w:type="auto"/>
            <w:shd w:val="clear" w:color="auto" w:fill="auto"/>
          </w:tcPr>
          <w:p w14:paraId="426AD472" w14:textId="77777777" w:rsidR="00D87E48" w:rsidRDefault="00000000">
            <w:r>
              <w:rPr>
                <w:i/>
              </w:rPr>
              <w:t>52.203-7</w:t>
            </w:r>
          </w:p>
        </w:tc>
        <w:tc>
          <w:tcPr>
            <w:tcW w:w="0" w:type="auto"/>
            <w:shd w:val="clear" w:color="auto" w:fill="auto"/>
          </w:tcPr>
          <w:p w14:paraId="1764ED1D" w14:textId="77777777" w:rsidR="00D87E48" w:rsidRDefault="00000000">
            <w:r>
              <w:rPr>
                <w:i/>
              </w:rPr>
              <w:t>Jun 2020</w:t>
            </w:r>
          </w:p>
        </w:tc>
        <w:tc>
          <w:tcPr>
            <w:tcW w:w="0" w:type="auto"/>
            <w:shd w:val="clear" w:color="auto" w:fill="auto"/>
          </w:tcPr>
          <w:p w14:paraId="15E920E5" w14:textId="77777777" w:rsidR="00D87E48" w:rsidRDefault="00000000">
            <w:r>
              <w:rPr>
                <w:i/>
              </w:rPr>
              <w:t>Anti-Kickback Procedures (Over $150,000)</w:t>
            </w:r>
          </w:p>
        </w:tc>
      </w:tr>
      <w:tr w:rsidR="00D87E48" w14:paraId="3A730CEE" w14:textId="77777777">
        <w:trPr>
          <w:cantSplit/>
          <w:jc w:val="right"/>
        </w:trPr>
        <w:tc>
          <w:tcPr>
            <w:tcW w:w="0" w:type="auto"/>
            <w:shd w:val="clear" w:color="auto" w:fill="auto"/>
          </w:tcPr>
          <w:p w14:paraId="2552133F" w14:textId="77777777" w:rsidR="00D87E48" w:rsidRDefault="00000000">
            <w:r>
              <w:rPr>
                <w:i/>
              </w:rPr>
              <w:t>52.203-8</w:t>
            </w:r>
          </w:p>
        </w:tc>
        <w:tc>
          <w:tcPr>
            <w:tcW w:w="0" w:type="auto"/>
            <w:shd w:val="clear" w:color="auto" w:fill="auto"/>
          </w:tcPr>
          <w:p w14:paraId="58B91181" w14:textId="77777777" w:rsidR="00D87E48" w:rsidRDefault="00000000">
            <w:r>
              <w:rPr>
                <w:i/>
              </w:rPr>
              <w:t>May 2014</w:t>
            </w:r>
          </w:p>
        </w:tc>
        <w:tc>
          <w:tcPr>
            <w:tcW w:w="0" w:type="auto"/>
            <w:shd w:val="clear" w:color="auto" w:fill="auto"/>
          </w:tcPr>
          <w:p w14:paraId="4EE175DA" w14:textId="77777777" w:rsidR="00D87E48" w:rsidRDefault="00000000">
            <w:r>
              <w:rPr>
                <w:i/>
              </w:rPr>
              <w:t>Cancellation, Rescission, and Recovery of Funds for Illegal or Improper Activity (Over the Simplified Acquisition Threshold)</w:t>
            </w:r>
          </w:p>
        </w:tc>
      </w:tr>
      <w:tr w:rsidR="00D87E48" w14:paraId="1F1740FF" w14:textId="77777777">
        <w:trPr>
          <w:cantSplit/>
          <w:jc w:val="right"/>
        </w:trPr>
        <w:tc>
          <w:tcPr>
            <w:tcW w:w="0" w:type="auto"/>
            <w:shd w:val="clear" w:color="auto" w:fill="auto"/>
          </w:tcPr>
          <w:p w14:paraId="6AC3CD0B" w14:textId="77777777" w:rsidR="00D87E48" w:rsidRDefault="00000000">
            <w:r>
              <w:rPr>
                <w:i/>
              </w:rPr>
              <w:t>52.203-10</w:t>
            </w:r>
          </w:p>
        </w:tc>
        <w:tc>
          <w:tcPr>
            <w:tcW w:w="0" w:type="auto"/>
            <w:shd w:val="clear" w:color="auto" w:fill="auto"/>
          </w:tcPr>
          <w:p w14:paraId="749DFCE1" w14:textId="77777777" w:rsidR="00D87E48" w:rsidRDefault="00000000">
            <w:r>
              <w:rPr>
                <w:i/>
              </w:rPr>
              <w:t>May 2014</w:t>
            </w:r>
          </w:p>
        </w:tc>
        <w:tc>
          <w:tcPr>
            <w:tcW w:w="0" w:type="auto"/>
            <w:shd w:val="clear" w:color="auto" w:fill="auto"/>
          </w:tcPr>
          <w:p w14:paraId="6BFB346E" w14:textId="77777777" w:rsidR="00D87E48" w:rsidRDefault="00000000">
            <w:r>
              <w:rPr>
                <w:i/>
              </w:rPr>
              <w:t>Price or Fee Adjustment for Illegal or Improper Activity (Over the Simplified Acquisition Threshold)</w:t>
            </w:r>
          </w:p>
        </w:tc>
      </w:tr>
      <w:tr w:rsidR="00D87E48" w14:paraId="32490DB0" w14:textId="77777777">
        <w:trPr>
          <w:cantSplit/>
          <w:jc w:val="right"/>
        </w:trPr>
        <w:tc>
          <w:tcPr>
            <w:tcW w:w="0" w:type="auto"/>
            <w:shd w:val="clear" w:color="auto" w:fill="auto"/>
          </w:tcPr>
          <w:p w14:paraId="5A2532CE" w14:textId="77777777" w:rsidR="00D87E48" w:rsidRDefault="00000000">
            <w:r>
              <w:rPr>
                <w:i/>
              </w:rPr>
              <w:t>52.203-12</w:t>
            </w:r>
          </w:p>
        </w:tc>
        <w:tc>
          <w:tcPr>
            <w:tcW w:w="0" w:type="auto"/>
            <w:shd w:val="clear" w:color="auto" w:fill="auto"/>
          </w:tcPr>
          <w:p w14:paraId="601ADD34" w14:textId="77777777" w:rsidR="00D87E48" w:rsidRDefault="00000000">
            <w:r>
              <w:rPr>
                <w:i/>
              </w:rPr>
              <w:t>Jun 2020</w:t>
            </w:r>
          </w:p>
        </w:tc>
        <w:tc>
          <w:tcPr>
            <w:tcW w:w="0" w:type="auto"/>
            <w:shd w:val="clear" w:color="auto" w:fill="auto"/>
          </w:tcPr>
          <w:p w14:paraId="01A501F7" w14:textId="77777777" w:rsidR="00D87E48" w:rsidRDefault="00000000">
            <w:r>
              <w:rPr>
                <w:i/>
              </w:rPr>
              <w:t>Limitation on Payments to Influence Certain Federal Transactions (Over $150,000)</w:t>
            </w:r>
          </w:p>
        </w:tc>
      </w:tr>
      <w:tr w:rsidR="00D87E48" w14:paraId="0CCCFE26" w14:textId="77777777">
        <w:trPr>
          <w:cantSplit/>
          <w:jc w:val="right"/>
        </w:trPr>
        <w:tc>
          <w:tcPr>
            <w:tcW w:w="0" w:type="auto"/>
            <w:shd w:val="clear" w:color="auto" w:fill="auto"/>
          </w:tcPr>
          <w:p w14:paraId="379EF22E" w14:textId="77777777" w:rsidR="00D87E48" w:rsidRDefault="00000000">
            <w:r>
              <w:rPr>
                <w:i/>
              </w:rPr>
              <w:t>52.203-17</w:t>
            </w:r>
          </w:p>
        </w:tc>
        <w:tc>
          <w:tcPr>
            <w:tcW w:w="0" w:type="auto"/>
            <w:shd w:val="clear" w:color="auto" w:fill="auto"/>
          </w:tcPr>
          <w:p w14:paraId="67BD9A80" w14:textId="77777777" w:rsidR="00D87E48" w:rsidRDefault="00000000">
            <w:r>
              <w:rPr>
                <w:i/>
              </w:rPr>
              <w:t>Jun 2020</w:t>
            </w:r>
          </w:p>
        </w:tc>
        <w:tc>
          <w:tcPr>
            <w:tcW w:w="0" w:type="auto"/>
            <w:shd w:val="clear" w:color="auto" w:fill="auto"/>
          </w:tcPr>
          <w:p w14:paraId="6FDD031A" w14:textId="77777777" w:rsidR="00D87E48" w:rsidRDefault="00000000">
            <w:r>
              <w:rPr>
                <w:i/>
              </w:rPr>
              <w:t>Contractor Employee Whistleblower Rights and Requirements to Inform Employees of Whistleblower Rights (Over the Simplified Acquisition Threshold)</w:t>
            </w:r>
          </w:p>
        </w:tc>
      </w:tr>
      <w:tr w:rsidR="00D87E48" w14:paraId="0CF27FCF" w14:textId="77777777">
        <w:trPr>
          <w:cantSplit/>
          <w:jc w:val="right"/>
        </w:trPr>
        <w:tc>
          <w:tcPr>
            <w:tcW w:w="0" w:type="auto"/>
            <w:shd w:val="clear" w:color="auto" w:fill="auto"/>
          </w:tcPr>
          <w:p w14:paraId="2F3EBB77" w14:textId="77777777" w:rsidR="00D87E48" w:rsidRDefault="00000000">
            <w:r>
              <w:rPr>
                <w:i/>
              </w:rPr>
              <w:t>52.203-19</w:t>
            </w:r>
          </w:p>
        </w:tc>
        <w:tc>
          <w:tcPr>
            <w:tcW w:w="0" w:type="auto"/>
            <w:shd w:val="clear" w:color="auto" w:fill="auto"/>
          </w:tcPr>
          <w:p w14:paraId="14AA9EE6" w14:textId="77777777" w:rsidR="00D87E48" w:rsidRDefault="00000000">
            <w:r>
              <w:rPr>
                <w:i/>
              </w:rPr>
              <w:t>Jan 2017</w:t>
            </w:r>
          </w:p>
        </w:tc>
        <w:tc>
          <w:tcPr>
            <w:tcW w:w="0" w:type="auto"/>
            <w:shd w:val="clear" w:color="auto" w:fill="auto"/>
          </w:tcPr>
          <w:p w14:paraId="709E88C9" w14:textId="77777777" w:rsidR="00D87E48" w:rsidRDefault="00000000">
            <w:r>
              <w:rPr>
                <w:i/>
              </w:rPr>
              <w:t>Prohibition on Requiring Certain Internal Confidentiality Agreements or Statements</w:t>
            </w:r>
          </w:p>
        </w:tc>
      </w:tr>
      <w:tr w:rsidR="00D87E48" w14:paraId="122959B5" w14:textId="77777777">
        <w:trPr>
          <w:cantSplit/>
          <w:jc w:val="right"/>
        </w:trPr>
        <w:tc>
          <w:tcPr>
            <w:tcW w:w="0" w:type="auto"/>
            <w:shd w:val="clear" w:color="auto" w:fill="auto"/>
          </w:tcPr>
          <w:p w14:paraId="4E1DD42E" w14:textId="77777777" w:rsidR="00D87E48" w:rsidRDefault="00000000">
            <w:r>
              <w:rPr>
                <w:i/>
              </w:rPr>
              <w:t>52.204-4</w:t>
            </w:r>
          </w:p>
        </w:tc>
        <w:tc>
          <w:tcPr>
            <w:tcW w:w="0" w:type="auto"/>
            <w:shd w:val="clear" w:color="auto" w:fill="auto"/>
          </w:tcPr>
          <w:p w14:paraId="6961DA73" w14:textId="77777777" w:rsidR="00D87E48" w:rsidRDefault="00000000">
            <w:r>
              <w:rPr>
                <w:i/>
              </w:rPr>
              <w:t>May 2011</w:t>
            </w:r>
          </w:p>
        </w:tc>
        <w:tc>
          <w:tcPr>
            <w:tcW w:w="0" w:type="auto"/>
            <w:shd w:val="clear" w:color="auto" w:fill="auto"/>
          </w:tcPr>
          <w:p w14:paraId="6A0663A3" w14:textId="77777777" w:rsidR="00D87E48" w:rsidRDefault="00000000">
            <w:r>
              <w:rPr>
                <w:i/>
              </w:rPr>
              <w:t>Printed or Copied Double-Sided on Postconsumer Fiber Content Paper(Over the Simplified Acquisition Threshold)</w:t>
            </w:r>
          </w:p>
        </w:tc>
      </w:tr>
      <w:tr w:rsidR="00D87E48" w14:paraId="328E094A" w14:textId="77777777">
        <w:trPr>
          <w:cantSplit/>
          <w:jc w:val="right"/>
        </w:trPr>
        <w:tc>
          <w:tcPr>
            <w:tcW w:w="0" w:type="auto"/>
            <w:shd w:val="clear" w:color="auto" w:fill="auto"/>
          </w:tcPr>
          <w:p w14:paraId="57632109" w14:textId="77777777" w:rsidR="00D87E48" w:rsidRDefault="00000000">
            <w:r>
              <w:rPr>
                <w:i/>
              </w:rPr>
              <w:t>52.204-10</w:t>
            </w:r>
          </w:p>
        </w:tc>
        <w:tc>
          <w:tcPr>
            <w:tcW w:w="0" w:type="auto"/>
            <w:shd w:val="clear" w:color="auto" w:fill="auto"/>
          </w:tcPr>
          <w:p w14:paraId="10F73D86" w14:textId="77777777" w:rsidR="00D87E48" w:rsidRDefault="00000000">
            <w:r>
              <w:rPr>
                <w:i/>
              </w:rPr>
              <w:t>Jun 2020</w:t>
            </w:r>
          </w:p>
        </w:tc>
        <w:tc>
          <w:tcPr>
            <w:tcW w:w="0" w:type="auto"/>
            <w:shd w:val="clear" w:color="auto" w:fill="auto"/>
          </w:tcPr>
          <w:p w14:paraId="77FFFCB1" w14:textId="77777777" w:rsidR="00D87E48" w:rsidRDefault="00000000">
            <w:r>
              <w:rPr>
                <w:i/>
              </w:rPr>
              <w:t>Reporting Executive Compensation and First-Tier Subcontract Awards</w:t>
            </w:r>
          </w:p>
        </w:tc>
      </w:tr>
      <w:tr w:rsidR="00D87E48" w14:paraId="091BD6A2" w14:textId="77777777">
        <w:trPr>
          <w:cantSplit/>
          <w:jc w:val="right"/>
        </w:trPr>
        <w:tc>
          <w:tcPr>
            <w:tcW w:w="0" w:type="auto"/>
            <w:shd w:val="clear" w:color="auto" w:fill="auto"/>
          </w:tcPr>
          <w:p w14:paraId="0E072072" w14:textId="77777777" w:rsidR="00D87E48" w:rsidRDefault="00000000">
            <w:r>
              <w:rPr>
                <w:i/>
              </w:rPr>
              <w:t>52.204-13</w:t>
            </w:r>
          </w:p>
        </w:tc>
        <w:tc>
          <w:tcPr>
            <w:tcW w:w="0" w:type="auto"/>
            <w:shd w:val="clear" w:color="auto" w:fill="auto"/>
          </w:tcPr>
          <w:p w14:paraId="4274709C" w14:textId="77777777" w:rsidR="00D87E48" w:rsidRDefault="00000000">
            <w:r>
              <w:rPr>
                <w:i/>
              </w:rPr>
              <w:t>Oct 2018</w:t>
            </w:r>
          </w:p>
        </w:tc>
        <w:tc>
          <w:tcPr>
            <w:tcW w:w="0" w:type="auto"/>
            <w:shd w:val="clear" w:color="auto" w:fill="auto"/>
          </w:tcPr>
          <w:p w14:paraId="0810D72F" w14:textId="77777777" w:rsidR="00D87E48" w:rsidRDefault="00000000">
            <w:r>
              <w:rPr>
                <w:i/>
              </w:rPr>
              <w:t>System for Award Management Maintenance</w:t>
            </w:r>
          </w:p>
        </w:tc>
      </w:tr>
      <w:tr w:rsidR="00D87E48" w14:paraId="7237D66B" w14:textId="77777777">
        <w:trPr>
          <w:cantSplit/>
          <w:jc w:val="right"/>
        </w:trPr>
        <w:tc>
          <w:tcPr>
            <w:tcW w:w="0" w:type="auto"/>
            <w:shd w:val="clear" w:color="auto" w:fill="auto"/>
          </w:tcPr>
          <w:p w14:paraId="0C05ACF1" w14:textId="77777777" w:rsidR="00D87E48" w:rsidRDefault="00000000">
            <w:r>
              <w:rPr>
                <w:i/>
              </w:rPr>
              <w:t>52.204-25</w:t>
            </w:r>
          </w:p>
        </w:tc>
        <w:tc>
          <w:tcPr>
            <w:tcW w:w="0" w:type="auto"/>
            <w:shd w:val="clear" w:color="auto" w:fill="auto"/>
          </w:tcPr>
          <w:p w14:paraId="50C853D8" w14:textId="77777777" w:rsidR="00D87E48" w:rsidRDefault="00000000">
            <w:r>
              <w:rPr>
                <w:i/>
              </w:rPr>
              <w:t>Aug 2020</w:t>
            </w:r>
          </w:p>
        </w:tc>
        <w:tc>
          <w:tcPr>
            <w:tcW w:w="0" w:type="auto"/>
            <w:shd w:val="clear" w:color="auto" w:fill="auto"/>
          </w:tcPr>
          <w:p w14:paraId="30456B73" w14:textId="77777777" w:rsidR="00D87E48" w:rsidRDefault="00000000">
            <w:r>
              <w:rPr>
                <w:i/>
              </w:rPr>
              <w:t>Prohibition on Contracting for Certain Telecommunications and Video Surveillance Services or Equipment</w:t>
            </w:r>
          </w:p>
        </w:tc>
      </w:tr>
      <w:tr w:rsidR="00D87E48" w14:paraId="1541F5E1" w14:textId="77777777">
        <w:trPr>
          <w:cantSplit/>
          <w:jc w:val="right"/>
        </w:trPr>
        <w:tc>
          <w:tcPr>
            <w:tcW w:w="0" w:type="auto"/>
            <w:shd w:val="clear" w:color="auto" w:fill="auto"/>
          </w:tcPr>
          <w:p w14:paraId="6329B730" w14:textId="77777777" w:rsidR="00D87E48" w:rsidRDefault="00000000">
            <w:r>
              <w:rPr>
                <w:i/>
              </w:rPr>
              <w:t>52.209-6</w:t>
            </w:r>
          </w:p>
        </w:tc>
        <w:tc>
          <w:tcPr>
            <w:tcW w:w="0" w:type="auto"/>
            <w:shd w:val="clear" w:color="auto" w:fill="auto"/>
          </w:tcPr>
          <w:p w14:paraId="52659111" w14:textId="77777777" w:rsidR="00D87E48" w:rsidRDefault="00000000">
            <w:r>
              <w:rPr>
                <w:i/>
              </w:rPr>
              <w:t>Nov 2021</w:t>
            </w:r>
          </w:p>
        </w:tc>
        <w:tc>
          <w:tcPr>
            <w:tcW w:w="0" w:type="auto"/>
            <w:shd w:val="clear" w:color="auto" w:fill="auto"/>
          </w:tcPr>
          <w:p w14:paraId="1D7B10D8" w14:textId="77777777" w:rsidR="00D87E48" w:rsidRDefault="00000000">
            <w:r>
              <w:rPr>
                <w:i/>
              </w:rPr>
              <w:t>Protecting the Government's Interest When Subcontracting With Contractors Debarred, Suspended, or Proposed for Debarment</w:t>
            </w:r>
          </w:p>
        </w:tc>
      </w:tr>
      <w:tr w:rsidR="00D87E48" w14:paraId="4765EB6C" w14:textId="77777777">
        <w:trPr>
          <w:cantSplit/>
          <w:jc w:val="right"/>
        </w:trPr>
        <w:tc>
          <w:tcPr>
            <w:tcW w:w="0" w:type="auto"/>
            <w:shd w:val="clear" w:color="auto" w:fill="auto"/>
          </w:tcPr>
          <w:p w14:paraId="1E827030" w14:textId="77777777" w:rsidR="00D87E48" w:rsidRDefault="00000000">
            <w:r>
              <w:rPr>
                <w:i/>
              </w:rPr>
              <w:t>52.215-2</w:t>
            </w:r>
          </w:p>
        </w:tc>
        <w:tc>
          <w:tcPr>
            <w:tcW w:w="0" w:type="auto"/>
            <w:shd w:val="clear" w:color="auto" w:fill="auto"/>
          </w:tcPr>
          <w:p w14:paraId="0D16A4CD" w14:textId="77777777" w:rsidR="00D87E48" w:rsidRDefault="00000000">
            <w:r>
              <w:rPr>
                <w:i/>
              </w:rPr>
              <w:t>Jun 2020</w:t>
            </w:r>
          </w:p>
        </w:tc>
        <w:tc>
          <w:tcPr>
            <w:tcW w:w="0" w:type="auto"/>
            <w:shd w:val="clear" w:color="auto" w:fill="auto"/>
          </w:tcPr>
          <w:p w14:paraId="38BD0B43" w14:textId="77777777" w:rsidR="00D87E48" w:rsidRDefault="00000000">
            <w:r>
              <w:rPr>
                <w:i/>
              </w:rPr>
              <w:t>Audit and Records - Negotiation</w:t>
            </w:r>
          </w:p>
        </w:tc>
      </w:tr>
      <w:tr w:rsidR="00D87E48" w14:paraId="0EC6D3D8" w14:textId="77777777">
        <w:trPr>
          <w:cantSplit/>
          <w:jc w:val="right"/>
        </w:trPr>
        <w:tc>
          <w:tcPr>
            <w:tcW w:w="0" w:type="auto"/>
            <w:shd w:val="clear" w:color="auto" w:fill="auto"/>
          </w:tcPr>
          <w:p w14:paraId="2C055F29" w14:textId="77777777" w:rsidR="00D87E48" w:rsidRDefault="00000000">
            <w:r>
              <w:rPr>
                <w:i/>
              </w:rPr>
              <w:t>52.215-8</w:t>
            </w:r>
          </w:p>
        </w:tc>
        <w:tc>
          <w:tcPr>
            <w:tcW w:w="0" w:type="auto"/>
            <w:shd w:val="clear" w:color="auto" w:fill="auto"/>
          </w:tcPr>
          <w:p w14:paraId="652061F6" w14:textId="77777777" w:rsidR="00D87E48" w:rsidRDefault="00000000">
            <w:r>
              <w:rPr>
                <w:i/>
              </w:rPr>
              <w:t>Oct 1997</w:t>
            </w:r>
          </w:p>
        </w:tc>
        <w:tc>
          <w:tcPr>
            <w:tcW w:w="0" w:type="auto"/>
            <w:shd w:val="clear" w:color="auto" w:fill="auto"/>
          </w:tcPr>
          <w:p w14:paraId="265B11CE" w14:textId="77777777" w:rsidR="00D87E48" w:rsidRDefault="00000000">
            <w:r>
              <w:rPr>
                <w:i/>
              </w:rPr>
              <w:t>Order of Precedence - Uniform Contract Format</w:t>
            </w:r>
          </w:p>
        </w:tc>
      </w:tr>
      <w:tr w:rsidR="00D87E48" w14:paraId="51B9120F" w14:textId="77777777">
        <w:trPr>
          <w:cantSplit/>
          <w:jc w:val="right"/>
        </w:trPr>
        <w:tc>
          <w:tcPr>
            <w:tcW w:w="0" w:type="auto"/>
            <w:shd w:val="clear" w:color="auto" w:fill="auto"/>
          </w:tcPr>
          <w:p w14:paraId="7CB9CE4C" w14:textId="77777777" w:rsidR="00D87E48" w:rsidRDefault="00000000">
            <w:r>
              <w:rPr>
                <w:i/>
              </w:rPr>
              <w:t>52.215-10</w:t>
            </w:r>
          </w:p>
        </w:tc>
        <w:tc>
          <w:tcPr>
            <w:tcW w:w="0" w:type="auto"/>
            <w:shd w:val="clear" w:color="auto" w:fill="auto"/>
          </w:tcPr>
          <w:p w14:paraId="7F2C28B9" w14:textId="77777777" w:rsidR="00D87E48" w:rsidRDefault="00000000">
            <w:r>
              <w:rPr>
                <w:i/>
              </w:rPr>
              <w:t>Aug 2011</w:t>
            </w:r>
          </w:p>
        </w:tc>
        <w:tc>
          <w:tcPr>
            <w:tcW w:w="0" w:type="auto"/>
            <w:shd w:val="clear" w:color="auto" w:fill="auto"/>
          </w:tcPr>
          <w:p w14:paraId="5C234FCB" w14:textId="77777777" w:rsidR="00D87E48" w:rsidRDefault="00000000">
            <w:r>
              <w:rPr>
                <w:i/>
              </w:rPr>
              <w:t>Price Reduction for Defective Certified Cost or Pricing Data (Over $750,000)</w:t>
            </w:r>
          </w:p>
        </w:tc>
      </w:tr>
      <w:tr w:rsidR="00D87E48" w14:paraId="7FB9A49D" w14:textId="77777777">
        <w:trPr>
          <w:cantSplit/>
          <w:jc w:val="right"/>
        </w:trPr>
        <w:tc>
          <w:tcPr>
            <w:tcW w:w="0" w:type="auto"/>
            <w:shd w:val="clear" w:color="auto" w:fill="auto"/>
          </w:tcPr>
          <w:p w14:paraId="43F6B831" w14:textId="77777777" w:rsidR="00D87E48" w:rsidRDefault="00000000">
            <w:r>
              <w:rPr>
                <w:i/>
              </w:rPr>
              <w:t>52.215-12</w:t>
            </w:r>
          </w:p>
        </w:tc>
        <w:tc>
          <w:tcPr>
            <w:tcW w:w="0" w:type="auto"/>
            <w:shd w:val="clear" w:color="auto" w:fill="auto"/>
          </w:tcPr>
          <w:p w14:paraId="6B051B78" w14:textId="77777777" w:rsidR="00D87E48" w:rsidRDefault="00000000">
            <w:r>
              <w:rPr>
                <w:i/>
              </w:rPr>
              <w:t>Aug 2020</w:t>
            </w:r>
          </w:p>
        </w:tc>
        <w:tc>
          <w:tcPr>
            <w:tcW w:w="0" w:type="auto"/>
            <w:shd w:val="clear" w:color="auto" w:fill="auto"/>
          </w:tcPr>
          <w:p w14:paraId="3DFBCB79" w14:textId="77777777" w:rsidR="00D87E48" w:rsidRDefault="00000000">
            <w:r>
              <w:rPr>
                <w:i/>
              </w:rPr>
              <w:t>Subcontractor Certified Cost or Pricing Data</w:t>
            </w:r>
          </w:p>
        </w:tc>
      </w:tr>
      <w:tr w:rsidR="00D87E48" w14:paraId="3331B1CE" w14:textId="77777777">
        <w:trPr>
          <w:cantSplit/>
          <w:jc w:val="right"/>
        </w:trPr>
        <w:tc>
          <w:tcPr>
            <w:tcW w:w="0" w:type="auto"/>
            <w:shd w:val="clear" w:color="auto" w:fill="auto"/>
          </w:tcPr>
          <w:p w14:paraId="0FED1C11" w14:textId="77777777" w:rsidR="00D87E48" w:rsidRDefault="00000000">
            <w:r>
              <w:rPr>
                <w:i/>
              </w:rPr>
              <w:t>52.215-14</w:t>
            </w:r>
          </w:p>
        </w:tc>
        <w:tc>
          <w:tcPr>
            <w:tcW w:w="0" w:type="auto"/>
            <w:shd w:val="clear" w:color="auto" w:fill="auto"/>
          </w:tcPr>
          <w:p w14:paraId="165A6390" w14:textId="77777777" w:rsidR="00D87E48" w:rsidRDefault="00000000">
            <w:r>
              <w:rPr>
                <w:i/>
              </w:rPr>
              <w:t>Nov 2021</w:t>
            </w:r>
          </w:p>
        </w:tc>
        <w:tc>
          <w:tcPr>
            <w:tcW w:w="0" w:type="auto"/>
            <w:shd w:val="clear" w:color="auto" w:fill="auto"/>
          </w:tcPr>
          <w:p w14:paraId="24AA454F" w14:textId="77777777" w:rsidR="00D87E48" w:rsidRDefault="00000000">
            <w:r>
              <w:rPr>
                <w:i/>
              </w:rPr>
              <w:t>Integrity of Unit Prices (Over the Simplified Acquisition Threshold)</w:t>
            </w:r>
          </w:p>
        </w:tc>
      </w:tr>
      <w:tr w:rsidR="00D87E48" w14:paraId="67212ADF" w14:textId="77777777">
        <w:trPr>
          <w:cantSplit/>
          <w:jc w:val="right"/>
        </w:trPr>
        <w:tc>
          <w:tcPr>
            <w:tcW w:w="0" w:type="auto"/>
            <w:shd w:val="clear" w:color="auto" w:fill="auto"/>
          </w:tcPr>
          <w:p w14:paraId="147EF7F7" w14:textId="77777777" w:rsidR="00D87E48" w:rsidRDefault="00000000">
            <w:r>
              <w:rPr>
                <w:i/>
              </w:rPr>
              <w:t>52.215-15</w:t>
            </w:r>
          </w:p>
        </w:tc>
        <w:tc>
          <w:tcPr>
            <w:tcW w:w="0" w:type="auto"/>
            <w:shd w:val="clear" w:color="auto" w:fill="auto"/>
          </w:tcPr>
          <w:p w14:paraId="65FB872F" w14:textId="77777777" w:rsidR="00D87E48" w:rsidRDefault="00000000">
            <w:r>
              <w:rPr>
                <w:i/>
              </w:rPr>
              <w:t>Oct 2010</w:t>
            </w:r>
          </w:p>
        </w:tc>
        <w:tc>
          <w:tcPr>
            <w:tcW w:w="0" w:type="auto"/>
            <w:shd w:val="clear" w:color="auto" w:fill="auto"/>
          </w:tcPr>
          <w:p w14:paraId="7D7E08B6" w14:textId="77777777" w:rsidR="00D87E48" w:rsidRDefault="00000000">
            <w:r>
              <w:rPr>
                <w:i/>
              </w:rPr>
              <w:t>Pension Adjustments and Asset Reversions (Over $750,000)</w:t>
            </w:r>
          </w:p>
        </w:tc>
      </w:tr>
      <w:tr w:rsidR="00D87E48" w14:paraId="21B3BAE0" w14:textId="77777777">
        <w:trPr>
          <w:cantSplit/>
          <w:jc w:val="right"/>
        </w:trPr>
        <w:tc>
          <w:tcPr>
            <w:tcW w:w="0" w:type="auto"/>
            <w:shd w:val="clear" w:color="auto" w:fill="auto"/>
          </w:tcPr>
          <w:p w14:paraId="7E76977B" w14:textId="77777777" w:rsidR="00D87E48" w:rsidRDefault="00000000">
            <w:r>
              <w:rPr>
                <w:i/>
              </w:rPr>
              <w:t>52.215-18</w:t>
            </w:r>
          </w:p>
        </w:tc>
        <w:tc>
          <w:tcPr>
            <w:tcW w:w="0" w:type="auto"/>
            <w:shd w:val="clear" w:color="auto" w:fill="auto"/>
          </w:tcPr>
          <w:p w14:paraId="269E4E29" w14:textId="77777777" w:rsidR="00D87E48" w:rsidRDefault="00000000">
            <w:r>
              <w:rPr>
                <w:i/>
              </w:rPr>
              <w:t>Jul 2005</w:t>
            </w:r>
          </w:p>
        </w:tc>
        <w:tc>
          <w:tcPr>
            <w:tcW w:w="0" w:type="auto"/>
            <w:shd w:val="clear" w:color="auto" w:fill="auto"/>
          </w:tcPr>
          <w:p w14:paraId="222933C4" w14:textId="77777777" w:rsidR="00D87E48" w:rsidRDefault="00000000">
            <w:r>
              <w:rPr>
                <w:i/>
              </w:rPr>
              <w:t>Reversion or Adjustment of Plans for Post-Retirement Benefits (PRB) other than Pensions</w:t>
            </w:r>
          </w:p>
        </w:tc>
      </w:tr>
      <w:tr w:rsidR="00D87E48" w14:paraId="3BDE7838" w14:textId="77777777">
        <w:trPr>
          <w:cantSplit/>
          <w:jc w:val="right"/>
        </w:trPr>
        <w:tc>
          <w:tcPr>
            <w:tcW w:w="0" w:type="auto"/>
            <w:shd w:val="clear" w:color="auto" w:fill="auto"/>
          </w:tcPr>
          <w:p w14:paraId="0714E098" w14:textId="77777777" w:rsidR="00D87E48" w:rsidRDefault="00000000">
            <w:r>
              <w:rPr>
                <w:i/>
              </w:rPr>
              <w:t>52.215-19</w:t>
            </w:r>
          </w:p>
        </w:tc>
        <w:tc>
          <w:tcPr>
            <w:tcW w:w="0" w:type="auto"/>
            <w:shd w:val="clear" w:color="auto" w:fill="auto"/>
          </w:tcPr>
          <w:p w14:paraId="46F8EA0E" w14:textId="77777777" w:rsidR="00D87E48" w:rsidRDefault="00000000">
            <w:r>
              <w:rPr>
                <w:i/>
              </w:rPr>
              <w:t>Oct 1997</w:t>
            </w:r>
          </w:p>
        </w:tc>
        <w:tc>
          <w:tcPr>
            <w:tcW w:w="0" w:type="auto"/>
            <w:shd w:val="clear" w:color="auto" w:fill="auto"/>
          </w:tcPr>
          <w:p w14:paraId="5637F5D3" w14:textId="77777777" w:rsidR="00D87E48" w:rsidRDefault="00000000">
            <w:r>
              <w:rPr>
                <w:i/>
              </w:rPr>
              <w:t>Notification of Ownership Changes</w:t>
            </w:r>
          </w:p>
        </w:tc>
      </w:tr>
      <w:tr w:rsidR="00D87E48" w14:paraId="51E8E34B" w14:textId="77777777">
        <w:trPr>
          <w:cantSplit/>
          <w:jc w:val="right"/>
        </w:trPr>
        <w:tc>
          <w:tcPr>
            <w:tcW w:w="0" w:type="auto"/>
            <w:shd w:val="clear" w:color="auto" w:fill="auto"/>
          </w:tcPr>
          <w:p w14:paraId="60B6CAA4" w14:textId="77777777" w:rsidR="00D87E48" w:rsidRDefault="00000000">
            <w:r>
              <w:rPr>
                <w:i/>
              </w:rPr>
              <w:t>52.215-21</w:t>
            </w:r>
          </w:p>
        </w:tc>
        <w:tc>
          <w:tcPr>
            <w:tcW w:w="0" w:type="auto"/>
            <w:shd w:val="clear" w:color="auto" w:fill="auto"/>
          </w:tcPr>
          <w:p w14:paraId="5F88EEA9" w14:textId="77777777" w:rsidR="00D87E48" w:rsidRDefault="00000000">
            <w:r>
              <w:rPr>
                <w:i/>
              </w:rPr>
              <w:t>Nov 2021</w:t>
            </w:r>
          </w:p>
        </w:tc>
        <w:tc>
          <w:tcPr>
            <w:tcW w:w="0" w:type="auto"/>
            <w:shd w:val="clear" w:color="auto" w:fill="auto"/>
          </w:tcPr>
          <w:p w14:paraId="2338B79E" w14:textId="77777777" w:rsidR="00D87E48" w:rsidRDefault="00000000">
            <w:r>
              <w:rPr>
                <w:i/>
              </w:rPr>
              <w:t>Requirements for Certified Cost or Pricing Data and Data Other Than Certified Cost or Pricing Data - Modifications</w:t>
            </w:r>
          </w:p>
        </w:tc>
      </w:tr>
      <w:tr w:rsidR="00D87E48" w14:paraId="2C1A3A1B" w14:textId="77777777">
        <w:trPr>
          <w:cantSplit/>
          <w:jc w:val="right"/>
        </w:trPr>
        <w:tc>
          <w:tcPr>
            <w:tcW w:w="0" w:type="auto"/>
            <w:shd w:val="clear" w:color="auto" w:fill="auto"/>
          </w:tcPr>
          <w:p w14:paraId="6E64853E" w14:textId="77777777" w:rsidR="00D87E48" w:rsidRDefault="00000000">
            <w:r>
              <w:rPr>
                <w:i/>
              </w:rPr>
              <w:t>52.215-23</w:t>
            </w:r>
          </w:p>
        </w:tc>
        <w:tc>
          <w:tcPr>
            <w:tcW w:w="0" w:type="auto"/>
            <w:shd w:val="clear" w:color="auto" w:fill="auto"/>
          </w:tcPr>
          <w:p w14:paraId="215882ED" w14:textId="77777777" w:rsidR="00D87E48" w:rsidRDefault="00000000">
            <w:r>
              <w:rPr>
                <w:i/>
              </w:rPr>
              <w:t>Jun 2020</w:t>
            </w:r>
          </w:p>
        </w:tc>
        <w:tc>
          <w:tcPr>
            <w:tcW w:w="0" w:type="auto"/>
            <w:shd w:val="clear" w:color="auto" w:fill="auto"/>
          </w:tcPr>
          <w:p w14:paraId="5BA38B0C" w14:textId="77777777" w:rsidR="00D87E48" w:rsidRDefault="00000000">
            <w:r>
              <w:rPr>
                <w:i/>
              </w:rPr>
              <w:t>Limitations on Pass-Through Charges (Over the Simplified Acquisition Threshold)</w:t>
            </w:r>
          </w:p>
        </w:tc>
      </w:tr>
      <w:tr w:rsidR="00D87E48" w14:paraId="67CEEA48" w14:textId="77777777">
        <w:trPr>
          <w:cantSplit/>
          <w:jc w:val="right"/>
        </w:trPr>
        <w:tc>
          <w:tcPr>
            <w:tcW w:w="0" w:type="auto"/>
            <w:shd w:val="clear" w:color="auto" w:fill="auto"/>
          </w:tcPr>
          <w:p w14:paraId="0533E31F" w14:textId="77777777" w:rsidR="00D87E48" w:rsidRDefault="00000000">
            <w:r>
              <w:rPr>
                <w:i/>
              </w:rPr>
              <w:t>52.216-7</w:t>
            </w:r>
          </w:p>
        </w:tc>
        <w:tc>
          <w:tcPr>
            <w:tcW w:w="0" w:type="auto"/>
            <w:shd w:val="clear" w:color="auto" w:fill="auto"/>
          </w:tcPr>
          <w:p w14:paraId="329CD06A" w14:textId="77777777" w:rsidR="00D87E48" w:rsidRDefault="00000000">
            <w:r>
              <w:rPr>
                <w:i/>
              </w:rPr>
              <w:t>Aug 2018</w:t>
            </w:r>
          </w:p>
        </w:tc>
        <w:tc>
          <w:tcPr>
            <w:tcW w:w="0" w:type="auto"/>
            <w:shd w:val="clear" w:color="auto" w:fill="auto"/>
          </w:tcPr>
          <w:p w14:paraId="44F4362B" w14:textId="77777777" w:rsidR="00D87E48" w:rsidRDefault="00000000">
            <w:r>
              <w:rPr>
                <w:i/>
              </w:rPr>
              <w:t>Allowable Cost and Payment</w:t>
            </w:r>
          </w:p>
        </w:tc>
      </w:tr>
      <w:tr w:rsidR="00D87E48" w14:paraId="62D8A317" w14:textId="77777777">
        <w:trPr>
          <w:cantSplit/>
          <w:jc w:val="right"/>
        </w:trPr>
        <w:tc>
          <w:tcPr>
            <w:tcW w:w="0" w:type="auto"/>
            <w:shd w:val="clear" w:color="auto" w:fill="auto"/>
          </w:tcPr>
          <w:p w14:paraId="07FEC41F" w14:textId="77777777" w:rsidR="00D87E48" w:rsidRDefault="00000000">
            <w:r>
              <w:rPr>
                <w:i/>
              </w:rPr>
              <w:t>52.216-8</w:t>
            </w:r>
          </w:p>
        </w:tc>
        <w:tc>
          <w:tcPr>
            <w:tcW w:w="0" w:type="auto"/>
            <w:shd w:val="clear" w:color="auto" w:fill="auto"/>
          </w:tcPr>
          <w:p w14:paraId="53B68552" w14:textId="77777777" w:rsidR="00D87E48" w:rsidRDefault="00000000">
            <w:r>
              <w:rPr>
                <w:i/>
              </w:rPr>
              <w:t>Jun 2011</w:t>
            </w:r>
          </w:p>
        </w:tc>
        <w:tc>
          <w:tcPr>
            <w:tcW w:w="0" w:type="auto"/>
            <w:shd w:val="clear" w:color="auto" w:fill="auto"/>
          </w:tcPr>
          <w:p w14:paraId="1C256D23" w14:textId="77777777" w:rsidR="00D87E48" w:rsidRDefault="00000000">
            <w:r>
              <w:rPr>
                <w:i/>
              </w:rPr>
              <w:t>Fixed Fee</w:t>
            </w:r>
          </w:p>
        </w:tc>
      </w:tr>
      <w:tr w:rsidR="00D87E48" w14:paraId="4C2B0769" w14:textId="77777777">
        <w:trPr>
          <w:cantSplit/>
          <w:jc w:val="right"/>
        </w:trPr>
        <w:tc>
          <w:tcPr>
            <w:tcW w:w="0" w:type="auto"/>
            <w:shd w:val="clear" w:color="auto" w:fill="auto"/>
          </w:tcPr>
          <w:p w14:paraId="2BF59F38" w14:textId="77777777" w:rsidR="00D87E48" w:rsidRDefault="00000000">
            <w:r>
              <w:rPr>
                <w:i/>
              </w:rPr>
              <w:t>52.219-6</w:t>
            </w:r>
          </w:p>
        </w:tc>
        <w:tc>
          <w:tcPr>
            <w:tcW w:w="0" w:type="auto"/>
            <w:shd w:val="clear" w:color="auto" w:fill="auto"/>
          </w:tcPr>
          <w:p w14:paraId="08E9F679" w14:textId="77777777" w:rsidR="00D87E48" w:rsidRDefault="00000000">
            <w:r>
              <w:rPr>
                <w:i/>
              </w:rPr>
              <w:t>Nov 2020</w:t>
            </w:r>
          </w:p>
        </w:tc>
        <w:tc>
          <w:tcPr>
            <w:tcW w:w="0" w:type="auto"/>
            <w:shd w:val="clear" w:color="auto" w:fill="auto"/>
          </w:tcPr>
          <w:p w14:paraId="12A12C3E" w14:textId="77777777" w:rsidR="00D87E48" w:rsidRDefault="00000000">
            <w:r>
              <w:rPr>
                <w:i/>
              </w:rPr>
              <w:t>Notice of Total Small Business Set-Aside</w:t>
            </w:r>
          </w:p>
        </w:tc>
      </w:tr>
      <w:tr w:rsidR="00D87E48" w14:paraId="7C76FFD2" w14:textId="77777777">
        <w:trPr>
          <w:cantSplit/>
          <w:jc w:val="right"/>
        </w:trPr>
        <w:tc>
          <w:tcPr>
            <w:tcW w:w="0" w:type="auto"/>
            <w:shd w:val="clear" w:color="auto" w:fill="auto"/>
          </w:tcPr>
          <w:p w14:paraId="29C82C86" w14:textId="77777777" w:rsidR="00D87E48" w:rsidRDefault="00000000">
            <w:r>
              <w:rPr>
                <w:i/>
              </w:rPr>
              <w:lastRenderedPageBreak/>
              <w:t>52.219-8</w:t>
            </w:r>
          </w:p>
        </w:tc>
        <w:tc>
          <w:tcPr>
            <w:tcW w:w="0" w:type="auto"/>
            <w:shd w:val="clear" w:color="auto" w:fill="auto"/>
          </w:tcPr>
          <w:p w14:paraId="7F60E14D" w14:textId="77777777" w:rsidR="00D87E48" w:rsidRDefault="00000000">
            <w:r>
              <w:rPr>
                <w:i/>
              </w:rPr>
              <w:t>Oct 2022</w:t>
            </w:r>
          </w:p>
        </w:tc>
        <w:tc>
          <w:tcPr>
            <w:tcW w:w="0" w:type="auto"/>
            <w:shd w:val="clear" w:color="auto" w:fill="auto"/>
          </w:tcPr>
          <w:p w14:paraId="42B031E5" w14:textId="77777777" w:rsidR="00D87E48" w:rsidRDefault="00000000">
            <w:r>
              <w:rPr>
                <w:i/>
              </w:rPr>
              <w:t>Utilization of Small Business Concerns (Over the Simplified Acquisition Threshold)</w:t>
            </w:r>
          </w:p>
        </w:tc>
      </w:tr>
      <w:tr w:rsidR="00D87E48" w14:paraId="6E273741" w14:textId="77777777">
        <w:trPr>
          <w:cantSplit/>
          <w:jc w:val="right"/>
        </w:trPr>
        <w:tc>
          <w:tcPr>
            <w:tcW w:w="0" w:type="auto"/>
            <w:shd w:val="clear" w:color="auto" w:fill="auto"/>
          </w:tcPr>
          <w:p w14:paraId="7C410F20" w14:textId="77777777" w:rsidR="00D87E48" w:rsidRDefault="00000000">
            <w:r>
              <w:rPr>
                <w:i/>
              </w:rPr>
              <w:t>52.219-14</w:t>
            </w:r>
          </w:p>
        </w:tc>
        <w:tc>
          <w:tcPr>
            <w:tcW w:w="0" w:type="auto"/>
            <w:shd w:val="clear" w:color="auto" w:fill="auto"/>
          </w:tcPr>
          <w:p w14:paraId="66EE37EF" w14:textId="77777777" w:rsidR="00D87E48" w:rsidRDefault="00000000">
            <w:r>
              <w:rPr>
                <w:i/>
              </w:rPr>
              <w:t>Oct 2022</w:t>
            </w:r>
          </w:p>
        </w:tc>
        <w:tc>
          <w:tcPr>
            <w:tcW w:w="0" w:type="auto"/>
            <w:shd w:val="clear" w:color="auto" w:fill="auto"/>
          </w:tcPr>
          <w:p w14:paraId="5BE4A8A9" w14:textId="77777777" w:rsidR="00D87E48" w:rsidRDefault="00000000">
            <w:r>
              <w:rPr>
                <w:i/>
              </w:rPr>
              <w:t>Limitations on Subcontracting</w:t>
            </w:r>
          </w:p>
        </w:tc>
      </w:tr>
      <w:tr w:rsidR="00D87E48" w14:paraId="5B81E968" w14:textId="77777777">
        <w:trPr>
          <w:cantSplit/>
          <w:jc w:val="right"/>
        </w:trPr>
        <w:tc>
          <w:tcPr>
            <w:tcW w:w="0" w:type="auto"/>
            <w:shd w:val="clear" w:color="auto" w:fill="auto"/>
          </w:tcPr>
          <w:p w14:paraId="717FACF9" w14:textId="77777777" w:rsidR="00D87E48" w:rsidRDefault="00000000">
            <w:r>
              <w:rPr>
                <w:i/>
              </w:rPr>
              <w:t>52.222-2</w:t>
            </w:r>
          </w:p>
        </w:tc>
        <w:tc>
          <w:tcPr>
            <w:tcW w:w="0" w:type="auto"/>
            <w:shd w:val="clear" w:color="auto" w:fill="auto"/>
          </w:tcPr>
          <w:p w14:paraId="4A1BD01B" w14:textId="77777777" w:rsidR="00D87E48" w:rsidRDefault="00000000">
            <w:r>
              <w:rPr>
                <w:i/>
              </w:rPr>
              <w:t>Jul 1990</w:t>
            </w:r>
          </w:p>
        </w:tc>
        <w:tc>
          <w:tcPr>
            <w:tcW w:w="0" w:type="auto"/>
            <w:shd w:val="clear" w:color="auto" w:fill="auto"/>
          </w:tcPr>
          <w:p w14:paraId="280B7B32" w14:textId="77777777" w:rsidR="00D87E48" w:rsidRDefault="00000000">
            <w:r>
              <w:rPr>
                <w:i/>
              </w:rPr>
              <w:t>Payment for Overtime Premium (Over the Simplified Acquisition Threshold) (Note: The dollar amount in paragraph (a) of this clause is $0 unless otherwise specified in the contract.)</w:t>
            </w:r>
          </w:p>
        </w:tc>
      </w:tr>
      <w:tr w:rsidR="00D87E48" w14:paraId="64C11EC2" w14:textId="77777777">
        <w:trPr>
          <w:cantSplit/>
          <w:jc w:val="right"/>
        </w:trPr>
        <w:tc>
          <w:tcPr>
            <w:tcW w:w="0" w:type="auto"/>
            <w:shd w:val="clear" w:color="auto" w:fill="auto"/>
          </w:tcPr>
          <w:p w14:paraId="21E4161F" w14:textId="77777777" w:rsidR="00D87E48" w:rsidRDefault="00000000">
            <w:r>
              <w:rPr>
                <w:i/>
              </w:rPr>
              <w:t>52.222-3</w:t>
            </w:r>
          </w:p>
        </w:tc>
        <w:tc>
          <w:tcPr>
            <w:tcW w:w="0" w:type="auto"/>
            <w:shd w:val="clear" w:color="auto" w:fill="auto"/>
          </w:tcPr>
          <w:p w14:paraId="463166D9" w14:textId="77777777" w:rsidR="00D87E48" w:rsidRDefault="00000000">
            <w:r>
              <w:rPr>
                <w:i/>
              </w:rPr>
              <w:t>Jun 2003</w:t>
            </w:r>
          </w:p>
        </w:tc>
        <w:tc>
          <w:tcPr>
            <w:tcW w:w="0" w:type="auto"/>
            <w:shd w:val="clear" w:color="auto" w:fill="auto"/>
          </w:tcPr>
          <w:p w14:paraId="70436686" w14:textId="77777777" w:rsidR="00D87E48" w:rsidRDefault="00000000">
            <w:r>
              <w:rPr>
                <w:i/>
              </w:rPr>
              <w:t>Convict Labor</w:t>
            </w:r>
          </w:p>
        </w:tc>
      </w:tr>
      <w:tr w:rsidR="00D87E48" w14:paraId="27BC71EA" w14:textId="77777777">
        <w:trPr>
          <w:cantSplit/>
          <w:jc w:val="right"/>
        </w:trPr>
        <w:tc>
          <w:tcPr>
            <w:tcW w:w="0" w:type="auto"/>
            <w:shd w:val="clear" w:color="auto" w:fill="auto"/>
          </w:tcPr>
          <w:p w14:paraId="5FC5F0E2" w14:textId="77777777" w:rsidR="00D87E48" w:rsidRDefault="00000000">
            <w:r>
              <w:rPr>
                <w:i/>
              </w:rPr>
              <w:t>52.222-21</w:t>
            </w:r>
          </w:p>
        </w:tc>
        <w:tc>
          <w:tcPr>
            <w:tcW w:w="0" w:type="auto"/>
            <w:shd w:val="clear" w:color="auto" w:fill="auto"/>
          </w:tcPr>
          <w:p w14:paraId="47B70A55" w14:textId="77777777" w:rsidR="00D87E48" w:rsidRDefault="00000000">
            <w:r>
              <w:rPr>
                <w:i/>
              </w:rPr>
              <w:t>Apr 2015</w:t>
            </w:r>
          </w:p>
        </w:tc>
        <w:tc>
          <w:tcPr>
            <w:tcW w:w="0" w:type="auto"/>
            <w:shd w:val="clear" w:color="auto" w:fill="auto"/>
          </w:tcPr>
          <w:p w14:paraId="54143EDC" w14:textId="77777777" w:rsidR="00D87E48" w:rsidRDefault="00000000">
            <w:r>
              <w:rPr>
                <w:i/>
              </w:rPr>
              <w:t>Prohibition of Segregated Facilities</w:t>
            </w:r>
          </w:p>
        </w:tc>
      </w:tr>
      <w:tr w:rsidR="00D87E48" w14:paraId="038D05AE" w14:textId="77777777">
        <w:trPr>
          <w:cantSplit/>
          <w:jc w:val="right"/>
        </w:trPr>
        <w:tc>
          <w:tcPr>
            <w:tcW w:w="0" w:type="auto"/>
            <w:shd w:val="clear" w:color="auto" w:fill="auto"/>
          </w:tcPr>
          <w:p w14:paraId="036AD862" w14:textId="77777777" w:rsidR="00D87E48" w:rsidRDefault="00000000">
            <w:r>
              <w:rPr>
                <w:i/>
              </w:rPr>
              <w:t>52.222-26</w:t>
            </w:r>
          </w:p>
        </w:tc>
        <w:tc>
          <w:tcPr>
            <w:tcW w:w="0" w:type="auto"/>
            <w:shd w:val="clear" w:color="auto" w:fill="auto"/>
          </w:tcPr>
          <w:p w14:paraId="34FBC7D2" w14:textId="77777777" w:rsidR="00D87E48" w:rsidRDefault="00000000">
            <w:r>
              <w:rPr>
                <w:i/>
              </w:rPr>
              <w:t>Sep 2016</w:t>
            </w:r>
          </w:p>
        </w:tc>
        <w:tc>
          <w:tcPr>
            <w:tcW w:w="0" w:type="auto"/>
            <w:shd w:val="clear" w:color="auto" w:fill="auto"/>
          </w:tcPr>
          <w:p w14:paraId="3A2DA12D" w14:textId="77777777" w:rsidR="00D87E48" w:rsidRDefault="00000000">
            <w:r>
              <w:rPr>
                <w:i/>
              </w:rPr>
              <w:t>Equal Opportunity</w:t>
            </w:r>
          </w:p>
        </w:tc>
      </w:tr>
      <w:tr w:rsidR="00D87E48" w14:paraId="2BFAC581" w14:textId="77777777">
        <w:trPr>
          <w:cantSplit/>
          <w:jc w:val="right"/>
        </w:trPr>
        <w:tc>
          <w:tcPr>
            <w:tcW w:w="0" w:type="auto"/>
            <w:shd w:val="clear" w:color="auto" w:fill="auto"/>
          </w:tcPr>
          <w:p w14:paraId="541F9EE1" w14:textId="77777777" w:rsidR="00D87E48" w:rsidRDefault="00000000">
            <w:r>
              <w:rPr>
                <w:i/>
              </w:rPr>
              <w:t>52.222-35</w:t>
            </w:r>
          </w:p>
        </w:tc>
        <w:tc>
          <w:tcPr>
            <w:tcW w:w="0" w:type="auto"/>
            <w:shd w:val="clear" w:color="auto" w:fill="auto"/>
          </w:tcPr>
          <w:p w14:paraId="5C1F0031" w14:textId="77777777" w:rsidR="00D87E48" w:rsidRDefault="00000000">
            <w:r>
              <w:rPr>
                <w:i/>
              </w:rPr>
              <w:t>Jun 2020</w:t>
            </w:r>
          </w:p>
        </w:tc>
        <w:tc>
          <w:tcPr>
            <w:tcW w:w="0" w:type="auto"/>
            <w:shd w:val="clear" w:color="auto" w:fill="auto"/>
          </w:tcPr>
          <w:p w14:paraId="2C574B91" w14:textId="77777777" w:rsidR="00D87E48" w:rsidRDefault="00000000">
            <w:r>
              <w:rPr>
                <w:i/>
              </w:rPr>
              <w:t>Equal Opportunity for Veterans ($150,000 or more)</w:t>
            </w:r>
          </w:p>
        </w:tc>
      </w:tr>
      <w:tr w:rsidR="00D87E48" w14:paraId="2E37C776" w14:textId="77777777">
        <w:trPr>
          <w:cantSplit/>
          <w:jc w:val="right"/>
        </w:trPr>
        <w:tc>
          <w:tcPr>
            <w:tcW w:w="0" w:type="auto"/>
            <w:shd w:val="clear" w:color="auto" w:fill="auto"/>
          </w:tcPr>
          <w:p w14:paraId="4E77B8CF" w14:textId="77777777" w:rsidR="00D87E48" w:rsidRDefault="00000000">
            <w:r>
              <w:rPr>
                <w:i/>
              </w:rPr>
              <w:t>52.222-36</w:t>
            </w:r>
          </w:p>
        </w:tc>
        <w:tc>
          <w:tcPr>
            <w:tcW w:w="0" w:type="auto"/>
            <w:shd w:val="clear" w:color="auto" w:fill="auto"/>
          </w:tcPr>
          <w:p w14:paraId="61F9B9F5" w14:textId="77777777" w:rsidR="00D87E48" w:rsidRDefault="00000000">
            <w:r>
              <w:rPr>
                <w:i/>
              </w:rPr>
              <w:t>Jun 2020</w:t>
            </w:r>
          </w:p>
        </w:tc>
        <w:tc>
          <w:tcPr>
            <w:tcW w:w="0" w:type="auto"/>
            <w:shd w:val="clear" w:color="auto" w:fill="auto"/>
          </w:tcPr>
          <w:p w14:paraId="445FE743" w14:textId="77777777" w:rsidR="00D87E48" w:rsidRDefault="00000000">
            <w:r>
              <w:rPr>
                <w:i/>
              </w:rPr>
              <w:t>Equal Opportunity for Workers with Disabilities</w:t>
            </w:r>
          </w:p>
        </w:tc>
      </w:tr>
      <w:tr w:rsidR="00D87E48" w14:paraId="72494E51" w14:textId="77777777">
        <w:trPr>
          <w:cantSplit/>
          <w:jc w:val="right"/>
        </w:trPr>
        <w:tc>
          <w:tcPr>
            <w:tcW w:w="0" w:type="auto"/>
            <w:shd w:val="clear" w:color="auto" w:fill="auto"/>
          </w:tcPr>
          <w:p w14:paraId="2CEBD6B4" w14:textId="77777777" w:rsidR="00D87E48" w:rsidRDefault="00000000">
            <w:r>
              <w:rPr>
                <w:i/>
              </w:rPr>
              <w:t>52.222-37</w:t>
            </w:r>
          </w:p>
        </w:tc>
        <w:tc>
          <w:tcPr>
            <w:tcW w:w="0" w:type="auto"/>
            <w:shd w:val="clear" w:color="auto" w:fill="auto"/>
          </w:tcPr>
          <w:p w14:paraId="6E989340" w14:textId="77777777" w:rsidR="00D87E48" w:rsidRDefault="00000000">
            <w:r>
              <w:rPr>
                <w:i/>
              </w:rPr>
              <w:t>Jun 2020</w:t>
            </w:r>
          </w:p>
        </w:tc>
        <w:tc>
          <w:tcPr>
            <w:tcW w:w="0" w:type="auto"/>
            <w:shd w:val="clear" w:color="auto" w:fill="auto"/>
          </w:tcPr>
          <w:p w14:paraId="6E55F29C" w14:textId="77777777" w:rsidR="00D87E48" w:rsidRDefault="00000000">
            <w:r>
              <w:rPr>
                <w:i/>
              </w:rPr>
              <w:t>Employment Reports on Veterans ($150,000 or more)</w:t>
            </w:r>
          </w:p>
        </w:tc>
      </w:tr>
      <w:tr w:rsidR="00D87E48" w14:paraId="59C4081A" w14:textId="77777777">
        <w:trPr>
          <w:cantSplit/>
          <w:jc w:val="right"/>
        </w:trPr>
        <w:tc>
          <w:tcPr>
            <w:tcW w:w="0" w:type="auto"/>
            <w:shd w:val="clear" w:color="auto" w:fill="auto"/>
          </w:tcPr>
          <w:p w14:paraId="014E7F2D" w14:textId="77777777" w:rsidR="00D87E48" w:rsidRDefault="00000000">
            <w:r>
              <w:rPr>
                <w:i/>
              </w:rPr>
              <w:t>52.222-40</w:t>
            </w:r>
          </w:p>
        </w:tc>
        <w:tc>
          <w:tcPr>
            <w:tcW w:w="0" w:type="auto"/>
            <w:shd w:val="clear" w:color="auto" w:fill="auto"/>
          </w:tcPr>
          <w:p w14:paraId="3B719DAA" w14:textId="77777777" w:rsidR="00D87E48" w:rsidRDefault="00000000">
            <w:r>
              <w:rPr>
                <w:i/>
              </w:rPr>
              <w:t>Dec 2010</w:t>
            </w:r>
          </w:p>
        </w:tc>
        <w:tc>
          <w:tcPr>
            <w:tcW w:w="0" w:type="auto"/>
            <w:shd w:val="clear" w:color="auto" w:fill="auto"/>
          </w:tcPr>
          <w:p w14:paraId="10BA6511" w14:textId="77777777" w:rsidR="00D87E48" w:rsidRDefault="00000000">
            <w:r>
              <w:rPr>
                <w:i/>
              </w:rPr>
              <w:t>Notification of Employee Rights Under the National Labor Relations Act (Over the Simplified Acquisition Threshold)</w:t>
            </w:r>
          </w:p>
        </w:tc>
      </w:tr>
      <w:tr w:rsidR="00D87E48" w14:paraId="6A264A88" w14:textId="77777777">
        <w:trPr>
          <w:cantSplit/>
          <w:jc w:val="right"/>
        </w:trPr>
        <w:tc>
          <w:tcPr>
            <w:tcW w:w="0" w:type="auto"/>
            <w:shd w:val="clear" w:color="auto" w:fill="auto"/>
          </w:tcPr>
          <w:p w14:paraId="5077BFDC" w14:textId="77777777" w:rsidR="00D87E48" w:rsidRDefault="00000000">
            <w:r>
              <w:rPr>
                <w:i/>
              </w:rPr>
              <w:t>52.222-50</w:t>
            </w:r>
          </w:p>
        </w:tc>
        <w:tc>
          <w:tcPr>
            <w:tcW w:w="0" w:type="auto"/>
            <w:shd w:val="clear" w:color="auto" w:fill="auto"/>
          </w:tcPr>
          <w:p w14:paraId="1D0842C6" w14:textId="77777777" w:rsidR="00D87E48" w:rsidRDefault="00000000">
            <w:r>
              <w:rPr>
                <w:i/>
              </w:rPr>
              <w:t>Nov 2021</w:t>
            </w:r>
          </w:p>
        </w:tc>
        <w:tc>
          <w:tcPr>
            <w:tcW w:w="0" w:type="auto"/>
            <w:shd w:val="clear" w:color="auto" w:fill="auto"/>
          </w:tcPr>
          <w:p w14:paraId="60F67653" w14:textId="77777777" w:rsidR="00D87E48" w:rsidRDefault="00000000">
            <w:r>
              <w:rPr>
                <w:i/>
              </w:rPr>
              <w:t>Combating Trafficking in Persons</w:t>
            </w:r>
          </w:p>
        </w:tc>
      </w:tr>
      <w:tr w:rsidR="00D87E48" w14:paraId="61F5FC2C" w14:textId="77777777">
        <w:trPr>
          <w:cantSplit/>
          <w:jc w:val="right"/>
        </w:trPr>
        <w:tc>
          <w:tcPr>
            <w:tcW w:w="0" w:type="auto"/>
            <w:shd w:val="clear" w:color="auto" w:fill="auto"/>
          </w:tcPr>
          <w:p w14:paraId="5A063153" w14:textId="77777777" w:rsidR="00D87E48" w:rsidRDefault="00000000">
            <w:r>
              <w:rPr>
                <w:i/>
              </w:rPr>
              <w:t>52.222-54</w:t>
            </w:r>
          </w:p>
        </w:tc>
        <w:tc>
          <w:tcPr>
            <w:tcW w:w="0" w:type="auto"/>
            <w:shd w:val="clear" w:color="auto" w:fill="auto"/>
          </w:tcPr>
          <w:p w14:paraId="3A9F28E6" w14:textId="77777777" w:rsidR="00D87E48" w:rsidRDefault="00000000">
            <w:r>
              <w:rPr>
                <w:i/>
              </w:rPr>
              <w:t>May 2022</w:t>
            </w:r>
          </w:p>
        </w:tc>
        <w:tc>
          <w:tcPr>
            <w:tcW w:w="0" w:type="auto"/>
            <w:shd w:val="clear" w:color="auto" w:fill="auto"/>
          </w:tcPr>
          <w:p w14:paraId="06F0E10A" w14:textId="77777777" w:rsidR="00D87E48" w:rsidRDefault="00000000">
            <w:r>
              <w:rPr>
                <w:i/>
              </w:rPr>
              <w:t>Employment Eligibility Verification (Over $150,000)</w:t>
            </w:r>
          </w:p>
        </w:tc>
      </w:tr>
      <w:tr w:rsidR="00D87E48" w14:paraId="6A600BF7" w14:textId="77777777">
        <w:trPr>
          <w:cantSplit/>
          <w:jc w:val="right"/>
        </w:trPr>
        <w:tc>
          <w:tcPr>
            <w:tcW w:w="0" w:type="auto"/>
            <w:shd w:val="clear" w:color="auto" w:fill="auto"/>
          </w:tcPr>
          <w:p w14:paraId="34D7FF06" w14:textId="77777777" w:rsidR="00D87E48" w:rsidRDefault="00000000">
            <w:r>
              <w:rPr>
                <w:i/>
              </w:rPr>
              <w:t>52.223-6</w:t>
            </w:r>
          </w:p>
        </w:tc>
        <w:tc>
          <w:tcPr>
            <w:tcW w:w="0" w:type="auto"/>
            <w:shd w:val="clear" w:color="auto" w:fill="auto"/>
          </w:tcPr>
          <w:p w14:paraId="5D5F5741" w14:textId="77777777" w:rsidR="00D87E48" w:rsidRDefault="00000000">
            <w:r>
              <w:rPr>
                <w:i/>
              </w:rPr>
              <w:t>May 2001</w:t>
            </w:r>
          </w:p>
        </w:tc>
        <w:tc>
          <w:tcPr>
            <w:tcW w:w="0" w:type="auto"/>
            <w:shd w:val="clear" w:color="auto" w:fill="auto"/>
          </w:tcPr>
          <w:p w14:paraId="2DA33CCB" w14:textId="77777777" w:rsidR="00D87E48" w:rsidRDefault="00000000">
            <w:r>
              <w:rPr>
                <w:i/>
              </w:rPr>
              <w:t>Drug-Free Workplace</w:t>
            </w:r>
          </w:p>
        </w:tc>
      </w:tr>
      <w:tr w:rsidR="00D87E48" w14:paraId="3C77027A" w14:textId="77777777">
        <w:trPr>
          <w:cantSplit/>
          <w:jc w:val="right"/>
        </w:trPr>
        <w:tc>
          <w:tcPr>
            <w:tcW w:w="0" w:type="auto"/>
            <w:shd w:val="clear" w:color="auto" w:fill="auto"/>
          </w:tcPr>
          <w:p w14:paraId="01B7E2DE" w14:textId="77777777" w:rsidR="00D87E48" w:rsidRDefault="00000000">
            <w:r>
              <w:rPr>
                <w:i/>
              </w:rPr>
              <w:t>52.223-18</w:t>
            </w:r>
          </w:p>
        </w:tc>
        <w:tc>
          <w:tcPr>
            <w:tcW w:w="0" w:type="auto"/>
            <w:shd w:val="clear" w:color="auto" w:fill="auto"/>
          </w:tcPr>
          <w:p w14:paraId="068713DA" w14:textId="77777777" w:rsidR="00D87E48" w:rsidRDefault="00000000">
            <w:r>
              <w:rPr>
                <w:i/>
              </w:rPr>
              <w:t>Jun 2020</w:t>
            </w:r>
          </w:p>
        </w:tc>
        <w:tc>
          <w:tcPr>
            <w:tcW w:w="0" w:type="auto"/>
            <w:shd w:val="clear" w:color="auto" w:fill="auto"/>
          </w:tcPr>
          <w:p w14:paraId="07114454" w14:textId="77777777" w:rsidR="00D87E48" w:rsidRDefault="00000000">
            <w:r>
              <w:rPr>
                <w:i/>
              </w:rPr>
              <w:t>Encouraging Contractor Policies to Ban Text Messaging While Driving</w:t>
            </w:r>
          </w:p>
        </w:tc>
      </w:tr>
      <w:tr w:rsidR="00D87E48" w14:paraId="27120986" w14:textId="77777777">
        <w:trPr>
          <w:cantSplit/>
          <w:jc w:val="right"/>
        </w:trPr>
        <w:tc>
          <w:tcPr>
            <w:tcW w:w="0" w:type="auto"/>
            <w:shd w:val="clear" w:color="auto" w:fill="auto"/>
          </w:tcPr>
          <w:p w14:paraId="3CA6E734" w14:textId="77777777" w:rsidR="00D87E48" w:rsidRDefault="00000000">
            <w:r>
              <w:rPr>
                <w:i/>
              </w:rPr>
              <w:t>52.225-1</w:t>
            </w:r>
          </w:p>
        </w:tc>
        <w:tc>
          <w:tcPr>
            <w:tcW w:w="0" w:type="auto"/>
            <w:shd w:val="clear" w:color="auto" w:fill="auto"/>
          </w:tcPr>
          <w:p w14:paraId="6A008384" w14:textId="77777777" w:rsidR="00D87E48" w:rsidRDefault="00000000">
            <w:r>
              <w:rPr>
                <w:i/>
              </w:rPr>
              <w:t>Nov 2021</w:t>
            </w:r>
          </w:p>
        </w:tc>
        <w:tc>
          <w:tcPr>
            <w:tcW w:w="0" w:type="auto"/>
            <w:shd w:val="clear" w:color="auto" w:fill="auto"/>
          </w:tcPr>
          <w:p w14:paraId="30C23FB0" w14:textId="77777777" w:rsidR="00D87E48" w:rsidRDefault="00000000">
            <w:r>
              <w:rPr>
                <w:i/>
              </w:rPr>
              <w:t>Buy American - Supplies</w:t>
            </w:r>
          </w:p>
        </w:tc>
      </w:tr>
      <w:tr w:rsidR="00D87E48" w14:paraId="4C99A855" w14:textId="77777777">
        <w:trPr>
          <w:cantSplit/>
          <w:jc w:val="right"/>
        </w:trPr>
        <w:tc>
          <w:tcPr>
            <w:tcW w:w="0" w:type="auto"/>
            <w:shd w:val="clear" w:color="auto" w:fill="auto"/>
          </w:tcPr>
          <w:p w14:paraId="7A041133" w14:textId="77777777" w:rsidR="00D87E48" w:rsidRDefault="00000000">
            <w:r>
              <w:rPr>
                <w:i/>
              </w:rPr>
              <w:t>52.225-13</w:t>
            </w:r>
          </w:p>
        </w:tc>
        <w:tc>
          <w:tcPr>
            <w:tcW w:w="0" w:type="auto"/>
            <w:shd w:val="clear" w:color="auto" w:fill="auto"/>
          </w:tcPr>
          <w:p w14:paraId="0914C239" w14:textId="77777777" w:rsidR="00D87E48" w:rsidRDefault="00000000">
            <w:r>
              <w:rPr>
                <w:i/>
              </w:rPr>
              <w:t>Feb 2021</w:t>
            </w:r>
          </w:p>
        </w:tc>
        <w:tc>
          <w:tcPr>
            <w:tcW w:w="0" w:type="auto"/>
            <w:shd w:val="clear" w:color="auto" w:fill="auto"/>
          </w:tcPr>
          <w:p w14:paraId="7C6BBF5F" w14:textId="77777777" w:rsidR="00D87E48" w:rsidRDefault="00000000">
            <w:r>
              <w:rPr>
                <w:i/>
              </w:rPr>
              <w:t>Restrictions on Certain Foreign Purchases</w:t>
            </w:r>
          </w:p>
        </w:tc>
      </w:tr>
      <w:tr w:rsidR="00D87E48" w14:paraId="743BB3F0" w14:textId="77777777">
        <w:trPr>
          <w:cantSplit/>
          <w:jc w:val="right"/>
        </w:trPr>
        <w:tc>
          <w:tcPr>
            <w:tcW w:w="0" w:type="auto"/>
            <w:shd w:val="clear" w:color="auto" w:fill="auto"/>
          </w:tcPr>
          <w:p w14:paraId="3DDB926E" w14:textId="77777777" w:rsidR="00D87E48" w:rsidRDefault="00000000">
            <w:r>
              <w:rPr>
                <w:i/>
              </w:rPr>
              <w:t>52.227-1</w:t>
            </w:r>
          </w:p>
        </w:tc>
        <w:tc>
          <w:tcPr>
            <w:tcW w:w="0" w:type="auto"/>
            <w:shd w:val="clear" w:color="auto" w:fill="auto"/>
          </w:tcPr>
          <w:p w14:paraId="2B8D5FBA" w14:textId="77777777" w:rsidR="00D87E48" w:rsidRDefault="00000000">
            <w:r>
              <w:rPr>
                <w:i/>
              </w:rPr>
              <w:t>Dec 2007</w:t>
            </w:r>
          </w:p>
        </w:tc>
        <w:tc>
          <w:tcPr>
            <w:tcW w:w="0" w:type="auto"/>
            <w:shd w:val="clear" w:color="auto" w:fill="auto"/>
          </w:tcPr>
          <w:p w14:paraId="699E2D46" w14:textId="77777777" w:rsidR="00D87E48" w:rsidRDefault="00000000">
            <w:r>
              <w:rPr>
                <w:i/>
              </w:rPr>
              <w:t>Authorization and Consent, Alternate I (Apr 1984)</w:t>
            </w:r>
          </w:p>
        </w:tc>
      </w:tr>
      <w:tr w:rsidR="00D87E48" w14:paraId="5F2A9D00" w14:textId="77777777">
        <w:trPr>
          <w:cantSplit/>
          <w:jc w:val="right"/>
        </w:trPr>
        <w:tc>
          <w:tcPr>
            <w:tcW w:w="0" w:type="auto"/>
            <w:shd w:val="clear" w:color="auto" w:fill="auto"/>
          </w:tcPr>
          <w:p w14:paraId="3172F267" w14:textId="77777777" w:rsidR="00D87E48" w:rsidRDefault="00000000">
            <w:r>
              <w:rPr>
                <w:i/>
              </w:rPr>
              <w:t>52.227-2</w:t>
            </w:r>
          </w:p>
        </w:tc>
        <w:tc>
          <w:tcPr>
            <w:tcW w:w="0" w:type="auto"/>
            <w:shd w:val="clear" w:color="auto" w:fill="auto"/>
          </w:tcPr>
          <w:p w14:paraId="21CA28C5" w14:textId="77777777" w:rsidR="00D87E48" w:rsidRDefault="00000000">
            <w:r>
              <w:rPr>
                <w:i/>
              </w:rPr>
              <w:t>Jun 2020</w:t>
            </w:r>
          </w:p>
        </w:tc>
        <w:tc>
          <w:tcPr>
            <w:tcW w:w="0" w:type="auto"/>
            <w:shd w:val="clear" w:color="auto" w:fill="auto"/>
          </w:tcPr>
          <w:p w14:paraId="638ACEC1" w14:textId="77777777" w:rsidR="00D87E48" w:rsidRDefault="00000000">
            <w:r>
              <w:rPr>
                <w:i/>
              </w:rPr>
              <w:t>Notice and Assistance Regarding Patent and Copyright Infringement</w:t>
            </w:r>
          </w:p>
        </w:tc>
      </w:tr>
      <w:tr w:rsidR="00D87E48" w14:paraId="2C289F92" w14:textId="77777777">
        <w:trPr>
          <w:cantSplit/>
          <w:jc w:val="right"/>
        </w:trPr>
        <w:tc>
          <w:tcPr>
            <w:tcW w:w="0" w:type="auto"/>
            <w:shd w:val="clear" w:color="auto" w:fill="auto"/>
          </w:tcPr>
          <w:p w14:paraId="00D5EF82" w14:textId="77777777" w:rsidR="00D87E48" w:rsidRDefault="00000000">
            <w:r>
              <w:rPr>
                <w:i/>
              </w:rPr>
              <w:t>52.227-11</w:t>
            </w:r>
          </w:p>
        </w:tc>
        <w:tc>
          <w:tcPr>
            <w:tcW w:w="0" w:type="auto"/>
            <w:shd w:val="clear" w:color="auto" w:fill="auto"/>
          </w:tcPr>
          <w:p w14:paraId="2A51EDEC" w14:textId="77777777" w:rsidR="00D87E48" w:rsidRDefault="00000000">
            <w:r>
              <w:rPr>
                <w:i/>
              </w:rPr>
              <w:t>May 2014</w:t>
            </w:r>
          </w:p>
        </w:tc>
        <w:tc>
          <w:tcPr>
            <w:tcW w:w="0" w:type="auto"/>
            <w:shd w:val="clear" w:color="auto" w:fill="auto"/>
          </w:tcPr>
          <w:p w14:paraId="24214A35" w14:textId="77777777" w:rsidR="00D87E48" w:rsidRDefault="00000000">
            <w:r>
              <w:rPr>
                <w:i/>
              </w:rPr>
              <w:t>Patent Rights - Ownership by the Contractor (Note: In accordance with FAR 27.303(b)(2), paragraph (e) is modified to include the requirements in FAR 27.303(b)(2)(</w:t>
            </w:r>
            <w:proofErr w:type="spellStart"/>
            <w:r>
              <w:rPr>
                <w:i/>
              </w:rPr>
              <w:t>i</w:t>
            </w:r>
            <w:proofErr w:type="spellEnd"/>
            <w:r>
              <w:rPr>
                <w:i/>
              </w:rPr>
              <w:t>) through (iv). The frequency of reporting in (</w:t>
            </w:r>
            <w:proofErr w:type="spellStart"/>
            <w:r>
              <w:rPr>
                <w:i/>
              </w:rPr>
              <w:t>i</w:t>
            </w:r>
            <w:proofErr w:type="spellEnd"/>
            <w:r>
              <w:rPr>
                <w:i/>
              </w:rPr>
              <w:t>) is annual.</w:t>
            </w:r>
          </w:p>
        </w:tc>
      </w:tr>
      <w:tr w:rsidR="00D87E48" w14:paraId="4DC66D26" w14:textId="77777777">
        <w:trPr>
          <w:cantSplit/>
          <w:jc w:val="right"/>
        </w:trPr>
        <w:tc>
          <w:tcPr>
            <w:tcW w:w="0" w:type="auto"/>
            <w:shd w:val="clear" w:color="auto" w:fill="auto"/>
          </w:tcPr>
          <w:p w14:paraId="2D7E6ABC" w14:textId="77777777" w:rsidR="00D87E48" w:rsidRDefault="00000000">
            <w:r>
              <w:rPr>
                <w:i/>
              </w:rPr>
              <w:t>52.227-20</w:t>
            </w:r>
          </w:p>
        </w:tc>
        <w:tc>
          <w:tcPr>
            <w:tcW w:w="0" w:type="auto"/>
            <w:shd w:val="clear" w:color="auto" w:fill="auto"/>
          </w:tcPr>
          <w:p w14:paraId="65D18373" w14:textId="77777777" w:rsidR="00D87E48" w:rsidRDefault="00000000">
            <w:r>
              <w:rPr>
                <w:i/>
              </w:rPr>
              <w:t>May 2014</w:t>
            </w:r>
          </w:p>
        </w:tc>
        <w:tc>
          <w:tcPr>
            <w:tcW w:w="0" w:type="auto"/>
            <w:shd w:val="clear" w:color="auto" w:fill="auto"/>
          </w:tcPr>
          <w:p w14:paraId="31ACD079" w14:textId="77777777" w:rsidR="00D87E48" w:rsidRDefault="00000000">
            <w:r>
              <w:rPr>
                <w:i/>
              </w:rPr>
              <w:t>Rights in Data - SBIR Program</w:t>
            </w:r>
          </w:p>
        </w:tc>
      </w:tr>
      <w:tr w:rsidR="00D87E48" w14:paraId="6A336E53" w14:textId="77777777">
        <w:trPr>
          <w:cantSplit/>
          <w:jc w:val="right"/>
        </w:trPr>
        <w:tc>
          <w:tcPr>
            <w:tcW w:w="0" w:type="auto"/>
            <w:shd w:val="clear" w:color="auto" w:fill="auto"/>
          </w:tcPr>
          <w:p w14:paraId="505637AD" w14:textId="77777777" w:rsidR="00D87E48" w:rsidRDefault="00000000">
            <w:r>
              <w:rPr>
                <w:i/>
              </w:rPr>
              <w:t>52.232-9</w:t>
            </w:r>
          </w:p>
        </w:tc>
        <w:tc>
          <w:tcPr>
            <w:tcW w:w="0" w:type="auto"/>
            <w:shd w:val="clear" w:color="auto" w:fill="auto"/>
          </w:tcPr>
          <w:p w14:paraId="16A2BEC4" w14:textId="77777777" w:rsidR="00D87E48" w:rsidRDefault="00000000">
            <w:r>
              <w:rPr>
                <w:i/>
              </w:rPr>
              <w:t>Apr 1984</w:t>
            </w:r>
          </w:p>
        </w:tc>
        <w:tc>
          <w:tcPr>
            <w:tcW w:w="0" w:type="auto"/>
            <w:shd w:val="clear" w:color="auto" w:fill="auto"/>
          </w:tcPr>
          <w:p w14:paraId="7C7D33A6" w14:textId="77777777" w:rsidR="00D87E48" w:rsidRDefault="00000000">
            <w:r>
              <w:rPr>
                <w:i/>
              </w:rPr>
              <w:t>Limitation on Withholding of Payments</w:t>
            </w:r>
          </w:p>
        </w:tc>
      </w:tr>
      <w:tr w:rsidR="00D87E48" w14:paraId="45F64CD1" w14:textId="77777777">
        <w:trPr>
          <w:cantSplit/>
          <w:jc w:val="right"/>
        </w:trPr>
        <w:tc>
          <w:tcPr>
            <w:tcW w:w="0" w:type="auto"/>
            <w:shd w:val="clear" w:color="auto" w:fill="auto"/>
          </w:tcPr>
          <w:p w14:paraId="521C4C47" w14:textId="77777777" w:rsidR="00D87E48" w:rsidRDefault="00000000">
            <w:r>
              <w:rPr>
                <w:i/>
              </w:rPr>
              <w:t>52.232-17</w:t>
            </w:r>
          </w:p>
        </w:tc>
        <w:tc>
          <w:tcPr>
            <w:tcW w:w="0" w:type="auto"/>
            <w:shd w:val="clear" w:color="auto" w:fill="auto"/>
          </w:tcPr>
          <w:p w14:paraId="22A72FBD" w14:textId="77777777" w:rsidR="00D87E48" w:rsidRDefault="00000000">
            <w:r>
              <w:rPr>
                <w:i/>
              </w:rPr>
              <w:t>May 2014</w:t>
            </w:r>
          </w:p>
        </w:tc>
        <w:tc>
          <w:tcPr>
            <w:tcW w:w="0" w:type="auto"/>
            <w:shd w:val="clear" w:color="auto" w:fill="auto"/>
          </w:tcPr>
          <w:p w14:paraId="02DF2760" w14:textId="77777777" w:rsidR="00D87E48" w:rsidRDefault="00000000">
            <w:r>
              <w:rPr>
                <w:i/>
              </w:rPr>
              <w:t>Interest (Over the Simplified Acquisition Threshold)</w:t>
            </w:r>
          </w:p>
        </w:tc>
      </w:tr>
      <w:tr w:rsidR="00D87E48" w14:paraId="4F7C9310" w14:textId="77777777">
        <w:trPr>
          <w:cantSplit/>
          <w:jc w:val="right"/>
        </w:trPr>
        <w:tc>
          <w:tcPr>
            <w:tcW w:w="0" w:type="auto"/>
            <w:shd w:val="clear" w:color="auto" w:fill="auto"/>
          </w:tcPr>
          <w:p w14:paraId="14EDB796" w14:textId="77777777" w:rsidR="00D87E48" w:rsidRDefault="00000000">
            <w:r>
              <w:rPr>
                <w:i/>
              </w:rPr>
              <w:t>52.232-20</w:t>
            </w:r>
          </w:p>
        </w:tc>
        <w:tc>
          <w:tcPr>
            <w:tcW w:w="0" w:type="auto"/>
            <w:shd w:val="clear" w:color="auto" w:fill="auto"/>
          </w:tcPr>
          <w:p w14:paraId="7EA8AECF" w14:textId="77777777" w:rsidR="00D87E48" w:rsidRDefault="00000000">
            <w:r>
              <w:rPr>
                <w:i/>
              </w:rPr>
              <w:t>Apr 1984</w:t>
            </w:r>
          </w:p>
        </w:tc>
        <w:tc>
          <w:tcPr>
            <w:tcW w:w="0" w:type="auto"/>
            <w:shd w:val="clear" w:color="auto" w:fill="auto"/>
          </w:tcPr>
          <w:p w14:paraId="284739AE" w14:textId="77777777" w:rsidR="00D87E48" w:rsidRDefault="00000000">
            <w:r>
              <w:rPr>
                <w:i/>
              </w:rPr>
              <w:t>Limitation of Cost</w:t>
            </w:r>
          </w:p>
        </w:tc>
      </w:tr>
      <w:tr w:rsidR="00D87E48" w14:paraId="7CC27461" w14:textId="77777777">
        <w:trPr>
          <w:cantSplit/>
          <w:jc w:val="right"/>
        </w:trPr>
        <w:tc>
          <w:tcPr>
            <w:tcW w:w="0" w:type="auto"/>
            <w:shd w:val="clear" w:color="auto" w:fill="auto"/>
          </w:tcPr>
          <w:p w14:paraId="7922B842" w14:textId="77777777" w:rsidR="00D87E48" w:rsidRDefault="00000000">
            <w:r>
              <w:rPr>
                <w:i/>
              </w:rPr>
              <w:t>52.232-23</w:t>
            </w:r>
          </w:p>
        </w:tc>
        <w:tc>
          <w:tcPr>
            <w:tcW w:w="0" w:type="auto"/>
            <w:shd w:val="clear" w:color="auto" w:fill="auto"/>
          </w:tcPr>
          <w:p w14:paraId="4403A7F3" w14:textId="77777777" w:rsidR="00D87E48" w:rsidRDefault="00000000">
            <w:r>
              <w:rPr>
                <w:i/>
              </w:rPr>
              <w:t>May 2014</w:t>
            </w:r>
          </w:p>
        </w:tc>
        <w:tc>
          <w:tcPr>
            <w:tcW w:w="0" w:type="auto"/>
            <w:shd w:val="clear" w:color="auto" w:fill="auto"/>
          </w:tcPr>
          <w:p w14:paraId="5B4EE560" w14:textId="77777777" w:rsidR="00D87E48" w:rsidRDefault="00000000">
            <w:r>
              <w:rPr>
                <w:i/>
              </w:rPr>
              <w:t>Assignment of Claims</w:t>
            </w:r>
          </w:p>
        </w:tc>
      </w:tr>
      <w:tr w:rsidR="00D87E48" w14:paraId="2BC5CBD5" w14:textId="77777777">
        <w:trPr>
          <w:cantSplit/>
          <w:jc w:val="right"/>
        </w:trPr>
        <w:tc>
          <w:tcPr>
            <w:tcW w:w="0" w:type="auto"/>
            <w:shd w:val="clear" w:color="auto" w:fill="auto"/>
          </w:tcPr>
          <w:p w14:paraId="4AF7ABA4" w14:textId="77777777" w:rsidR="00D87E48" w:rsidRDefault="00000000">
            <w:r>
              <w:rPr>
                <w:i/>
              </w:rPr>
              <w:t>52.232-25</w:t>
            </w:r>
          </w:p>
        </w:tc>
        <w:tc>
          <w:tcPr>
            <w:tcW w:w="0" w:type="auto"/>
            <w:shd w:val="clear" w:color="auto" w:fill="auto"/>
          </w:tcPr>
          <w:p w14:paraId="1A809CE7" w14:textId="77777777" w:rsidR="00D87E48" w:rsidRDefault="00000000">
            <w:r>
              <w:rPr>
                <w:i/>
              </w:rPr>
              <w:t>Jul 2013</w:t>
            </w:r>
          </w:p>
        </w:tc>
        <w:tc>
          <w:tcPr>
            <w:tcW w:w="0" w:type="auto"/>
            <w:shd w:val="clear" w:color="auto" w:fill="auto"/>
          </w:tcPr>
          <w:p w14:paraId="53101A17" w14:textId="77777777" w:rsidR="00D87E48" w:rsidRDefault="00000000">
            <w:r>
              <w:rPr>
                <w:i/>
              </w:rPr>
              <w:t>Prompt Payment, Alternate I (Feb 2002)</w:t>
            </w:r>
          </w:p>
        </w:tc>
      </w:tr>
      <w:tr w:rsidR="00D87E48" w14:paraId="31E3D0D4" w14:textId="77777777">
        <w:trPr>
          <w:cantSplit/>
          <w:jc w:val="right"/>
        </w:trPr>
        <w:tc>
          <w:tcPr>
            <w:tcW w:w="0" w:type="auto"/>
            <w:shd w:val="clear" w:color="auto" w:fill="auto"/>
          </w:tcPr>
          <w:p w14:paraId="5E297E4C" w14:textId="77777777" w:rsidR="00D87E48" w:rsidRDefault="00000000">
            <w:r>
              <w:rPr>
                <w:i/>
              </w:rPr>
              <w:t>52.232-33</w:t>
            </w:r>
          </w:p>
        </w:tc>
        <w:tc>
          <w:tcPr>
            <w:tcW w:w="0" w:type="auto"/>
            <w:shd w:val="clear" w:color="auto" w:fill="auto"/>
          </w:tcPr>
          <w:p w14:paraId="78DF143B" w14:textId="77777777" w:rsidR="00D87E48" w:rsidRDefault="00000000">
            <w:r>
              <w:rPr>
                <w:i/>
              </w:rPr>
              <w:t>Oct 2018</w:t>
            </w:r>
          </w:p>
        </w:tc>
        <w:tc>
          <w:tcPr>
            <w:tcW w:w="0" w:type="auto"/>
            <w:shd w:val="clear" w:color="auto" w:fill="auto"/>
          </w:tcPr>
          <w:p w14:paraId="2118077B" w14:textId="77777777" w:rsidR="00D87E48" w:rsidRDefault="00000000">
            <w:r>
              <w:rPr>
                <w:i/>
              </w:rPr>
              <w:t>Payment by Electronic Funds Transfer--System for Award Management</w:t>
            </w:r>
          </w:p>
        </w:tc>
      </w:tr>
      <w:tr w:rsidR="00D87E48" w14:paraId="5A909FD0" w14:textId="77777777">
        <w:trPr>
          <w:cantSplit/>
          <w:jc w:val="right"/>
        </w:trPr>
        <w:tc>
          <w:tcPr>
            <w:tcW w:w="0" w:type="auto"/>
            <w:shd w:val="clear" w:color="auto" w:fill="auto"/>
          </w:tcPr>
          <w:p w14:paraId="0BCF1203" w14:textId="77777777" w:rsidR="00D87E48" w:rsidRDefault="00000000">
            <w:r>
              <w:rPr>
                <w:i/>
              </w:rPr>
              <w:t>52.232-39</w:t>
            </w:r>
          </w:p>
        </w:tc>
        <w:tc>
          <w:tcPr>
            <w:tcW w:w="0" w:type="auto"/>
            <w:shd w:val="clear" w:color="auto" w:fill="auto"/>
          </w:tcPr>
          <w:p w14:paraId="21F2AB06" w14:textId="77777777" w:rsidR="00D87E48" w:rsidRDefault="00000000">
            <w:r>
              <w:rPr>
                <w:i/>
              </w:rPr>
              <w:t>Jun 2013</w:t>
            </w:r>
          </w:p>
        </w:tc>
        <w:tc>
          <w:tcPr>
            <w:tcW w:w="0" w:type="auto"/>
            <w:shd w:val="clear" w:color="auto" w:fill="auto"/>
          </w:tcPr>
          <w:p w14:paraId="7597C5EA" w14:textId="77777777" w:rsidR="00D87E48" w:rsidRDefault="00000000">
            <w:r>
              <w:rPr>
                <w:i/>
              </w:rPr>
              <w:t>Unenforceability of Unauthorized Obligations</w:t>
            </w:r>
          </w:p>
        </w:tc>
      </w:tr>
      <w:tr w:rsidR="00D87E48" w14:paraId="62A39AEB" w14:textId="77777777">
        <w:trPr>
          <w:cantSplit/>
          <w:jc w:val="right"/>
        </w:trPr>
        <w:tc>
          <w:tcPr>
            <w:tcW w:w="0" w:type="auto"/>
            <w:shd w:val="clear" w:color="auto" w:fill="auto"/>
          </w:tcPr>
          <w:p w14:paraId="794FC780" w14:textId="77777777" w:rsidR="00D87E48" w:rsidRDefault="00000000">
            <w:r>
              <w:rPr>
                <w:i/>
              </w:rPr>
              <w:t>52.233-1</w:t>
            </w:r>
          </w:p>
        </w:tc>
        <w:tc>
          <w:tcPr>
            <w:tcW w:w="0" w:type="auto"/>
            <w:shd w:val="clear" w:color="auto" w:fill="auto"/>
          </w:tcPr>
          <w:p w14:paraId="04A56AA5" w14:textId="77777777" w:rsidR="00D87E48" w:rsidRDefault="00000000">
            <w:r>
              <w:rPr>
                <w:i/>
              </w:rPr>
              <w:t>May 2014</w:t>
            </w:r>
          </w:p>
        </w:tc>
        <w:tc>
          <w:tcPr>
            <w:tcW w:w="0" w:type="auto"/>
            <w:shd w:val="clear" w:color="auto" w:fill="auto"/>
          </w:tcPr>
          <w:p w14:paraId="58F8FA35" w14:textId="77777777" w:rsidR="00D87E48" w:rsidRDefault="00000000">
            <w:r>
              <w:rPr>
                <w:i/>
              </w:rPr>
              <w:t>Disputes</w:t>
            </w:r>
          </w:p>
        </w:tc>
      </w:tr>
      <w:tr w:rsidR="00D87E48" w14:paraId="2AE3D198" w14:textId="77777777">
        <w:trPr>
          <w:cantSplit/>
          <w:jc w:val="right"/>
        </w:trPr>
        <w:tc>
          <w:tcPr>
            <w:tcW w:w="0" w:type="auto"/>
            <w:shd w:val="clear" w:color="auto" w:fill="auto"/>
          </w:tcPr>
          <w:p w14:paraId="397B1724" w14:textId="77777777" w:rsidR="00D87E48" w:rsidRDefault="00000000">
            <w:r>
              <w:rPr>
                <w:i/>
              </w:rPr>
              <w:t>52.233-3</w:t>
            </w:r>
          </w:p>
        </w:tc>
        <w:tc>
          <w:tcPr>
            <w:tcW w:w="0" w:type="auto"/>
            <w:shd w:val="clear" w:color="auto" w:fill="auto"/>
          </w:tcPr>
          <w:p w14:paraId="42339DE3" w14:textId="77777777" w:rsidR="00D87E48" w:rsidRDefault="00000000">
            <w:r>
              <w:rPr>
                <w:i/>
              </w:rPr>
              <w:t>Aug 1996</w:t>
            </w:r>
          </w:p>
        </w:tc>
        <w:tc>
          <w:tcPr>
            <w:tcW w:w="0" w:type="auto"/>
            <w:shd w:val="clear" w:color="auto" w:fill="auto"/>
          </w:tcPr>
          <w:p w14:paraId="513CF730" w14:textId="77777777" w:rsidR="00D87E48" w:rsidRDefault="00000000">
            <w:r>
              <w:rPr>
                <w:i/>
              </w:rPr>
              <w:t>Protest After Award, Alternate I (Jun 1985)</w:t>
            </w:r>
          </w:p>
        </w:tc>
      </w:tr>
      <w:tr w:rsidR="00D87E48" w14:paraId="464ED3E2" w14:textId="77777777">
        <w:trPr>
          <w:cantSplit/>
          <w:jc w:val="right"/>
        </w:trPr>
        <w:tc>
          <w:tcPr>
            <w:tcW w:w="0" w:type="auto"/>
            <w:shd w:val="clear" w:color="auto" w:fill="auto"/>
          </w:tcPr>
          <w:p w14:paraId="00EC6FF1" w14:textId="77777777" w:rsidR="00D87E48" w:rsidRDefault="00000000">
            <w:r>
              <w:rPr>
                <w:i/>
              </w:rPr>
              <w:t>52.233-4</w:t>
            </w:r>
          </w:p>
        </w:tc>
        <w:tc>
          <w:tcPr>
            <w:tcW w:w="0" w:type="auto"/>
            <w:shd w:val="clear" w:color="auto" w:fill="auto"/>
          </w:tcPr>
          <w:p w14:paraId="098F1B1D" w14:textId="77777777" w:rsidR="00D87E48" w:rsidRDefault="00000000">
            <w:r>
              <w:rPr>
                <w:i/>
              </w:rPr>
              <w:t>Oct 2004</w:t>
            </w:r>
          </w:p>
        </w:tc>
        <w:tc>
          <w:tcPr>
            <w:tcW w:w="0" w:type="auto"/>
            <w:shd w:val="clear" w:color="auto" w:fill="auto"/>
          </w:tcPr>
          <w:p w14:paraId="520FE19B" w14:textId="77777777" w:rsidR="00D87E48" w:rsidRDefault="00000000">
            <w:r>
              <w:rPr>
                <w:i/>
              </w:rPr>
              <w:t>Applicable Law for Breach of Contract Claim</w:t>
            </w:r>
          </w:p>
        </w:tc>
      </w:tr>
      <w:tr w:rsidR="00D87E48" w14:paraId="34DBE597" w14:textId="77777777">
        <w:trPr>
          <w:cantSplit/>
          <w:jc w:val="right"/>
        </w:trPr>
        <w:tc>
          <w:tcPr>
            <w:tcW w:w="0" w:type="auto"/>
            <w:shd w:val="clear" w:color="auto" w:fill="auto"/>
          </w:tcPr>
          <w:p w14:paraId="59235BB8" w14:textId="77777777" w:rsidR="00D87E48" w:rsidRDefault="00000000">
            <w:r>
              <w:rPr>
                <w:i/>
              </w:rPr>
              <w:t>52.242-1</w:t>
            </w:r>
          </w:p>
        </w:tc>
        <w:tc>
          <w:tcPr>
            <w:tcW w:w="0" w:type="auto"/>
            <w:shd w:val="clear" w:color="auto" w:fill="auto"/>
          </w:tcPr>
          <w:p w14:paraId="3C827AC9" w14:textId="77777777" w:rsidR="00D87E48" w:rsidRDefault="00000000">
            <w:r>
              <w:rPr>
                <w:i/>
              </w:rPr>
              <w:t>Apr 1984</w:t>
            </w:r>
          </w:p>
        </w:tc>
        <w:tc>
          <w:tcPr>
            <w:tcW w:w="0" w:type="auto"/>
            <w:shd w:val="clear" w:color="auto" w:fill="auto"/>
          </w:tcPr>
          <w:p w14:paraId="74AD3BCC" w14:textId="77777777" w:rsidR="00D87E48" w:rsidRDefault="00000000">
            <w:r>
              <w:rPr>
                <w:i/>
              </w:rPr>
              <w:t>Notice of Intent to Disallow Costs</w:t>
            </w:r>
          </w:p>
        </w:tc>
      </w:tr>
      <w:tr w:rsidR="00D87E48" w14:paraId="0D4D9AC3" w14:textId="77777777">
        <w:trPr>
          <w:cantSplit/>
          <w:jc w:val="right"/>
        </w:trPr>
        <w:tc>
          <w:tcPr>
            <w:tcW w:w="0" w:type="auto"/>
            <w:shd w:val="clear" w:color="auto" w:fill="auto"/>
          </w:tcPr>
          <w:p w14:paraId="73039BA8" w14:textId="77777777" w:rsidR="00D87E48" w:rsidRDefault="00000000">
            <w:r>
              <w:rPr>
                <w:i/>
              </w:rPr>
              <w:t>52.242-3</w:t>
            </w:r>
          </w:p>
        </w:tc>
        <w:tc>
          <w:tcPr>
            <w:tcW w:w="0" w:type="auto"/>
            <w:shd w:val="clear" w:color="auto" w:fill="auto"/>
          </w:tcPr>
          <w:p w14:paraId="6C777902" w14:textId="77777777" w:rsidR="00D87E48" w:rsidRDefault="00000000">
            <w:r>
              <w:rPr>
                <w:i/>
              </w:rPr>
              <w:t>Dec 2022</w:t>
            </w:r>
          </w:p>
        </w:tc>
        <w:tc>
          <w:tcPr>
            <w:tcW w:w="0" w:type="auto"/>
            <w:shd w:val="clear" w:color="auto" w:fill="auto"/>
          </w:tcPr>
          <w:p w14:paraId="3E6A4108" w14:textId="77777777" w:rsidR="00D87E48" w:rsidRDefault="00000000">
            <w:r>
              <w:rPr>
                <w:i/>
              </w:rPr>
              <w:t>Penalties for Unallowable Costs (Over $800,000)</w:t>
            </w:r>
          </w:p>
        </w:tc>
      </w:tr>
      <w:tr w:rsidR="00D87E48" w14:paraId="0DC25AB5" w14:textId="77777777">
        <w:trPr>
          <w:cantSplit/>
          <w:jc w:val="right"/>
        </w:trPr>
        <w:tc>
          <w:tcPr>
            <w:tcW w:w="0" w:type="auto"/>
            <w:shd w:val="clear" w:color="auto" w:fill="auto"/>
          </w:tcPr>
          <w:p w14:paraId="7536EFEC" w14:textId="77777777" w:rsidR="00D87E48" w:rsidRDefault="00000000">
            <w:r>
              <w:rPr>
                <w:i/>
              </w:rPr>
              <w:t>52.242-4</w:t>
            </w:r>
          </w:p>
        </w:tc>
        <w:tc>
          <w:tcPr>
            <w:tcW w:w="0" w:type="auto"/>
            <w:shd w:val="clear" w:color="auto" w:fill="auto"/>
          </w:tcPr>
          <w:p w14:paraId="579F1CB4" w14:textId="77777777" w:rsidR="00D87E48" w:rsidRDefault="00000000">
            <w:r>
              <w:rPr>
                <w:i/>
              </w:rPr>
              <w:t>Jan 1997</w:t>
            </w:r>
          </w:p>
        </w:tc>
        <w:tc>
          <w:tcPr>
            <w:tcW w:w="0" w:type="auto"/>
            <w:shd w:val="clear" w:color="auto" w:fill="auto"/>
          </w:tcPr>
          <w:p w14:paraId="0E1D1BDB" w14:textId="77777777" w:rsidR="00D87E48" w:rsidRDefault="00000000">
            <w:r>
              <w:rPr>
                <w:i/>
              </w:rPr>
              <w:t>Certification of Final Indirect Costs</w:t>
            </w:r>
          </w:p>
        </w:tc>
      </w:tr>
      <w:tr w:rsidR="00D87E48" w14:paraId="375B28A1" w14:textId="77777777">
        <w:trPr>
          <w:cantSplit/>
          <w:jc w:val="right"/>
        </w:trPr>
        <w:tc>
          <w:tcPr>
            <w:tcW w:w="0" w:type="auto"/>
            <w:shd w:val="clear" w:color="auto" w:fill="auto"/>
          </w:tcPr>
          <w:p w14:paraId="741E836E" w14:textId="77777777" w:rsidR="00D87E48" w:rsidRDefault="00000000">
            <w:r>
              <w:rPr>
                <w:i/>
              </w:rPr>
              <w:t>52.242-13</w:t>
            </w:r>
          </w:p>
        </w:tc>
        <w:tc>
          <w:tcPr>
            <w:tcW w:w="0" w:type="auto"/>
            <w:shd w:val="clear" w:color="auto" w:fill="auto"/>
          </w:tcPr>
          <w:p w14:paraId="51A4FD35" w14:textId="77777777" w:rsidR="00D87E48" w:rsidRDefault="00000000">
            <w:r>
              <w:rPr>
                <w:i/>
              </w:rPr>
              <w:t>Jul 1995</w:t>
            </w:r>
          </w:p>
        </w:tc>
        <w:tc>
          <w:tcPr>
            <w:tcW w:w="0" w:type="auto"/>
            <w:shd w:val="clear" w:color="auto" w:fill="auto"/>
          </w:tcPr>
          <w:p w14:paraId="4192C9F9" w14:textId="77777777" w:rsidR="00D87E48" w:rsidRDefault="00000000">
            <w:r>
              <w:rPr>
                <w:i/>
              </w:rPr>
              <w:t>Bankruptcy (Over the Simplified Acquisition Threshold)</w:t>
            </w:r>
          </w:p>
        </w:tc>
      </w:tr>
      <w:tr w:rsidR="00D87E48" w14:paraId="63629FE7" w14:textId="77777777">
        <w:trPr>
          <w:cantSplit/>
          <w:jc w:val="right"/>
        </w:trPr>
        <w:tc>
          <w:tcPr>
            <w:tcW w:w="0" w:type="auto"/>
            <w:shd w:val="clear" w:color="auto" w:fill="auto"/>
          </w:tcPr>
          <w:p w14:paraId="3F3273CB" w14:textId="77777777" w:rsidR="00D87E48" w:rsidRDefault="00000000">
            <w:r>
              <w:rPr>
                <w:i/>
              </w:rPr>
              <w:t>52.243-2</w:t>
            </w:r>
          </w:p>
        </w:tc>
        <w:tc>
          <w:tcPr>
            <w:tcW w:w="0" w:type="auto"/>
            <w:shd w:val="clear" w:color="auto" w:fill="auto"/>
          </w:tcPr>
          <w:p w14:paraId="0D90FB48" w14:textId="77777777" w:rsidR="00D87E48" w:rsidRDefault="00000000">
            <w:r>
              <w:rPr>
                <w:i/>
              </w:rPr>
              <w:t>Aug 1987</w:t>
            </w:r>
          </w:p>
        </w:tc>
        <w:tc>
          <w:tcPr>
            <w:tcW w:w="0" w:type="auto"/>
            <w:shd w:val="clear" w:color="auto" w:fill="auto"/>
          </w:tcPr>
          <w:p w14:paraId="0E04A60B" w14:textId="77777777" w:rsidR="00D87E48" w:rsidRDefault="00000000">
            <w:r>
              <w:rPr>
                <w:i/>
              </w:rPr>
              <w:t>Changes - Cost Reimbursement, Alternate V (Apr 1984)</w:t>
            </w:r>
          </w:p>
        </w:tc>
      </w:tr>
      <w:tr w:rsidR="00D87E48" w14:paraId="5B6BBF37" w14:textId="77777777">
        <w:trPr>
          <w:cantSplit/>
          <w:jc w:val="right"/>
        </w:trPr>
        <w:tc>
          <w:tcPr>
            <w:tcW w:w="0" w:type="auto"/>
            <w:shd w:val="clear" w:color="auto" w:fill="auto"/>
          </w:tcPr>
          <w:p w14:paraId="599D4BB1" w14:textId="77777777" w:rsidR="00D87E48" w:rsidRDefault="00000000">
            <w:r>
              <w:rPr>
                <w:i/>
              </w:rPr>
              <w:t>52.244-2</w:t>
            </w:r>
          </w:p>
        </w:tc>
        <w:tc>
          <w:tcPr>
            <w:tcW w:w="0" w:type="auto"/>
            <w:shd w:val="clear" w:color="auto" w:fill="auto"/>
          </w:tcPr>
          <w:p w14:paraId="026D98ED" w14:textId="77777777" w:rsidR="00D87E48" w:rsidRDefault="00000000">
            <w:r>
              <w:rPr>
                <w:i/>
              </w:rPr>
              <w:t>Oct 2010</w:t>
            </w:r>
          </w:p>
        </w:tc>
        <w:tc>
          <w:tcPr>
            <w:tcW w:w="0" w:type="auto"/>
            <w:shd w:val="clear" w:color="auto" w:fill="auto"/>
          </w:tcPr>
          <w:p w14:paraId="4190647C" w14:textId="77777777" w:rsidR="00D87E48" w:rsidRDefault="00000000">
            <w:r>
              <w:rPr>
                <w:i/>
              </w:rPr>
              <w:t>Subcontracts (Over the Simplified Acquisition Threshold), Alternate I (June 2007)</w:t>
            </w:r>
          </w:p>
        </w:tc>
      </w:tr>
      <w:tr w:rsidR="00D87E48" w14:paraId="6452B430" w14:textId="77777777">
        <w:trPr>
          <w:cantSplit/>
          <w:jc w:val="right"/>
        </w:trPr>
        <w:tc>
          <w:tcPr>
            <w:tcW w:w="0" w:type="auto"/>
            <w:shd w:val="clear" w:color="auto" w:fill="auto"/>
          </w:tcPr>
          <w:p w14:paraId="4F938D7A" w14:textId="77777777" w:rsidR="00D87E48" w:rsidRDefault="00000000">
            <w:r>
              <w:rPr>
                <w:i/>
              </w:rPr>
              <w:lastRenderedPageBreak/>
              <w:t>52.244-5</w:t>
            </w:r>
          </w:p>
        </w:tc>
        <w:tc>
          <w:tcPr>
            <w:tcW w:w="0" w:type="auto"/>
            <w:shd w:val="clear" w:color="auto" w:fill="auto"/>
          </w:tcPr>
          <w:p w14:paraId="6AA75BC2" w14:textId="77777777" w:rsidR="00D87E48" w:rsidRDefault="00000000">
            <w:r>
              <w:rPr>
                <w:i/>
              </w:rPr>
              <w:t>Dec 1996</w:t>
            </w:r>
          </w:p>
        </w:tc>
        <w:tc>
          <w:tcPr>
            <w:tcW w:w="0" w:type="auto"/>
            <w:shd w:val="clear" w:color="auto" w:fill="auto"/>
          </w:tcPr>
          <w:p w14:paraId="31780488" w14:textId="77777777" w:rsidR="00D87E48" w:rsidRDefault="00000000">
            <w:r>
              <w:rPr>
                <w:i/>
              </w:rPr>
              <w:t>Competition in Subcontracting (Over the Simplified Acquisition Threshold)</w:t>
            </w:r>
          </w:p>
        </w:tc>
      </w:tr>
      <w:tr w:rsidR="00D87E48" w14:paraId="712F407C" w14:textId="77777777">
        <w:trPr>
          <w:cantSplit/>
          <w:jc w:val="right"/>
        </w:trPr>
        <w:tc>
          <w:tcPr>
            <w:tcW w:w="0" w:type="auto"/>
            <w:shd w:val="clear" w:color="auto" w:fill="auto"/>
          </w:tcPr>
          <w:p w14:paraId="53D78D06" w14:textId="77777777" w:rsidR="00D87E48" w:rsidRDefault="00000000">
            <w:r>
              <w:rPr>
                <w:i/>
              </w:rPr>
              <w:t>52.244-6</w:t>
            </w:r>
          </w:p>
        </w:tc>
        <w:tc>
          <w:tcPr>
            <w:tcW w:w="0" w:type="auto"/>
            <w:shd w:val="clear" w:color="auto" w:fill="auto"/>
          </w:tcPr>
          <w:p w14:paraId="0F49F520" w14:textId="77777777" w:rsidR="00D87E48" w:rsidRDefault="00000000">
            <w:r>
              <w:rPr>
                <w:i/>
              </w:rPr>
              <w:t>Mar 2023</w:t>
            </w:r>
          </w:p>
        </w:tc>
        <w:tc>
          <w:tcPr>
            <w:tcW w:w="0" w:type="auto"/>
            <w:shd w:val="clear" w:color="auto" w:fill="auto"/>
          </w:tcPr>
          <w:p w14:paraId="234D8D37" w14:textId="77777777" w:rsidR="00D87E48" w:rsidRDefault="00000000">
            <w:r>
              <w:rPr>
                <w:i/>
              </w:rPr>
              <w:t>Subcontracts for Commercial Products and Commercial Services</w:t>
            </w:r>
          </w:p>
        </w:tc>
      </w:tr>
      <w:tr w:rsidR="00D87E48" w14:paraId="1FC261B4" w14:textId="77777777">
        <w:trPr>
          <w:cantSplit/>
          <w:jc w:val="right"/>
        </w:trPr>
        <w:tc>
          <w:tcPr>
            <w:tcW w:w="0" w:type="auto"/>
            <w:shd w:val="clear" w:color="auto" w:fill="auto"/>
          </w:tcPr>
          <w:p w14:paraId="3CC9B628" w14:textId="77777777" w:rsidR="00D87E48" w:rsidRDefault="00000000">
            <w:r>
              <w:rPr>
                <w:i/>
              </w:rPr>
              <w:t>52.245-1</w:t>
            </w:r>
          </w:p>
        </w:tc>
        <w:tc>
          <w:tcPr>
            <w:tcW w:w="0" w:type="auto"/>
            <w:shd w:val="clear" w:color="auto" w:fill="auto"/>
          </w:tcPr>
          <w:p w14:paraId="215DDF98" w14:textId="77777777" w:rsidR="00D87E48" w:rsidRDefault="00000000">
            <w:r>
              <w:rPr>
                <w:i/>
              </w:rPr>
              <w:t>Jan 2017</w:t>
            </w:r>
          </w:p>
        </w:tc>
        <w:tc>
          <w:tcPr>
            <w:tcW w:w="0" w:type="auto"/>
            <w:shd w:val="clear" w:color="auto" w:fill="auto"/>
          </w:tcPr>
          <w:p w14:paraId="29579380" w14:textId="77777777" w:rsidR="00D87E48" w:rsidRDefault="00000000">
            <w:r>
              <w:rPr>
                <w:i/>
              </w:rPr>
              <w:t>Government Property</w:t>
            </w:r>
          </w:p>
        </w:tc>
      </w:tr>
      <w:tr w:rsidR="00D87E48" w14:paraId="50E6F870" w14:textId="77777777">
        <w:trPr>
          <w:cantSplit/>
          <w:jc w:val="right"/>
        </w:trPr>
        <w:tc>
          <w:tcPr>
            <w:tcW w:w="0" w:type="auto"/>
            <w:shd w:val="clear" w:color="auto" w:fill="auto"/>
          </w:tcPr>
          <w:p w14:paraId="7F2B05D0" w14:textId="77777777" w:rsidR="00D87E48" w:rsidRDefault="00000000">
            <w:r>
              <w:rPr>
                <w:i/>
              </w:rPr>
              <w:t>52.245-9</w:t>
            </w:r>
          </w:p>
        </w:tc>
        <w:tc>
          <w:tcPr>
            <w:tcW w:w="0" w:type="auto"/>
            <w:shd w:val="clear" w:color="auto" w:fill="auto"/>
          </w:tcPr>
          <w:p w14:paraId="308AEB15" w14:textId="77777777" w:rsidR="00D87E48" w:rsidRDefault="00000000">
            <w:r>
              <w:rPr>
                <w:i/>
              </w:rPr>
              <w:t>Apr 2012</w:t>
            </w:r>
          </w:p>
        </w:tc>
        <w:tc>
          <w:tcPr>
            <w:tcW w:w="0" w:type="auto"/>
            <w:shd w:val="clear" w:color="auto" w:fill="auto"/>
          </w:tcPr>
          <w:p w14:paraId="5C695B78" w14:textId="77777777" w:rsidR="00D87E48" w:rsidRDefault="00000000">
            <w:r>
              <w:rPr>
                <w:i/>
              </w:rPr>
              <w:t>Use and Charges</w:t>
            </w:r>
          </w:p>
        </w:tc>
      </w:tr>
      <w:tr w:rsidR="00D87E48" w14:paraId="29DE15EB" w14:textId="77777777">
        <w:trPr>
          <w:cantSplit/>
          <w:jc w:val="right"/>
        </w:trPr>
        <w:tc>
          <w:tcPr>
            <w:tcW w:w="0" w:type="auto"/>
            <w:shd w:val="clear" w:color="auto" w:fill="auto"/>
          </w:tcPr>
          <w:p w14:paraId="47D5C577" w14:textId="77777777" w:rsidR="00D87E48" w:rsidRDefault="00000000">
            <w:r>
              <w:rPr>
                <w:i/>
              </w:rPr>
              <w:t>52.246-25</w:t>
            </w:r>
          </w:p>
        </w:tc>
        <w:tc>
          <w:tcPr>
            <w:tcW w:w="0" w:type="auto"/>
            <w:shd w:val="clear" w:color="auto" w:fill="auto"/>
          </w:tcPr>
          <w:p w14:paraId="6F054BD5" w14:textId="77777777" w:rsidR="00D87E48" w:rsidRDefault="00000000">
            <w:r>
              <w:rPr>
                <w:i/>
              </w:rPr>
              <w:t>Feb 1997</w:t>
            </w:r>
          </w:p>
        </w:tc>
        <w:tc>
          <w:tcPr>
            <w:tcW w:w="0" w:type="auto"/>
            <w:shd w:val="clear" w:color="auto" w:fill="auto"/>
          </w:tcPr>
          <w:p w14:paraId="393B0FE8" w14:textId="77777777" w:rsidR="00D87E48" w:rsidRDefault="00000000">
            <w:r>
              <w:rPr>
                <w:i/>
              </w:rPr>
              <w:t>Limitation of Liability - Services (Over the Simplified Acquisition Threshold)</w:t>
            </w:r>
          </w:p>
        </w:tc>
      </w:tr>
      <w:tr w:rsidR="00D87E48" w14:paraId="6B19999F" w14:textId="77777777">
        <w:trPr>
          <w:cantSplit/>
          <w:jc w:val="right"/>
        </w:trPr>
        <w:tc>
          <w:tcPr>
            <w:tcW w:w="0" w:type="auto"/>
            <w:shd w:val="clear" w:color="auto" w:fill="auto"/>
          </w:tcPr>
          <w:p w14:paraId="47FB9BA8" w14:textId="77777777" w:rsidR="00D87E48" w:rsidRDefault="00000000">
            <w:r>
              <w:rPr>
                <w:i/>
              </w:rPr>
              <w:t>52.249-6</w:t>
            </w:r>
          </w:p>
        </w:tc>
        <w:tc>
          <w:tcPr>
            <w:tcW w:w="0" w:type="auto"/>
            <w:shd w:val="clear" w:color="auto" w:fill="auto"/>
          </w:tcPr>
          <w:p w14:paraId="1A8F5A38" w14:textId="77777777" w:rsidR="00D87E48" w:rsidRDefault="00000000">
            <w:r>
              <w:rPr>
                <w:i/>
              </w:rPr>
              <w:t>May 2004</w:t>
            </w:r>
          </w:p>
        </w:tc>
        <w:tc>
          <w:tcPr>
            <w:tcW w:w="0" w:type="auto"/>
            <w:shd w:val="clear" w:color="auto" w:fill="auto"/>
          </w:tcPr>
          <w:p w14:paraId="0884D630" w14:textId="77777777" w:rsidR="00D87E48" w:rsidRDefault="00000000">
            <w:r>
              <w:rPr>
                <w:i/>
              </w:rPr>
              <w:t>Termination (Cost-Reimbursement)</w:t>
            </w:r>
          </w:p>
        </w:tc>
      </w:tr>
      <w:tr w:rsidR="00D87E48" w14:paraId="49B2F7C3" w14:textId="77777777">
        <w:trPr>
          <w:cantSplit/>
          <w:jc w:val="right"/>
        </w:trPr>
        <w:tc>
          <w:tcPr>
            <w:tcW w:w="0" w:type="auto"/>
            <w:shd w:val="clear" w:color="auto" w:fill="auto"/>
          </w:tcPr>
          <w:p w14:paraId="50274CB7" w14:textId="77777777" w:rsidR="00D87E48" w:rsidRDefault="00000000">
            <w:r>
              <w:rPr>
                <w:i/>
              </w:rPr>
              <w:t>52.249-14</w:t>
            </w:r>
          </w:p>
        </w:tc>
        <w:tc>
          <w:tcPr>
            <w:tcW w:w="0" w:type="auto"/>
            <w:shd w:val="clear" w:color="auto" w:fill="auto"/>
          </w:tcPr>
          <w:p w14:paraId="0EB6EE50" w14:textId="77777777" w:rsidR="00D87E48" w:rsidRDefault="00000000">
            <w:r>
              <w:rPr>
                <w:i/>
              </w:rPr>
              <w:t>Apr 1984</w:t>
            </w:r>
          </w:p>
        </w:tc>
        <w:tc>
          <w:tcPr>
            <w:tcW w:w="0" w:type="auto"/>
            <w:shd w:val="clear" w:color="auto" w:fill="auto"/>
          </w:tcPr>
          <w:p w14:paraId="1AE120C5" w14:textId="77777777" w:rsidR="00D87E48" w:rsidRDefault="00000000">
            <w:r>
              <w:rPr>
                <w:i/>
              </w:rPr>
              <w:t>Excusable Delays</w:t>
            </w:r>
          </w:p>
        </w:tc>
      </w:tr>
      <w:tr w:rsidR="00D87E48" w14:paraId="0D26BAD7" w14:textId="77777777">
        <w:trPr>
          <w:cantSplit/>
          <w:jc w:val="right"/>
        </w:trPr>
        <w:tc>
          <w:tcPr>
            <w:tcW w:w="0" w:type="auto"/>
            <w:shd w:val="clear" w:color="auto" w:fill="auto"/>
          </w:tcPr>
          <w:p w14:paraId="71D7D7A4" w14:textId="77777777" w:rsidR="00D87E48" w:rsidRDefault="00000000">
            <w:r>
              <w:rPr>
                <w:i/>
              </w:rPr>
              <w:t>52.253-1</w:t>
            </w:r>
          </w:p>
        </w:tc>
        <w:tc>
          <w:tcPr>
            <w:tcW w:w="0" w:type="auto"/>
            <w:shd w:val="clear" w:color="auto" w:fill="auto"/>
          </w:tcPr>
          <w:p w14:paraId="0078ACB0" w14:textId="77777777" w:rsidR="00D87E48" w:rsidRDefault="00000000">
            <w:r>
              <w:rPr>
                <w:i/>
              </w:rPr>
              <w:t>Jan 1991</w:t>
            </w:r>
          </w:p>
        </w:tc>
        <w:tc>
          <w:tcPr>
            <w:tcW w:w="0" w:type="auto"/>
            <w:shd w:val="clear" w:color="auto" w:fill="auto"/>
          </w:tcPr>
          <w:p w14:paraId="30858407" w14:textId="77777777" w:rsidR="00D87E48" w:rsidRDefault="00000000">
            <w:r>
              <w:rPr>
                <w:i/>
              </w:rPr>
              <w:t>Computer Generated Forms</w:t>
            </w:r>
          </w:p>
        </w:tc>
      </w:tr>
    </w:tbl>
    <w:p w14:paraId="21DA9539" w14:textId="77777777" w:rsidR="00D87E48" w:rsidRDefault="00D87E48"/>
    <w:p w14:paraId="599B75FF"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4A4C4DF3" w14:textId="77777777">
        <w:trPr>
          <w:cantSplit/>
          <w:tblHeader/>
          <w:jc w:val="right"/>
        </w:trPr>
        <w:tc>
          <w:tcPr>
            <w:tcW w:w="1116" w:type="dxa"/>
            <w:shd w:val="clear" w:color="auto" w:fill="auto"/>
          </w:tcPr>
          <w:p w14:paraId="3C0AA85E"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7FE9EF84" w14:textId="77777777" w:rsidR="00D87E48" w:rsidRDefault="00000000">
            <w:r>
              <w:t xml:space="preserve"> </w:t>
            </w:r>
            <w:r>
              <w:rPr>
                <w:u w:val="single"/>
              </w:rPr>
              <w:t>DATE</w:t>
            </w:r>
            <w:r>
              <w:t xml:space="preserve"> </w:t>
            </w:r>
          </w:p>
        </w:tc>
        <w:tc>
          <w:tcPr>
            <w:tcW w:w="4309" w:type="dxa"/>
            <w:shd w:val="clear" w:color="auto" w:fill="auto"/>
          </w:tcPr>
          <w:p w14:paraId="4C96A532" w14:textId="77777777" w:rsidR="00D87E48" w:rsidRDefault="00000000">
            <w:r>
              <w:t xml:space="preserve"> </w:t>
            </w:r>
            <w:r>
              <w:rPr>
                <w:u w:val="single"/>
              </w:rPr>
              <w:t>TITLE</w:t>
            </w:r>
            <w:r>
              <w:t xml:space="preserve"> </w:t>
            </w:r>
          </w:p>
        </w:tc>
      </w:tr>
      <w:tr w:rsidR="00D87E48" w14:paraId="6815B5BD" w14:textId="77777777">
        <w:trPr>
          <w:cantSplit/>
          <w:jc w:val="right"/>
        </w:trPr>
        <w:tc>
          <w:tcPr>
            <w:tcW w:w="0" w:type="auto"/>
            <w:shd w:val="clear" w:color="auto" w:fill="auto"/>
          </w:tcPr>
          <w:p w14:paraId="6C57347F" w14:textId="77777777" w:rsidR="00D87E48" w:rsidRDefault="00000000">
            <w:r>
              <w:rPr>
                <w:i/>
              </w:rPr>
              <w:t>352.203-70</w:t>
            </w:r>
          </w:p>
        </w:tc>
        <w:tc>
          <w:tcPr>
            <w:tcW w:w="0" w:type="auto"/>
            <w:shd w:val="clear" w:color="auto" w:fill="auto"/>
          </w:tcPr>
          <w:p w14:paraId="6885E871" w14:textId="77777777" w:rsidR="00D87E48" w:rsidRDefault="00000000">
            <w:r>
              <w:rPr>
                <w:i/>
              </w:rPr>
              <w:t>Dec 2015</w:t>
            </w:r>
          </w:p>
        </w:tc>
        <w:tc>
          <w:tcPr>
            <w:tcW w:w="0" w:type="auto"/>
            <w:shd w:val="clear" w:color="auto" w:fill="auto"/>
          </w:tcPr>
          <w:p w14:paraId="74331E13" w14:textId="77777777" w:rsidR="00D87E48" w:rsidRDefault="00000000">
            <w:r>
              <w:rPr>
                <w:i/>
              </w:rPr>
              <w:t>Anti-Lobbying</w:t>
            </w:r>
          </w:p>
        </w:tc>
      </w:tr>
      <w:tr w:rsidR="00D87E48" w14:paraId="1CE8A806" w14:textId="77777777">
        <w:trPr>
          <w:cantSplit/>
          <w:jc w:val="right"/>
        </w:trPr>
        <w:tc>
          <w:tcPr>
            <w:tcW w:w="0" w:type="auto"/>
            <w:shd w:val="clear" w:color="auto" w:fill="auto"/>
          </w:tcPr>
          <w:p w14:paraId="23E9F0CC" w14:textId="77777777" w:rsidR="00D87E48" w:rsidRDefault="00000000">
            <w:r>
              <w:rPr>
                <w:i/>
              </w:rPr>
              <w:t>352.222-70</w:t>
            </w:r>
          </w:p>
        </w:tc>
        <w:tc>
          <w:tcPr>
            <w:tcW w:w="0" w:type="auto"/>
            <w:shd w:val="clear" w:color="auto" w:fill="auto"/>
          </w:tcPr>
          <w:p w14:paraId="60C7937B" w14:textId="77777777" w:rsidR="00D87E48" w:rsidRDefault="00000000">
            <w:r>
              <w:rPr>
                <w:i/>
              </w:rPr>
              <w:t>Dec 2015</w:t>
            </w:r>
          </w:p>
        </w:tc>
        <w:tc>
          <w:tcPr>
            <w:tcW w:w="0" w:type="auto"/>
            <w:shd w:val="clear" w:color="auto" w:fill="auto"/>
          </w:tcPr>
          <w:p w14:paraId="6371B990" w14:textId="77777777" w:rsidR="00D87E48" w:rsidRDefault="00000000">
            <w:r>
              <w:rPr>
                <w:i/>
              </w:rPr>
              <w:t>Contractor Cooperation in Equal Employment Opportunity Investigations</w:t>
            </w:r>
          </w:p>
        </w:tc>
      </w:tr>
      <w:tr w:rsidR="00D87E48" w14:paraId="231CE186" w14:textId="77777777">
        <w:trPr>
          <w:cantSplit/>
          <w:jc w:val="right"/>
        </w:trPr>
        <w:tc>
          <w:tcPr>
            <w:tcW w:w="0" w:type="auto"/>
            <w:shd w:val="clear" w:color="auto" w:fill="auto"/>
          </w:tcPr>
          <w:p w14:paraId="2482B870" w14:textId="77777777" w:rsidR="00D87E48" w:rsidRDefault="00000000">
            <w:r>
              <w:rPr>
                <w:i/>
              </w:rPr>
              <w:t>352.227-70</w:t>
            </w:r>
          </w:p>
        </w:tc>
        <w:tc>
          <w:tcPr>
            <w:tcW w:w="0" w:type="auto"/>
            <w:shd w:val="clear" w:color="auto" w:fill="auto"/>
          </w:tcPr>
          <w:p w14:paraId="45EA5463" w14:textId="77777777" w:rsidR="00D87E48" w:rsidRDefault="00000000">
            <w:r>
              <w:rPr>
                <w:i/>
              </w:rPr>
              <w:t>Dec 2015</w:t>
            </w:r>
          </w:p>
        </w:tc>
        <w:tc>
          <w:tcPr>
            <w:tcW w:w="0" w:type="auto"/>
            <w:shd w:val="clear" w:color="auto" w:fill="auto"/>
          </w:tcPr>
          <w:p w14:paraId="49B4408B" w14:textId="77777777" w:rsidR="00D87E48" w:rsidRDefault="00000000">
            <w:r>
              <w:rPr>
                <w:i/>
              </w:rPr>
              <w:t>Publications and Publicity</w:t>
            </w:r>
          </w:p>
        </w:tc>
      </w:tr>
      <w:tr w:rsidR="00D87E48" w14:paraId="0727A0D0" w14:textId="77777777">
        <w:trPr>
          <w:cantSplit/>
          <w:jc w:val="right"/>
        </w:trPr>
        <w:tc>
          <w:tcPr>
            <w:tcW w:w="0" w:type="auto"/>
            <w:shd w:val="clear" w:color="auto" w:fill="auto"/>
          </w:tcPr>
          <w:p w14:paraId="2604A108" w14:textId="77777777" w:rsidR="00D87E48" w:rsidRDefault="00000000">
            <w:r>
              <w:rPr>
                <w:i/>
              </w:rPr>
              <w:t>352.233-71</w:t>
            </w:r>
          </w:p>
        </w:tc>
        <w:tc>
          <w:tcPr>
            <w:tcW w:w="0" w:type="auto"/>
            <w:shd w:val="clear" w:color="auto" w:fill="auto"/>
          </w:tcPr>
          <w:p w14:paraId="1AA27119" w14:textId="77777777" w:rsidR="00D87E48" w:rsidRDefault="00000000">
            <w:r>
              <w:rPr>
                <w:i/>
              </w:rPr>
              <w:t>Dec 2015</w:t>
            </w:r>
          </w:p>
        </w:tc>
        <w:tc>
          <w:tcPr>
            <w:tcW w:w="0" w:type="auto"/>
            <w:shd w:val="clear" w:color="auto" w:fill="auto"/>
          </w:tcPr>
          <w:p w14:paraId="64D9809B" w14:textId="77777777" w:rsidR="00D87E48" w:rsidRDefault="00000000">
            <w:r>
              <w:rPr>
                <w:i/>
              </w:rPr>
              <w:t>Litigation and Claims</w:t>
            </w:r>
          </w:p>
        </w:tc>
      </w:tr>
      <w:tr w:rsidR="00D87E48" w14:paraId="6C2DB914" w14:textId="77777777">
        <w:trPr>
          <w:cantSplit/>
          <w:jc w:val="right"/>
        </w:trPr>
        <w:tc>
          <w:tcPr>
            <w:tcW w:w="0" w:type="auto"/>
            <w:shd w:val="clear" w:color="auto" w:fill="auto"/>
          </w:tcPr>
          <w:p w14:paraId="165111A0" w14:textId="77777777" w:rsidR="00D87E48" w:rsidRDefault="00000000">
            <w:r>
              <w:rPr>
                <w:i/>
              </w:rPr>
              <w:t>352.237-75</w:t>
            </w:r>
          </w:p>
        </w:tc>
        <w:tc>
          <w:tcPr>
            <w:tcW w:w="0" w:type="auto"/>
            <w:shd w:val="clear" w:color="auto" w:fill="auto"/>
          </w:tcPr>
          <w:p w14:paraId="3F1DD43B" w14:textId="77777777" w:rsidR="00D87E48" w:rsidRDefault="00000000">
            <w:r>
              <w:rPr>
                <w:i/>
              </w:rPr>
              <w:t>Dec 2015</w:t>
            </w:r>
          </w:p>
        </w:tc>
        <w:tc>
          <w:tcPr>
            <w:tcW w:w="0" w:type="auto"/>
            <w:shd w:val="clear" w:color="auto" w:fill="auto"/>
          </w:tcPr>
          <w:p w14:paraId="7663C29B" w14:textId="77777777" w:rsidR="00D87E48" w:rsidRDefault="00000000">
            <w:r>
              <w:rPr>
                <w:i/>
              </w:rPr>
              <w:t>Key Personnel</w:t>
            </w:r>
          </w:p>
        </w:tc>
      </w:tr>
    </w:tbl>
    <w:p w14:paraId="31222F60" w14:textId="77777777" w:rsidR="00D87E48" w:rsidRDefault="00D87E48"/>
    <w:p w14:paraId="07803A23" w14:textId="77777777" w:rsidR="00D87E48" w:rsidRDefault="00000000">
      <w:pPr>
        <w:spacing w:before="25" w:after="15"/>
        <w:ind w:left="360"/>
      </w:pPr>
      <w:r>
        <w:rPr>
          <w:i/>
        </w:rPr>
        <w:t>[End of GENERAL CLAUSES FOR A COST-REIMBURSEMENT SBIR PHASE II CONTRACT- Rev. 03/2023].</w:t>
      </w:r>
    </w:p>
    <w:p w14:paraId="5D431666" w14:textId="669FFD3D" w:rsidR="00D87E48" w:rsidRDefault="00000000">
      <w:pPr>
        <w:keepNext/>
        <w:spacing w:before="100"/>
      </w:pPr>
      <w:r>
        <w:rPr>
          <w:b/>
          <w:color w:val="CC0000"/>
        </w:rPr>
        <w:t>3</w:t>
      </w:r>
      <w:r w:rsidR="003B750A">
        <w:rPr>
          <w:b/>
          <w:color w:val="CC0000"/>
        </w:rPr>
        <w:t>80</w:t>
      </w:r>
    </w:p>
    <w:p w14:paraId="71BF1E0B" w14:textId="77777777" w:rsidR="00D87E48" w:rsidRDefault="00000000">
      <w:pPr>
        <w:pStyle w:val="Heading3"/>
        <w:spacing w:before="200" w:after="100"/>
        <w:ind w:left="360"/>
      </w:pPr>
      <w:bookmarkStart w:id="475" w:name="_Toc573979"/>
      <w:bookmarkStart w:id="476" w:name="_Toc133490703"/>
      <w:r>
        <w:rPr>
          <w:sz w:val="24"/>
          <w:szCs w:val="24"/>
        </w:rPr>
        <w:t>ARTICLE I.1.  GENERAL CLAUSES FOR A COST-REIMBURSEMENT CONTRACT WITH EDUCATIONAL INSTITUTIONS</w:t>
      </w:r>
      <w:bookmarkEnd w:id="475"/>
      <w:bookmarkEnd w:id="476"/>
    </w:p>
    <w:p w14:paraId="4BF087C7"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82" w:history="1">
        <w:r>
          <w:t xml:space="preserve"> </w:t>
        </w:r>
        <w:r>
          <w:rPr>
            <w:rStyle w:val="Hyperlink"/>
            <w:color w:val="2B60DE"/>
          </w:rPr>
          <w:t>http://www.acquisition.gov/far/</w:t>
        </w:r>
        <w:r>
          <w:t xml:space="preserve"> </w:t>
        </w:r>
      </w:hyperlink>
      <w:r>
        <w:rPr>
          <w:i/>
        </w:rPr>
        <w:t>. HHSAR Clauses at:</w:t>
      </w:r>
      <w:hyperlink r:id="rId283" w:history="1">
        <w:r>
          <w:t xml:space="preserve"> </w:t>
        </w:r>
        <w:r>
          <w:rPr>
            <w:rStyle w:val="Hyperlink"/>
            <w:color w:val="2B60DE"/>
          </w:rPr>
          <w:t>http://www.hhs.gov/policies/hhsar/subpart352.html</w:t>
        </w:r>
        <w:r>
          <w:t xml:space="preserve"> </w:t>
        </w:r>
      </w:hyperlink>
      <w:r>
        <w:rPr>
          <w:i/>
        </w:rPr>
        <w:t>.</w:t>
      </w:r>
    </w:p>
    <w:p w14:paraId="6595B9D4"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601BC8BD" w14:textId="77777777">
        <w:trPr>
          <w:cantSplit/>
          <w:tblHeader/>
          <w:jc w:val="right"/>
        </w:trPr>
        <w:tc>
          <w:tcPr>
            <w:tcW w:w="1116" w:type="dxa"/>
            <w:shd w:val="clear" w:color="auto" w:fill="auto"/>
          </w:tcPr>
          <w:p w14:paraId="3C06E05E"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6EDA54A1" w14:textId="77777777" w:rsidR="00D87E48" w:rsidRDefault="00000000">
            <w:r>
              <w:t xml:space="preserve"> </w:t>
            </w:r>
            <w:r>
              <w:rPr>
                <w:u w:val="single"/>
              </w:rPr>
              <w:t>DATE</w:t>
            </w:r>
            <w:r>
              <w:t xml:space="preserve"> </w:t>
            </w:r>
          </w:p>
        </w:tc>
        <w:tc>
          <w:tcPr>
            <w:tcW w:w="4309" w:type="dxa"/>
            <w:shd w:val="clear" w:color="auto" w:fill="auto"/>
          </w:tcPr>
          <w:p w14:paraId="48EDA690" w14:textId="77777777" w:rsidR="00D87E48" w:rsidRDefault="00000000">
            <w:r>
              <w:t xml:space="preserve"> </w:t>
            </w:r>
            <w:r>
              <w:rPr>
                <w:u w:val="single"/>
              </w:rPr>
              <w:t>TITLE</w:t>
            </w:r>
            <w:r>
              <w:t xml:space="preserve"> </w:t>
            </w:r>
          </w:p>
        </w:tc>
      </w:tr>
      <w:tr w:rsidR="00D87E48" w14:paraId="5999F187" w14:textId="77777777">
        <w:trPr>
          <w:cantSplit/>
          <w:jc w:val="right"/>
        </w:trPr>
        <w:tc>
          <w:tcPr>
            <w:tcW w:w="0" w:type="auto"/>
            <w:shd w:val="clear" w:color="auto" w:fill="auto"/>
          </w:tcPr>
          <w:p w14:paraId="24F0E01D" w14:textId="77777777" w:rsidR="00D87E48" w:rsidRDefault="00000000">
            <w:r>
              <w:rPr>
                <w:i/>
              </w:rPr>
              <w:t>52.202-1</w:t>
            </w:r>
          </w:p>
        </w:tc>
        <w:tc>
          <w:tcPr>
            <w:tcW w:w="0" w:type="auto"/>
            <w:shd w:val="clear" w:color="auto" w:fill="auto"/>
          </w:tcPr>
          <w:p w14:paraId="47D29020" w14:textId="77777777" w:rsidR="00D87E48" w:rsidRDefault="00000000">
            <w:r>
              <w:rPr>
                <w:i/>
              </w:rPr>
              <w:t>Jun 2020</w:t>
            </w:r>
          </w:p>
        </w:tc>
        <w:tc>
          <w:tcPr>
            <w:tcW w:w="0" w:type="auto"/>
            <w:shd w:val="clear" w:color="auto" w:fill="auto"/>
          </w:tcPr>
          <w:p w14:paraId="73F0026C" w14:textId="77777777" w:rsidR="00D87E48" w:rsidRDefault="00000000">
            <w:r>
              <w:rPr>
                <w:i/>
              </w:rPr>
              <w:t>Definitions (Over the Simplified Acquisition Threshold)</w:t>
            </w:r>
          </w:p>
        </w:tc>
      </w:tr>
      <w:tr w:rsidR="00D87E48" w14:paraId="690F3631" w14:textId="77777777">
        <w:trPr>
          <w:cantSplit/>
          <w:jc w:val="right"/>
        </w:trPr>
        <w:tc>
          <w:tcPr>
            <w:tcW w:w="0" w:type="auto"/>
            <w:shd w:val="clear" w:color="auto" w:fill="auto"/>
          </w:tcPr>
          <w:p w14:paraId="01D3B179" w14:textId="77777777" w:rsidR="00D87E48" w:rsidRDefault="00000000">
            <w:r>
              <w:rPr>
                <w:i/>
              </w:rPr>
              <w:t>52.203-3</w:t>
            </w:r>
          </w:p>
        </w:tc>
        <w:tc>
          <w:tcPr>
            <w:tcW w:w="0" w:type="auto"/>
            <w:shd w:val="clear" w:color="auto" w:fill="auto"/>
          </w:tcPr>
          <w:p w14:paraId="314C11E0" w14:textId="77777777" w:rsidR="00D87E48" w:rsidRDefault="00000000">
            <w:r>
              <w:rPr>
                <w:i/>
              </w:rPr>
              <w:t>Apr 1984</w:t>
            </w:r>
          </w:p>
        </w:tc>
        <w:tc>
          <w:tcPr>
            <w:tcW w:w="0" w:type="auto"/>
            <w:shd w:val="clear" w:color="auto" w:fill="auto"/>
          </w:tcPr>
          <w:p w14:paraId="4E568A94" w14:textId="77777777" w:rsidR="00D87E48" w:rsidRDefault="00000000">
            <w:r>
              <w:rPr>
                <w:i/>
              </w:rPr>
              <w:t>Gratuities (Over the Simplified Acquisition Threshold)</w:t>
            </w:r>
          </w:p>
        </w:tc>
      </w:tr>
      <w:tr w:rsidR="00D87E48" w14:paraId="61DFF93B" w14:textId="77777777">
        <w:trPr>
          <w:cantSplit/>
          <w:jc w:val="right"/>
        </w:trPr>
        <w:tc>
          <w:tcPr>
            <w:tcW w:w="0" w:type="auto"/>
            <w:shd w:val="clear" w:color="auto" w:fill="auto"/>
          </w:tcPr>
          <w:p w14:paraId="079EDB42" w14:textId="77777777" w:rsidR="00D87E48" w:rsidRDefault="00000000">
            <w:r>
              <w:rPr>
                <w:i/>
              </w:rPr>
              <w:t>52.203-5</w:t>
            </w:r>
          </w:p>
        </w:tc>
        <w:tc>
          <w:tcPr>
            <w:tcW w:w="0" w:type="auto"/>
            <w:shd w:val="clear" w:color="auto" w:fill="auto"/>
          </w:tcPr>
          <w:p w14:paraId="744E2434" w14:textId="77777777" w:rsidR="00D87E48" w:rsidRDefault="00000000">
            <w:r>
              <w:rPr>
                <w:i/>
              </w:rPr>
              <w:t>May 2014</w:t>
            </w:r>
          </w:p>
        </w:tc>
        <w:tc>
          <w:tcPr>
            <w:tcW w:w="0" w:type="auto"/>
            <w:shd w:val="clear" w:color="auto" w:fill="auto"/>
          </w:tcPr>
          <w:p w14:paraId="74CFC5B0" w14:textId="77777777" w:rsidR="00D87E48" w:rsidRDefault="00000000">
            <w:r>
              <w:rPr>
                <w:i/>
              </w:rPr>
              <w:t>Covenant Against Contingent Fees (Over the Simplified Acquisition Threshold)</w:t>
            </w:r>
          </w:p>
        </w:tc>
      </w:tr>
      <w:tr w:rsidR="00D87E48" w14:paraId="07D4D526" w14:textId="77777777">
        <w:trPr>
          <w:cantSplit/>
          <w:jc w:val="right"/>
        </w:trPr>
        <w:tc>
          <w:tcPr>
            <w:tcW w:w="0" w:type="auto"/>
            <w:shd w:val="clear" w:color="auto" w:fill="auto"/>
          </w:tcPr>
          <w:p w14:paraId="686935DB" w14:textId="77777777" w:rsidR="00D87E48" w:rsidRDefault="00000000">
            <w:r>
              <w:rPr>
                <w:i/>
              </w:rPr>
              <w:t>52.203-6</w:t>
            </w:r>
          </w:p>
        </w:tc>
        <w:tc>
          <w:tcPr>
            <w:tcW w:w="0" w:type="auto"/>
            <w:shd w:val="clear" w:color="auto" w:fill="auto"/>
          </w:tcPr>
          <w:p w14:paraId="27440234" w14:textId="77777777" w:rsidR="00D87E48" w:rsidRDefault="00000000">
            <w:r>
              <w:rPr>
                <w:i/>
              </w:rPr>
              <w:t>Nov 2021</w:t>
            </w:r>
          </w:p>
        </w:tc>
        <w:tc>
          <w:tcPr>
            <w:tcW w:w="0" w:type="auto"/>
            <w:shd w:val="clear" w:color="auto" w:fill="auto"/>
          </w:tcPr>
          <w:p w14:paraId="77155117" w14:textId="77777777" w:rsidR="00D87E48" w:rsidRDefault="00000000">
            <w:r>
              <w:rPr>
                <w:i/>
              </w:rPr>
              <w:t>Restrictions on Subcontractor Sales to the Government (Over the Simplified Acquisition Threshold)</w:t>
            </w:r>
          </w:p>
        </w:tc>
      </w:tr>
      <w:tr w:rsidR="00D87E48" w14:paraId="331C6B28" w14:textId="77777777">
        <w:trPr>
          <w:cantSplit/>
          <w:jc w:val="right"/>
        </w:trPr>
        <w:tc>
          <w:tcPr>
            <w:tcW w:w="0" w:type="auto"/>
            <w:shd w:val="clear" w:color="auto" w:fill="auto"/>
          </w:tcPr>
          <w:p w14:paraId="0B01B49A" w14:textId="77777777" w:rsidR="00D87E48" w:rsidRDefault="00000000">
            <w:r>
              <w:rPr>
                <w:i/>
              </w:rPr>
              <w:t>52.203-7</w:t>
            </w:r>
          </w:p>
        </w:tc>
        <w:tc>
          <w:tcPr>
            <w:tcW w:w="0" w:type="auto"/>
            <w:shd w:val="clear" w:color="auto" w:fill="auto"/>
          </w:tcPr>
          <w:p w14:paraId="5B7A2859" w14:textId="77777777" w:rsidR="00D87E48" w:rsidRDefault="00000000">
            <w:r>
              <w:rPr>
                <w:i/>
              </w:rPr>
              <w:t>Jun 2020</w:t>
            </w:r>
          </w:p>
        </w:tc>
        <w:tc>
          <w:tcPr>
            <w:tcW w:w="0" w:type="auto"/>
            <w:shd w:val="clear" w:color="auto" w:fill="auto"/>
          </w:tcPr>
          <w:p w14:paraId="786AC535" w14:textId="77777777" w:rsidR="00D87E48" w:rsidRDefault="00000000">
            <w:r>
              <w:rPr>
                <w:i/>
              </w:rPr>
              <w:t>Anti-Kickback Procedures (Over $150,000)</w:t>
            </w:r>
          </w:p>
        </w:tc>
      </w:tr>
      <w:tr w:rsidR="00D87E48" w14:paraId="46D23F76" w14:textId="77777777">
        <w:trPr>
          <w:cantSplit/>
          <w:jc w:val="right"/>
        </w:trPr>
        <w:tc>
          <w:tcPr>
            <w:tcW w:w="0" w:type="auto"/>
            <w:shd w:val="clear" w:color="auto" w:fill="auto"/>
          </w:tcPr>
          <w:p w14:paraId="64479C65" w14:textId="77777777" w:rsidR="00D87E48" w:rsidRDefault="00000000">
            <w:r>
              <w:rPr>
                <w:i/>
              </w:rPr>
              <w:lastRenderedPageBreak/>
              <w:t>52.203-8</w:t>
            </w:r>
          </w:p>
        </w:tc>
        <w:tc>
          <w:tcPr>
            <w:tcW w:w="0" w:type="auto"/>
            <w:shd w:val="clear" w:color="auto" w:fill="auto"/>
          </w:tcPr>
          <w:p w14:paraId="2A47B7BE" w14:textId="77777777" w:rsidR="00D87E48" w:rsidRDefault="00000000">
            <w:r>
              <w:rPr>
                <w:i/>
              </w:rPr>
              <w:t>May 2014</w:t>
            </w:r>
          </w:p>
        </w:tc>
        <w:tc>
          <w:tcPr>
            <w:tcW w:w="0" w:type="auto"/>
            <w:shd w:val="clear" w:color="auto" w:fill="auto"/>
          </w:tcPr>
          <w:p w14:paraId="1C60C0D4" w14:textId="77777777" w:rsidR="00D87E48" w:rsidRDefault="00000000">
            <w:r>
              <w:rPr>
                <w:i/>
              </w:rPr>
              <w:t>Cancellation, Rescission, and Recovery of Funds for Illegal or Improper Activity (Over the Simplified Acquisition Threshold)</w:t>
            </w:r>
          </w:p>
        </w:tc>
      </w:tr>
      <w:tr w:rsidR="00D87E48" w14:paraId="0DDD5CE3" w14:textId="77777777">
        <w:trPr>
          <w:cantSplit/>
          <w:jc w:val="right"/>
        </w:trPr>
        <w:tc>
          <w:tcPr>
            <w:tcW w:w="0" w:type="auto"/>
            <w:shd w:val="clear" w:color="auto" w:fill="auto"/>
          </w:tcPr>
          <w:p w14:paraId="0AD95F6C" w14:textId="77777777" w:rsidR="00D87E48" w:rsidRDefault="00000000">
            <w:r>
              <w:rPr>
                <w:i/>
              </w:rPr>
              <w:t>52.203-10</w:t>
            </w:r>
          </w:p>
        </w:tc>
        <w:tc>
          <w:tcPr>
            <w:tcW w:w="0" w:type="auto"/>
            <w:shd w:val="clear" w:color="auto" w:fill="auto"/>
          </w:tcPr>
          <w:p w14:paraId="502E65A2" w14:textId="77777777" w:rsidR="00D87E48" w:rsidRDefault="00000000">
            <w:r>
              <w:rPr>
                <w:i/>
              </w:rPr>
              <w:t>May 2014</w:t>
            </w:r>
          </w:p>
        </w:tc>
        <w:tc>
          <w:tcPr>
            <w:tcW w:w="0" w:type="auto"/>
            <w:shd w:val="clear" w:color="auto" w:fill="auto"/>
          </w:tcPr>
          <w:p w14:paraId="1EFDE8EC" w14:textId="77777777" w:rsidR="00D87E48" w:rsidRDefault="00000000">
            <w:r>
              <w:rPr>
                <w:i/>
              </w:rPr>
              <w:t>Price or Fee Adjustment for Illegal or Improper Activity (Over the Simplified Acquisition Threshold)</w:t>
            </w:r>
          </w:p>
        </w:tc>
      </w:tr>
      <w:tr w:rsidR="00D87E48" w14:paraId="17782541" w14:textId="77777777">
        <w:trPr>
          <w:cantSplit/>
          <w:jc w:val="right"/>
        </w:trPr>
        <w:tc>
          <w:tcPr>
            <w:tcW w:w="0" w:type="auto"/>
            <w:shd w:val="clear" w:color="auto" w:fill="auto"/>
          </w:tcPr>
          <w:p w14:paraId="004117F5" w14:textId="77777777" w:rsidR="00D87E48" w:rsidRDefault="00000000">
            <w:r>
              <w:rPr>
                <w:i/>
              </w:rPr>
              <w:t>52.203-12</w:t>
            </w:r>
          </w:p>
        </w:tc>
        <w:tc>
          <w:tcPr>
            <w:tcW w:w="0" w:type="auto"/>
            <w:shd w:val="clear" w:color="auto" w:fill="auto"/>
          </w:tcPr>
          <w:p w14:paraId="5C40BAEA" w14:textId="77777777" w:rsidR="00D87E48" w:rsidRDefault="00000000">
            <w:r>
              <w:rPr>
                <w:i/>
              </w:rPr>
              <w:t>Jun 2020</w:t>
            </w:r>
          </w:p>
        </w:tc>
        <w:tc>
          <w:tcPr>
            <w:tcW w:w="0" w:type="auto"/>
            <w:shd w:val="clear" w:color="auto" w:fill="auto"/>
          </w:tcPr>
          <w:p w14:paraId="3A4F8398" w14:textId="77777777" w:rsidR="00D87E48" w:rsidRDefault="00000000">
            <w:r>
              <w:rPr>
                <w:i/>
              </w:rPr>
              <w:t>Limitation on Payments to Influence Certain Federal Transactions (Over $150,000)</w:t>
            </w:r>
          </w:p>
        </w:tc>
      </w:tr>
      <w:tr w:rsidR="00D87E48" w14:paraId="19BAB212" w14:textId="77777777">
        <w:trPr>
          <w:cantSplit/>
          <w:jc w:val="right"/>
        </w:trPr>
        <w:tc>
          <w:tcPr>
            <w:tcW w:w="0" w:type="auto"/>
            <w:shd w:val="clear" w:color="auto" w:fill="auto"/>
          </w:tcPr>
          <w:p w14:paraId="7739E994" w14:textId="77777777" w:rsidR="00D87E48" w:rsidRDefault="00000000">
            <w:r>
              <w:rPr>
                <w:i/>
              </w:rPr>
              <w:t>52.203-17</w:t>
            </w:r>
          </w:p>
        </w:tc>
        <w:tc>
          <w:tcPr>
            <w:tcW w:w="0" w:type="auto"/>
            <w:shd w:val="clear" w:color="auto" w:fill="auto"/>
          </w:tcPr>
          <w:p w14:paraId="03C2D119" w14:textId="77777777" w:rsidR="00D87E48" w:rsidRDefault="00000000">
            <w:r>
              <w:rPr>
                <w:i/>
              </w:rPr>
              <w:t>Jun 2020</w:t>
            </w:r>
          </w:p>
        </w:tc>
        <w:tc>
          <w:tcPr>
            <w:tcW w:w="0" w:type="auto"/>
            <w:shd w:val="clear" w:color="auto" w:fill="auto"/>
          </w:tcPr>
          <w:p w14:paraId="63DC6926" w14:textId="77777777" w:rsidR="00D87E48" w:rsidRDefault="00000000">
            <w:r>
              <w:rPr>
                <w:i/>
              </w:rPr>
              <w:t>Contractor Employee Whistleblower Rights and Requirements to Inform Employees of Whistleblower Rights (Over the Simplified Acquisition Threshold)</w:t>
            </w:r>
          </w:p>
        </w:tc>
      </w:tr>
      <w:tr w:rsidR="00D87E48" w14:paraId="1BE0E46B" w14:textId="77777777">
        <w:trPr>
          <w:cantSplit/>
          <w:jc w:val="right"/>
        </w:trPr>
        <w:tc>
          <w:tcPr>
            <w:tcW w:w="0" w:type="auto"/>
            <w:shd w:val="clear" w:color="auto" w:fill="auto"/>
          </w:tcPr>
          <w:p w14:paraId="2A4E1928" w14:textId="77777777" w:rsidR="00D87E48" w:rsidRDefault="00000000">
            <w:r>
              <w:rPr>
                <w:i/>
              </w:rPr>
              <w:t>52.203-19</w:t>
            </w:r>
          </w:p>
        </w:tc>
        <w:tc>
          <w:tcPr>
            <w:tcW w:w="0" w:type="auto"/>
            <w:shd w:val="clear" w:color="auto" w:fill="auto"/>
          </w:tcPr>
          <w:p w14:paraId="1127EB5A" w14:textId="77777777" w:rsidR="00D87E48" w:rsidRDefault="00000000">
            <w:r>
              <w:rPr>
                <w:i/>
              </w:rPr>
              <w:t>Jan 2017</w:t>
            </w:r>
          </w:p>
        </w:tc>
        <w:tc>
          <w:tcPr>
            <w:tcW w:w="0" w:type="auto"/>
            <w:shd w:val="clear" w:color="auto" w:fill="auto"/>
          </w:tcPr>
          <w:p w14:paraId="437C8AAD" w14:textId="77777777" w:rsidR="00D87E48" w:rsidRDefault="00000000">
            <w:r>
              <w:rPr>
                <w:i/>
              </w:rPr>
              <w:t>Prohibition on Requiring Certain Internal Confidentiality Agreements or Statements</w:t>
            </w:r>
          </w:p>
        </w:tc>
      </w:tr>
      <w:tr w:rsidR="00D87E48" w14:paraId="54C1225A" w14:textId="77777777">
        <w:trPr>
          <w:cantSplit/>
          <w:jc w:val="right"/>
        </w:trPr>
        <w:tc>
          <w:tcPr>
            <w:tcW w:w="0" w:type="auto"/>
            <w:shd w:val="clear" w:color="auto" w:fill="auto"/>
          </w:tcPr>
          <w:p w14:paraId="1DA7A0FC" w14:textId="77777777" w:rsidR="00D87E48" w:rsidRDefault="00000000">
            <w:r>
              <w:rPr>
                <w:i/>
              </w:rPr>
              <w:t>52.204-4</w:t>
            </w:r>
          </w:p>
        </w:tc>
        <w:tc>
          <w:tcPr>
            <w:tcW w:w="0" w:type="auto"/>
            <w:shd w:val="clear" w:color="auto" w:fill="auto"/>
          </w:tcPr>
          <w:p w14:paraId="42D79B4B" w14:textId="77777777" w:rsidR="00D87E48" w:rsidRDefault="00000000">
            <w:r>
              <w:rPr>
                <w:i/>
              </w:rPr>
              <w:t>May 2011</w:t>
            </w:r>
          </w:p>
        </w:tc>
        <w:tc>
          <w:tcPr>
            <w:tcW w:w="0" w:type="auto"/>
            <w:shd w:val="clear" w:color="auto" w:fill="auto"/>
          </w:tcPr>
          <w:p w14:paraId="646D6B7A" w14:textId="77777777" w:rsidR="00D87E48" w:rsidRDefault="00000000">
            <w:r>
              <w:rPr>
                <w:i/>
              </w:rPr>
              <w:t>Printed or Copied Double-Sided on Postconsumer Fiber Content Paper(Over the Simplified Acquisition Threshold)</w:t>
            </w:r>
          </w:p>
        </w:tc>
      </w:tr>
      <w:tr w:rsidR="00D87E48" w14:paraId="035270A4" w14:textId="77777777">
        <w:trPr>
          <w:cantSplit/>
          <w:jc w:val="right"/>
        </w:trPr>
        <w:tc>
          <w:tcPr>
            <w:tcW w:w="0" w:type="auto"/>
            <w:shd w:val="clear" w:color="auto" w:fill="auto"/>
          </w:tcPr>
          <w:p w14:paraId="104FBA47" w14:textId="77777777" w:rsidR="00D87E48" w:rsidRDefault="00000000">
            <w:r>
              <w:rPr>
                <w:i/>
              </w:rPr>
              <w:t>52.204-10</w:t>
            </w:r>
          </w:p>
        </w:tc>
        <w:tc>
          <w:tcPr>
            <w:tcW w:w="0" w:type="auto"/>
            <w:shd w:val="clear" w:color="auto" w:fill="auto"/>
          </w:tcPr>
          <w:p w14:paraId="5DA9F8A1" w14:textId="77777777" w:rsidR="00D87E48" w:rsidRDefault="00000000">
            <w:r>
              <w:rPr>
                <w:i/>
              </w:rPr>
              <w:t>Jun 2020</w:t>
            </w:r>
          </w:p>
        </w:tc>
        <w:tc>
          <w:tcPr>
            <w:tcW w:w="0" w:type="auto"/>
            <w:shd w:val="clear" w:color="auto" w:fill="auto"/>
          </w:tcPr>
          <w:p w14:paraId="5CB4133A" w14:textId="77777777" w:rsidR="00D87E48" w:rsidRDefault="00000000">
            <w:r>
              <w:rPr>
                <w:i/>
              </w:rPr>
              <w:t>Reporting Executive Compensation and First-Tier Subcontract Awards</w:t>
            </w:r>
          </w:p>
        </w:tc>
      </w:tr>
      <w:tr w:rsidR="00D87E48" w14:paraId="1EDBDBF7" w14:textId="77777777">
        <w:trPr>
          <w:cantSplit/>
          <w:jc w:val="right"/>
        </w:trPr>
        <w:tc>
          <w:tcPr>
            <w:tcW w:w="0" w:type="auto"/>
            <w:shd w:val="clear" w:color="auto" w:fill="auto"/>
          </w:tcPr>
          <w:p w14:paraId="0CB7EB85" w14:textId="77777777" w:rsidR="00D87E48" w:rsidRDefault="00000000">
            <w:r>
              <w:rPr>
                <w:i/>
              </w:rPr>
              <w:t>52.204-13</w:t>
            </w:r>
          </w:p>
        </w:tc>
        <w:tc>
          <w:tcPr>
            <w:tcW w:w="0" w:type="auto"/>
            <w:shd w:val="clear" w:color="auto" w:fill="auto"/>
          </w:tcPr>
          <w:p w14:paraId="06D2F9AE" w14:textId="77777777" w:rsidR="00D87E48" w:rsidRDefault="00000000">
            <w:r>
              <w:rPr>
                <w:i/>
              </w:rPr>
              <w:t>Oct 2018</w:t>
            </w:r>
          </w:p>
        </w:tc>
        <w:tc>
          <w:tcPr>
            <w:tcW w:w="0" w:type="auto"/>
            <w:shd w:val="clear" w:color="auto" w:fill="auto"/>
          </w:tcPr>
          <w:p w14:paraId="66C140B2" w14:textId="77777777" w:rsidR="00D87E48" w:rsidRDefault="00000000">
            <w:r>
              <w:rPr>
                <w:i/>
              </w:rPr>
              <w:t>System for Award Management Maintenance</w:t>
            </w:r>
          </w:p>
        </w:tc>
      </w:tr>
      <w:tr w:rsidR="00D87E48" w14:paraId="41DB7B14" w14:textId="77777777">
        <w:trPr>
          <w:cantSplit/>
          <w:jc w:val="right"/>
        </w:trPr>
        <w:tc>
          <w:tcPr>
            <w:tcW w:w="0" w:type="auto"/>
            <w:shd w:val="clear" w:color="auto" w:fill="auto"/>
          </w:tcPr>
          <w:p w14:paraId="73924382" w14:textId="77777777" w:rsidR="00D87E48" w:rsidRDefault="00000000">
            <w:r>
              <w:rPr>
                <w:i/>
              </w:rPr>
              <w:t>52.204-25</w:t>
            </w:r>
          </w:p>
        </w:tc>
        <w:tc>
          <w:tcPr>
            <w:tcW w:w="0" w:type="auto"/>
            <w:shd w:val="clear" w:color="auto" w:fill="auto"/>
          </w:tcPr>
          <w:p w14:paraId="4D34B595" w14:textId="77777777" w:rsidR="00D87E48" w:rsidRDefault="00000000">
            <w:r>
              <w:rPr>
                <w:i/>
              </w:rPr>
              <w:t>Aug 2020</w:t>
            </w:r>
          </w:p>
        </w:tc>
        <w:tc>
          <w:tcPr>
            <w:tcW w:w="0" w:type="auto"/>
            <w:shd w:val="clear" w:color="auto" w:fill="auto"/>
          </w:tcPr>
          <w:p w14:paraId="7A26E992" w14:textId="77777777" w:rsidR="00D87E48" w:rsidRDefault="00000000">
            <w:r>
              <w:rPr>
                <w:i/>
              </w:rPr>
              <w:t>Prohibition on Contracting for Certain Telecommunications and Video Surveillance Services or Equipment</w:t>
            </w:r>
          </w:p>
        </w:tc>
      </w:tr>
      <w:tr w:rsidR="00D87E48" w14:paraId="194B1FBE" w14:textId="77777777">
        <w:trPr>
          <w:cantSplit/>
          <w:jc w:val="right"/>
        </w:trPr>
        <w:tc>
          <w:tcPr>
            <w:tcW w:w="0" w:type="auto"/>
            <w:shd w:val="clear" w:color="auto" w:fill="auto"/>
          </w:tcPr>
          <w:p w14:paraId="1C0D7D9E" w14:textId="77777777" w:rsidR="00D87E48" w:rsidRDefault="00000000">
            <w:r>
              <w:rPr>
                <w:i/>
              </w:rPr>
              <w:t>52.209-6</w:t>
            </w:r>
          </w:p>
        </w:tc>
        <w:tc>
          <w:tcPr>
            <w:tcW w:w="0" w:type="auto"/>
            <w:shd w:val="clear" w:color="auto" w:fill="auto"/>
          </w:tcPr>
          <w:p w14:paraId="4C98D796" w14:textId="77777777" w:rsidR="00D87E48" w:rsidRDefault="00000000">
            <w:r>
              <w:rPr>
                <w:i/>
              </w:rPr>
              <w:t>Nov 2021</w:t>
            </w:r>
          </w:p>
        </w:tc>
        <w:tc>
          <w:tcPr>
            <w:tcW w:w="0" w:type="auto"/>
            <w:shd w:val="clear" w:color="auto" w:fill="auto"/>
          </w:tcPr>
          <w:p w14:paraId="1E937062" w14:textId="77777777" w:rsidR="00D87E48" w:rsidRDefault="00000000">
            <w:r>
              <w:rPr>
                <w:i/>
              </w:rPr>
              <w:t>Protecting the Government's Interest When Subcontracting With Contractors Debarred, Suspended, or Proposed for Debarment</w:t>
            </w:r>
          </w:p>
        </w:tc>
      </w:tr>
      <w:tr w:rsidR="00D87E48" w14:paraId="27FFDB21" w14:textId="77777777">
        <w:trPr>
          <w:cantSplit/>
          <w:jc w:val="right"/>
        </w:trPr>
        <w:tc>
          <w:tcPr>
            <w:tcW w:w="0" w:type="auto"/>
            <w:shd w:val="clear" w:color="auto" w:fill="auto"/>
          </w:tcPr>
          <w:p w14:paraId="720D8214" w14:textId="77777777" w:rsidR="00D87E48" w:rsidRDefault="00000000">
            <w:r>
              <w:rPr>
                <w:i/>
              </w:rPr>
              <w:t>52.215-2</w:t>
            </w:r>
          </w:p>
        </w:tc>
        <w:tc>
          <w:tcPr>
            <w:tcW w:w="0" w:type="auto"/>
            <w:shd w:val="clear" w:color="auto" w:fill="auto"/>
          </w:tcPr>
          <w:p w14:paraId="0B44331A" w14:textId="77777777" w:rsidR="00D87E48" w:rsidRDefault="00000000">
            <w:r>
              <w:rPr>
                <w:i/>
              </w:rPr>
              <w:t>Oct 2010</w:t>
            </w:r>
          </w:p>
        </w:tc>
        <w:tc>
          <w:tcPr>
            <w:tcW w:w="0" w:type="auto"/>
            <w:shd w:val="clear" w:color="auto" w:fill="auto"/>
          </w:tcPr>
          <w:p w14:paraId="52692D68" w14:textId="77777777" w:rsidR="00D87E48" w:rsidRDefault="00000000">
            <w:r>
              <w:rPr>
                <w:i/>
              </w:rPr>
              <w:t>Audit and Records - Negotiation [Note: Applies to ALL contracts funded in whole or in part with Recovery Act funds, regardless of dollar value, AND contracts over the Simplified Acquisition Threshold funded exclusively with non-Recovery Act funds.], Alternate II (Aug 2016)</w:t>
            </w:r>
          </w:p>
        </w:tc>
      </w:tr>
      <w:tr w:rsidR="00D87E48" w14:paraId="626EDDA6" w14:textId="77777777">
        <w:trPr>
          <w:cantSplit/>
          <w:jc w:val="right"/>
        </w:trPr>
        <w:tc>
          <w:tcPr>
            <w:tcW w:w="0" w:type="auto"/>
            <w:shd w:val="clear" w:color="auto" w:fill="auto"/>
          </w:tcPr>
          <w:p w14:paraId="1D864D7E" w14:textId="77777777" w:rsidR="00D87E48" w:rsidRDefault="00000000">
            <w:r>
              <w:rPr>
                <w:i/>
              </w:rPr>
              <w:t>52.215-8</w:t>
            </w:r>
          </w:p>
        </w:tc>
        <w:tc>
          <w:tcPr>
            <w:tcW w:w="0" w:type="auto"/>
            <w:shd w:val="clear" w:color="auto" w:fill="auto"/>
          </w:tcPr>
          <w:p w14:paraId="44579FB5" w14:textId="77777777" w:rsidR="00D87E48" w:rsidRDefault="00000000">
            <w:r>
              <w:rPr>
                <w:i/>
              </w:rPr>
              <w:t>Oct 1997</w:t>
            </w:r>
          </w:p>
        </w:tc>
        <w:tc>
          <w:tcPr>
            <w:tcW w:w="0" w:type="auto"/>
            <w:shd w:val="clear" w:color="auto" w:fill="auto"/>
          </w:tcPr>
          <w:p w14:paraId="7096C0C9" w14:textId="77777777" w:rsidR="00D87E48" w:rsidRDefault="00000000">
            <w:r>
              <w:rPr>
                <w:i/>
              </w:rPr>
              <w:t>Order of Precedence - Uniform Contract Format</w:t>
            </w:r>
          </w:p>
        </w:tc>
      </w:tr>
      <w:tr w:rsidR="00D87E48" w14:paraId="6FAF70E3" w14:textId="77777777">
        <w:trPr>
          <w:cantSplit/>
          <w:jc w:val="right"/>
        </w:trPr>
        <w:tc>
          <w:tcPr>
            <w:tcW w:w="0" w:type="auto"/>
            <w:shd w:val="clear" w:color="auto" w:fill="auto"/>
          </w:tcPr>
          <w:p w14:paraId="523A023E" w14:textId="77777777" w:rsidR="00D87E48" w:rsidRDefault="00000000">
            <w:r>
              <w:rPr>
                <w:i/>
              </w:rPr>
              <w:t>52.215-10</w:t>
            </w:r>
          </w:p>
        </w:tc>
        <w:tc>
          <w:tcPr>
            <w:tcW w:w="0" w:type="auto"/>
            <w:shd w:val="clear" w:color="auto" w:fill="auto"/>
          </w:tcPr>
          <w:p w14:paraId="1674F5AB" w14:textId="77777777" w:rsidR="00D87E48" w:rsidRDefault="00000000">
            <w:r>
              <w:rPr>
                <w:i/>
              </w:rPr>
              <w:t>Aug 2011</w:t>
            </w:r>
          </w:p>
        </w:tc>
        <w:tc>
          <w:tcPr>
            <w:tcW w:w="0" w:type="auto"/>
            <w:shd w:val="clear" w:color="auto" w:fill="auto"/>
          </w:tcPr>
          <w:p w14:paraId="20015F3D" w14:textId="77777777" w:rsidR="00D87E48" w:rsidRDefault="00000000">
            <w:r>
              <w:rPr>
                <w:i/>
              </w:rPr>
              <w:t>Price Reduction for Defective Certified Cost or Pricing Data (Over $750,000)</w:t>
            </w:r>
          </w:p>
        </w:tc>
      </w:tr>
      <w:tr w:rsidR="00D87E48" w14:paraId="68B52941" w14:textId="77777777">
        <w:trPr>
          <w:cantSplit/>
          <w:jc w:val="right"/>
        </w:trPr>
        <w:tc>
          <w:tcPr>
            <w:tcW w:w="0" w:type="auto"/>
            <w:shd w:val="clear" w:color="auto" w:fill="auto"/>
          </w:tcPr>
          <w:p w14:paraId="388AAA7A" w14:textId="77777777" w:rsidR="00D87E48" w:rsidRDefault="00000000">
            <w:r>
              <w:rPr>
                <w:i/>
              </w:rPr>
              <w:t>52.215-12</w:t>
            </w:r>
          </w:p>
        </w:tc>
        <w:tc>
          <w:tcPr>
            <w:tcW w:w="0" w:type="auto"/>
            <w:shd w:val="clear" w:color="auto" w:fill="auto"/>
          </w:tcPr>
          <w:p w14:paraId="3ABAE775" w14:textId="77777777" w:rsidR="00D87E48" w:rsidRDefault="00000000">
            <w:r>
              <w:rPr>
                <w:i/>
              </w:rPr>
              <w:t>Aug 2020</w:t>
            </w:r>
          </w:p>
        </w:tc>
        <w:tc>
          <w:tcPr>
            <w:tcW w:w="0" w:type="auto"/>
            <w:shd w:val="clear" w:color="auto" w:fill="auto"/>
          </w:tcPr>
          <w:p w14:paraId="2F4E44E1" w14:textId="77777777" w:rsidR="00D87E48" w:rsidRDefault="00000000">
            <w:r>
              <w:rPr>
                <w:i/>
              </w:rPr>
              <w:t>Subcontractor Certified Cost or Pricing Data</w:t>
            </w:r>
          </w:p>
        </w:tc>
      </w:tr>
      <w:tr w:rsidR="00D87E48" w14:paraId="1E52A70C" w14:textId="77777777">
        <w:trPr>
          <w:cantSplit/>
          <w:jc w:val="right"/>
        </w:trPr>
        <w:tc>
          <w:tcPr>
            <w:tcW w:w="0" w:type="auto"/>
            <w:shd w:val="clear" w:color="auto" w:fill="auto"/>
          </w:tcPr>
          <w:p w14:paraId="08FC8154" w14:textId="77777777" w:rsidR="00D87E48" w:rsidRDefault="00000000">
            <w:r>
              <w:rPr>
                <w:i/>
              </w:rPr>
              <w:t>52.215-14</w:t>
            </w:r>
          </w:p>
        </w:tc>
        <w:tc>
          <w:tcPr>
            <w:tcW w:w="0" w:type="auto"/>
            <w:shd w:val="clear" w:color="auto" w:fill="auto"/>
          </w:tcPr>
          <w:p w14:paraId="59FA1768" w14:textId="77777777" w:rsidR="00D87E48" w:rsidRDefault="00000000">
            <w:r>
              <w:rPr>
                <w:i/>
              </w:rPr>
              <w:t>Nov 2021</w:t>
            </w:r>
          </w:p>
        </w:tc>
        <w:tc>
          <w:tcPr>
            <w:tcW w:w="0" w:type="auto"/>
            <w:shd w:val="clear" w:color="auto" w:fill="auto"/>
          </w:tcPr>
          <w:p w14:paraId="6A60CAD8" w14:textId="77777777" w:rsidR="00D87E48" w:rsidRDefault="00000000">
            <w:r>
              <w:rPr>
                <w:i/>
              </w:rPr>
              <w:t>Integrity of Unit Prices (Over the Simplified Acquisition Threshold)</w:t>
            </w:r>
          </w:p>
        </w:tc>
      </w:tr>
      <w:tr w:rsidR="00D87E48" w14:paraId="5E0916EC" w14:textId="77777777">
        <w:trPr>
          <w:cantSplit/>
          <w:jc w:val="right"/>
        </w:trPr>
        <w:tc>
          <w:tcPr>
            <w:tcW w:w="0" w:type="auto"/>
            <w:shd w:val="clear" w:color="auto" w:fill="auto"/>
          </w:tcPr>
          <w:p w14:paraId="63DF4462" w14:textId="77777777" w:rsidR="00D87E48" w:rsidRDefault="00000000">
            <w:r>
              <w:rPr>
                <w:i/>
              </w:rPr>
              <w:t>52.215-15</w:t>
            </w:r>
          </w:p>
        </w:tc>
        <w:tc>
          <w:tcPr>
            <w:tcW w:w="0" w:type="auto"/>
            <w:shd w:val="clear" w:color="auto" w:fill="auto"/>
          </w:tcPr>
          <w:p w14:paraId="074F5951" w14:textId="77777777" w:rsidR="00D87E48" w:rsidRDefault="00000000">
            <w:r>
              <w:rPr>
                <w:i/>
              </w:rPr>
              <w:t>Oct 2010</w:t>
            </w:r>
          </w:p>
        </w:tc>
        <w:tc>
          <w:tcPr>
            <w:tcW w:w="0" w:type="auto"/>
            <w:shd w:val="clear" w:color="auto" w:fill="auto"/>
          </w:tcPr>
          <w:p w14:paraId="0A22399E" w14:textId="77777777" w:rsidR="00D87E48" w:rsidRDefault="00000000">
            <w:r>
              <w:rPr>
                <w:i/>
              </w:rPr>
              <w:t>Pension Adjustments and Asset Reversions (Over $750,000)</w:t>
            </w:r>
          </w:p>
        </w:tc>
      </w:tr>
      <w:tr w:rsidR="00D87E48" w14:paraId="165811BE" w14:textId="77777777">
        <w:trPr>
          <w:cantSplit/>
          <w:jc w:val="right"/>
        </w:trPr>
        <w:tc>
          <w:tcPr>
            <w:tcW w:w="0" w:type="auto"/>
            <w:shd w:val="clear" w:color="auto" w:fill="auto"/>
          </w:tcPr>
          <w:p w14:paraId="1DC1423D" w14:textId="77777777" w:rsidR="00D87E48" w:rsidRDefault="00000000">
            <w:r>
              <w:rPr>
                <w:i/>
              </w:rPr>
              <w:t>52.215-18</w:t>
            </w:r>
          </w:p>
        </w:tc>
        <w:tc>
          <w:tcPr>
            <w:tcW w:w="0" w:type="auto"/>
            <w:shd w:val="clear" w:color="auto" w:fill="auto"/>
          </w:tcPr>
          <w:p w14:paraId="1A16E439" w14:textId="77777777" w:rsidR="00D87E48" w:rsidRDefault="00000000">
            <w:r>
              <w:rPr>
                <w:i/>
              </w:rPr>
              <w:t>Jul 2005</w:t>
            </w:r>
          </w:p>
        </w:tc>
        <w:tc>
          <w:tcPr>
            <w:tcW w:w="0" w:type="auto"/>
            <w:shd w:val="clear" w:color="auto" w:fill="auto"/>
          </w:tcPr>
          <w:p w14:paraId="7B3E0BD0" w14:textId="77777777" w:rsidR="00D87E48" w:rsidRDefault="00000000">
            <w:r>
              <w:rPr>
                <w:i/>
              </w:rPr>
              <w:t>Reversion or Adjustment of Plans for Post-Retirement Benefits (PRB) other than Pensions</w:t>
            </w:r>
          </w:p>
        </w:tc>
      </w:tr>
      <w:tr w:rsidR="00D87E48" w14:paraId="4F7767AC" w14:textId="77777777">
        <w:trPr>
          <w:cantSplit/>
          <w:jc w:val="right"/>
        </w:trPr>
        <w:tc>
          <w:tcPr>
            <w:tcW w:w="0" w:type="auto"/>
            <w:shd w:val="clear" w:color="auto" w:fill="auto"/>
          </w:tcPr>
          <w:p w14:paraId="4BAD5E25" w14:textId="77777777" w:rsidR="00D87E48" w:rsidRDefault="00000000">
            <w:r>
              <w:rPr>
                <w:i/>
              </w:rPr>
              <w:t>52.215-19</w:t>
            </w:r>
          </w:p>
        </w:tc>
        <w:tc>
          <w:tcPr>
            <w:tcW w:w="0" w:type="auto"/>
            <w:shd w:val="clear" w:color="auto" w:fill="auto"/>
          </w:tcPr>
          <w:p w14:paraId="55018D27" w14:textId="77777777" w:rsidR="00D87E48" w:rsidRDefault="00000000">
            <w:r>
              <w:rPr>
                <w:i/>
              </w:rPr>
              <w:t>Oct 1997</w:t>
            </w:r>
          </w:p>
        </w:tc>
        <w:tc>
          <w:tcPr>
            <w:tcW w:w="0" w:type="auto"/>
            <w:shd w:val="clear" w:color="auto" w:fill="auto"/>
          </w:tcPr>
          <w:p w14:paraId="3790F799" w14:textId="77777777" w:rsidR="00D87E48" w:rsidRDefault="00000000">
            <w:r>
              <w:rPr>
                <w:i/>
              </w:rPr>
              <w:t>Notification of Ownership Changes</w:t>
            </w:r>
          </w:p>
        </w:tc>
      </w:tr>
      <w:tr w:rsidR="00D87E48" w14:paraId="7B92E623" w14:textId="77777777">
        <w:trPr>
          <w:cantSplit/>
          <w:jc w:val="right"/>
        </w:trPr>
        <w:tc>
          <w:tcPr>
            <w:tcW w:w="0" w:type="auto"/>
            <w:shd w:val="clear" w:color="auto" w:fill="auto"/>
          </w:tcPr>
          <w:p w14:paraId="32D10914" w14:textId="77777777" w:rsidR="00D87E48" w:rsidRDefault="00000000">
            <w:r>
              <w:rPr>
                <w:i/>
              </w:rPr>
              <w:t>52.215-21</w:t>
            </w:r>
          </w:p>
        </w:tc>
        <w:tc>
          <w:tcPr>
            <w:tcW w:w="0" w:type="auto"/>
            <w:shd w:val="clear" w:color="auto" w:fill="auto"/>
          </w:tcPr>
          <w:p w14:paraId="185604B5" w14:textId="77777777" w:rsidR="00D87E48" w:rsidRDefault="00000000">
            <w:r>
              <w:rPr>
                <w:i/>
              </w:rPr>
              <w:t>Nov 2021</w:t>
            </w:r>
          </w:p>
        </w:tc>
        <w:tc>
          <w:tcPr>
            <w:tcW w:w="0" w:type="auto"/>
            <w:shd w:val="clear" w:color="auto" w:fill="auto"/>
          </w:tcPr>
          <w:p w14:paraId="36FF4F53" w14:textId="77777777" w:rsidR="00D87E48" w:rsidRDefault="00000000">
            <w:r>
              <w:rPr>
                <w:i/>
              </w:rPr>
              <w:t>Requirements for Certified Cost or Pricing Data and Data Other Than Certified Cost or Pricing Data - Modifications</w:t>
            </w:r>
          </w:p>
        </w:tc>
      </w:tr>
      <w:tr w:rsidR="00D87E48" w14:paraId="1E84DE6A" w14:textId="77777777">
        <w:trPr>
          <w:cantSplit/>
          <w:jc w:val="right"/>
        </w:trPr>
        <w:tc>
          <w:tcPr>
            <w:tcW w:w="0" w:type="auto"/>
            <w:shd w:val="clear" w:color="auto" w:fill="auto"/>
          </w:tcPr>
          <w:p w14:paraId="4D93B564" w14:textId="77777777" w:rsidR="00D87E48" w:rsidRDefault="00000000">
            <w:r>
              <w:rPr>
                <w:i/>
              </w:rPr>
              <w:t>52.215-23</w:t>
            </w:r>
          </w:p>
        </w:tc>
        <w:tc>
          <w:tcPr>
            <w:tcW w:w="0" w:type="auto"/>
            <w:shd w:val="clear" w:color="auto" w:fill="auto"/>
          </w:tcPr>
          <w:p w14:paraId="36A28DBA" w14:textId="77777777" w:rsidR="00D87E48" w:rsidRDefault="00000000">
            <w:r>
              <w:rPr>
                <w:i/>
              </w:rPr>
              <w:t>Jun 2020</w:t>
            </w:r>
          </w:p>
        </w:tc>
        <w:tc>
          <w:tcPr>
            <w:tcW w:w="0" w:type="auto"/>
            <w:shd w:val="clear" w:color="auto" w:fill="auto"/>
          </w:tcPr>
          <w:p w14:paraId="1523EE97" w14:textId="77777777" w:rsidR="00D87E48" w:rsidRDefault="00000000">
            <w:r>
              <w:rPr>
                <w:i/>
              </w:rPr>
              <w:t>Limitations on Pass-Through Charges (Over the Simplified Acquisition Threshold)</w:t>
            </w:r>
          </w:p>
        </w:tc>
      </w:tr>
      <w:tr w:rsidR="00D87E48" w14:paraId="55A727FB" w14:textId="77777777">
        <w:trPr>
          <w:cantSplit/>
          <w:jc w:val="right"/>
        </w:trPr>
        <w:tc>
          <w:tcPr>
            <w:tcW w:w="0" w:type="auto"/>
            <w:shd w:val="clear" w:color="auto" w:fill="auto"/>
          </w:tcPr>
          <w:p w14:paraId="6A554DE4" w14:textId="77777777" w:rsidR="00D87E48" w:rsidRDefault="00000000">
            <w:r>
              <w:rPr>
                <w:i/>
              </w:rPr>
              <w:t>52.216-7</w:t>
            </w:r>
          </w:p>
        </w:tc>
        <w:tc>
          <w:tcPr>
            <w:tcW w:w="0" w:type="auto"/>
            <w:shd w:val="clear" w:color="auto" w:fill="auto"/>
          </w:tcPr>
          <w:p w14:paraId="659A054F" w14:textId="77777777" w:rsidR="00D87E48" w:rsidRDefault="00000000">
            <w:r>
              <w:rPr>
                <w:i/>
              </w:rPr>
              <w:t>Jun 2013</w:t>
            </w:r>
          </w:p>
        </w:tc>
        <w:tc>
          <w:tcPr>
            <w:tcW w:w="0" w:type="auto"/>
            <w:shd w:val="clear" w:color="auto" w:fill="auto"/>
          </w:tcPr>
          <w:p w14:paraId="60CA8D9A" w14:textId="77777777" w:rsidR="00D87E48" w:rsidRDefault="00000000">
            <w:r>
              <w:rPr>
                <w:i/>
              </w:rPr>
              <w:t>Allowable Cost and Payment, Alternate II (Aug 2012)</w:t>
            </w:r>
          </w:p>
        </w:tc>
      </w:tr>
      <w:tr w:rsidR="00D87E48" w14:paraId="4E134DB3" w14:textId="77777777">
        <w:trPr>
          <w:cantSplit/>
          <w:jc w:val="right"/>
        </w:trPr>
        <w:tc>
          <w:tcPr>
            <w:tcW w:w="0" w:type="auto"/>
            <w:shd w:val="clear" w:color="auto" w:fill="auto"/>
          </w:tcPr>
          <w:p w14:paraId="08B5BCA0" w14:textId="77777777" w:rsidR="00D87E48" w:rsidRDefault="00000000">
            <w:r>
              <w:rPr>
                <w:i/>
              </w:rPr>
              <w:t>52.216-11</w:t>
            </w:r>
          </w:p>
        </w:tc>
        <w:tc>
          <w:tcPr>
            <w:tcW w:w="0" w:type="auto"/>
            <w:shd w:val="clear" w:color="auto" w:fill="auto"/>
          </w:tcPr>
          <w:p w14:paraId="3F1203F1" w14:textId="77777777" w:rsidR="00D87E48" w:rsidRDefault="00000000">
            <w:r>
              <w:rPr>
                <w:i/>
              </w:rPr>
              <w:t>Apr 1984</w:t>
            </w:r>
          </w:p>
        </w:tc>
        <w:tc>
          <w:tcPr>
            <w:tcW w:w="0" w:type="auto"/>
            <w:shd w:val="clear" w:color="auto" w:fill="auto"/>
          </w:tcPr>
          <w:p w14:paraId="312E08C5" w14:textId="77777777" w:rsidR="00D87E48" w:rsidRDefault="00000000">
            <w:r>
              <w:rPr>
                <w:i/>
              </w:rPr>
              <w:t>Cost Contract - No Fee</w:t>
            </w:r>
          </w:p>
        </w:tc>
      </w:tr>
      <w:tr w:rsidR="00D87E48" w14:paraId="2D931D9A" w14:textId="77777777">
        <w:trPr>
          <w:cantSplit/>
          <w:jc w:val="right"/>
        </w:trPr>
        <w:tc>
          <w:tcPr>
            <w:tcW w:w="0" w:type="auto"/>
            <w:shd w:val="clear" w:color="auto" w:fill="auto"/>
          </w:tcPr>
          <w:p w14:paraId="5598A797" w14:textId="77777777" w:rsidR="00D87E48" w:rsidRDefault="00000000">
            <w:r>
              <w:rPr>
                <w:i/>
              </w:rPr>
              <w:t>52.219-8</w:t>
            </w:r>
          </w:p>
        </w:tc>
        <w:tc>
          <w:tcPr>
            <w:tcW w:w="0" w:type="auto"/>
            <w:shd w:val="clear" w:color="auto" w:fill="auto"/>
          </w:tcPr>
          <w:p w14:paraId="5C622458" w14:textId="77777777" w:rsidR="00D87E48" w:rsidRDefault="00000000">
            <w:r>
              <w:rPr>
                <w:i/>
              </w:rPr>
              <w:t>Oct 2022</w:t>
            </w:r>
          </w:p>
        </w:tc>
        <w:tc>
          <w:tcPr>
            <w:tcW w:w="0" w:type="auto"/>
            <w:shd w:val="clear" w:color="auto" w:fill="auto"/>
          </w:tcPr>
          <w:p w14:paraId="3C1931AA" w14:textId="77777777" w:rsidR="00D87E48" w:rsidRDefault="00000000">
            <w:r>
              <w:rPr>
                <w:i/>
              </w:rPr>
              <w:t>Utilization of Small Business Concerns (Over the Simplified Acquisition Threshold)</w:t>
            </w:r>
          </w:p>
        </w:tc>
      </w:tr>
      <w:tr w:rsidR="00D87E48" w14:paraId="3610B3B8" w14:textId="77777777">
        <w:trPr>
          <w:cantSplit/>
          <w:jc w:val="right"/>
        </w:trPr>
        <w:tc>
          <w:tcPr>
            <w:tcW w:w="0" w:type="auto"/>
            <w:shd w:val="clear" w:color="auto" w:fill="auto"/>
          </w:tcPr>
          <w:p w14:paraId="7FE3646C" w14:textId="77777777" w:rsidR="00D87E48" w:rsidRDefault="00000000">
            <w:r>
              <w:rPr>
                <w:i/>
              </w:rPr>
              <w:t>52.219-9</w:t>
            </w:r>
          </w:p>
        </w:tc>
        <w:tc>
          <w:tcPr>
            <w:tcW w:w="0" w:type="auto"/>
            <w:shd w:val="clear" w:color="auto" w:fill="auto"/>
          </w:tcPr>
          <w:p w14:paraId="51908E60" w14:textId="77777777" w:rsidR="00D87E48" w:rsidRDefault="00000000">
            <w:r>
              <w:rPr>
                <w:i/>
              </w:rPr>
              <w:t>Oct 2022</w:t>
            </w:r>
          </w:p>
        </w:tc>
        <w:tc>
          <w:tcPr>
            <w:tcW w:w="0" w:type="auto"/>
            <w:shd w:val="clear" w:color="auto" w:fill="auto"/>
          </w:tcPr>
          <w:p w14:paraId="31B2DE8E" w14:textId="77777777" w:rsidR="00D87E48" w:rsidRDefault="00000000">
            <w:r>
              <w:rPr>
                <w:i/>
              </w:rPr>
              <w:t>Small Business Subcontracting Plan (Over $750,000, $1.5 million for Construction)</w:t>
            </w:r>
          </w:p>
        </w:tc>
      </w:tr>
      <w:tr w:rsidR="00D87E48" w14:paraId="1126B7A5" w14:textId="77777777">
        <w:trPr>
          <w:cantSplit/>
          <w:jc w:val="right"/>
        </w:trPr>
        <w:tc>
          <w:tcPr>
            <w:tcW w:w="0" w:type="auto"/>
            <w:shd w:val="clear" w:color="auto" w:fill="auto"/>
          </w:tcPr>
          <w:p w14:paraId="39CB7448" w14:textId="77777777" w:rsidR="00D87E48" w:rsidRDefault="00000000">
            <w:r>
              <w:rPr>
                <w:i/>
              </w:rPr>
              <w:t>52.219-14</w:t>
            </w:r>
          </w:p>
        </w:tc>
        <w:tc>
          <w:tcPr>
            <w:tcW w:w="0" w:type="auto"/>
            <w:shd w:val="clear" w:color="auto" w:fill="auto"/>
          </w:tcPr>
          <w:p w14:paraId="4D38D136" w14:textId="77777777" w:rsidR="00D87E48" w:rsidRDefault="00000000">
            <w:r>
              <w:rPr>
                <w:i/>
              </w:rPr>
              <w:t>Oct 2022</w:t>
            </w:r>
          </w:p>
        </w:tc>
        <w:tc>
          <w:tcPr>
            <w:tcW w:w="0" w:type="auto"/>
            <w:shd w:val="clear" w:color="auto" w:fill="auto"/>
          </w:tcPr>
          <w:p w14:paraId="17BEE367" w14:textId="77777777" w:rsidR="00D87E48" w:rsidRDefault="00000000">
            <w:r>
              <w:rPr>
                <w:i/>
              </w:rPr>
              <w:t>Limitations on Subcontracting</w:t>
            </w:r>
          </w:p>
        </w:tc>
      </w:tr>
      <w:tr w:rsidR="00D87E48" w14:paraId="17511326" w14:textId="77777777">
        <w:trPr>
          <w:cantSplit/>
          <w:jc w:val="right"/>
        </w:trPr>
        <w:tc>
          <w:tcPr>
            <w:tcW w:w="0" w:type="auto"/>
            <w:shd w:val="clear" w:color="auto" w:fill="auto"/>
          </w:tcPr>
          <w:p w14:paraId="155FE486" w14:textId="77777777" w:rsidR="00D87E48" w:rsidRDefault="00000000">
            <w:r>
              <w:rPr>
                <w:i/>
              </w:rPr>
              <w:lastRenderedPageBreak/>
              <w:t>52.219-16</w:t>
            </w:r>
          </w:p>
        </w:tc>
        <w:tc>
          <w:tcPr>
            <w:tcW w:w="0" w:type="auto"/>
            <w:shd w:val="clear" w:color="auto" w:fill="auto"/>
          </w:tcPr>
          <w:p w14:paraId="1ACEA945" w14:textId="77777777" w:rsidR="00D87E48" w:rsidRDefault="00000000">
            <w:r>
              <w:rPr>
                <w:i/>
              </w:rPr>
              <w:t>Sep 2021</w:t>
            </w:r>
          </w:p>
        </w:tc>
        <w:tc>
          <w:tcPr>
            <w:tcW w:w="0" w:type="auto"/>
            <w:shd w:val="clear" w:color="auto" w:fill="auto"/>
          </w:tcPr>
          <w:p w14:paraId="05408593" w14:textId="77777777" w:rsidR="00D87E48" w:rsidRDefault="00000000">
            <w:r>
              <w:rPr>
                <w:i/>
              </w:rPr>
              <w:t>Liquidated Damages - Subcontracting Plan (Over $750,000, $1.5 million for Construction)</w:t>
            </w:r>
          </w:p>
        </w:tc>
      </w:tr>
      <w:tr w:rsidR="00D87E48" w14:paraId="4CD8232E" w14:textId="77777777">
        <w:trPr>
          <w:cantSplit/>
          <w:jc w:val="right"/>
        </w:trPr>
        <w:tc>
          <w:tcPr>
            <w:tcW w:w="0" w:type="auto"/>
            <w:shd w:val="clear" w:color="auto" w:fill="auto"/>
          </w:tcPr>
          <w:p w14:paraId="1C585BDE" w14:textId="77777777" w:rsidR="00D87E48" w:rsidRDefault="00000000">
            <w:r>
              <w:rPr>
                <w:i/>
              </w:rPr>
              <w:t>52.222-2</w:t>
            </w:r>
          </w:p>
        </w:tc>
        <w:tc>
          <w:tcPr>
            <w:tcW w:w="0" w:type="auto"/>
            <w:shd w:val="clear" w:color="auto" w:fill="auto"/>
          </w:tcPr>
          <w:p w14:paraId="04C91CEF" w14:textId="77777777" w:rsidR="00D87E48" w:rsidRDefault="00000000">
            <w:r>
              <w:rPr>
                <w:i/>
              </w:rPr>
              <w:t>Jul 1990</w:t>
            </w:r>
          </w:p>
        </w:tc>
        <w:tc>
          <w:tcPr>
            <w:tcW w:w="0" w:type="auto"/>
            <w:shd w:val="clear" w:color="auto" w:fill="auto"/>
          </w:tcPr>
          <w:p w14:paraId="3267A2AA" w14:textId="77777777" w:rsidR="00D87E48" w:rsidRDefault="00000000">
            <w:r>
              <w:rPr>
                <w:i/>
              </w:rPr>
              <w:t>Payment for Overtime Premium (Over the Simplified Acquisition Threshold) (Note: The dollar amount in paragraph (a) of this clause is $0 unless otherwise specified in the contract.)</w:t>
            </w:r>
          </w:p>
        </w:tc>
      </w:tr>
      <w:tr w:rsidR="00D87E48" w14:paraId="15752752" w14:textId="77777777">
        <w:trPr>
          <w:cantSplit/>
          <w:jc w:val="right"/>
        </w:trPr>
        <w:tc>
          <w:tcPr>
            <w:tcW w:w="0" w:type="auto"/>
            <w:shd w:val="clear" w:color="auto" w:fill="auto"/>
          </w:tcPr>
          <w:p w14:paraId="1ACA8A3C" w14:textId="77777777" w:rsidR="00D87E48" w:rsidRDefault="00000000">
            <w:r>
              <w:rPr>
                <w:i/>
              </w:rPr>
              <w:t>52.222-3</w:t>
            </w:r>
          </w:p>
        </w:tc>
        <w:tc>
          <w:tcPr>
            <w:tcW w:w="0" w:type="auto"/>
            <w:shd w:val="clear" w:color="auto" w:fill="auto"/>
          </w:tcPr>
          <w:p w14:paraId="6725D033" w14:textId="77777777" w:rsidR="00D87E48" w:rsidRDefault="00000000">
            <w:r>
              <w:rPr>
                <w:i/>
              </w:rPr>
              <w:t>Jun 2003</w:t>
            </w:r>
          </w:p>
        </w:tc>
        <w:tc>
          <w:tcPr>
            <w:tcW w:w="0" w:type="auto"/>
            <w:shd w:val="clear" w:color="auto" w:fill="auto"/>
          </w:tcPr>
          <w:p w14:paraId="30B11B68" w14:textId="77777777" w:rsidR="00D87E48" w:rsidRDefault="00000000">
            <w:r>
              <w:rPr>
                <w:i/>
              </w:rPr>
              <w:t>Convict Labor</w:t>
            </w:r>
          </w:p>
        </w:tc>
      </w:tr>
      <w:tr w:rsidR="00D87E48" w14:paraId="4F38C3C0" w14:textId="77777777">
        <w:trPr>
          <w:cantSplit/>
          <w:jc w:val="right"/>
        </w:trPr>
        <w:tc>
          <w:tcPr>
            <w:tcW w:w="0" w:type="auto"/>
            <w:shd w:val="clear" w:color="auto" w:fill="auto"/>
          </w:tcPr>
          <w:p w14:paraId="4A7233A7" w14:textId="77777777" w:rsidR="00D87E48" w:rsidRDefault="00000000">
            <w:r>
              <w:rPr>
                <w:i/>
              </w:rPr>
              <w:t>52.222-21</w:t>
            </w:r>
          </w:p>
        </w:tc>
        <w:tc>
          <w:tcPr>
            <w:tcW w:w="0" w:type="auto"/>
            <w:shd w:val="clear" w:color="auto" w:fill="auto"/>
          </w:tcPr>
          <w:p w14:paraId="1A3476B8" w14:textId="77777777" w:rsidR="00D87E48" w:rsidRDefault="00000000">
            <w:r>
              <w:rPr>
                <w:i/>
              </w:rPr>
              <w:t>Apr 2015</w:t>
            </w:r>
          </w:p>
        </w:tc>
        <w:tc>
          <w:tcPr>
            <w:tcW w:w="0" w:type="auto"/>
            <w:shd w:val="clear" w:color="auto" w:fill="auto"/>
          </w:tcPr>
          <w:p w14:paraId="69BB3DA5" w14:textId="77777777" w:rsidR="00D87E48" w:rsidRDefault="00000000">
            <w:r>
              <w:rPr>
                <w:i/>
              </w:rPr>
              <w:t>Prohibition of Segregated Facilities</w:t>
            </w:r>
          </w:p>
        </w:tc>
      </w:tr>
      <w:tr w:rsidR="00D87E48" w14:paraId="4709234C" w14:textId="77777777">
        <w:trPr>
          <w:cantSplit/>
          <w:jc w:val="right"/>
        </w:trPr>
        <w:tc>
          <w:tcPr>
            <w:tcW w:w="0" w:type="auto"/>
            <w:shd w:val="clear" w:color="auto" w:fill="auto"/>
          </w:tcPr>
          <w:p w14:paraId="4FBA6A4D" w14:textId="77777777" w:rsidR="00D87E48" w:rsidRDefault="00000000">
            <w:r>
              <w:rPr>
                <w:i/>
              </w:rPr>
              <w:t>52.222-26</w:t>
            </w:r>
          </w:p>
        </w:tc>
        <w:tc>
          <w:tcPr>
            <w:tcW w:w="0" w:type="auto"/>
            <w:shd w:val="clear" w:color="auto" w:fill="auto"/>
          </w:tcPr>
          <w:p w14:paraId="3D8CE5BD" w14:textId="77777777" w:rsidR="00D87E48" w:rsidRDefault="00000000">
            <w:r>
              <w:rPr>
                <w:i/>
              </w:rPr>
              <w:t>Sep 2016</w:t>
            </w:r>
          </w:p>
        </w:tc>
        <w:tc>
          <w:tcPr>
            <w:tcW w:w="0" w:type="auto"/>
            <w:shd w:val="clear" w:color="auto" w:fill="auto"/>
          </w:tcPr>
          <w:p w14:paraId="61564E5D" w14:textId="77777777" w:rsidR="00D87E48" w:rsidRDefault="00000000">
            <w:r>
              <w:rPr>
                <w:i/>
              </w:rPr>
              <w:t>Equal Opportunity</w:t>
            </w:r>
          </w:p>
        </w:tc>
      </w:tr>
      <w:tr w:rsidR="00D87E48" w14:paraId="5349B967" w14:textId="77777777">
        <w:trPr>
          <w:cantSplit/>
          <w:jc w:val="right"/>
        </w:trPr>
        <w:tc>
          <w:tcPr>
            <w:tcW w:w="0" w:type="auto"/>
            <w:shd w:val="clear" w:color="auto" w:fill="auto"/>
          </w:tcPr>
          <w:p w14:paraId="449BE876" w14:textId="77777777" w:rsidR="00D87E48" w:rsidRDefault="00000000">
            <w:r>
              <w:rPr>
                <w:i/>
              </w:rPr>
              <w:t>52.222-35</w:t>
            </w:r>
          </w:p>
        </w:tc>
        <w:tc>
          <w:tcPr>
            <w:tcW w:w="0" w:type="auto"/>
            <w:shd w:val="clear" w:color="auto" w:fill="auto"/>
          </w:tcPr>
          <w:p w14:paraId="2C31C625" w14:textId="77777777" w:rsidR="00D87E48" w:rsidRDefault="00000000">
            <w:r>
              <w:rPr>
                <w:i/>
              </w:rPr>
              <w:t>Jun 2020</w:t>
            </w:r>
          </w:p>
        </w:tc>
        <w:tc>
          <w:tcPr>
            <w:tcW w:w="0" w:type="auto"/>
            <w:shd w:val="clear" w:color="auto" w:fill="auto"/>
          </w:tcPr>
          <w:p w14:paraId="0C8B33AA" w14:textId="77777777" w:rsidR="00D87E48" w:rsidRDefault="00000000">
            <w:r>
              <w:rPr>
                <w:i/>
              </w:rPr>
              <w:t>Equal Opportunity for Veterans ($150,000 or more)</w:t>
            </w:r>
          </w:p>
        </w:tc>
      </w:tr>
      <w:tr w:rsidR="00D87E48" w14:paraId="55DEA425" w14:textId="77777777">
        <w:trPr>
          <w:cantSplit/>
          <w:jc w:val="right"/>
        </w:trPr>
        <w:tc>
          <w:tcPr>
            <w:tcW w:w="0" w:type="auto"/>
            <w:shd w:val="clear" w:color="auto" w:fill="auto"/>
          </w:tcPr>
          <w:p w14:paraId="4E5A8A8B" w14:textId="77777777" w:rsidR="00D87E48" w:rsidRDefault="00000000">
            <w:r>
              <w:rPr>
                <w:i/>
              </w:rPr>
              <w:t>52.222-36</w:t>
            </w:r>
          </w:p>
        </w:tc>
        <w:tc>
          <w:tcPr>
            <w:tcW w:w="0" w:type="auto"/>
            <w:shd w:val="clear" w:color="auto" w:fill="auto"/>
          </w:tcPr>
          <w:p w14:paraId="0281E671" w14:textId="77777777" w:rsidR="00D87E48" w:rsidRDefault="00000000">
            <w:r>
              <w:rPr>
                <w:i/>
              </w:rPr>
              <w:t>Jun 2020</w:t>
            </w:r>
          </w:p>
        </w:tc>
        <w:tc>
          <w:tcPr>
            <w:tcW w:w="0" w:type="auto"/>
            <w:shd w:val="clear" w:color="auto" w:fill="auto"/>
          </w:tcPr>
          <w:p w14:paraId="4C723EC3" w14:textId="77777777" w:rsidR="00D87E48" w:rsidRDefault="00000000">
            <w:r>
              <w:rPr>
                <w:i/>
              </w:rPr>
              <w:t>Equal Opportunity for Workers with Disabilities</w:t>
            </w:r>
          </w:p>
        </w:tc>
      </w:tr>
      <w:tr w:rsidR="00D87E48" w14:paraId="71E1DC75" w14:textId="77777777">
        <w:trPr>
          <w:cantSplit/>
          <w:jc w:val="right"/>
        </w:trPr>
        <w:tc>
          <w:tcPr>
            <w:tcW w:w="0" w:type="auto"/>
            <w:shd w:val="clear" w:color="auto" w:fill="auto"/>
          </w:tcPr>
          <w:p w14:paraId="594C0019" w14:textId="77777777" w:rsidR="00D87E48" w:rsidRDefault="00000000">
            <w:r>
              <w:rPr>
                <w:i/>
              </w:rPr>
              <w:t>52.222-37</w:t>
            </w:r>
          </w:p>
        </w:tc>
        <w:tc>
          <w:tcPr>
            <w:tcW w:w="0" w:type="auto"/>
            <w:shd w:val="clear" w:color="auto" w:fill="auto"/>
          </w:tcPr>
          <w:p w14:paraId="53ACA50F" w14:textId="77777777" w:rsidR="00D87E48" w:rsidRDefault="00000000">
            <w:r>
              <w:rPr>
                <w:i/>
              </w:rPr>
              <w:t>Jun 2020</w:t>
            </w:r>
          </w:p>
        </w:tc>
        <w:tc>
          <w:tcPr>
            <w:tcW w:w="0" w:type="auto"/>
            <w:shd w:val="clear" w:color="auto" w:fill="auto"/>
          </w:tcPr>
          <w:p w14:paraId="21451275" w14:textId="77777777" w:rsidR="00D87E48" w:rsidRDefault="00000000">
            <w:r>
              <w:rPr>
                <w:i/>
              </w:rPr>
              <w:t>Employment Reports on Veterans ($150,000 or more)</w:t>
            </w:r>
          </w:p>
        </w:tc>
      </w:tr>
      <w:tr w:rsidR="00D87E48" w14:paraId="56382F8F" w14:textId="77777777">
        <w:trPr>
          <w:cantSplit/>
          <w:jc w:val="right"/>
        </w:trPr>
        <w:tc>
          <w:tcPr>
            <w:tcW w:w="0" w:type="auto"/>
            <w:shd w:val="clear" w:color="auto" w:fill="auto"/>
          </w:tcPr>
          <w:p w14:paraId="00D35910" w14:textId="77777777" w:rsidR="00D87E48" w:rsidRDefault="00000000">
            <w:r>
              <w:rPr>
                <w:i/>
              </w:rPr>
              <w:t>52.222-40</w:t>
            </w:r>
          </w:p>
        </w:tc>
        <w:tc>
          <w:tcPr>
            <w:tcW w:w="0" w:type="auto"/>
            <w:shd w:val="clear" w:color="auto" w:fill="auto"/>
          </w:tcPr>
          <w:p w14:paraId="470C654C" w14:textId="77777777" w:rsidR="00D87E48" w:rsidRDefault="00000000">
            <w:r>
              <w:rPr>
                <w:i/>
              </w:rPr>
              <w:t>Dec 2010</w:t>
            </w:r>
          </w:p>
        </w:tc>
        <w:tc>
          <w:tcPr>
            <w:tcW w:w="0" w:type="auto"/>
            <w:shd w:val="clear" w:color="auto" w:fill="auto"/>
          </w:tcPr>
          <w:p w14:paraId="4196EE13" w14:textId="77777777" w:rsidR="00D87E48" w:rsidRDefault="00000000">
            <w:r>
              <w:rPr>
                <w:i/>
              </w:rPr>
              <w:t>Notification of Employee Rights Under the National Labor Relations Act (Over the Simplified Acquisition Threshold)</w:t>
            </w:r>
          </w:p>
        </w:tc>
      </w:tr>
      <w:tr w:rsidR="00D87E48" w14:paraId="3E7E9265" w14:textId="77777777">
        <w:trPr>
          <w:cantSplit/>
          <w:jc w:val="right"/>
        </w:trPr>
        <w:tc>
          <w:tcPr>
            <w:tcW w:w="0" w:type="auto"/>
            <w:shd w:val="clear" w:color="auto" w:fill="auto"/>
          </w:tcPr>
          <w:p w14:paraId="448566ED" w14:textId="77777777" w:rsidR="00D87E48" w:rsidRDefault="00000000">
            <w:r>
              <w:rPr>
                <w:i/>
              </w:rPr>
              <w:t>52.222-50</w:t>
            </w:r>
          </w:p>
        </w:tc>
        <w:tc>
          <w:tcPr>
            <w:tcW w:w="0" w:type="auto"/>
            <w:shd w:val="clear" w:color="auto" w:fill="auto"/>
          </w:tcPr>
          <w:p w14:paraId="4CCA741A" w14:textId="77777777" w:rsidR="00D87E48" w:rsidRDefault="00000000">
            <w:r>
              <w:rPr>
                <w:i/>
              </w:rPr>
              <w:t>Nov 2021</w:t>
            </w:r>
          </w:p>
        </w:tc>
        <w:tc>
          <w:tcPr>
            <w:tcW w:w="0" w:type="auto"/>
            <w:shd w:val="clear" w:color="auto" w:fill="auto"/>
          </w:tcPr>
          <w:p w14:paraId="0DD4F9C4" w14:textId="77777777" w:rsidR="00D87E48" w:rsidRDefault="00000000">
            <w:r>
              <w:rPr>
                <w:i/>
              </w:rPr>
              <w:t>Combating Trafficking in Persons</w:t>
            </w:r>
          </w:p>
        </w:tc>
      </w:tr>
      <w:tr w:rsidR="00D87E48" w14:paraId="5ED06384" w14:textId="77777777">
        <w:trPr>
          <w:cantSplit/>
          <w:jc w:val="right"/>
        </w:trPr>
        <w:tc>
          <w:tcPr>
            <w:tcW w:w="0" w:type="auto"/>
            <w:shd w:val="clear" w:color="auto" w:fill="auto"/>
          </w:tcPr>
          <w:p w14:paraId="18C2FD64" w14:textId="77777777" w:rsidR="00D87E48" w:rsidRDefault="00000000">
            <w:r>
              <w:rPr>
                <w:i/>
              </w:rPr>
              <w:t>52.222-54</w:t>
            </w:r>
          </w:p>
        </w:tc>
        <w:tc>
          <w:tcPr>
            <w:tcW w:w="0" w:type="auto"/>
            <w:shd w:val="clear" w:color="auto" w:fill="auto"/>
          </w:tcPr>
          <w:p w14:paraId="0B7FB0DC" w14:textId="77777777" w:rsidR="00D87E48" w:rsidRDefault="00000000">
            <w:r>
              <w:rPr>
                <w:i/>
              </w:rPr>
              <w:t>May 2022</w:t>
            </w:r>
          </w:p>
        </w:tc>
        <w:tc>
          <w:tcPr>
            <w:tcW w:w="0" w:type="auto"/>
            <w:shd w:val="clear" w:color="auto" w:fill="auto"/>
          </w:tcPr>
          <w:p w14:paraId="3CB09EFF" w14:textId="77777777" w:rsidR="00D87E48" w:rsidRDefault="00000000">
            <w:r>
              <w:rPr>
                <w:i/>
              </w:rPr>
              <w:t>Employment Eligibility Verification (Over $150,000)</w:t>
            </w:r>
          </w:p>
        </w:tc>
      </w:tr>
      <w:tr w:rsidR="00D87E48" w14:paraId="577B4604" w14:textId="77777777">
        <w:trPr>
          <w:cantSplit/>
          <w:jc w:val="right"/>
        </w:trPr>
        <w:tc>
          <w:tcPr>
            <w:tcW w:w="0" w:type="auto"/>
            <w:shd w:val="clear" w:color="auto" w:fill="auto"/>
          </w:tcPr>
          <w:p w14:paraId="7B86B8B5" w14:textId="77777777" w:rsidR="00D87E48" w:rsidRDefault="00000000">
            <w:r>
              <w:rPr>
                <w:i/>
              </w:rPr>
              <w:t>52.223-6</w:t>
            </w:r>
          </w:p>
        </w:tc>
        <w:tc>
          <w:tcPr>
            <w:tcW w:w="0" w:type="auto"/>
            <w:shd w:val="clear" w:color="auto" w:fill="auto"/>
          </w:tcPr>
          <w:p w14:paraId="7A68FE52" w14:textId="77777777" w:rsidR="00D87E48" w:rsidRDefault="00000000">
            <w:r>
              <w:rPr>
                <w:i/>
              </w:rPr>
              <w:t>May 2001</w:t>
            </w:r>
          </w:p>
        </w:tc>
        <w:tc>
          <w:tcPr>
            <w:tcW w:w="0" w:type="auto"/>
            <w:shd w:val="clear" w:color="auto" w:fill="auto"/>
          </w:tcPr>
          <w:p w14:paraId="28F198AF" w14:textId="77777777" w:rsidR="00D87E48" w:rsidRDefault="00000000">
            <w:r>
              <w:rPr>
                <w:i/>
              </w:rPr>
              <w:t>Drug-Free Workplace</w:t>
            </w:r>
          </w:p>
        </w:tc>
      </w:tr>
      <w:tr w:rsidR="00D87E48" w14:paraId="5C57F3AB" w14:textId="77777777">
        <w:trPr>
          <w:cantSplit/>
          <w:jc w:val="right"/>
        </w:trPr>
        <w:tc>
          <w:tcPr>
            <w:tcW w:w="0" w:type="auto"/>
            <w:shd w:val="clear" w:color="auto" w:fill="auto"/>
          </w:tcPr>
          <w:p w14:paraId="2F39FC7E" w14:textId="77777777" w:rsidR="00D87E48" w:rsidRDefault="00000000">
            <w:r>
              <w:rPr>
                <w:i/>
              </w:rPr>
              <w:t>52.223-18</w:t>
            </w:r>
          </w:p>
        </w:tc>
        <w:tc>
          <w:tcPr>
            <w:tcW w:w="0" w:type="auto"/>
            <w:shd w:val="clear" w:color="auto" w:fill="auto"/>
          </w:tcPr>
          <w:p w14:paraId="5E983CF9" w14:textId="77777777" w:rsidR="00D87E48" w:rsidRDefault="00000000">
            <w:r>
              <w:rPr>
                <w:i/>
              </w:rPr>
              <w:t>Jun 2020</w:t>
            </w:r>
          </w:p>
        </w:tc>
        <w:tc>
          <w:tcPr>
            <w:tcW w:w="0" w:type="auto"/>
            <w:shd w:val="clear" w:color="auto" w:fill="auto"/>
          </w:tcPr>
          <w:p w14:paraId="1167F613" w14:textId="77777777" w:rsidR="00D87E48" w:rsidRDefault="00000000">
            <w:r>
              <w:rPr>
                <w:i/>
              </w:rPr>
              <w:t>Encouraging Contractor Policies to Ban Text Messaging While Driving</w:t>
            </w:r>
          </w:p>
        </w:tc>
      </w:tr>
      <w:tr w:rsidR="00D87E48" w14:paraId="2DF000A5" w14:textId="77777777">
        <w:trPr>
          <w:cantSplit/>
          <w:jc w:val="right"/>
        </w:trPr>
        <w:tc>
          <w:tcPr>
            <w:tcW w:w="0" w:type="auto"/>
            <w:shd w:val="clear" w:color="auto" w:fill="auto"/>
          </w:tcPr>
          <w:p w14:paraId="352BCCE0" w14:textId="77777777" w:rsidR="00D87E48" w:rsidRDefault="00000000">
            <w:r>
              <w:rPr>
                <w:i/>
              </w:rPr>
              <w:t>52.225-1</w:t>
            </w:r>
          </w:p>
        </w:tc>
        <w:tc>
          <w:tcPr>
            <w:tcW w:w="0" w:type="auto"/>
            <w:shd w:val="clear" w:color="auto" w:fill="auto"/>
          </w:tcPr>
          <w:p w14:paraId="6C5F7A79" w14:textId="77777777" w:rsidR="00D87E48" w:rsidRDefault="00000000">
            <w:r>
              <w:rPr>
                <w:i/>
              </w:rPr>
              <w:t>Nov 2021</w:t>
            </w:r>
          </w:p>
        </w:tc>
        <w:tc>
          <w:tcPr>
            <w:tcW w:w="0" w:type="auto"/>
            <w:shd w:val="clear" w:color="auto" w:fill="auto"/>
          </w:tcPr>
          <w:p w14:paraId="25EA70A4" w14:textId="77777777" w:rsidR="00D87E48" w:rsidRDefault="00000000">
            <w:r>
              <w:rPr>
                <w:i/>
              </w:rPr>
              <w:t>Buy American - Supplies</w:t>
            </w:r>
          </w:p>
        </w:tc>
      </w:tr>
      <w:tr w:rsidR="00D87E48" w14:paraId="36D2323B" w14:textId="77777777">
        <w:trPr>
          <w:cantSplit/>
          <w:jc w:val="right"/>
        </w:trPr>
        <w:tc>
          <w:tcPr>
            <w:tcW w:w="0" w:type="auto"/>
            <w:shd w:val="clear" w:color="auto" w:fill="auto"/>
          </w:tcPr>
          <w:p w14:paraId="6B559534" w14:textId="77777777" w:rsidR="00D87E48" w:rsidRDefault="00000000">
            <w:r>
              <w:rPr>
                <w:i/>
              </w:rPr>
              <w:t>52.225-13</w:t>
            </w:r>
          </w:p>
        </w:tc>
        <w:tc>
          <w:tcPr>
            <w:tcW w:w="0" w:type="auto"/>
            <w:shd w:val="clear" w:color="auto" w:fill="auto"/>
          </w:tcPr>
          <w:p w14:paraId="4D49CEDF" w14:textId="77777777" w:rsidR="00D87E48" w:rsidRDefault="00000000">
            <w:r>
              <w:rPr>
                <w:i/>
              </w:rPr>
              <w:t>Feb 2021</w:t>
            </w:r>
          </w:p>
        </w:tc>
        <w:tc>
          <w:tcPr>
            <w:tcW w:w="0" w:type="auto"/>
            <w:shd w:val="clear" w:color="auto" w:fill="auto"/>
          </w:tcPr>
          <w:p w14:paraId="239218E8" w14:textId="77777777" w:rsidR="00D87E48" w:rsidRDefault="00000000">
            <w:r>
              <w:rPr>
                <w:i/>
              </w:rPr>
              <w:t>Restrictions on Certain Foreign Purchases</w:t>
            </w:r>
          </w:p>
        </w:tc>
      </w:tr>
      <w:tr w:rsidR="00D87E48" w14:paraId="57201D42" w14:textId="77777777">
        <w:trPr>
          <w:cantSplit/>
          <w:jc w:val="right"/>
        </w:trPr>
        <w:tc>
          <w:tcPr>
            <w:tcW w:w="0" w:type="auto"/>
            <w:shd w:val="clear" w:color="auto" w:fill="auto"/>
          </w:tcPr>
          <w:p w14:paraId="38DDD2E2" w14:textId="77777777" w:rsidR="00D87E48" w:rsidRDefault="00000000">
            <w:r>
              <w:rPr>
                <w:i/>
              </w:rPr>
              <w:t>52.227-1</w:t>
            </w:r>
          </w:p>
        </w:tc>
        <w:tc>
          <w:tcPr>
            <w:tcW w:w="0" w:type="auto"/>
            <w:shd w:val="clear" w:color="auto" w:fill="auto"/>
          </w:tcPr>
          <w:p w14:paraId="30EFEC96" w14:textId="77777777" w:rsidR="00D87E48" w:rsidRDefault="00000000">
            <w:r>
              <w:rPr>
                <w:i/>
              </w:rPr>
              <w:t>Dec 2007</w:t>
            </w:r>
          </w:p>
        </w:tc>
        <w:tc>
          <w:tcPr>
            <w:tcW w:w="0" w:type="auto"/>
            <w:shd w:val="clear" w:color="auto" w:fill="auto"/>
          </w:tcPr>
          <w:p w14:paraId="7F541114" w14:textId="77777777" w:rsidR="00D87E48" w:rsidRDefault="00000000">
            <w:r>
              <w:rPr>
                <w:i/>
              </w:rPr>
              <w:t>Authorization and Consent, Alternate I (Apr 1984)</w:t>
            </w:r>
          </w:p>
        </w:tc>
      </w:tr>
      <w:tr w:rsidR="00D87E48" w14:paraId="7CF21CC2" w14:textId="77777777">
        <w:trPr>
          <w:cantSplit/>
          <w:jc w:val="right"/>
        </w:trPr>
        <w:tc>
          <w:tcPr>
            <w:tcW w:w="0" w:type="auto"/>
            <w:shd w:val="clear" w:color="auto" w:fill="auto"/>
          </w:tcPr>
          <w:p w14:paraId="060F4386" w14:textId="77777777" w:rsidR="00D87E48" w:rsidRDefault="00000000">
            <w:r>
              <w:rPr>
                <w:i/>
              </w:rPr>
              <w:t>52.227-2</w:t>
            </w:r>
          </w:p>
        </w:tc>
        <w:tc>
          <w:tcPr>
            <w:tcW w:w="0" w:type="auto"/>
            <w:shd w:val="clear" w:color="auto" w:fill="auto"/>
          </w:tcPr>
          <w:p w14:paraId="129E174B" w14:textId="77777777" w:rsidR="00D87E48" w:rsidRDefault="00000000">
            <w:r>
              <w:rPr>
                <w:i/>
              </w:rPr>
              <w:t>Jun 2020</w:t>
            </w:r>
          </w:p>
        </w:tc>
        <w:tc>
          <w:tcPr>
            <w:tcW w:w="0" w:type="auto"/>
            <w:shd w:val="clear" w:color="auto" w:fill="auto"/>
          </w:tcPr>
          <w:p w14:paraId="55F040C8" w14:textId="77777777" w:rsidR="00D87E48" w:rsidRDefault="00000000">
            <w:r>
              <w:rPr>
                <w:i/>
              </w:rPr>
              <w:t>Notice and Assistance Regarding Patent and Copyright Infringement</w:t>
            </w:r>
          </w:p>
        </w:tc>
      </w:tr>
      <w:tr w:rsidR="00D87E48" w14:paraId="79230CC4" w14:textId="77777777">
        <w:trPr>
          <w:cantSplit/>
          <w:jc w:val="right"/>
        </w:trPr>
        <w:tc>
          <w:tcPr>
            <w:tcW w:w="0" w:type="auto"/>
            <w:shd w:val="clear" w:color="auto" w:fill="auto"/>
          </w:tcPr>
          <w:p w14:paraId="6F463217" w14:textId="77777777" w:rsidR="00D87E48" w:rsidRDefault="00000000">
            <w:r>
              <w:rPr>
                <w:i/>
              </w:rPr>
              <w:t>52.227-11</w:t>
            </w:r>
          </w:p>
        </w:tc>
        <w:tc>
          <w:tcPr>
            <w:tcW w:w="0" w:type="auto"/>
            <w:shd w:val="clear" w:color="auto" w:fill="auto"/>
          </w:tcPr>
          <w:p w14:paraId="72FC80AF" w14:textId="77777777" w:rsidR="00D87E48" w:rsidRDefault="00000000">
            <w:r>
              <w:rPr>
                <w:i/>
              </w:rPr>
              <w:t>May 2014</w:t>
            </w:r>
          </w:p>
        </w:tc>
        <w:tc>
          <w:tcPr>
            <w:tcW w:w="0" w:type="auto"/>
            <w:shd w:val="clear" w:color="auto" w:fill="auto"/>
          </w:tcPr>
          <w:p w14:paraId="5BE19BCE" w14:textId="77777777" w:rsidR="00D87E48" w:rsidRDefault="00000000">
            <w:r>
              <w:rPr>
                <w:i/>
              </w:rPr>
              <w:t>Patent Rights - Ownership by the Contractor (Note: In accordance with FAR 27.303(b)(2), paragraph (e) is modified to include the requirements in FAR 27.303(b)(2)(</w:t>
            </w:r>
            <w:proofErr w:type="spellStart"/>
            <w:r>
              <w:rPr>
                <w:i/>
              </w:rPr>
              <w:t>i</w:t>
            </w:r>
            <w:proofErr w:type="spellEnd"/>
            <w:r>
              <w:rPr>
                <w:i/>
              </w:rPr>
              <w:t>) through (iv). The frequency of reporting in (</w:t>
            </w:r>
            <w:proofErr w:type="spellStart"/>
            <w:r>
              <w:rPr>
                <w:i/>
              </w:rPr>
              <w:t>i</w:t>
            </w:r>
            <w:proofErr w:type="spellEnd"/>
            <w:r>
              <w:rPr>
                <w:i/>
              </w:rPr>
              <w:t>) is annual.</w:t>
            </w:r>
          </w:p>
        </w:tc>
      </w:tr>
      <w:tr w:rsidR="00D87E48" w14:paraId="416A36CF" w14:textId="77777777">
        <w:trPr>
          <w:cantSplit/>
          <w:jc w:val="right"/>
        </w:trPr>
        <w:tc>
          <w:tcPr>
            <w:tcW w:w="0" w:type="auto"/>
            <w:shd w:val="clear" w:color="auto" w:fill="auto"/>
          </w:tcPr>
          <w:p w14:paraId="50ADC0BA" w14:textId="77777777" w:rsidR="00D87E48" w:rsidRDefault="00000000">
            <w:r>
              <w:rPr>
                <w:i/>
              </w:rPr>
              <w:t>52.227-14</w:t>
            </w:r>
          </w:p>
        </w:tc>
        <w:tc>
          <w:tcPr>
            <w:tcW w:w="0" w:type="auto"/>
            <w:shd w:val="clear" w:color="auto" w:fill="auto"/>
          </w:tcPr>
          <w:p w14:paraId="34C76D6C" w14:textId="77777777" w:rsidR="00D87E48" w:rsidRDefault="00000000">
            <w:r>
              <w:rPr>
                <w:i/>
              </w:rPr>
              <w:t>Dec 2007</w:t>
            </w:r>
          </w:p>
        </w:tc>
        <w:tc>
          <w:tcPr>
            <w:tcW w:w="0" w:type="auto"/>
            <w:shd w:val="clear" w:color="auto" w:fill="auto"/>
          </w:tcPr>
          <w:p w14:paraId="61BD9782" w14:textId="77777777" w:rsidR="00D87E48" w:rsidRDefault="00000000">
            <w:r>
              <w:rPr>
                <w:i/>
              </w:rPr>
              <w:t>Rights in Data - General, Alternate IV (Dec 2007)</w:t>
            </w:r>
          </w:p>
        </w:tc>
      </w:tr>
      <w:tr w:rsidR="00D87E48" w14:paraId="38881ACA" w14:textId="77777777">
        <w:trPr>
          <w:cantSplit/>
          <w:jc w:val="right"/>
        </w:trPr>
        <w:tc>
          <w:tcPr>
            <w:tcW w:w="0" w:type="auto"/>
            <w:shd w:val="clear" w:color="auto" w:fill="auto"/>
          </w:tcPr>
          <w:p w14:paraId="22C58236" w14:textId="77777777" w:rsidR="00D87E48" w:rsidRDefault="00000000">
            <w:r>
              <w:rPr>
                <w:i/>
              </w:rPr>
              <w:t>52.232-9</w:t>
            </w:r>
          </w:p>
        </w:tc>
        <w:tc>
          <w:tcPr>
            <w:tcW w:w="0" w:type="auto"/>
            <w:shd w:val="clear" w:color="auto" w:fill="auto"/>
          </w:tcPr>
          <w:p w14:paraId="0E211162" w14:textId="77777777" w:rsidR="00D87E48" w:rsidRDefault="00000000">
            <w:r>
              <w:rPr>
                <w:i/>
              </w:rPr>
              <w:t>Apr 1984</w:t>
            </w:r>
          </w:p>
        </w:tc>
        <w:tc>
          <w:tcPr>
            <w:tcW w:w="0" w:type="auto"/>
            <w:shd w:val="clear" w:color="auto" w:fill="auto"/>
          </w:tcPr>
          <w:p w14:paraId="25A4A62F" w14:textId="77777777" w:rsidR="00D87E48" w:rsidRDefault="00000000">
            <w:r>
              <w:rPr>
                <w:i/>
              </w:rPr>
              <w:t>Limitation on Withholding of Payments</w:t>
            </w:r>
          </w:p>
        </w:tc>
      </w:tr>
      <w:tr w:rsidR="00D87E48" w14:paraId="7FF320EB" w14:textId="77777777">
        <w:trPr>
          <w:cantSplit/>
          <w:jc w:val="right"/>
        </w:trPr>
        <w:tc>
          <w:tcPr>
            <w:tcW w:w="0" w:type="auto"/>
            <w:shd w:val="clear" w:color="auto" w:fill="auto"/>
          </w:tcPr>
          <w:p w14:paraId="58787652" w14:textId="77777777" w:rsidR="00D87E48" w:rsidRDefault="00000000">
            <w:r>
              <w:rPr>
                <w:i/>
              </w:rPr>
              <w:t>52.232-20</w:t>
            </w:r>
          </w:p>
        </w:tc>
        <w:tc>
          <w:tcPr>
            <w:tcW w:w="0" w:type="auto"/>
            <w:shd w:val="clear" w:color="auto" w:fill="auto"/>
          </w:tcPr>
          <w:p w14:paraId="206017CF" w14:textId="77777777" w:rsidR="00D87E48" w:rsidRDefault="00000000">
            <w:r>
              <w:rPr>
                <w:i/>
              </w:rPr>
              <w:t>Apr 1984</w:t>
            </w:r>
          </w:p>
        </w:tc>
        <w:tc>
          <w:tcPr>
            <w:tcW w:w="0" w:type="auto"/>
            <w:shd w:val="clear" w:color="auto" w:fill="auto"/>
          </w:tcPr>
          <w:p w14:paraId="217E28E2" w14:textId="77777777" w:rsidR="00D87E48" w:rsidRDefault="00000000">
            <w:r>
              <w:rPr>
                <w:i/>
              </w:rPr>
              <w:t>Limitation of Cost</w:t>
            </w:r>
          </w:p>
        </w:tc>
      </w:tr>
      <w:tr w:rsidR="00D87E48" w14:paraId="4B292ED6" w14:textId="77777777">
        <w:trPr>
          <w:cantSplit/>
          <w:jc w:val="right"/>
        </w:trPr>
        <w:tc>
          <w:tcPr>
            <w:tcW w:w="0" w:type="auto"/>
            <w:shd w:val="clear" w:color="auto" w:fill="auto"/>
          </w:tcPr>
          <w:p w14:paraId="2D42C7C4" w14:textId="77777777" w:rsidR="00D87E48" w:rsidRDefault="00000000">
            <w:r>
              <w:rPr>
                <w:i/>
              </w:rPr>
              <w:t>52.232-23</w:t>
            </w:r>
          </w:p>
        </w:tc>
        <w:tc>
          <w:tcPr>
            <w:tcW w:w="0" w:type="auto"/>
            <w:shd w:val="clear" w:color="auto" w:fill="auto"/>
          </w:tcPr>
          <w:p w14:paraId="75F66F5C" w14:textId="77777777" w:rsidR="00D87E48" w:rsidRDefault="00000000">
            <w:r>
              <w:rPr>
                <w:i/>
              </w:rPr>
              <w:t>May 2014</w:t>
            </w:r>
          </w:p>
        </w:tc>
        <w:tc>
          <w:tcPr>
            <w:tcW w:w="0" w:type="auto"/>
            <w:shd w:val="clear" w:color="auto" w:fill="auto"/>
          </w:tcPr>
          <w:p w14:paraId="0A1B0F5E" w14:textId="77777777" w:rsidR="00D87E48" w:rsidRDefault="00000000">
            <w:r>
              <w:rPr>
                <w:i/>
              </w:rPr>
              <w:t>Assignment of Claims</w:t>
            </w:r>
          </w:p>
        </w:tc>
      </w:tr>
      <w:tr w:rsidR="00D87E48" w14:paraId="34C8616E" w14:textId="77777777">
        <w:trPr>
          <w:cantSplit/>
          <w:jc w:val="right"/>
        </w:trPr>
        <w:tc>
          <w:tcPr>
            <w:tcW w:w="0" w:type="auto"/>
            <w:shd w:val="clear" w:color="auto" w:fill="auto"/>
          </w:tcPr>
          <w:p w14:paraId="05F6AF99" w14:textId="77777777" w:rsidR="00D87E48" w:rsidRDefault="00000000">
            <w:r>
              <w:rPr>
                <w:i/>
              </w:rPr>
              <w:t>52.232-25</w:t>
            </w:r>
          </w:p>
        </w:tc>
        <w:tc>
          <w:tcPr>
            <w:tcW w:w="0" w:type="auto"/>
            <w:shd w:val="clear" w:color="auto" w:fill="auto"/>
          </w:tcPr>
          <w:p w14:paraId="63BB2A9D" w14:textId="77777777" w:rsidR="00D87E48" w:rsidRDefault="00000000">
            <w:r>
              <w:rPr>
                <w:i/>
              </w:rPr>
              <w:t>Jul 2013</w:t>
            </w:r>
          </w:p>
        </w:tc>
        <w:tc>
          <w:tcPr>
            <w:tcW w:w="0" w:type="auto"/>
            <w:shd w:val="clear" w:color="auto" w:fill="auto"/>
          </w:tcPr>
          <w:p w14:paraId="1E5EC56B" w14:textId="77777777" w:rsidR="00D87E48" w:rsidRDefault="00000000">
            <w:r>
              <w:rPr>
                <w:i/>
              </w:rPr>
              <w:t>Prompt Payment, Alternate I (Feb 2002)</w:t>
            </w:r>
          </w:p>
        </w:tc>
      </w:tr>
      <w:tr w:rsidR="00D87E48" w14:paraId="6EFBBA3F" w14:textId="77777777">
        <w:trPr>
          <w:cantSplit/>
          <w:jc w:val="right"/>
        </w:trPr>
        <w:tc>
          <w:tcPr>
            <w:tcW w:w="0" w:type="auto"/>
            <w:shd w:val="clear" w:color="auto" w:fill="auto"/>
          </w:tcPr>
          <w:p w14:paraId="064E7E59" w14:textId="77777777" w:rsidR="00D87E48" w:rsidRDefault="00000000">
            <w:r>
              <w:rPr>
                <w:i/>
              </w:rPr>
              <w:t>52.232-33</w:t>
            </w:r>
          </w:p>
        </w:tc>
        <w:tc>
          <w:tcPr>
            <w:tcW w:w="0" w:type="auto"/>
            <w:shd w:val="clear" w:color="auto" w:fill="auto"/>
          </w:tcPr>
          <w:p w14:paraId="0C51D774" w14:textId="77777777" w:rsidR="00D87E48" w:rsidRDefault="00000000">
            <w:r>
              <w:rPr>
                <w:i/>
              </w:rPr>
              <w:t>Oct 2018</w:t>
            </w:r>
          </w:p>
        </w:tc>
        <w:tc>
          <w:tcPr>
            <w:tcW w:w="0" w:type="auto"/>
            <w:shd w:val="clear" w:color="auto" w:fill="auto"/>
          </w:tcPr>
          <w:p w14:paraId="3AC33CAE" w14:textId="77777777" w:rsidR="00D87E48" w:rsidRDefault="00000000">
            <w:r>
              <w:rPr>
                <w:i/>
              </w:rPr>
              <w:t>Payment by Electronic Funds Transfer--System for Award Management</w:t>
            </w:r>
          </w:p>
        </w:tc>
      </w:tr>
      <w:tr w:rsidR="00D87E48" w14:paraId="2A04E6FF" w14:textId="77777777">
        <w:trPr>
          <w:cantSplit/>
          <w:jc w:val="right"/>
        </w:trPr>
        <w:tc>
          <w:tcPr>
            <w:tcW w:w="0" w:type="auto"/>
            <w:shd w:val="clear" w:color="auto" w:fill="auto"/>
          </w:tcPr>
          <w:p w14:paraId="4A24F753" w14:textId="77777777" w:rsidR="00D87E48" w:rsidRDefault="00000000">
            <w:r>
              <w:rPr>
                <w:i/>
              </w:rPr>
              <w:t>52.232-39</w:t>
            </w:r>
          </w:p>
        </w:tc>
        <w:tc>
          <w:tcPr>
            <w:tcW w:w="0" w:type="auto"/>
            <w:shd w:val="clear" w:color="auto" w:fill="auto"/>
          </w:tcPr>
          <w:p w14:paraId="07310F7C" w14:textId="77777777" w:rsidR="00D87E48" w:rsidRDefault="00000000">
            <w:r>
              <w:rPr>
                <w:i/>
              </w:rPr>
              <w:t>Jun 2013</w:t>
            </w:r>
          </w:p>
        </w:tc>
        <w:tc>
          <w:tcPr>
            <w:tcW w:w="0" w:type="auto"/>
            <w:shd w:val="clear" w:color="auto" w:fill="auto"/>
          </w:tcPr>
          <w:p w14:paraId="002BC3D8" w14:textId="77777777" w:rsidR="00D87E48" w:rsidRDefault="00000000">
            <w:r>
              <w:rPr>
                <w:i/>
              </w:rPr>
              <w:t>Unenforceability of Unauthorized Obligations</w:t>
            </w:r>
          </w:p>
        </w:tc>
      </w:tr>
      <w:tr w:rsidR="00D87E48" w14:paraId="37C965AF" w14:textId="77777777">
        <w:trPr>
          <w:cantSplit/>
          <w:jc w:val="right"/>
        </w:trPr>
        <w:tc>
          <w:tcPr>
            <w:tcW w:w="0" w:type="auto"/>
            <w:shd w:val="clear" w:color="auto" w:fill="auto"/>
          </w:tcPr>
          <w:p w14:paraId="191EA0F4" w14:textId="77777777" w:rsidR="00D87E48" w:rsidRDefault="00000000">
            <w:r>
              <w:rPr>
                <w:i/>
              </w:rPr>
              <w:t>52.233-1</w:t>
            </w:r>
          </w:p>
        </w:tc>
        <w:tc>
          <w:tcPr>
            <w:tcW w:w="0" w:type="auto"/>
            <w:shd w:val="clear" w:color="auto" w:fill="auto"/>
          </w:tcPr>
          <w:p w14:paraId="47116A1C" w14:textId="77777777" w:rsidR="00D87E48" w:rsidRDefault="00000000">
            <w:r>
              <w:rPr>
                <w:i/>
              </w:rPr>
              <w:t>May 2014</w:t>
            </w:r>
          </w:p>
        </w:tc>
        <w:tc>
          <w:tcPr>
            <w:tcW w:w="0" w:type="auto"/>
            <w:shd w:val="clear" w:color="auto" w:fill="auto"/>
          </w:tcPr>
          <w:p w14:paraId="02209A3A" w14:textId="77777777" w:rsidR="00D87E48" w:rsidRDefault="00000000">
            <w:r>
              <w:rPr>
                <w:i/>
              </w:rPr>
              <w:t>Disputes</w:t>
            </w:r>
          </w:p>
        </w:tc>
      </w:tr>
      <w:tr w:rsidR="00D87E48" w14:paraId="5E6137F7" w14:textId="77777777">
        <w:trPr>
          <w:cantSplit/>
          <w:jc w:val="right"/>
        </w:trPr>
        <w:tc>
          <w:tcPr>
            <w:tcW w:w="0" w:type="auto"/>
            <w:shd w:val="clear" w:color="auto" w:fill="auto"/>
          </w:tcPr>
          <w:p w14:paraId="444EB069" w14:textId="77777777" w:rsidR="00D87E48" w:rsidRDefault="00000000">
            <w:r>
              <w:rPr>
                <w:i/>
              </w:rPr>
              <w:t>52.233-3</w:t>
            </w:r>
          </w:p>
        </w:tc>
        <w:tc>
          <w:tcPr>
            <w:tcW w:w="0" w:type="auto"/>
            <w:shd w:val="clear" w:color="auto" w:fill="auto"/>
          </w:tcPr>
          <w:p w14:paraId="19D281B7" w14:textId="77777777" w:rsidR="00D87E48" w:rsidRDefault="00000000">
            <w:r>
              <w:rPr>
                <w:i/>
              </w:rPr>
              <w:t>Aug 1996</w:t>
            </w:r>
          </w:p>
        </w:tc>
        <w:tc>
          <w:tcPr>
            <w:tcW w:w="0" w:type="auto"/>
            <w:shd w:val="clear" w:color="auto" w:fill="auto"/>
          </w:tcPr>
          <w:p w14:paraId="3BC70D97" w14:textId="77777777" w:rsidR="00D87E48" w:rsidRDefault="00000000">
            <w:r>
              <w:rPr>
                <w:i/>
              </w:rPr>
              <w:t>Protest After Award, Alternate I (Jun 1985)</w:t>
            </w:r>
          </w:p>
        </w:tc>
      </w:tr>
      <w:tr w:rsidR="00D87E48" w14:paraId="428C150D" w14:textId="77777777">
        <w:trPr>
          <w:cantSplit/>
          <w:jc w:val="right"/>
        </w:trPr>
        <w:tc>
          <w:tcPr>
            <w:tcW w:w="0" w:type="auto"/>
            <w:shd w:val="clear" w:color="auto" w:fill="auto"/>
          </w:tcPr>
          <w:p w14:paraId="52ACDDF7" w14:textId="77777777" w:rsidR="00D87E48" w:rsidRDefault="00000000">
            <w:r>
              <w:rPr>
                <w:i/>
              </w:rPr>
              <w:t>52.233-4</w:t>
            </w:r>
          </w:p>
        </w:tc>
        <w:tc>
          <w:tcPr>
            <w:tcW w:w="0" w:type="auto"/>
            <w:shd w:val="clear" w:color="auto" w:fill="auto"/>
          </w:tcPr>
          <w:p w14:paraId="4CCC2166" w14:textId="77777777" w:rsidR="00D87E48" w:rsidRDefault="00000000">
            <w:r>
              <w:rPr>
                <w:i/>
              </w:rPr>
              <w:t>Oct 2004</w:t>
            </w:r>
          </w:p>
        </w:tc>
        <w:tc>
          <w:tcPr>
            <w:tcW w:w="0" w:type="auto"/>
            <w:shd w:val="clear" w:color="auto" w:fill="auto"/>
          </w:tcPr>
          <w:p w14:paraId="4E2A29A2" w14:textId="77777777" w:rsidR="00D87E48" w:rsidRDefault="00000000">
            <w:r>
              <w:rPr>
                <w:i/>
              </w:rPr>
              <w:t>Applicable Law for Breach of Contract Claim</w:t>
            </w:r>
          </w:p>
        </w:tc>
      </w:tr>
      <w:tr w:rsidR="00D87E48" w14:paraId="405BA1EC" w14:textId="77777777">
        <w:trPr>
          <w:cantSplit/>
          <w:jc w:val="right"/>
        </w:trPr>
        <w:tc>
          <w:tcPr>
            <w:tcW w:w="0" w:type="auto"/>
            <w:shd w:val="clear" w:color="auto" w:fill="auto"/>
          </w:tcPr>
          <w:p w14:paraId="13106E77" w14:textId="77777777" w:rsidR="00D87E48" w:rsidRDefault="00000000">
            <w:r>
              <w:rPr>
                <w:i/>
              </w:rPr>
              <w:t>52.242-1</w:t>
            </w:r>
          </w:p>
        </w:tc>
        <w:tc>
          <w:tcPr>
            <w:tcW w:w="0" w:type="auto"/>
            <w:shd w:val="clear" w:color="auto" w:fill="auto"/>
          </w:tcPr>
          <w:p w14:paraId="786A7D6E" w14:textId="77777777" w:rsidR="00D87E48" w:rsidRDefault="00000000">
            <w:r>
              <w:rPr>
                <w:i/>
              </w:rPr>
              <w:t>Apr 1984</w:t>
            </w:r>
          </w:p>
        </w:tc>
        <w:tc>
          <w:tcPr>
            <w:tcW w:w="0" w:type="auto"/>
            <w:shd w:val="clear" w:color="auto" w:fill="auto"/>
          </w:tcPr>
          <w:p w14:paraId="285AD9A0" w14:textId="77777777" w:rsidR="00D87E48" w:rsidRDefault="00000000">
            <w:r>
              <w:rPr>
                <w:i/>
              </w:rPr>
              <w:t>Notice of Intent to Disallow Costs</w:t>
            </w:r>
          </w:p>
        </w:tc>
      </w:tr>
      <w:tr w:rsidR="00D87E48" w14:paraId="5F758CD0" w14:textId="77777777">
        <w:trPr>
          <w:cantSplit/>
          <w:jc w:val="right"/>
        </w:trPr>
        <w:tc>
          <w:tcPr>
            <w:tcW w:w="0" w:type="auto"/>
            <w:shd w:val="clear" w:color="auto" w:fill="auto"/>
          </w:tcPr>
          <w:p w14:paraId="165FA990" w14:textId="77777777" w:rsidR="00D87E48" w:rsidRDefault="00000000">
            <w:r>
              <w:rPr>
                <w:i/>
              </w:rPr>
              <w:t>52.242-4</w:t>
            </w:r>
          </w:p>
        </w:tc>
        <w:tc>
          <w:tcPr>
            <w:tcW w:w="0" w:type="auto"/>
            <w:shd w:val="clear" w:color="auto" w:fill="auto"/>
          </w:tcPr>
          <w:p w14:paraId="6EF8B015" w14:textId="77777777" w:rsidR="00D87E48" w:rsidRDefault="00000000">
            <w:r>
              <w:rPr>
                <w:i/>
              </w:rPr>
              <w:t>Jan 1997</w:t>
            </w:r>
          </w:p>
        </w:tc>
        <w:tc>
          <w:tcPr>
            <w:tcW w:w="0" w:type="auto"/>
            <w:shd w:val="clear" w:color="auto" w:fill="auto"/>
          </w:tcPr>
          <w:p w14:paraId="55880D5D" w14:textId="77777777" w:rsidR="00D87E48" w:rsidRDefault="00000000">
            <w:r>
              <w:rPr>
                <w:i/>
              </w:rPr>
              <w:t>Certification of Final Indirect Costs</w:t>
            </w:r>
          </w:p>
        </w:tc>
      </w:tr>
      <w:tr w:rsidR="00D87E48" w14:paraId="0044BD83" w14:textId="77777777">
        <w:trPr>
          <w:cantSplit/>
          <w:jc w:val="right"/>
        </w:trPr>
        <w:tc>
          <w:tcPr>
            <w:tcW w:w="0" w:type="auto"/>
            <w:shd w:val="clear" w:color="auto" w:fill="auto"/>
          </w:tcPr>
          <w:p w14:paraId="3BA7F436" w14:textId="77777777" w:rsidR="00D87E48" w:rsidRDefault="00000000">
            <w:r>
              <w:rPr>
                <w:i/>
              </w:rPr>
              <w:t>52.242-13</w:t>
            </w:r>
          </w:p>
        </w:tc>
        <w:tc>
          <w:tcPr>
            <w:tcW w:w="0" w:type="auto"/>
            <w:shd w:val="clear" w:color="auto" w:fill="auto"/>
          </w:tcPr>
          <w:p w14:paraId="35507DA1" w14:textId="77777777" w:rsidR="00D87E48" w:rsidRDefault="00000000">
            <w:r>
              <w:rPr>
                <w:i/>
              </w:rPr>
              <w:t>Jul 1995</w:t>
            </w:r>
          </w:p>
        </w:tc>
        <w:tc>
          <w:tcPr>
            <w:tcW w:w="0" w:type="auto"/>
            <w:shd w:val="clear" w:color="auto" w:fill="auto"/>
          </w:tcPr>
          <w:p w14:paraId="6BF0644D" w14:textId="77777777" w:rsidR="00D87E48" w:rsidRDefault="00000000">
            <w:r>
              <w:rPr>
                <w:i/>
              </w:rPr>
              <w:t>Bankruptcy (Over the Simplified Acquisition Threshold)</w:t>
            </w:r>
          </w:p>
        </w:tc>
      </w:tr>
      <w:tr w:rsidR="00D87E48" w14:paraId="5D9736ED" w14:textId="77777777">
        <w:trPr>
          <w:cantSplit/>
          <w:jc w:val="right"/>
        </w:trPr>
        <w:tc>
          <w:tcPr>
            <w:tcW w:w="0" w:type="auto"/>
            <w:shd w:val="clear" w:color="auto" w:fill="auto"/>
          </w:tcPr>
          <w:p w14:paraId="6826EE7A" w14:textId="77777777" w:rsidR="00D87E48" w:rsidRDefault="00000000">
            <w:r>
              <w:rPr>
                <w:i/>
              </w:rPr>
              <w:t>52.244-2</w:t>
            </w:r>
          </w:p>
        </w:tc>
        <w:tc>
          <w:tcPr>
            <w:tcW w:w="0" w:type="auto"/>
            <w:shd w:val="clear" w:color="auto" w:fill="auto"/>
          </w:tcPr>
          <w:p w14:paraId="3897BEC0" w14:textId="77777777" w:rsidR="00D87E48" w:rsidRDefault="00000000">
            <w:r>
              <w:rPr>
                <w:i/>
              </w:rPr>
              <w:t>Oct 2010</w:t>
            </w:r>
          </w:p>
        </w:tc>
        <w:tc>
          <w:tcPr>
            <w:tcW w:w="0" w:type="auto"/>
            <w:shd w:val="clear" w:color="auto" w:fill="auto"/>
          </w:tcPr>
          <w:p w14:paraId="307D9A5A" w14:textId="77777777" w:rsidR="00D87E48" w:rsidRDefault="00000000">
            <w:r>
              <w:rPr>
                <w:i/>
              </w:rPr>
              <w:t>Subcontracts (Over the Simplified Acquisition Threshold), Alternate I (June 2007)</w:t>
            </w:r>
          </w:p>
        </w:tc>
      </w:tr>
      <w:tr w:rsidR="00D87E48" w14:paraId="7EFFF1D4" w14:textId="77777777">
        <w:trPr>
          <w:cantSplit/>
          <w:jc w:val="right"/>
        </w:trPr>
        <w:tc>
          <w:tcPr>
            <w:tcW w:w="0" w:type="auto"/>
            <w:shd w:val="clear" w:color="auto" w:fill="auto"/>
          </w:tcPr>
          <w:p w14:paraId="0D22FFD6" w14:textId="77777777" w:rsidR="00D87E48" w:rsidRDefault="00000000">
            <w:r>
              <w:rPr>
                <w:i/>
              </w:rPr>
              <w:t>52.244-5</w:t>
            </w:r>
          </w:p>
        </w:tc>
        <w:tc>
          <w:tcPr>
            <w:tcW w:w="0" w:type="auto"/>
            <w:shd w:val="clear" w:color="auto" w:fill="auto"/>
          </w:tcPr>
          <w:p w14:paraId="12BD7123" w14:textId="77777777" w:rsidR="00D87E48" w:rsidRDefault="00000000">
            <w:r>
              <w:rPr>
                <w:i/>
              </w:rPr>
              <w:t>Dec 1996</w:t>
            </w:r>
          </w:p>
        </w:tc>
        <w:tc>
          <w:tcPr>
            <w:tcW w:w="0" w:type="auto"/>
            <w:shd w:val="clear" w:color="auto" w:fill="auto"/>
          </w:tcPr>
          <w:p w14:paraId="08AA0EA1" w14:textId="77777777" w:rsidR="00D87E48" w:rsidRDefault="00000000">
            <w:r>
              <w:rPr>
                <w:i/>
              </w:rPr>
              <w:t>Competition in Subcontracting (Over the Simplified Acquisition Threshold)</w:t>
            </w:r>
          </w:p>
        </w:tc>
      </w:tr>
      <w:tr w:rsidR="00D87E48" w14:paraId="4F0371FC" w14:textId="77777777">
        <w:trPr>
          <w:cantSplit/>
          <w:jc w:val="right"/>
        </w:trPr>
        <w:tc>
          <w:tcPr>
            <w:tcW w:w="0" w:type="auto"/>
            <w:shd w:val="clear" w:color="auto" w:fill="auto"/>
          </w:tcPr>
          <w:p w14:paraId="3BED4CD3" w14:textId="77777777" w:rsidR="00D87E48" w:rsidRDefault="00000000">
            <w:r>
              <w:rPr>
                <w:i/>
              </w:rPr>
              <w:t>52.244-6</w:t>
            </w:r>
          </w:p>
        </w:tc>
        <w:tc>
          <w:tcPr>
            <w:tcW w:w="0" w:type="auto"/>
            <w:shd w:val="clear" w:color="auto" w:fill="auto"/>
          </w:tcPr>
          <w:p w14:paraId="19A90968" w14:textId="77777777" w:rsidR="00D87E48" w:rsidRDefault="00000000">
            <w:r>
              <w:rPr>
                <w:i/>
              </w:rPr>
              <w:t>Mar 2023</w:t>
            </w:r>
          </w:p>
        </w:tc>
        <w:tc>
          <w:tcPr>
            <w:tcW w:w="0" w:type="auto"/>
            <w:shd w:val="clear" w:color="auto" w:fill="auto"/>
          </w:tcPr>
          <w:p w14:paraId="04DA8A97" w14:textId="77777777" w:rsidR="00D87E48" w:rsidRDefault="00000000">
            <w:r>
              <w:rPr>
                <w:i/>
              </w:rPr>
              <w:t>Subcontracts for Commercial Products and Commercial Services</w:t>
            </w:r>
          </w:p>
        </w:tc>
      </w:tr>
      <w:tr w:rsidR="00D87E48" w14:paraId="737351B0" w14:textId="77777777">
        <w:trPr>
          <w:cantSplit/>
          <w:jc w:val="right"/>
        </w:trPr>
        <w:tc>
          <w:tcPr>
            <w:tcW w:w="0" w:type="auto"/>
            <w:shd w:val="clear" w:color="auto" w:fill="auto"/>
          </w:tcPr>
          <w:p w14:paraId="5238B40D" w14:textId="77777777" w:rsidR="00D87E48" w:rsidRDefault="00000000">
            <w:r>
              <w:rPr>
                <w:i/>
              </w:rPr>
              <w:t>52.245-1</w:t>
            </w:r>
          </w:p>
        </w:tc>
        <w:tc>
          <w:tcPr>
            <w:tcW w:w="0" w:type="auto"/>
            <w:shd w:val="clear" w:color="auto" w:fill="auto"/>
          </w:tcPr>
          <w:p w14:paraId="646038F4" w14:textId="77777777" w:rsidR="00D87E48" w:rsidRDefault="00000000">
            <w:r>
              <w:rPr>
                <w:i/>
              </w:rPr>
              <w:t>Apr 2012</w:t>
            </w:r>
          </w:p>
        </w:tc>
        <w:tc>
          <w:tcPr>
            <w:tcW w:w="0" w:type="auto"/>
            <w:shd w:val="clear" w:color="auto" w:fill="auto"/>
          </w:tcPr>
          <w:p w14:paraId="5A75C780" w14:textId="77777777" w:rsidR="00D87E48" w:rsidRDefault="00000000">
            <w:r>
              <w:rPr>
                <w:i/>
              </w:rPr>
              <w:t>Government Property, Alternate II (April 2012)</w:t>
            </w:r>
          </w:p>
        </w:tc>
      </w:tr>
      <w:tr w:rsidR="00D87E48" w14:paraId="7490D79B" w14:textId="77777777">
        <w:trPr>
          <w:cantSplit/>
          <w:jc w:val="right"/>
        </w:trPr>
        <w:tc>
          <w:tcPr>
            <w:tcW w:w="0" w:type="auto"/>
            <w:shd w:val="clear" w:color="auto" w:fill="auto"/>
          </w:tcPr>
          <w:p w14:paraId="2A11C520" w14:textId="77777777" w:rsidR="00D87E48" w:rsidRDefault="00000000">
            <w:r>
              <w:rPr>
                <w:i/>
              </w:rPr>
              <w:t>52.245-9</w:t>
            </w:r>
          </w:p>
        </w:tc>
        <w:tc>
          <w:tcPr>
            <w:tcW w:w="0" w:type="auto"/>
            <w:shd w:val="clear" w:color="auto" w:fill="auto"/>
          </w:tcPr>
          <w:p w14:paraId="06C41D97" w14:textId="77777777" w:rsidR="00D87E48" w:rsidRDefault="00000000">
            <w:r>
              <w:rPr>
                <w:i/>
              </w:rPr>
              <w:t>Apr 2012</w:t>
            </w:r>
          </w:p>
        </w:tc>
        <w:tc>
          <w:tcPr>
            <w:tcW w:w="0" w:type="auto"/>
            <w:shd w:val="clear" w:color="auto" w:fill="auto"/>
          </w:tcPr>
          <w:p w14:paraId="2CAFEFD7" w14:textId="77777777" w:rsidR="00D87E48" w:rsidRDefault="00000000">
            <w:r>
              <w:rPr>
                <w:i/>
              </w:rPr>
              <w:t>Use and Charges</w:t>
            </w:r>
          </w:p>
        </w:tc>
      </w:tr>
      <w:tr w:rsidR="00D87E48" w14:paraId="4229B675" w14:textId="77777777">
        <w:trPr>
          <w:cantSplit/>
          <w:jc w:val="right"/>
        </w:trPr>
        <w:tc>
          <w:tcPr>
            <w:tcW w:w="0" w:type="auto"/>
            <w:shd w:val="clear" w:color="auto" w:fill="auto"/>
          </w:tcPr>
          <w:p w14:paraId="73AC409A" w14:textId="77777777" w:rsidR="00D87E48" w:rsidRDefault="00000000">
            <w:r>
              <w:rPr>
                <w:i/>
              </w:rPr>
              <w:lastRenderedPageBreak/>
              <w:t>52.246-23</w:t>
            </w:r>
          </w:p>
        </w:tc>
        <w:tc>
          <w:tcPr>
            <w:tcW w:w="0" w:type="auto"/>
            <w:shd w:val="clear" w:color="auto" w:fill="auto"/>
          </w:tcPr>
          <w:p w14:paraId="32375858" w14:textId="77777777" w:rsidR="00D87E48" w:rsidRDefault="00000000">
            <w:r>
              <w:rPr>
                <w:i/>
              </w:rPr>
              <w:t>Feb 1997</w:t>
            </w:r>
          </w:p>
        </w:tc>
        <w:tc>
          <w:tcPr>
            <w:tcW w:w="0" w:type="auto"/>
            <w:shd w:val="clear" w:color="auto" w:fill="auto"/>
          </w:tcPr>
          <w:p w14:paraId="10450050" w14:textId="77777777" w:rsidR="00D87E48" w:rsidRDefault="00000000">
            <w:r>
              <w:rPr>
                <w:i/>
              </w:rPr>
              <w:t>Limitation of Liability (Over the Simplified Acquisition Threshold)</w:t>
            </w:r>
          </w:p>
        </w:tc>
      </w:tr>
      <w:tr w:rsidR="00D87E48" w14:paraId="3C476B84" w14:textId="77777777">
        <w:trPr>
          <w:cantSplit/>
          <w:jc w:val="right"/>
        </w:trPr>
        <w:tc>
          <w:tcPr>
            <w:tcW w:w="0" w:type="auto"/>
            <w:shd w:val="clear" w:color="auto" w:fill="auto"/>
          </w:tcPr>
          <w:p w14:paraId="55498596" w14:textId="77777777" w:rsidR="00D87E48" w:rsidRDefault="00000000">
            <w:r>
              <w:rPr>
                <w:i/>
              </w:rPr>
              <w:t>52.249-6</w:t>
            </w:r>
          </w:p>
        </w:tc>
        <w:tc>
          <w:tcPr>
            <w:tcW w:w="0" w:type="auto"/>
            <w:shd w:val="clear" w:color="auto" w:fill="auto"/>
          </w:tcPr>
          <w:p w14:paraId="0096B898" w14:textId="77777777" w:rsidR="00D87E48" w:rsidRDefault="00000000">
            <w:r>
              <w:rPr>
                <w:i/>
              </w:rPr>
              <w:t>May 2004</w:t>
            </w:r>
          </w:p>
        </w:tc>
        <w:tc>
          <w:tcPr>
            <w:tcW w:w="0" w:type="auto"/>
            <w:shd w:val="clear" w:color="auto" w:fill="auto"/>
          </w:tcPr>
          <w:p w14:paraId="31343E51" w14:textId="77777777" w:rsidR="00D87E48" w:rsidRDefault="00000000">
            <w:r>
              <w:rPr>
                <w:i/>
              </w:rPr>
              <w:t>Termination (Cost-Reimbursement)</w:t>
            </w:r>
          </w:p>
        </w:tc>
      </w:tr>
      <w:tr w:rsidR="00D87E48" w14:paraId="43417150" w14:textId="77777777">
        <w:trPr>
          <w:cantSplit/>
          <w:jc w:val="right"/>
        </w:trPr>
        <w:tc>
          <w:tcPr>
            <w:tcW w:w="0" w:type="auto"/>
            <w:shd w:val="clear" w:color="auto" w:fill="auto"/>
          </w:tcPr>
          <w:p w14:paraId="1AF46DE0" w14:textId="77777777" w:rsidR="00D87E48" w:rsidRDefault="00000000">
            <w:r>
              <w:rPr>
                <w:i/>
              </w:rPr>
              <w:t>52.249-14</w:t>
            </w:r>
          </w:p>
        </w:tc>
        <w:tc>
          <w:tcPr>
            <w:tcW w:w="0" w:type="auto"/>
            <w:shd w:val="clear" w:color="auto" w:fill="auto"/>
          </w:tcPr>
          <w:p w14:paraId="2E27EE1D" w14:textId="77777777" w:rsidR="00D87E48" w:rsidRDefault="00000000">
            <w:r>
              <w:rPr>
                <w:i/>
              </w:rPr>
              <w:t>Apr 1984</w:t>
            </w:r>
          </w:p>
        </w:tc>
        <w:tc>
          <w:tcPr>
            <w:tcW w:w="0" w:type="auto"/>
            <w:shd w:val="clear" w:color="auto" w:fill="auto"/>
          </w:tcPr>
          <w:p w14:paraId="4CE689CE" w14:textId="77777777" w:rsidR="00D87E48" w:rsidRDefault="00000000">
            <w:r>
              <w:rPr>
                <w:i/>
              </w:rPr>
              <w:t>Excusable Delays</w:t>
            </w:r>
          </w:p>
        </w:tc>
      </w:tr>
      <w:tr w:rsidR="00D87E48" w14:paraId="60D1B40D" w14:textId="77777777">
        <w:trPr>
          <w:cantSplit/>
          <w:jc w:val="right"/>
        </w:trPr>
        <w:tc>
          <w:tcPr>
            <w:tcW w:w="0" w:type="auto"/>
            <w:shd w:val="clear" w:color="auto" w:fill="auto"/>
          </w:tcPr>
          <w:p w14:paraId="40A4DCDC" w14:textId="77777777" w:rsidR="00D87E48" w:rsidRDefault="00000000">
            <w:r>
              <w:rPr>
                <w:i/>
              </w:rPr>
              <w:t>52.253-1</w:t>
            </w:r>
          </w:p>
        </w:tc>
        <w:tc>
          <w:tcPr>
            <w:tcW w:w="0" w:type="auto"/>
            <w:shd w:val="clear" w:color="auto" w:fill="auto"/>
          </w:tcPr>
          <w:p w14:paraId="0FB9B2C0" w14:textId="77777777" w:rsidR="00D87E48" w:rsidRDefault="00000000">
            <w:r>
              <w:rPr>
                <w:i/>
              </w:rPr>
              <w:t>Jan 1991</w:t>
            </w:r>
          </w:p>
        </w:tc>
        <w:tc>
          <w:tcPr>
            <w:tcW w:w="0" w:type="auto"/>
            <w:shd w:val="clear" w:color="auto" w:fill="auto"/>
          </w:tcPr>
          <w:p w14:paraId="620B2685" w14:textId="77777777" w:rsidR="00D87E48" w:rsidRDefault="00000000">
            <w:r>
              <w:rPr>
                <w:i/>
              </w:rPr>
              <w:t>Computer Generated Forms</w:t>
            </w:r>
          </w:p>
        </w:tc>
      </w:tr>
    </w:tbl>
    <w:p w14:paraId="67F53A9A" w14:textId="77777777" w:rsidR="00D87E48" w:rsidRDefault="00D87E48"/>
    <w:p w14:paraId="45D604A8"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226AAFDB" w14:textId="77777777">
        <w:trPr>
          <w:cantSplit/>
          <w:tblHeader/>
          <w:jc w:val="right"/>
        </w:trPr>
        <w:tc>
          <w:tcPr>
            <w:tcW w:w="1116" w:type="dxa"/>
            <w:shd w:val="clear" w:color="auto" w:fill="auto"/>
          </w:tcPr>
          <w:p w14:paraId="3E7D6B49"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6C89A995" w14:textId="77777777" w:rsidR="00D87E48" w:rsidRDefault="00000000">
            <w:r>
              <w:t xml:space="preserve"> </w:t>
            </w:r>
            <w:r>
              <w:rPr>
                <w:u w:val="single"/>
              </w:rPr>
              <w:t>DATE</w:t>
            </w:r>
            <w:r>
              <w:t xml:space="preserve"> </w:t>
            </w:r>
          </w:p>
        </w:tc>
        <w:tc>
          <w:tcPr>
            <w:tcW w:w="4309" w:type="dxa"/>
            <w:shd w:val="clear" w:color="auto" w:fill="auto"/>
          </w:tcPr>
          <w:p w14:paraId="783B9FB4" w14:textId="77777777" w:rsidR="00D87E48" w:rsidRDefault="00000000">
            <w:r>
              <w:t xml:space="preserve"> </w:t>
            </w:r>
            <w:r>
              <w:rPr>
                <w:u w:val="single"/>
              </w:rPr>
              <w:t>TITLE</w:t>
            </w:r>
            <w:r>
              <w:t xml:space="preserve"> </w:t>
            </w:r>
          </w:p>
        </w:tc>
      </w:tr>
      <w:tr w:rsidR="00D87E48" w14:paraId="66D6BA43" w14:textId="77777777">
        <w:trPr>
          <w:cantSplit/>
          <w:jc w:val="right"/>
        </w:trPr>
        <w:tc>
          <w:tcPr>
            <w:tcW w:w="0" w:type="auto"/>
            <w:shd w:val="clear" w:color="auto" w:fill="auto"/>
          </w:tcPr>
          <w:p w14:paraId="71E93AF3" w14:textId="77777777" w:rsidR="00D87E48" w:rsidRDefault="00000000">
            <w:r>
              <w:rPr>
                <w:i/>
              </w:rPr>
              <w:t>352.203-70</w:t>
            </w:r>
          </w:p>
        </w:tc>
        <w:tc>
          <w:tcPr>
            <w:tcW w:w="0" w:type="auto"/>
            <w:shd w:val="clear" w:color="auto" w:fill="auto"/>
          </w:tcPr>
          <w:p w14:paraId="1B8766AE" w14:textId="77777777" w:rsidR="00D87E48" w:rsidRDefault="00000000">
            <w:r>
              <w:rPr>
                <w:i/>
              </w:rPr>
              <w:t>Dec 2015</w:t>
            </w:r>
          </w:p>
        </w:tc>
        <w:tc>
          <w:tcPr>
            <w:tcW w:w="0" w:type="auto"/>
            <w:shd w:val="clear" w:color="auto" w:fill="auto"/>
          </w:tcPr>
          <w:p w14:paraId="347AD1FE" w14:textId="77777777" w:rsidR="00D87E48" w:rsidRDefault="00000000">
            <w:r>
              <w:rPr>
                <w:i/>
              </w:rPr>
              <w:t>Anti-Lobbying</w:t>
            </w:r>
          </w:p>
        </w:tc>
      </w:tr>
      <w:tr w:rsidR="00D87E48" w14:paraId="3882B350" w14:textId="77777777">
        <w:trPr>
          <w:cantSplit/>
          <w:jc w:val="right"/>
        </w:trPr>
        <w:tc>
          <w:tcPr>
            <w:tcW w:w="0" w:type="auto"/>
            <w:shd w:val="clear" w:color="auto" w:fill="auto"/>
          </w:tcPr>
          <w:p w14:paraId="56B496FF" w14:textId="77777777" w:rsidR="00D87E48" w:rsidRDefault="00000000">
            <w:r>
              <w:rPr>
                <w:i/>
              </w:rPr>
              <w:t>352.222-70</w:t>
            </w:r>
          </w:p>
        </w:tc>
        <w:tc>
          <w:tcPr>
            <w:tcW w:w="0" w:type="auto"/>
            <w:shd w:val="clear" w:color="auto" w:fill="auto"/>
          </w:tcPr>
          <w:p w14:paraId="69119BBC" w14:textId="77777777" w:rsidR="00D87E48" w:rsidRDefault="00000000">
            <w:r>
              <w:rPr>
                <w:i/>
              </w:rPr>
              <w:t>Dec 2015</w:t>
            </w:r>
          </w:p>
        </w:tc>
        <w:tc>
          <w:tcPr>
            <w:tcW w:w="0" w:type="auto"/>
            <w:shd w:val="clear" w:color="auto" w:fill="auto"/>
          </w:tcPr>
          <w:p w14:paraId="6390791A" w14:textId="77777777" w:rsidR="00D87E48" w:rsidRDefault="00000000">
            <w:r>
              <w:rPr>
                <w:i/>
              </w:rPr>
              <w:t>Contractor Cooperation in Equal Employment Opportunity Investigations</w:t>
            </w:r>
          </w:p>
        </w:tc>
      </w:tr>
      <w:tr w:rsidR="00D87E48" w14:paraId="0907ED81" w14:textId="77777777">
        <w:trPr>
          <w:cantSplit/>
          <w:jc w:val="right"/>
        </w:trPr>
        <w:tc>
          <w:tcPr>
            <w:tcW w:w="0" w:type="auto"/>
            <w:shd w:val="clear" w:color="auto" w:fill="auto"/>
          </w:tcPr>
          <w:p w14:paraId="0925C7E0" w14:textId="77777777" w:rsidR="00D87E48" w:rsidRDefault="00000000">
            <w:r>
              <w:rPr>
                <w:i/>
              </w:rPr>
              <w:t>352.227-70</w:t>
            </w:r>
          </w:p>
        </w:tc>
        <w:tc>
          <w:tcPr>
            <w:tcW w:w="0" w:type="auto"/>
            <w:shd w:val="clear" w:color="auto" w:fill="auto"/>
          </w:tcPr>
          <w:p w14:paraId="09719E9E" w14:textId="77777777" w:rsidR="00D87E48" w:rsidRDefault="00000000">
            <w:r>
              <w:rPr>
                <w:i/>
              </w:rPr>
              <w:t>Dec 2015</w:t>
            </w:r>
          </w:p>
        </w:tc>
        <w:tc>
          <w:tcPr>
            <w:tcW w:w="0" w:type="auto"/>
            <w:shd w:val="clear" w:color="auto" w:fill="auto"/>
          </w:tcPr>
          <w:p w14:paraId="66DEB663" w14:textId="77777777" w:rsidR="00D87E48" w:rsidRDefault="00000000">
            <w:r>
              <w:rPr>
                <w:i/>
              </w:rPr>
              <w:t>Publications and Publicity</w:t>
            </w:r>
          </w:p>
        </w:tc>
      </w:tr>
      <w:tr w:rsidR="00D87E48" w14:paraId="0805130B" w14:textId="77777777">
        <w:trPr>
          <w:cantSplit/>
          <w:jc w:val="right"/>
        </w:trPr>
        <w:tc>
          <w:tcPr>
            <w:tcW w:w="0" w:type="auto"/>
            <w:shd w:val="clear" w:color="auto" w:fill="auto"/>
          </w:tcPr>
          <w:p w14:paraId="102F12CE" w14:textId="77777777" w:rsidR="00D87E48" w:rsidRDefault="00000000">
            <w:r>
              <w:rPr>
                <w:i/>
              </w:rPr>
              <w:t>352.233-71</w:t>
            </w:r>
          </w:p>
        </w:tc>
        <w:tc>
          <w:tcPr>
            <w:tcW w:w="0" w:type="auto"/>
            <w:shd w:val="clear" w:color="auto" w:fill="auto"/>
          </w:tcPr>
          <w:p w14:paraId="78F1315D" w14:textId="77777777" w:rsidR="00D87E48" w:rsidRDefault="00000000">
            <w:r>
              <w:rPr>
                <w:i/>
              </w:rPr>
              <w:t>Dec 2015</w:t>
            </w:r>
          </w:p>
        </w:tc>
        <w:tc>
          <w:tcPr>
            <w:tcW w:w="0" w:type="auto"/>
            <w:shd w:val="clear" w:color="auto" w:fill="auto"/>
          </w:tcPr>
          <w:p w14:paraId="57FFB665" w14:textId="77777777" w:rsidR="00D87E48" w:rsidRDefault="00000000">
            <w:r>
              <w:rPr>
                <w:i/>
              </w:rPr>
              <w:t>Litigation and Claims</w:t>
            </w:r>
          </w:p>
        </w:tc>
      </w:tr>
      <w:tr w:rsidR="00D87E48" w14:paraId="78578ED4" w14:textId="77777777">
        <w:trPr>
          <w:cantSplit/>
          <w:jc w:val="right"/>
        </w:trPr>
        <w:tc>
          <w:tcPr>
            <w:tcW w:w="0" w:type="auto"/>
            <w:shd w:val="clear" w:color="auto" w:fill="auto"/>
          </w:tcPr>
          <w:p w14:paraId="45B83203" w14:textId="77777777" w:rsidR="00D87E48" w:rsidRDefault="00000000">
            <w:r>
              <w:rPr>
                <w:i/>
              </w:rPr>
              <w:t>352.237-75</w:t>
            </w:r>
          </w:p>
        </w:tc>
        <w:tc>
          <w:tcPr>
            <w:tcW w:w="0" w:type="auto"/>
            <w:shd w:val="clear" w:color="auto" w:fill="auto"/>
          </w:tcPr>
          <w:p w14:paraId="46636C97" w14:textId="77777777" w:rsidR="00D87E48" w:rsidRDefault="00000000">
            <w:r>
              <w:rPr>
                <w:i/>
              </w:rPr>
              <w:t>Dec 2015</w:t>
            </w:r>
          </w:p>
        </w:tc>
        <w:tc>
          <w:tcPr>
            <w:tcW w:w="0" w:type="auto"/>
            <w:shd w:val="clear" w:color="auto" w:fill="auto"/>
          </w:tcPr>
          <w:p w14:paraId="6F49ABFA" w14:textId="77777777" w:rsidR="00D87E48" w:rsidRDefault="00000000">
            <w:r>
              <w:rPr>
                <w:i/>
              </w:rPr>
              <w:t>Key Personnel</w:t>
            </w:r>
          </w:p>
        </w:tc>
      </w:tr>
    </w:tbl>
    <w:p w14:paraId="520F4257" w14:textId="77777777" w:rsidR="00D87E48" w:rsidRDefault="00D87E48"/>
    <w:p w14:paraId="2E70F007" w14:textId="77777777" w:rsidR="00D87E48" w:rsidRDefault="00000000">
      <w:pPr>
        <w:spacing w:before="25" w:after="15"/>
        <w:ind w:left="360"/>
      </w:pPr>
      <w:r>
        <w:rPr>
          <w:i/>
        </w:rPr>
        <w:t>[End of GENERAL CLAUSES FOR A NEGOTIATED COST-REIMBURSEMENT CONTRACT W_EDUCATIONAL INSTITUTION- Rev. 03/2023].</w:t>
      </w:r>
    </w:p>
    <w:p w14:paraId="3DB51003" w14:textId="09376E23" w:rsidR="00D87E48" w:rsidRDefault="00000000">
      <w:pPr>
        <w:keepNext/>
        <w:spacing w:before="100"/>
      </w:pPr>
      <w:r>
        <w:rPr>
          <w:b/>
          <w:color w:val="CC0000"/>
        </w:rPr>
        <w:t>3</w:t>
      </w:r>
      <w:r w:rsidR="003B750A">
        <w:rPr>
          <w:b/>
          <w:color w:val="CC0000"/>
        </w:rPr>
        <w:t>81</w:t>
      </w:r>
    </w:p>
    <w:p w14:paraId="66342A44" w14:textId="77777777" w:rsidR="00D87E48" w:rsidRDefault="00000000">
      <w:pPr>
        <w:pStyle w:val="Heading3"/>
        <w:spacing w:before="200" w:after="100"/>
        <w:ind w:left="360"/>
      </w:pPr>
      <w:bookmarkStart w:id="477" w:name="_Toc573989"/>
      <w:bookmarkStart w:id="478" w:name="_Toc133490704"/>
      <w:r>
        <w:rPr>
          <w:sz w:val="24"/>
          <w:szCs w:val="24"/>
        </w:rPr>
        <w:t>ARTICLE I.1.  GENERAL CLAUSES FOR A COST-REIMBURSEMENT CONTRACT WITH NON-PROFIT ORGANIZATIONS OTHER THAN EDUCATIONAL INSTITUTIONS</w:t>
      </w:r>
      <w:bookmarkEnd w:id="477"/>
      <w:bookmarkEnd w:id="478"/>
    </w:p>
    <w:p w14:paraId="7A46511C"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84" w:history="1">
        <w:r>
          <w:t xml:space="preserve"> </w:t>
        </w:r>
        <w:r>
          <w:rPr>
            <w:rStyle w:val="Hyperlink"/>
            <w:color w:val="2B60DE"/>
          </w:rPr>
          <w:t>http://www.acquisition.gov/far/</w:t>
        </w:r>
        <w:r>
          <w:t xml:space="preserve"> </w:t>
        </w:r>
      </w:hyperlink>
      <w:r>
        <w:rPr>
          <w:i/>
        </w:rPr>
        <w:t>. HHSAR Clauses at:</w:t>
      </w:r>
      <w:hyperlink r:id="rId285" w:history="1">
        <w:r>
          <w:t xml:space="preserve"> </w:t>
        </w:r>
        <w:r>
          <w:rPr>
            <w:rStyle w:val="Hyperlink"/>
            <w:color w:val="2B60DE"/>
          </w:rPr>
          <w:t>http://www.hhs.gov/policies/hhsar/subpart352.html</w:t>
        </w:r>
        <w:r>
          <w:t xml:space="preserve"> </w:t>
        </w:r>
      </w:hyperlink>
      <w:r>
        <w:rPr>
          <w:i/>
        </w:rPr>
        <w:t>.</w:t>
      </w:r>
    </w:p>
    <w:p w14:paraId="76A29A47"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34119113" w14:textId="77777777">
        <w:trPr>
          <w:cantSplit/>
          <w:tblHeader/>
          <w:jc w:val="right"/>
        </w:trPr>
        <w:tc>
          <w:tcPr>
            <w:tcW w:w="1116" w:type="dxa"/>
            <w:shd w:val="clear" w:color="auto" w:fill="auto"/>
          </w:tcPr>
          <w:p w14:paraId="5705806A"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091C4EA2" w14:textId="77777777" w:rsidR="00D87E48" w:rsidRDefault="00000000">
            <w:r>
              <w:t xml:space="preserve"> </w:t>
            </w:r>
            <w:r>
              <w:rPr>
                <w:u w:val="single"/>
              </w:rPr>
              <w:t>DATE</w:t>
            </w:r>
            <w:r>
              <w:t xml:space="preserve"> </w:t>
            </w:r>
          </w:p>
        </w:tc>
        <w:tc>
          <w:tcPr>
            <w:tcW w:w="4309" w:type="dxa"/>
            <w:shd w:val="clear" w:color="auto" w:fill="auto"/>
          </w:tcPr>
          <w:p w14:paraId="1E015473" w14:textId="77777777" w:rsidR="00D87E48" w:rsidRDefault="00000000">
            <w:r>
              <w:t xml:space="preserve"> </w:t>
            </w:r>
            <w:r>
              <w:rPr>
                <w:u w:val="single"/>
              </w:rPr>
              <w:t>TITLE</w:t>
            </w:r>
            <w:r>
              <w:t xml:space="preserve"> </w:t>
            </w:r>
          </w:p>
        </w:tc>
      </w:tr>
      <w:tr w:rsidR="00D87E48" w14:paraId="16A162A1" w14:textId="77777777">
        <w:trPr>
          <w:cantSplit/>
          <w:jc w:val="right"/>
        </w:trPr>
        <w:tc>
          <w:tcPr>
            <w:tcW w:w="0" w:type="auto"/>
            <w:shd w:val="clear" w:color="auto" w:fill="auto"/>
          </w:tcPr>
          <w:p w14:paraId="20F762D1" w14:textId="77777777" w:rsidR="00D87E48" w:rsidRDefault="00000000">
            <w:r>
              <w:rPr>
                <w:i/>
              </w:rPr>
              <w:t>52.202-1</w:t>
            </w:r>
          </w:p>
        </w:tc>
        <w:tc>
          <w:tcPr>
            <w:tcW w:w="0" w:type="auto"/>
            <w:shd w:val="clear" w:color="auto" w:fill="auto"/>
          </w:tcPr>
          <w:p w14:paraId="4D96A864" w14:textId="77777777" w:rsidR="00D87E48" w:rsidRDefault="00000000">
            <w:r>
              <w:rPr>
                <w:i/>
              </w:rPr>
              <w:t>Jun 2020</w:t>
            </w:r>
          </w:p>
        </w:tc>
        <w:tc>
          <w:tcPr>
            <w:tcW w:w="0" w:type="auto"/>
            <w:shd w:val="clear" w:color="auto" w:fill="auto"/>
          </w:tcPr>
          <w:p w14:paraId="27C6F493" w14:textId="77777777" w:rsidR="00D87E48" w:rsidRDefault="00000000">
            <w:r>
              <w:rPr>
                <w:i/>
              </w:rPr>
              <w:t>Definitions (Over the Simplified Acquisition Threshold)</w:t>
            </w:r>
          </w:p>
        </w:tc>
      </w:tr>
      <w:tr w:rsidR="00D87E48" w14:paraId="37495BFD" w14:textId="77777777">
        <w:trPr>
          <w:cantSplit/>
          <w:jc w:val="right"/>
        </w:trPr>
        <w:tc>
          <w:tcPr>
            <w:tcW w:w="0" w:type="auto"/>
            <w:shd w:val="clear" w:color="auto" w:fill="auto"/>
          </w:tcPr>
          <w:p w14:paraId="485168F2" w14:textId="77777777" w:rsidR="00D87E48" w:rsidRDefault="00000000">
            <w:r>
              <w:rPr>
                <w:i/>
              </w:rPr>
              <w:t>52.203-3</w:t>
            </w:r>
          </w:p>
        </w:tc>
        <w:tc>
          <w:tcPr>
            <w:tcW w:w="0" w:type="auto"/>
            <w:shd w:val="clear" w:color="auto" w:fill="auto"/>
          </w:tcPr>
          <w:p w14:paraId="7633D710" w14:textId="77777777" w:rsidR="00D87E48" w:rsidRDefault="00000000">
            <w:r>
              <w:rPr>
                <w:i/>
              </w:rPr>
              <w:t>Apr 1984</w:t>
            </w:r>
          </w:p>
        </w:tc>
        <w:tc>
          <w:tcPr>
            <w:tcW w:w="0" w:type="auto"/>
            <w:shd w:val="clear" w:color="auto" w:fill="auto"/>
          </w:tcPr>
          <w:p w14:paraId="3DCE8822" w14:textId="77777777" w:rsidR="00D87E48" w:rsidRDefault="00000000">
            <w:r>
              <w:rPr>
                <w:i/>
              </w:rPr>
              <w:t>Gratuities (Over the Simplified Acquisition Threshold)</w:t>
            </w:r>
          </w:p>
        </w:tc>
      </w:tr>
      <w:tr w:rsidR="00D87E48" w14:paraId="5C34D88E" w14:textId="77777777">
        <w:trPr>
          <w:cantSplit/>
          <w:jc w:val="right"/>
        </w:trPr>
        <w:tc>
          <w:tcPr>
            <w:tcW w:w="0" w:type="auto"/>
            <w:shd w:val="clear" w:color="auto" w:fill="auto"/>
          </w:tcPr>
          <w:p w14:paraId="145AD85F" w14:textId="77777777" w:rsidR="00D87E48" w:rsidRDefault="00000000">
            <w:r>
              <w:rPr>
                <w:i/>
              </w:rPr>
              <w:t>52.203-5</w:t>
            </w:r>
          </w:p>
        </w:tc>
        <w:tc>
          <w:tcPr>
            <w:tcW w:w="0" w:type="auto"/>
            <w:shd w:val="clear" w:color="auto" w:fill="auto"/>
          </w:tcPr>
          <w:p w14:paraId="7C2B77B8" w14:textId="77777777" w:rsidR="00D87E48" w:rsidRDefault="00000000">
            <w:r>
              <w:rPr>
                <w:i/>
              </w:rPr>
              <w:t>May 2014</w:t>
            </w:r>
          </w:p>
        </w:tc>
        <w:tc>
          <w:tcPr>
            <w:tcW w:w="0" w:type="auto"/>
            <w:shd w:val="clear" w:color="auto" w:fill="auto"/>
          </w:tcPr>
          <w:p w14:paraId="2A9CCB6D" w14:textId="77777777" w:rsidR="00D87E48" w:rsidRDefault="00000000">
            <w:r>
              <w:rPr>
                <w:i/>
              </w:rPr>
              <w:t>Covenant Against Contingent Fees (Over the Simplified Acquisition Threshold)</w:t>
            </w:r>
          </w:p>
        </w:tc>
      </w:tr>
      <w:tr w:rsidR="00D87E48" w14:paraId="2A074043" w14:textId="77777777">
        <w:trPr>
          <w:cantSplit/>
          <w:jc w:val="right"/>
        </w:trPr>
        <w:tc>
          <w:tcPr>
            <w:tcW w:w="0" w:type="auto"/>
            <w:shd w:val="clear" w:color="auto" w:fill="auto"/>
          </w:tcPr>
          <w:p w14:paraId="7264B61F" w14:textId="77777777" w:rsidR="00D87E48" w:rsidRDefault="00000000">
            <w:r>
              <w:rPr>
                <w:i/>
              </w:rPr>
              <w:t>52.203-6</w:t>
            </w:r>
          </w:p>
        </w:tc>
        <w:tc>
          <w:tcPr>
            <w:tcW w:w="0" w:type="auto"/>
            <w:shd w:val="clear" w:color="auto" w:fill="auto"/>
          </w:tcPr>
          <w:p w14:paraId="1CABAABD" w14:textId="77777777" w:rsidR="00D87E48" w:rsidRDefault="00000000">
            <w:r>
              <w:rPr>
                <w:i/>
              </w:rPr>
              <w:t>Nov 2021</w:t>
            </w:r>
          </w:p>
        </w:tc>
        <w:tc>
          <w:tcPr>
            <w:tcW w:w="0" w:type="auto"/>
            <w:shd w:val="clear" w:color="auto" w:fill="auto"/>
          </w:tcPr>
          <w:p w14:paraId="00C1E8A9" w14:textId="77777777" w:rsidR="00D87E48" w:rsidRDefault="00000000">
            <w:r>
              <w:rPr>
                <w:i/>
              </w:rPr>
              <w:t>Restrictions on Subcontractor Sales to the Government (Over the Simplified Acquisition Threshold)</w:t>
            </w:r>
          </w:p>
        </w:tc>
      </w:tr>
      <w:tr w:rsidR="00D87E48" w14:paraId="271D4D08" w14:textId="77777777">
        <w:trPr>
          <w:cantSplit/>
          <w:jc w:val="right"/>
        </w:trPr>
        <w:tc>
          <w:tcPr>
            <w:tcW w:w="0" w:type="auto"/>
            <w:shd w:val="clear" w:color="auto" w:fill="auto"/>
          </w:tcPr>
          <w:p w14:paraId="73390BE7" w14:textId="77777777" w:rsidR="00D87E48" w:rsidRDefault="00000000">
            <w:r>
              <w:rPr>
                <w:i/>
              </w:rPr>
              <w:t>52.203-7</w:t>
            </w:r>
          </w:p>
        </w:tc>
        <w:tc>
          <w:tcPr>
            <w:tcW w:w="0" w:type="auto"/>
            <w:shd w:val="clear" w:color="auto" w:fill="auto"/>
          </w:tcPr>
          <w:p w14:paraId="6E8A7FC9" w14:textId="77777777" w:rsidR="00D87E48" w:rsidRDefault="00000000">
            <w:r>
              <w:rPr>
                <w:i/>
              </w:rPr>
              <w:t>Jun 2020</w:t>
            </w:r>
          </w:p>
        </w:tc>
        <w:tc>
          <w:tcPr>
            <w:tcW w:w="0" w:type="auto"/>
            <w:shd w:val="clear" w:color="auto" w:fill="auto"/>
          </w:tcPr>
          <w:p w14:paraId="5255229A" w14:textId="77777777" w:rsidR="00D87E48" w:rsidRDefault="00000000">
            <w:r>
              <w:rPr>
                <w:i/>
              </w:rPr>
              <w:t>Anti-Kickback Procedures (Over $150,000)</w:t>
            </w:r>
          </w:p>
        </w:tc>
      </w:tr>
      <w:tr w:rsidR="00D87E48" w14:paraId="5CB8ACA0" w14:textId="77777777">
        <w:trPr>
          <w:cantSplit/>
          <w:jc w:val="right"/>
        </w:trPr>
        <w:tc>
          <w:tcPr>
            <w:tcW w:w="0" w:type="auto"/>
            <w:shd w:val="clear" w:color="auto" w:fill="auto"/>
          </w:tcPr>
          <w:p w14:paraId="2A20F2A4" w14:textId="77777777" w:rsidR="00D87E48" w:rsidRDefault="00000000">
            <w:r>
              <w:rPr>
                <w:i/>
              </w:rPr>
              <w:t>52.203-8</w:t>
            </w:r>
          </w:p>
        </w:tc>
        <w:tc>
          <w:tcPr>
            <w:tcW w:w="0" w:type="auto"/>
            <w:shd w:val="clear" w:color="auto" w:fill="auto"/>
          </w:tcPr>
          <w:p w14:paraId="4D094309" w14:textId="77777777" w:rsidR="00D87E48" w:rsidRDefault="00000000">
            <w:r>
              <w:rPr>
                <w:i/>
              </w:rPr>
              <w:t>May 2014</w:t>
            </w:r>
          </w:p>
        </w:tc>
        <w:tc>
          <w:tcPr>
            <w:tcW w:w="0" w:type="auto"/>
            <w:shd w:val="clear" w:color="auto" w:fill="auto"/>
          </w:tcPr>
          <w:p w14:paraId="775D98B7" w14:textId="77777777" w:rsidR="00D87E48" w:rsidRDefault="00000000">
            <w:r>
              <w:rPr>
                <w:i/>
              </w:rPr>
              <w:t>Cancellation, Rescission, and Recovery of Funds for Illegal or Improper Activity (Over the Simplified Acquisition Threshold)</w:t>
            </w:r>
          </w:p>
        </w:tc>
      </w:tr>
      <w:tr w:rsidR="00D87E48" w14:paraId="349AA7E3" w14:textId="77777777">
        <w:trPr>
          <w:cantSplit/>
          <w:jc w:val="right"/>
        </w:trPr>
        <w:tc>
          <w:tcPr>
            <w:tcW w:w="0" w:type="auto"/>
            <w:shd w:val="clear" w:color="auto" w:fill="auto"/>
          </w:tcPr>
          <w:p w14:paraId="33C3519D" w14:textId="77777777" w:rsidR="00D87E48" w:rsidRDefault="00000000">
            <w:r>
              <w:rPr>
                <w:i/>
              </w:rPr>
              <w:t>52.203-10</w:t>
            </w:r>
          </w:p>
        </w:tc>
        <w:tc>
          <w:tcPr>
            <w:tcW w:w="0" w:type="auto"/>
            <w:shd w:val="clear" w:color="auto" w:fill="auto"/>
          </w:tcPr>
          <w:p w14:paraId="671EC58E" w14:textId="77777777" w:rsidR="00D87E48" w:rsidRDefault="00000000">
            <w:r>
              <w:rPr>
                <w:i/>
              </w:rPr>
              <w:t>May 2014</w:t>
            </w:r>
          </w:p>
        </w:tc>
        <w:tc>
          <w:tcPr>
            <w:tcW w:w="0" w:type="auto"/>
            <w:shd w:val="clear" w:color="auto" w:fill="auto"/>
          </w:tcPr>
          <w:p w14:paraId="228DCA67" w14:textId="77777777" w:rsidR="00D87E48" w:rsidRDefault="00000000">
            <w:r>
              <w:rPr>
                <w:i/>
              </w:rPr>
              <w:t>Price or Fee Adjustment for Illegal or Improper Activity (Over the Simplified Acquisition Threshold)</w:t>
            </w:r>
          </w:p>
        </w:tc>
      </w:tr>
      <w:tr w:rsidR="00D87E48" w14:paraId="5C7BD1FA" w14:textId="77777777">
        <w:trPr>
          <w:cantSplit/>
          <w:jc w:val="right"/>
        </w:trPr>
        <w:tc>
          <w:tcPr>
            <w:tcW w:w="0" w:type="auto"/>
            <w:shd w:val="clear" w:color="auto" w:fill="auto"/>
          </w:tcPr>
          <w:p w14:paraId="2C277A78" w14:textId="77777777" w:rsidR="00D87E48" w:rsidRDefault="00000000">
            <w:r>
              <w:rPr>
                <w:i/>
              </w:rPr>
              <w:lastRenderedPageBreak/>
              <w:t>52.203-12</w:t>
            </w:r>
          </w:p>
        </w:tc>
        <w:tc>
          <w:tcPr>
            <w:tcW w:w="0" w:type="auto"/>
            <w:shd w:val="clear" w:color="auto" w:fill="auto"/>
          </w:tcPr>
          <w:p w14:paraId="0192209E" w14:textId="77777777" w:rsidR="00D87E48" w:rsidRDefault="00000000">
            <w:r>
              <w:rPr>
                <w:i/>
              </w:rPr>
              <w:t>Jun 2020</w:t>
            </w:r>
          </w:p>
        </w:tc>
        <w:tc>
          <w:tcPr>
            <w:tcW w:w="0" w:type="auto"/>
            <w:shd w:val="clear" w:color="auto" w:fill="auto"/>
          </w:tcPr>
          <w:p w14:paraId="5DFA0AC3" w14:textId="77777777" w:rsidR="00D87E48" w:rsidRDefault="00000000">
            <w:r>
              <w:rPr>
                <w:i/>
              </w:rPr>
              <w:t>Limitation on Payments to Influence Certain Federal Transactions (Over $150,000)</w:t>
            </w:r>
          </w:p>
        </w:tc>
      </w:tr>
      <w:tr w:rsidR="00D87E48" w14:paraId="3C09B30E" w14:textId="77777777">
        <w:trPr>
          <w:cantSplit/>
          <w:jc w:val="right"/>
        </w:trPr>
        <w:tc>
          <w:tcPr>
            <w:tcW w:w="0" w:type="auto"/>
            <w:shd w:val="clear" w:color="auto" w:fill="auto"/>
          </w:tcPr>
          <w:p w14:paraId="153341C9" w14:textId="77777777" w:rsidR="00D87E48" w:rsidRDefault="00000000">
            <w:r>
              <w:rPr>
                <w:i/>
              </w:rPr>
              <w:t>52.203-17</w:t>
            </w:r>
          </w:p>
        </w:tc>
        <w:tc>
          <w:tcPr>
            <w:tcW w:w="0" w:type="auto"/>
            <w:shd w:val="clear" w:color="auto" w:fill="auto"/>
          </w:tcPr>
          <w:p w14:paraId="6A6F66F4" w14:textId="77777777" w:rsidR="00D87E48" w:rsidRDefault="00000000">
            <w:r>
              <w:rPr>
                <w:i/>
              </w:rPr>
              <w:t>Jun 2020</w:t>
            </w:r>
          </w:p>
        </w:tc>
        <w:tc>
          <w:tcPr>
            <w:tcW w:w="0" w:type="auto"/>
            <w:shd w:val="clear" w:color="auto" w:fill="auto"/>
          </w:tcPr>
          <w:p w14:paraId="4ECD7B8D" w14:textId="77777777" w:rsidR="00D87E48" w:rsidRDefault="00000000">
            <w:r>
              <w:rPr>
                <w:i/>
              </w:rPr>
              <w:t>Contractor Employee Whistleblower Rights and Requirements to Inform Employees of Whistleblower Rights (Over the Simplified Acquisition Threshold)</w:t>
            </w:r>
          </w:p>
        </w:tc>
      </w:tr>
      <w:tr w:rsidR="00D87E48" w14:paraId="6D098A0A" w14:textId="77777777">
        <w:trPr>
          <w:cantSplit/>
          <w:jc w:val="right"/>
        </w:trPr>
        <w:tc>
          <w:tcPr>
            <w:tcW w:w="0" w:type="auto"/>
            <w:shd w:val="clear" w:color="auto" w:fill="auto"/>
          </w:tcPr>
          <w:p w14:paraId="5B26E9F7" w14:textId="77777777" w:rsidR="00D87E48" w:rsidRDefault="00000000">
            <w:r>
              <w:rPr>
                <w:i/>
              </w:rPr>
              <w:t>52.203-19</w:t>
            </w:r>
          </w:p>
        </w:tc>
        <w:tc>
          <w:tcPr>
            <w:tcW w:w="0" w:type="auto"/>
            <w:shd w:val="clear" w:color="auto" w:fill="auto"/>
          </w:tcPr>
          <w:p w14:paraId="7EEA8650" w14:textId="77777777" w:rsidR="00D87E48" w:rsidRDefault="00000000">
            <w:r>
              <w:rPr>
                <w:i/>
              </w:rPr>
              <w:t>Jan 2017</w:t>
            </w:r>
          </w:p>
        </w:tc>
        <w:tc>
          <w:tcPr>
            <w:tcW w:w="0" w:type="auto"/>
            <w:shd w:val="clear" w:color="auto" w:fill="auto"/>
          </w:tcPr>
          <w:p w14:paraId="062FA640" w14:textId="77777777" w:rsidR="00D87E48" w:rsidRDefault="00000000">
            <w:r>
              <w:rPr>
                <w:i/>
              </w:rPr>
              <w:t>Prohibition on Requiring Certain Internal Confidentiality Agreements or Statements</w:t>
            </w:r>
          </w:p>
        </w:tc>
      </w:tr>
      <w:tr w:rsidR="00D87E48" w14:paraId="2F44C402" w14:textId="77777777">
        <w:trPr>
          <w:cantSplit/>
          <w:jc w:val="right"/>
        </w:trPr>
        <w:tc>
          <w:tcPr>
            <w:tcW w:w="0" w:type="auto"/>
            <w:shd w:val="clear" w:color="auto" w:fill="auto"/>
          </w:tcPr>
          <w:p w14:paraId="22018298" w14:textId="77777777" w:rsidR="00D87E48" w:rsidRDefault="00000000">
            <w:r>
              <w:rPr>
                <w:i/>
              </w:rPr>
              <w:t>52.204-4</w:t>
            </w:r>
          </w:p>
        </w:tc>
        <w:tc>
          <w:tcPr>
            <w:tcW w:w="0" w:type="auto"/>
            <w:shd w:val="clear" w:color="auto" w:fill="auto"/>
          </w:tcPr>
          <w:p w14:paraId="2EFBB67E" w14:textId="77777777" w:rsidR="00D87E48" w:rsidRDefault="00000000">
            <w:r>
              <w:rPr>
                <w:i/>
              </w:rPr>
              <w:t>May 2011</w:t>
            </w:r>
          </w:p>
        </w:tc>
        <w:tc>
          <w:tcPr>
            <w:tcW w:w="0" w:type="auto"/>
            <w:shd w:val="clear" w:color="auto" w:fill="auto"/>
          </w:tcPr>
          <w:p w14:paraId="0994DF3C" w14:textId="77777777" w:rsidR="00D87E48" w:rsidRDefault="00000000">
            <w:r>
              <w:rPr>
                <w:i/>
              </w:rPr>
              <w:t>Printed or Copied Double-Sided on Postconsumer Fiber Content Paper(Over the Simplified Acquisition Threshold)</w:t>
            </w:r>
          </w:p>
        </w:tc>
      </w:tr>
      <w:tr w:rsidR="00D87E48" w14:paraId="07A73149" w14:textId="77777777">
        <w:trPr>
          <w:cantSplit/>
          <w:jc w:val="right"/>
        </w:trPr>
        <w:tc>
          <w:tcPr>
            <w:tcW w:w="0" w:type="auto"/>
            <w:shd w:val="clear" w:color="auto" w:fill="auto"/>
          </w:tcPr>
          <w:p w14:paraId="7C2057F1" w14:textId="77777777" w:rsidR="00D87E48" w:rsidRDefault="00000000">
            <w:r>
              <w:rPr>
                <w:i/>
              </w:rPr>
              <w:t>52.204-10</w:t>
            </w:r>
          </w:p>
        </w:tc>
        <w:tc>
          <w:tcPr>
            <w:tcW w:w="0" w:type="auto"/>
            <w:shd w:val="clear" w:color="auto" w:fill="auto"/>
          </w:tcPr>
          <w:p w14:paraId="7FDAA2DF" w14:textId="77777777" w:rsidR="00D87E48" w:rsidRDefault="00000000">
            <w:r>
              <w:rPr>
                <w:i/>
              </w:rPr>
              <w:t>Jun 2020</w:t>
            </w:r>
          </w:p>
        </w:tc>
        <w:tc>
          <w:tcPr>
            <w:tcW w:w="0" w:type="auto"/>
            <w:shd w:val="clear" w:color="auto" w:fill="auto"/>
          </w:tcPr>
          <w:p w14:paraId="01A73BA1" w14:textId="77777777" w:rsidR="00D87E48" w:rsidRDefault="00000000">
            <w:r>
              <w:rPr>
                <w:i/>
              </w:rPr>
              <w:t>Reporting Executive Compensation and First-Tier Subcontract Awards</w:t>
            </w:r>
          </w:p>
        </w:tc>
      </w:tr>
      <w:tr w:rsidR="00D87E48" w14:paraId="31254E86" w14:textId="77777777">
        <w:trPr>
          <w:cantSplit/>
          <w:jc w:val="right"/>
        </w:trPr>
        <w:tc>
          <w:tcPr>
            <w:tcW w:w="0" w:type="auto"/>
            <w:shd w:val="clear" w:color="auto" w:fill="auto"/>
          </w:tcPr>
          <w:p w14:paraId="341A6DED" w14:textId="77777777" w:rsidR="00D87E48" w:rsidRDefault="00000000">
            <w:r>
              <w:rPr>
                <w:i/>
              </w:rPr>
              <w:t>52.204-13</w:t>
            </w:r>
          </w:p>
        </w:tc>
        <w:tc>
          <w:tcPr>
            <w:tcW w:w="0" w:type="auto"/>
            <w:shd w:val="clear" w:color="auto" w:fill="auto"/>
          </w:tcPr>
          <w:p w14:paraId="74F7E91C" w14:textId="77777777" w:rsidR="00D87E48" w:rsidRDefault="00000000">
            <w:r>
              <w:rPr>
                <w:i/>
              </w:rPr>
              <w:t>Oct 2018</w:t>
            </w:r>
          </w:p>
        </w:tc>
        <w:tc>
          <w:tcPr>
            <w:tcW w:w="0" w:type="auto"/>
            <w:shd w:val="clear" w:color="auto" w:fill="auto"/>
          </w:tcPr>
          <w:p w14:paraId="65B6CEB8" w14:textId="77777777" w:rsidR="00D87E48" w:rsidRDefault="00000000">
            <w:r>
              <w:rPr>
                <w:i/>
              </w:rPr>
              <w:t>System for Award Management Maintenance</w:t>
            </w:r>
          </w:p>
        </w:tc>
      </w:tr>
      <w:tr w:rsidR="00D87E48" w14:paraId="6A3BF4BD" w14:textId="77777777">
        <w:trPr>
          <w:cantSplit/>
          <w:jc w:val="right"/>
        </w:trPr>
        <w:tc>
          <w:tcPr>
            <w:tcW w:w="0" w:type="auto"/>
            <w:shd w:val="clear" w:color="auto" w:fill="auto"/>
          </w:tcPr>
          <w:p w14:paraId="7F4230CF" w14:textId="77777777" w:rsidR="00D87E48" w:rsidRDefault="00000000">
            <w:r>
              <w:rPr>
                <w:i/>
              </w:rPr>
              <w:t>52.204-25</w:t>
            </w:r>
          </w:p>
        </w:tc>
        <w:tc>
          <w:tcPr>
            <w:tcW w:w="0" w:type="auto"/>
            <w:shd w:val="clear" w:color="auto" w:fill="auto"/>
          </w:tcPr>
          <w:p w14:paraId="29577601" w14:textId="77777777" w:rsidR="00D87E48" w:rsidRDefault="00000000">
            <w:r>
              <w:rPr>
                <w:i/>
              </w:rPr>
              <w:t>Aug 2020</w:t>
            </w:r>
          </w:p>
        </w:tc>
        <w:tc>
          <w:tcPr>
            <w:tcW w:w="0" w:type="auto"/>
            <w:shd w:val="clear" w:color="auto" w:fill="auto"/>
          </w:tcPr>
          <w:p w14:paraId="1B56C122" w14:textId="77777777" w:rsidR="00D87E48" w:rsidRDefault="00000000">
            <w:r>
              <w:rPr>
                <w:i/>
              </w:rPr>
              <w:t>Prohibition on Contracting for Certain Telecommunications and Video Surveillance Services or Equipment</w:t>
            </w:r>
          </w:p>
        </w:tc>
      </w:tr>
      <w:tr w:rsidR="00D87E48" w14:paraId="78507371" w14:textId="77777777">
        <w:trPr>
          <w:cantSplit/>
          <w:jc w:val="right"/>
        </w:trPr>
        <w:tc>
          <w:tcPr>
            <w:tcW w:w="0" w:type="auto"/>
            <w:shd w:val="clear" w:color="auto" w:fill="auto"/>
          </w:tcPr>
          <w:p w14:paraId="1928EA21" w14:textId="77777777" w:rsidR="00D87E48" w:rsidRDefault="00000000">
            <w:r>
              <w:rPr>
                <w:i/>
              </w:rPr>
              <w:t>52.209-6</w:t>
            </w:r>
          </w:p>
        </w:tc>
        <w:tc>
          <w:tcPr>
            <w:tcW w:w="0" w:type="auto"/>
            <w:shd w:val="clear" w:color="auto" w:fill="auto"/>
          </w:tcPr>
          <w:p w14:paraId="51AAA3F1" w14:textId="77777777" w:rsidR="00D87E48" w:rsidRDefault="00000000">
            <w:r>
              <w:rPr>
                <w:i/>
              </w:rPr>
              <w:t>Nov 2021</w:t>
            </w:r>
          </w:p>
        </w:tc>
        <w:tc>
          <w:tcPr>
            <w:tcW w:w="0" w:type="auto"/>
            <w:shd w:val="clear" w:color="auto" w:fill="auto"/>
          </w:tcPr>
          <w:p w14:paraId="1A6037FC" w14:textId="77777777" w:rsidR="00D87E48" w:rsidRDefault="00000000">
            <w:r>
              <w:rPr>
                <w:i/>
              </w:rPr>
              <w:t>Protecting the Government's Interest When Subcontracting With Contractors Debarred, Suspended, or Proposed for Debarment</w:t>
            </w:r>
          </w:p>
        </w:tc>
      </w:tr>
      <w:tr w:rsidR="00D87E48" w14:paraId="77D8357F" w14:textId="77777777">
        <w:trPr>
          <w:cantSplit/>
          <w:jc w:val="right"/>
        </w:trPr>
        <w:tc>
          <w:tcPr>
            <w:tcW w:w="0" w:type="auto"/>
            <w:shd w:val="clear" w:color="auto" w:fill="auto"/>
          </w:tcPr>
          <w:p w14:paraId="4169BF65" w14:textId="77777777" w:rsidR="00D87E48" w:rsidRDefault="00000000">
            <w:r>
              <w:rPr>
                <w:i/>
              </w:rPr>
              <w:t>52.215-2</w:t>
            </w:r>
          </w:p>
        </w:tc>
        <w:tc>
          <w:tcPr>
            <w:tcW w:w="0" w:type="auto"/>
            <w:shd w:val="clear" w:color="auto" w:fill="auto"/>
          </w:tcPr>
          <w:p w14:paraId="10E05D96" w14:textId="77777777" w:rsidR="00D87E48" w:rsidRDefault="00000000">
            <w:r>
              <w:rPr>
                <w:i/>
              </w:rPr>
              <w:t>Oct 2010</w:t>
            </w:r>
          </w:p>
        </w:tc>
        <w:tc>
          <w:tcPr>
            <w:tcW w:w="0" w:type="auto"/>
            <w:shd w:val="clear" w:color="auto" w:fill="auto"/>
          </w:tcPr>
          <w:p w14:paraId="0A72F972" w14:textId="77777777" w:rsidR="00D87E48" w:rsidRDefault="00000000">
            <w:r>
              <w:rPr>
                <w:i/>
              </w:rPr>
              <w:t>Audit and Records - Negotiation [Note: Applies to ALL contracts funded in whole or in part with Recovery Act funds, regardless of dollar value, AND contracts over the Simplified Acquisition Threshold funded exclusively with non-Recovery Act funds.], Alternate II (Aug 2016)</w:t>
            </w:r>
          </w:p>
        </w:tc>
      </w:tr>
      <w:tr w:rsidR="00D87E48" w14:paraId="7D742C70" w14:textId="77777777">
        <w:trPr>
          <w:cantSplit/>
          <w:jc w:val="right"/>
        </w:trPr>
        <w:tc>
          <w:tcPr>
            <w:tcW w:w="0" w:type="auto"/>
            <w:shd w:val="clear" w:color="auto" w:fill="auto"/>
          </w:tcPr>
          <w:p w14:paraId="3C8933FC" w14:textId="77777777" w:rsidR="00D87E48" w:rsidRDefault="00000000">
            <w:r>
              <w:rPr>
                <w:i/>
              </w:rPr>
              <w:t>52.215-8</w:t>
            </w:r>
          </w:p>
        </w:tc>
        <w:tc>
          <w:tcPr>
            <w:tcW w:w="0" w:type="auto"/>
            <w:shd w:val="clear" w:color="auto" w:fill="auto"/>
          </w:tcPr>
          <w:p w14:paraId="769C2548" w14:textId="77777777" w:rsidR="00D87E48" w:rsidRDefault="00000000">
            <w:r>
              <w:rPr>
                <w:i/>
              </w:rPr>
              <w:t>Oct 1997</w:t>
            </w:r>
          </w:p>
        </w:tc>
        <w:tc>
          <w:tcPr>
            <w:tcW w:w="0" w:type="auto"/>
            <w:shd w:val="clear" w:color="auto" w:fill="auto"/>
          </w:tcPr>
          <w:p w14:paraId="5F4F3A15" w14:textId="77777777" w:rsidR="00D87E48" w:rsidRDefault="00000000">
            <w:r>
              <w:rPr>
                <w:i/>
              </w:rPr>
              <w:t>Order of Precedence - Uniform Contract Format</w:t>
            </w:r>
          </w:p>
        </w:tc>
      </w:tr>
      <w:tr w:rsidR="00D87E48" w14:paraId="18DC6A3C" w14:textId="77777777">
        <w:trPr>
          <w:cantSplit/>
          <w:jc w:val="right"/>
        </w:trPr>
        <w:tc>
          <w:tcPr>
            <w:tcW w:w="0" w:type="auto"/>
            <w:shd w:val="clear" w:color="auto" w:fill="auto"/>
          </w:tcPr>
          <w:p w14:paraId="6CD9CBB5" w14:textId="77777777" w:rsidR="00D87E48" w:rsidRDefault="00000000">
            <w:r>
              <w:rPr>
                <w:i/>
              </w:rPr>
              <w:t>52.215-10</w:t>
            </w:r>
          </w:p>
        </w:tc>
        <w:tc>
          <w:tcPr>
            <w:tcW w:w="0" w:type="auto"/>
            <w:shd w:val="clear" w:color="auto" w:fill="auto"/>
          </w:tcPr>
          <w:p w14:paraId="7A68C4E1" w14:textId="77777777" w:rsidR="00D87E48" w:rsidRDefault="00000000">
            <w:r>
              <w:rPr>
                <w:i/>
              </w:rPr>
              <w:t>Aug 2011</w:t>
            </w:r>
          </w:p>
        </w:tc>
        <w:tc>
          <w:tcPr>
            <w:tcW w:w="0" w:type="auto"/>
            <w:shd w:val="clear" w:color="auto" w:fill="auto"/>
          </w:tcPr>
          <w:p w14:paraId="2055DBC2" w14:textId="77777777" w:rsidR="00D87E48" w:rsidRDefault="00000000">
            <w:r>
              <w:rPr>
                <w:i/>
              </w:rPr>
              <w:t>Price Reduction for Defective Certified Cost or Pricing Data (Over $750,000)</w:t>
            </w:r>
          </w:p>
        </w:tc>
      </w:tr>
      <w:tr w:rsidR="00D87E48" w14:paraId="6552C2B2" w14:textId="77777777">
        <w:trPr>
          <w:cantSplit/>
          <w:jc w:val="right"/>
        </w:trPr>
        <w:tc>
          <w:tcPr>
            <w:tcW w:w="0" w:type="auto"/>
            <w:shd w:val="clear" w:color="auto" w:fill="auto"/>
          </w:tcPr>
          <w:p w14:paraId="5AE44195" w14:textId="77777777" w:rsidR="00D87E48" w:rsidRDefault="00000000">
            <w:r>
              <w:rPr>
                <w:i/>
              </w:rPr>
              <w:t>52.215-12</w:t>
            </w:r>
          </w:p>
        </w:tc>
        <w:tc>
          <w:tcPr>
            <w:tcW w:w="0" w:type="auto"/>
            <w:shd w:val="clear" w:color="auto" w:fill="auto"/>
          </w:tcPr>
          <w:p w14:paraId="01B4DD68" w14:textId="77777777" w:rsidR="00D87E48" w:rsidRDefault="00000000">
            <w:r>
              <w:rPr>
                <w:i/>
              </w:rPr>
              <w:t>Aug 2020</w:t>
            </w:r>
          </w:p>
        </w:tc>
        <w:tc>
          <w:tcPr>
            <w:tcW w:w="0" w:type="auto"/>
            <w:shd w:val="clear" w:color="auto" w:fill="auto"/>
          </w:tcPr>
          <w:p w14:paraId="129E7DF4" w14:textId="77777777" w:rsidR="00D87E48" w:rsidRDefault="00000000">
            <w:r>
              <w:rPr>
                <w:i/>
              </w:rPr>
              <w:t>Subcontractor Certified Cost or Pricing Data</w:t>
            </w:r>
          </w:p>
        </w:tc>
      </w:tr>
      <w:tr w:rsidR="00D87E48" w14:paraId="08B12EB7" w14:textId="77777777">
        <w:trPr>
          <w:cantSplit/>
          <w:jc w:val="right"/>
        </w:trPr>
        <w:tc>
          <w:tcPr>
            <w:tcW w:w="0" w:type="auto"/>
            <w:shd w:val="clear" w:color="auto" w:fill="auto"/>
          </w:tcPr>
          <w:p w14:paraId="33041B54" w14:textId="77777777" w:rsidR="00D87E48" w:rsidRDefault="00000000">
            <w:r>
              <w:rPr>
                <w:i/>
              </w:rPr>
              <w:t>52.215-14</w:t>
            </w:r>
          </w:p>
        </w:tc>
        <w:tc>
          <w:tcPr>
            <w:tcW w:w="0" w:type="auto"/>
            <w:shd w:val="clear" w:color="auto" w:fill="auto"/>
          </w:tcPr>
          <w:p w14:paraId="3F99383D" w14:textId="77777777" w:rsidR="00D87E48" w:rsidRDefault="00000000">
            <w:r>
              <w:rPr>
                <w:i/>
              </w:rPr>
              <w:t>Nov 2021</w:t>
            </w:r>
          </w:p>
        </w:tc>
        <w:tc>
          <w:tcPr>
            <w:tcW w:w="0" w:type="auto"/>
            <w:shd w:val="clear" w:color="auto" w:fill="auto"/>
          </w:tcPr>
          <w:p w14:paraId="740F4403" w14:textId="77777777" w:rsidR="00D87E48" w:rsidRDefault="00000000">
            <w:r>
              <w:rPr>
                <w:i/>
              </w:rPr>
              <w:t>Integrity of Unit Prices (Over the Simplified Acquisition Threshold)</w:t>
            </w:r>
          </w:p>
        </w:tc>
      </w:tr>
      <w:tr w:rsidR="00D87E48" w14:paraId="2D7079DE" w14:textId="77777777">
        <w:trPr>
          <w:cantSplit/>
          <w:jc w:val="right"/>
        </w:trPr>
        <w:tc>
          <w:tcPr>
            <w:tcW w:w="0" w:type="auto"/>
            <w:shd w:val="clear" w:color="auto" w:fill="auto"/>
          </w:tcPr>
          <w:p w14:paraId="1059CD45" w14:textId="77777777" w:rsidR="00D87E48" w:rsidRDefault="00000000">
            <w:r>
              <w:rPr>
                <w:i/>
              </w:rPr>
              <w:t>52.215-15</w:t>
            </w:r>
          </w:p>
        </w:tc>
        <w:tc>
          <w:tcPr>
            <w:tcW w:w="0" w:type="auto"/>
            <w:shd w:val="clear" w:color="auto" w:fill="auto"/>
          </w:tcPr>
          <w:p w14:paraId="602478AD" w14:textId="77777777" w:rsidR="00D87E48" w:rsidRDefault="00000000">
            <w:r>
              <w:rPr>
                <w:i/>
              </w:rPr>
              <w:t>Oct 2010</w:t>
            </w:r>
          </w:p>
        </w:tc>
        <w:tc>
          <w:tcPr>
            <w:tcW w:w="0" w:type="auto"/>
            <w:shd w:val="clear" w:color="auto" w:fill="auto"/>
          </w:tcPr>
          <w:p w14:paraId="72366FEB" w14:textId="77777777" w:rsidR="00D87E48" w:rsidRDefault="00000000">
            <w:r>
              <w:rPr>
                <w:i/>
              </w:rPr>
              <w:t>Pension Adjustments and Asset Reversions (Over $750,000)</w:t>
            </w:r>
          </w:p>
        </w:tc>
      </w:tr>
      <w:tr w:rsidR="00D87E48" w14:paraId="1EBAFA6D" w14:textId="77777777">
        <w:trPr>
          <w:cantSplit/>
          <w:jc w:val="right"/>
        </w:trPr>
        <w:tc>
          <w:tcPr>
            <w:tcW w:w="0" w:type="auto"/>
            <w:shd w:val="clear" w:color="auto" w:fill="auto"/>
          </w:tcPr>
          <w:p w14:paraId="4EFFF7EA" w14:textId="77777777" w:rsidR="00D87E48" w:rsidRDefault="00000000">
            <w:r>
              <w:rPr>
                <w:i/>
              </w:rPr>
              <w:t>52.215-18</w:t>
            </w:r>
          </w:p>
        </w:tc>
        <w:tc>
          <w:tcPr>
            <w:tcW w:w="0" w:type="auto"/>
            <w:shd w:val="clear" w:color="auto" w:fill="auto"/>
          </w:tcPr>
          <w:p w14:paraId="4CD6A3AC" w14:textId="77777777" w:rsidR="00D87E48" w:rsidRDefault="00000000">
            <w:r>
              <w:rPr>
                <w:i/>
              </w:rPr>
              <w:t>Jul 2005</w:t>
            </w:r>
          </w:p>
        </w:tc>
        <w:tc>
          <w:tcPr>
            <w:tcW w:w="0" w:type="auto"/>
            <w:shd w:val="clear" w:color="auto" w:fill="auto"/>
          </w:tcPr>
          <w:p w14:paraId="6151EB41" w14:textId="77777777" w:rsidR="00D87E48" w:rsidRDefault="00000000">
            <w:r>
              <w:rPr>
                <w:i/>
              </w:rPr>
              <w:t>Reversion or Adjustment of Plans for Post-Retirement Benefits (PRB) other than Pensions</w:t>
            </w:r>
          </w:p>
        </w:tc>
      </w:tr>
      <w:tr w:rsidR="00D87E48" w14:paraId="37ECC609" w14:textId="77777777">
        <w:trPr>
          <w:cantSplit/>
          <w:jc w:val="right"/>
        </w:trPr>
        <w:tc>
          <w:tcPr>
            <w:tcW w:w="0" w:type="auto"/>
            <w:shd w:val="clear" w:color="auto" w:fill="auto"/>
          </w:tcPr>
          <w:p w14:paraId="0625EAF6" w14:textId="77777777" w:rsidR="00D87E48" w:rsidRDefault="00000000">
            <w:r>
              <w:rPr>
                <w:i/>
              </w:rPr>
              <w:t>52.215-19</w:t>
            </w:r>
          </w:p>
        </w:tc>
        <w:tc>
          <w:tcPr>
            <w:tcW w:w="0" w:type="auto"/>
            <w:shd w:val="clear" w:color="auto" w:fill="auto"/>
          </w:tcPr>
          <w:p w14:paraId="77B39E27" w14:textId="77777777" w:rsidR="00D87E48" w:rsidRDefault="00000000">
            <w:r>
              <w:rPr>
                <w:i/>
              </w:rPr>
              <w:t>Oct 1997</w:t>
            </w:r>
          </w:p>
        </w:tc>
        <w:tc>
          <w:tcPr>
            <w:tcW w:w="0" w:type="auto"/>
            <w:shd w:val="clear" w:color="auto" w:fill="auto"/>
          </w:tcPr>
          <w:p w14:paraId="40C7469D" w14:textId="77777777" w:rsidR="00D87E48" w:rsidRDefault="00000000">
            <w:r>
              <w:rPr>
                <w:i/>
              </w:rPr>
              <w:t>Notification of Ownership Changes</w:t>
            </w:r>
          </w:p>
        </w:tc>
      </w:tr>
      <w:tr w:rsidR="00D87E48" w14:paraId="4DC20E2E" w14:textId="77777777">
        <w:trPr>
          <w:cantSplit/>
          <w:jc w:val="right"/>
        </w:trPr>
        <w:tc>
          <w:tcPr>
            <w:tcW w:w="0" w:type="auto"/>
            <w:shd w:val="clear" w:color="auto" w:fill="auto"/>
          </w:tcPr>
          <w:p w14:paraId="1176084F" w14:textId="77777777" w:rsidR="00D87E48" w:rsidRDefault="00000000">
            <w:r>
              <w:rPr>
                <w:i/>
              </w:rPr>
              <w:t>52.215-21</w:t>
            </w:r>
          </w:p>
        </w:tc>
        <w:tc>
          <w:tcPr>
            <w:tcW w:w="0" w:type="auto"/>
            <w:shd w:val="clear" w:color="auto" w:fill="auto"/>
          </w:tcPr>
          <w:p w14:paraId="78298BA6" w14:textId="77777777" w:rsidR="00D87E48" w:rsidRDefault="00000000">
            <w:r>
              <w:rPr>
                <w:i/>
              </w:rPr>
              <w:t>Nov 2021</w:t>
            </w:r>
          </w:p>
        </w:tc>
        <w:tc>
          <w:tcPr>
            <w:tcW w:w="0" w:type="auto"/>
            <w:shd w:val="clear" w:color="auto" w:fill="auto"/>
          </w:tcPr>
          <w:p w14:paraId="6CDF4E0C" w14:textId="77777777" w:rsidR="00D87E48" w:rsidRDefault="00000000">
            <w:r>
              <w:rPr>
                <w:i/>
              </w:rPr>
              <w:t>Requirements for Certified Cost or Pricing Data and Data Other Than Certified Cost or Pricing Data - Modifications</w:t>
            </w:r>
          </w:p>
        </w:tc>
      </w:tr>
      <w:tr w:rsidR="00D87E48" w14:paraId="4A21F219" w14:textId="77777777">
        <w:trPr>
          <w:cantSplit/>
          <w:jc w:val="right"/>
        </w:trPr>
        <w:tc>
          <w:tcPr>
            <w:tcW w:w="0" w:type="auto"/>
            <w:shd w:val="clear" w:color="auto" w:fill="auto"/>
          </w:tcPr>
          <w:p w14:paraId="28A6E33D" w14:textId="77777777" w:rsidR="00D87E48" w:rsidRDefault="00000000">
            <w:r>
              <w:rPr>
                <w:i/>
              </w:rPr>
              <w:t>52.215-23</w:t>
            </w:r>
          </w:p>
        </w:tc>
        <w:tc>
          <w:tcPr>
            <w:tcW w:w="0" w:type="auto"/>
            <w:shd w:val="clear" w:color="auto" w:fill="auto"/>
          </w:tcPr>
          <w:p w14:paraId="25685D8C" w14:textId="77777777" w:rsidR="00D87E48" w:rsidRDefault="00000000">
            <w:r>
              <w:rPr>
                <w:i/>
              </w:rPr>
              <w:t>Jun 2020</w:t>
            </w:r>
          </w:p>
        </w:tc>
        <w:tc>
          <w:tcPr>
            <w:tcW w:w="0" w:type="auto"/>
            <w:shd w:val="clear" w:color="auto" w:fill="auto"/>
          </w:tcPr>
          <w:p w14:paraId="2FD99B27" w14:textId="77777777" w:rsidR="00D87E48" w:rsidRDefault="00000000">
            <w:r>
              <w:rPr>
                <w:i/>
              </w:rPr>
              <w:t>Limitations on Pass-Through Charges (Over the Simplified Acquisition Threshold)</w:t>
            </w:r>
          </w:p>
        </w:tc>
      </w:tr>
      <w:tr w:rsidR="00D87E48" w14:paraId="7EB784E6" w14:textId="77777777">
        <w:trPr>
          <w:cantSplit/>
          <w:jc w:val="right"/>
        </w:trPr>
        <w:tc>
          <w:tcPr>
            <w:tcW w:w="0" w:type="auto"/>
            <w:shd w:val="clear" w:color="auto" w:fill="auto"/>
          </w:tcPr>
          <w:p w14:paraId="13517523" w14:textId="77777777" w:rsidR="00D87E48" w:rsidRDefault="00000000">
            <w:r>
              <w:rPr>
                <w:i/>
              </w:rPr>
              <w:t>52.216-7</w:t>
            </w:r>
          </w:p>
        </w:tc>
        <w:tc>
          <w:tcPr>
            <w:tcW w:w="0" w:type="auto"/>
            <w:shd w:val="clear" w:color="auto" w:fill="auto"/>
          </w:tcPr>
          <w:p w14:paraId="37078134" w14:textId="77777777" w:rsidR="00D87E48" w:rsidRDefault="00000000">
            <w:r>
              <w:rPr>
                <w:i/>
              </w:rPr>
              <w:t>Jun 2013</w:t>
            </w:r>
          </w:p>
        </w:tc>
        <w:tc>
          <w:tcPr>
            <w:tcW w:w="0" w:type="auto"/>
            <w:shd w:val="clear" w:color="auto" w:fill="auto"/>
          </w:tcPr>
          <w:p w14:paraId="35F4784A" w14:textId="77777777" w:rsidR="00D87E48" w:rsidRDefault="00000000">
            <w:r>
              <w:rPr>
                <w:i/>
              </w:rPr>
              <w:t>Allowable Cost and Payment, Alternate IV (Aug 2012)</w:t>
            </w:r>
          </w:p>
        </w:tc>
      </w:tr>
      <w:tr w:rsidR="00D87E48" w14:paraId="5408DEF4" w14:textId="77777777">
        <w:trPr>
          <w:cantSplit/>
          <w:jc w:val="right"/>
        </w:trPr>
        <w:tc>
          <w:tcPr>
            <w:tcW w:w="0" w:type="auto"/>
            <w:shd w:val="clear" w:color="auto" w:fill="auto"/>
          </w:tcPr>
          <w:p w14:paraId="61725979" w14:textId="77777777" w:rsidR="00D87E48" w:rsidRDefault="00000000">
            <w:r>
              <w:rPr>
                <w:i/>
              </w:rPr>
              <w:t>52.216-11</w:t>
            </w:r>
          </w:p>
        </w:tc>
        <w:tc>
          <w:tcPr>
            <w:tcW w:w="0" w:type="auto"/>
            <w:shd w:val="clear" w:color="auto" w:fill="auto"/>
          </w:tcPr>
          <w:p w14:paraId="7ADF62C7" w14:textId="77777777" w:rsidR="00D87E48" w:rsidRDefault="00000000">
            <w:r>
              <w:rPr>
                <w:i/>
              </w:rPr>
              <w:t>Apr 1984</w:t>
            </w:r>
          </w:p>
        </w:tc>
        <w:tc>
          <w:tcPr>
            <w:tcW w:w="0" w:type="auto"/>
            <w:shd w:val="clear" w:color="auto" w:fill="auto"/>
          </w:tcPr>
          <w:p w14:paraId="66DD54BE" w14:textId="77777777" w:rsidR="00D87E48" w:rsidRDefault="00000000">
            <w:r>
              <w:rPr>
                <w:i/>
              </w:rPr>
              <w:t>Cost Contract - No Fee</w:t>
            </w:r>
          </w:p>
        </w:tc>
      </w:tr>
      <w:tr w:rsidR="00D87E48" w14:paraId="17FC5FEC" w14:textId="77777777">
        <w:trPr>
          <w:cantSplit/>
          <w:jc w:val="right"/>
        </w:trPr>
        <w:tc>
          <w:tcPr>
            <w:tcW w:w="0" w:type="auto"/>
            <w:shd w:val="clear" w:color="auto" w:fill="auto"/>
          </w:tcPr>
          <w:p w14:paraId="735E1FFD" w14:textId="77777777" w:rsidR="00D87E48" w:rsidRDefault="00000000">
            <w:r>
              <w:rPr>
                <w:i/>
              </w:rPr>
              <w:t>52.219-8</w:t>
            </w:r>
          </w:p>
        </w:tc>
        <w:tc>
          <w:tcPr>
            <w:tcW w:w="0" w:type="auto"/>
            <w:shd w:val="clear" w:color="auto" w:fill="auto"/>
          </w:tcPr>
          <w:p w14:paraId="7CFE1595" w14:textId="77777777" w:rsidR="00D87E48" w:rsidRDefault="00000000">
            <w:r>
              <w:rPr>
                <w:i/>
              </w:rPr>
              <w:t>Oct 2022</w:t>
            </w:r>
          </w:p>
        </w:tc>
        <w:tc>
          <w:tcPr>
            <w:tcW w:w="0" w:type="auto"/>
            <w:shd w:val="clear" w:color="auto" w:fill="auto"/>
          </w:tcPr>
          <w:p w14:paraId="3A8EEBE4" w14:textId="77777777" w:rsidR="00D87E48" w:rsidRDefault="00000000">
            <w:r>
              <w:rPr>
                <w:i/>
              </w:rPr>
              <w:t>Utilization of Small Business Concerns (Over the Simplified Acquisition Threshold)</w:t>
            </w:r>
          </w:p>
        </w:tc>
      </w:tr>
      <w:tr w:rsidR="00D87E48" w14:paraId="48F169DA" w14:textId="77777777">
        <w:trPr>
          <w:cantSplit/>
          <w:jc w:val="right"/>
        </w:trPr>
        <w:tc>
          <w:tcPr>
            <w:tcW w:w="0" w:type="auto"/>
            <w:shd w:val="clear" w:color="auto" w:fill="auto"/>
          </w:tcPr>
          <w:p w14:paraId="47F8AF42" w14:textId="77777777" w:rsidR="00D87E48" w:rsidRDefault="00000000">
            <w:r>
              <w:rPr>
                <w:i/>
              </w:rPr>
              <w:t>52.219-9</w:t>
            </w:r>
          </w:p>
        </w:tc>
        <w:tc>
          <w:tcPr>
            <w:tcW w:w="0" w:type="auto"/>
            <w:shd w:val="clear" w:color="auto" w:fill="auto"/>
          </w:tcPr>
          <w:p w14:paraId="2A685E9B" w14:textId="77777777" w:rsidR="00D87E48" w:rsidRDefault="00000000">
            <w:r>
              <w:rPr>
                <w:i/>
              </w:rPr>
              <w:t>Oct 2022</w:t>
            </w:r>
          </w:p>
        </w:tc>
        <w:tc>
          <w:tcPr>
            <w:tcW w:w="0" w:type="auto"/>
            <w:shd w:val="clear" w:color="auto" w:fill="auto"/>
          </w:tcPr>
          <w:p w14:paraId="01021BCE" w14:textId="77777777" w:rsidR="00D87E48" w:rsidRDefault="00000000">
            <w:r>
              <w:rPr>
                <w:i/>
              </w:rPr>
              <w:t>Small Business Subcontracting Plan (Over $750,000, $1.5 million for Construction)</w:t>
            </w:r>
          </w:p>
        </w:tc>
      </w:tr>
      <w:tr w:rsidR="00D87E48" w14:paraId="79412258" w14:textId="77777777">
        <w:trPr>
          <w:cantSplit/>
          <w:jc w:val="right"/>
        </w:trPr>
        <w:tc>
          <w:tcPr>
            <w:tcW w:w="0" w:type="auto"/>
            <w:shd w:val="clear" w:color="auto" w:fill="auto"/>
          </w:tcPr>
          <w:p w14:paraId="7076BCFD" w14:textId="77777777" w:rsidR="00D87E48" w:rsidRDefault="00000000">
            <w:r>
              <w:rPr>
                <w:i/>
              </w:rPr>
              <w:t>52.219-14</w:t>
            </w:r>
          </w:p>
        </w:tc>
        <w:tc>
          <w:tcPr>
            <w:tcW w:w="0" w:type="auto"/>
            <w:shd w:val="clear" w:color="auto" w:fill="auto"/>
          </w:tcPr>
          <w:p w14:paraId="163D37B0" w14:textId="77777777" w:rsidR="00D87E48" w:rsidRDefault="00000000">
            <w:r>
              <w:rPr>
                <w:i/>
              </w:rPr>
              <w:t>Oct 2022</w:t>
            </w:r>
          </w:p>
        </w:tc>
        <w:tc>
          <w:tcPr>
            <w:tcW w:w="0" w:type="auto"/>
            <w:shd w:val="clear" w:color="auto" w:fill="auto"/>
          </w:tcPr>
          <w:p w14:paraId="458E257E" w14:textId="77777777" w:rsidR="00D87E48" w:rsidRDefault="00000000">
            <w:r>
              <w:rPr>
                <w:i/>
              </w:rPr>
              <w:t>Limitations on Subcontracting</w:t>
            </w:r>
          </w:p>
        </w:tc>
      </w:tr>
      <w:tr w:rsidR="00D87E48" w14:paraId="53D00E36" w14:textId="77777777">
        <w:trPr>
          <w:cantSplit/>
          <w:jc w:val="right"/>
        </w:trPr>
        <w:tc>
          <w:tcPr>
            <w:tcW w:w="0" w:type="auto"/>
            <w:shd w:val="clear" w:color="auto" w:fill="auto"/>
          </w:tcPr>
          <w:p w14:paraId="52CF866C" w14:textId="77777777" w:rsidR="00D87E48" w:rsidRDefault="00000000">
            <w:r>
              <w:rPr>
                <w:i/>
              </w:rPr>
              <w:t>52.219-16</w:t>
            </w:r>
          </w:p>
        </w:tc>
        <w:tc>
          <w:tcPr>
            <w:tcW w:w="0" w:type="auto"/>
            <w:shd w:val="clear" w:color="auto" w:fill="auto"/>
          </w:tcPr>
          <w:p w14:paraId="7E64D232" w14:textId="77777777" w:rsidR="00D87E48" w:rsidRDefault="00000000">
            <w:r>
              <w:rPr>
                <w:i/>
              </w:rPr>
              <w:t>Sep 2021</w:t>
            </w:r>
          </w:p>
        </w:tc>
        <w:tc>
          <w:tcPr>
            <w:tcW w:w="0" w:type="auto"/>
            <w:shd w:val="clear" w:color="auto" w:fill="auto"/>
          </w:tcPr>
          <w:p w14:paraId="7CE0B6C1" w14:textId="77777777" w:rsidR="00D87E48" w:rsidRDefault="00000000">
            <w:r>
              <w:rPr>
                <w:i/>
              </w:rPr>
              <w:t>Liquidated Damages - Subcontracting Plan (Over $750,000, $1.5 million for Construction)</w:t>
            </w:r>
          </w:p>
        </w:tc>
      </w:tr>
      <w:tr w:rsidR="00D87E48" w14:paraId="27F120F6" w14:textId="77777777">
        <w:trPr>
          <w:cantSplit/>
          <w:jc w:val="right"/>
        </w:trPr>
        <w:tc>
          <w:tcPr>
            <w:tcW w:w="0" w:type="auto"/>
            <w:shd w:val="clear" w:color="auto" w:fill="auto"/>
          </w:tcPr>
          <w:p w14:paraId="6FBE1072" w14:textId="77777777" w:rsidR="00D87E48" w:rsidRDefault="00000000">
            <w:r>
              <w:rPr>
                <w:i/>
              </w:rPr>
              <w:lastRenderedPageBreak/>
              <w:t>52.222-2</w:t>
            </w:r>
          </w:p>
        </w:tc>
        <w:tc>
          <w:tcPr>
            <w:tcW w:w="0" w:type="auto"/>
            <w:shd w:val="clear" w:color="auto" w:fill="auto"/>
          </w:tcPr>
          <w:p w14:paraId="6989D5A8" w14:textId="77777777" w:rsidR="00D87E48" w:rsidRDefault="00000000">
            <w:r>
              <w:rPr>
                <w:i/>
              </w:rPr>
              <w:t>Jul 1990</w:t>
            </w:r>
          </w:p>
        </w:tc>
        <w:tc>
          <w:tcPr>
            <w:tcW w:w="0" w:type="auto"/>
            <w:shd w:val="clear" w:color="auto" w:fill="auto"/>
          </w:tcPr>
          <w:p w14:paraId="67D66BC4" w14:textId="77777777" w:rsidR="00D87E48" w:rsidRDefault="00000000">
            <w:r>
              <w:rPr>
                <w:i/>
              </w:rPr>
              <w:t>Payment for Overtime Premium (Over the Simplified Acquisition Threshold) (Note: The dollar amount in paragraph (a) of this clause is $0 unless otherwise specified in the contract.)</w:t>
            </w:r>
          </w:p>
        </w:tc>
      </w:tr>
      <w:tr w:rsidR="00D87E48" w14:paraId="60797996" w14:textId="77777777">
        <w:trPr>
          <w:cantSplit/>
          <w:jc w:val="right"/>
        </w:trPr>
        <w:tc>
          <w:tcPr>
            <w:tcW w:w="0" w:type="auto"/>
            <w:shd w:val="clear" w:color="auto" w:fill="auto"/>
          </w:tcPr>
          <w:p w14:paraId="688A4047" w14:textId="77777777" w:rsidR="00D87E48" w:rsidRDefault="00000000">
            <w:r>
              <w:rPr>
                <w:i/>
              </w:rPr>
              <w:t>52.222-3</w:t>
            </w:r>
          </w:p>
        </w:tc>
        <w:tc>
          <w:tcPr>
            <w:tcW w:w="0" w:type="auto"/>
            <w:shd w:val="clear" w:color="auto" w:fill="auto"/>
          </w:tcPr>
          <w:p w14:paraId="1AD0C581" w14:textId="77777777" w:rsidR="00D87E48" w:rsidRDefault="00000000">
            <w:r>
              <w:rPr>
                <w:i/>
              </w:rPr>
              <w:t>Jun 2003</w:t>
            </w:r>
          </w:p>
        </w:tc>
        <w:tc>
          <w:tcPr>
            <w:tcW w:w="0" w:type="auto"/>
            <w:shd w:val="clear" w:color="auto" w:fill="auto"/>
          </w:tcPr>
          <w:p w14:paraId="563593F1" w14:textId="77777777" w:rsidR="00D87E48" w:rsidRDefault="00000000">
            <w:r>
              <w:rPr>
                <w:i/>
              </w:rPr>
              <w:t>Convict Labor</w:t>
            </w:r>
          </w:p>
        </w:tc>
      </w:tr>
      <w:tr w:rsidR="00D87E48" w14:paraId="7CF5FD5B" w14:textId="77777777">
        <w:trPr>
          <w:cantSplit/>
          <w:jc w:val="right"/>
        </w:trPr>
        <w:tc>
          <w:tcPr>
            <w:tcW w:w="0" w:type="auto"/>
            <w:shd w:val="clear" w:color="auto" w:fill="auto"/>
          </w:tcPr>
          <w:p w14:paraId="2F3A650E" w14:textId="77777777" w:rsidR="00D87E48" w:rsidRDefault="00000000">
            <w:r>
              <w:rPr>
                <w:i/>
              </w:rPr>
              <w:t>52.222-21</w:t>
            </w:r>
          </w:p>
        </w:tc>
        <w:tc>
          <w:tcPr>
            <w:tcW w:w="0" w:type="auto"/>
            <w:shd w:val="clear" w:color="auto" w:fill="auto"/>
          </w:tcPr>
          <w:p w14:paraId="6E43A3B3" w14:textId="77777777" w:rsidR="00D87E48" w:rsidRDefault="00000000">
            <w:r>
              <w:rPr>
                <w:i/>
              </w:rPr>
              <w:t>Apr 2015</w:t>
            </w:r>
          </w:p>
        </w:tc>
        <w:tc>
          <w:tcPr>
            <w:tcW w:w="0" w:type="auto"/>
            <w:shd w:val="clear" w:color="auto" w:fill="auto"/>
          </w:tcPr>
          <w:p w14:paraId="33EBED29" w14:textId="77777777" w:rsidR="00D87E48" w:rsidRDefault="00000000">
            <w:r>
              <w:rPr>
                <w:i/>
              </w:rPr>
              <w:t>Prohibition of Segregated Facilities</w:t>
            </w:r>
          </w:p>
        </w:tc>
      </w:tr>
      <w:tr w:rsidR="00D87E48" w14:paraId="5DAF0513" w14:textId="77777777">
        <w:trPr>
          <w:cantSplit/>
          <w:jc w:val="right"/>
        </w:trPr>
        <w:tc>
          <w:tcPr>
            <w:tcW w:w="0" w:type="auto"/>
            <w:shd w:val="clear" w:color="auto" w:fill="auto"/>
          </w:tcPr>
          <w:p w14:paraId="0405867F" w14:textId="77777777" w:rsidR="00D87E48" w:rsidRDefault="00000000">
            <w:r>
              <w:rPr>
                <w:i/>
              </w:rPr>
              <w:t>52.222-26</w:t>
            </w:r>
          </w:p>
        </w:tc>
        <w:tc>
          <w:tcPr>
            <w:tcW w:w="0" w:type="auto"/>
            <w:shd w:val="clear" w:color="auto" w:fill="auto"/>
          </w:tcPr>
          <w:p w14:paraId="6305621E" w14:textId="77777777" w:rsidR="00D87E48" w:rsidRDefault="00000000">
            <w:r>
              <w:rPr>
                <w:i/>
              </w:rPr>
              <w:t>Sep 2016</w:t>
            </w:r>
          </w:p>
        </w:tc>
        <w:tc>
          <w:tcPr>
            <w:tcW w:w="0" w:type="auto"/>
            <w:shd w:val="clear" w:color="auto" w:fill="auto"/>
          </w:tcPr>
          <w:p w14:paraId="60920AA3" w14:textId="77777777" w:rsidR="00D87E48" w:rsidRDefault="00000000">
            <w:r>
              <w:rPr>
                <w:i/>
              </w:rPr>
              <w:t>Equal Opportunity</w:t>
            </w:r>
          </w:p>
        </w:tc>
      </w:tr>
      <w:tr w:rsidR="00D87E48" w14:paraId="239FD922" w14:textId="77777777">
        <w:trPr>
          <w:cantSplit/>
          <w:jc w:val="right"/>
        </w:trPr>
        <w:tc>
          <w:tcPr>
            <w:tcW w:w="0" w:type="auto"/>
            <w:shd w:val="clear" w:color="auto" w:fill="auto"/>
          </w:tcPr>
          <w:p w14:paraId="1E629F64" w14:textId="77777777" w:rsidR="00D87E48" w:rsidRDefault="00000000">
            <w:r>
              <w:rPr>
                <w:i/>
              </w:rPr>
              <w:t>52.222-35</w:t>
            </w:r>
          </w:p>
        </w:tc>
        <w:tc>
          <w:tcPr>
            <w:tcW w:w="0" w:type="auto"/>
            <w:shd w:val="clear" w:color="auto" w:fill="auto"/>
          </w:tcPr>
          <w:p w14:paraId="488991F9" w14:textId="77777777" w:rsidR="00D87E48" w:rsidRDefault="00000000">
            <w:r>
              <w:rPr>
                <w:i/>
              </w:rPr>
              <w:t>Jun 2020</w:t>
            </w:r>
          </w:p>
        </w:tc>
        <w:tc>
          <w:tcPr>
            <w:tcW w:w="0" w:type="auto"/>
            <w:shd w:val="clear" w:color="auto" w:fill="auto"/>
          </w:tcPr>
          <w:p w14:paraId="60B1E4B5" w14:textId="77777777" w:rsidR="00D87E48" w:rsidRDefault="00000000">
            <w:r>
              <w:rPr>
                <w:i/>
              </w:rPr>
              <w:t>Equal Opportunity for Veterans ($150,000 or more)</w:t>
            </w:r>
          </w:p>
        </w:tc>
      </w:tr>
      <w:tr w:rsidR="00D87E48" w14:paraId="3D44DEC4" w14:textId="77777777">
        <w:trPr>
          <w:cantSplit/>
          <w:jc w:val="right"/>
        </w:trPr>
        <w:tc>
          <w:tcPr>
            <w:tcW w:w="0" w:type="auto"/>
            <w:shd w:val="clear" w:color="auto" w:fill="auto"/>
          </w:tcPr>
          <w:p w14:paraId="4659BDF9" w14:textId="77777777" w:rsidR="00D87E48" w:rsidRDefault="00000000">
            <w:r>
              <w:rPr>
                <w:i/>
              </w:rPr>
              <w:t>52.222-36</w:t>
            </w:r>
          </w:p>
        </w:tc>
        <w:tc>
          <w:tcPr>
            <w:tcW w:w="0" w:type="auto"/>
            <w:shd w:val="clear" w:color="auto" w:fill="auto"/>
          </w:tcPr>
          <w:p w14:paraId="7BD9E460" w14:textId="77777777" w:rsidR="00D87E48" w:rsidRDefault="00000000">
            <w:r>
              <w:rPr>
                <w:i/>
              </w:rPr>
              <w:t>Jun 2020</w:t>
            </w:r>
          </w:p>
        </w:tc>
        <w:tc>
          <w:tcPr>
            <w:tcW w:w="0" w:type="auto"/>
            <w:shd w:val="clear" w:color="auto" w:fill="auto"/>
          </w:tcPr>
          <w:p w14:paraId="711B3ECB" w14:textId="77777777" w:rsidR="00D87E48" w:rsidRDefault="00000000">
            <w:r>
              <w:rPr>
                <w:i/>
              </w:rPr>
              <w:t>Equal Opportunity for Workers with Disabilities</w:t>
            </w:r>
          </w:p>
        </w:tc>
      </w:tr>
      <w:tr w:rsidR="00D87E48" w14:paraId="454B8CD3" w14:textId="77777777">
        <w:trPr>
          <w:cantSplit/>
          <w:jc w:val="right"/>
        </w:trPr>
        <w:tc>
          <w:tcPr>
            <w:tcW w:w="0" w:type="auto"/>
            <w:shd w:val="clear" w:color="auto" w:fill="auto"/>
          </w:tcPr>
          <w:p w14:paraId="1622EA22" w14:textId="77777777" w:rsidR="00D87E48" w:rsidRDefault="00000000">
            <w:r>
              <w:rPr>
                <w:i/>
              </w:rPr>
              <w:t>52.222-37</w:t>
            </w:r>
          </w:p>
        </w:tc>
        <w:tc>
          <w:tcPr>
            <w:tcW w:w="0" w:type="auto"/>
            <w:shd w:val="clear" w:color="auto" w:fill="auto"/>
          </w:tcPr>
          <w:p w14:paraId="547CE787" w14:textId="77777777" w:rsidR="00D87E48" w:rsidRDefault="00000000">
            <w:r>
              <w:rPr>
                <w:i/>
              </w:rPr>
              <w:t>Jun 2020</w:t>
            </w:r>
          </w:p>
        </w:tc>
        <w:tc>
          <w:tcPr>
            <w:tcW w:w="0" w:type="auto"/>
            <w:shd w:val="clear" w:color="auto" w:fill="auto"/>
          </w:tcPr>
          <w:p w14:paraId="56CB0354" w14:textId="77777777" w:rsidR="00D87E48" w:rsidRDefault="00000000">
            <w:r>
              <w:rPr>
                <w:i/>
              </w:rPr>
              <w:t>Employment Reports on Veterans ($150,000 or more)</w:t>
            </w:r>
          </w:p>
        </w:tc>
      </w:tr>
      <w:tr w:rsidR="00D87E48" w14:paraId="1B3696AC" w14:textId="77777777">
        <w:trPr>
          <w:cantSplit/>
          <w:jc w:val="right"/>
        </w:trPr>
        <w:tc>
          <w:tcPr>
            <w:tcW w:w="0" w:type="auto"/>
            <w:shd w:val="clear" w:color="auto" w:fill="auto"/>
          </w:tcPr>
          <w:p w14:paraId="7E665649" w14:textId="77777777" w:rsidR="00D87E48" w:rsidRDefault="00000000">
            <w:r>
              <w:rPr>
                <w:i/>
              </w:rPr>
              <w:t>52.222-40</w:t>
            </w:r>
          </w:p>
        </w:tc>
        <w:tc>
          <w:tcPr>
            <w:tcW w:w="0" w:type="auto"/>
            <w:shd w:val="clear" w:color="auto" w:fill="auto"/>
          </w:tcPr>
          <w:p w14:paraId="37093458" w14:textId="77777777" w:rsidR="00D87E48" w:rsidRDefault="00000000">
            <w:r>
              <w:rPr>
                <w:i/>
              </w:rPr>
              <w:t>Dec 2010</w:t>
            </w:r>
          </w:p>
        </w:tc>
        <w:tc>
          <w:tcPr>
            <w:tcW w:w="0" w:type="auto"/>
            <w:shd w:val="clear" w:color="auto" w:fill="auto"/>
          </w:tcPr>
          <w:p w14:paraId="7729D754" w14:textId="77777777" w:rsidR="00D87E48" w:rsidRDefault="00000000">
            <w:r>
              <w:rPr>
                <w:i/>
              </w:rPr>
              <w:t>Notification of Employee Rights Under the National Labor Relations Act (Over the Simplified Acquisition Threshold)</w:t>
            </w:r>
          </w:p>
        </w:tc>
      </w:tr>
      <w:tr w:rsidR="00D87E48" w14:paraId="5A455A1D" w14:textId="77777777">
        <w:trPr>
          <w:cantSplit/>
          <w:jc w:val="right"/>
        </w:trPr>
        <w:tc>
          <w:tcPr>
            <w:tcW w:w="0" w:type="auto"/>
            <w:shd w:val="clear" w:color="auto" w:fill="auto"/>
          </w:tcPr>
          <w:p w14:paraId="183F005B" w14:textId="77777777" w:rsidR="00D87E48" w:rsidRDefault="00000000">
            <w:r>
              <w:rPr>
                <w:i/>
              </w:rPr>
              <w:t>52.222-50</w:t>
            </w:r>
          </w:p>
        </w:tc>
        <w:tc>
          <w:tcPr>
            <w:tcW w:w="0" w:type="auto"/>
            <w:shd w:val="clear" w:color="auto" w:fill="auto"/>
          </w:tcPr>
          <w:p w14:paraId="43FD5B8E" w14:textId="77777777" w:rsidR="00D87E48" w:rsidRDefault="00000000">
            <w:r>
              <w:rPr>
                <w:i/>
              </w:rPr>
              <w:t>Nov 2021</w:t>
            </w:r>
          </w:p>
        </w:tc>
        <w:tc>
          <w:tcPr>
            <w:tcW w:w="0" w:type="auto"/>
            <w:shd w:val="clear" w:color="auto" w:fill="auto"/>
          </w:tcPr>
          <w:p w14:paraId="69AE2EC6" w14:textId="77777777" w:rsidR="00D87E48" w:rsidRDefault="00000000">
            <w:r>
              <w:rPr>
                <w:i/>
              </w:rPr>
              <w:t>Combating Trafficking in Persons</w:t>
            </w:r>
          </w:p>
        </w:tc>
      </w:tr>
      <w:tr w:rsidR="00D87E48" w14:paraId="7D7B15F8" w14:textId="77777777">
        <w:trPr>
          <w:cantSplit/>
          <w:jc w:val="right"/>
        </w:trPr>
        <w:tc>
          <w:tcPr>
            <w:tcW w:w="0" w:type="auto"/>
            <w:shd w:val="clear" w:color="auto" w:fill="auto"/>
          </w:tcPr>
          <w:p w14:paraId="319EF1DD" w14:textId="77777777" w:rsidR="00D87E48" w:rsidRDefault="00000000">
            <w:r>
              <w:rPr>
                <w:i/>
              </w:rPr>
              <w:t>52.222-54</w:t>
            </w:r>
          </w:p>
        </w:tc>
        <w:tc>
          <w:tcPr>
            <w:tcW w:w="0" w:type="auto"/>
            <w:shd w:val="clear" w:color="auto" w:fill="auto"/>
          </w:tcPr>
          <w:p w14:paraId="39B17145" w14:textId="77777777" w:rsidR="00D87E48" w:rsidRDefault="00000000">
            <w:r>
              <w:rPr>
                <w:i/>
              </w:rPr>
              <w:t>May 2022</w:t>
            </w:r>
          </w:p>
        </w:tc>
        <w:tc>
          <w:tcPr>
            <w:tcW w:w="0" w:type="auto"/>
            <w:shd w:val="clear" w:color="auto" w:fill="auto"/>
          </w:tcPr>
          <w:p w14:paraId="67533091" w14:textId="77777777" w:rsidR="00D87E48" w:rsidRDefault="00000000">
            <w:r>
              <w:rPr>
                <w:i/>
              </w:rPr>
              <w:t>Employment Eligibility Verification (Over $150,000)</w:t>
            </w:r>
          </w:p>
        </w:tc>
      </w:tr>
      <w:tr w:rsidR="00D87E48" w14:paraId="39C16947" w14:textId="77777777">
        <w:trPr>
          <w:cantSplit/>
          <w:jc w:val="right"/>
        </w:trPr>
        <w:tc>
          <w:tcPr>
            <w:tcW w:w="0" w:type="auto"/>
            <w:shd w:val="clear" w:color="auto" w:fill="auto"/>
          </w:tcPr>
          <w:p w14:paraId="7606CF7D" w14:textId="77777777" w:rsidR="00D87E48" w:rsidRDefault="00000000">
            <w:r>
              <w:rPr>
                <w:i/>
              </w:rPr>
              <w:t>52.223-6</w:t>
            </w:r>
          </w:p>
        </w:tc>
        <w:tc>
          <w:tcPr>
            <w:tcW w:w="0" w:type="auto"/>
            <w:shd w:val="clear" w:color="auto" w:fill="auto"/>
          </w:tcPr>
          <w:p w14:paraId="7E52ED1C" w14:textId="77777777" w:rsidR="00D87E48" w:rsidRDefault="00000000">
            <w:r>
              <w:rPr>
                <w:i/>
              </w:rPr>
              <w:t>May 2001</w:t>
            </w:r>
          </w:p>
        </w:tc>
        <w:tc>
          <w:tcPr>
            <w:tcW w:w="0" w:type="auto"/>
            <w:shd w:val="clear" w:color="auto" w:fill="auto"/>
          </w:tcPr>
          <w:p w14:paraId="4E5F515E" w14:textId="77777777" w:rsidR="00D87E48" w:rsidRDefault="00000000">
            <w:r>
              <w:rPr>
                <w:i/>
              </w:rPr>
              <w:t>Drug-Free Workplace</w:t>
            </w:r>
          </w:p>
        </w:tc>
      </w:tr>
      <w:tr w:rsidR="00D87E48" w14:paraId="28C4FCC4" w14:textId="77777777">
        <w:trPr>
          <w:cantSplit/>
          <w:jc w:val="right"/>
        </w:trPr>
        <w:tc>
          <w:tcPr>
            <w:tcW w:w="0" w:type="auto"/>
            <w:shd w:val="clear" w:color="auto" w:fill="auto"/>
          </w:tcPr>
          <w:p w14:paraId="4BF0925F" w14:textId="77777777" w:rsidR="00D87E48" w:rsidRDefault="00000000">
            <w:r>
              <w:rPr>
                <w:i/>
              </w:rPr>
              <w:t>52.223-18</w:t>
            </w:r>
          </w:p>
        </w:tc>
        <w:tc>
          <w:tcPr>
            <w:tcW w:w="0" w:type="auto"/>
            <w:shd w:val="clear" w:color="auto" w:fill="auto"/>
          </w:tcPr>
          <w:p w14:paraId="672C2E96" w14:textId="77777777" w:rsidR="00D87E48" w:rsidRDefault="00000000">
            <w:r>
              <w:rPr>
                <w:i/>
              </w:rPr>
              <w:t>Jun 2020</w:t>
            </w:r>
          </w:p>
        </w:tc>
        <w:tc>
          <w:tcPr>
            <w:tcW w:w="0" w:type="auto"/>
            <w:shd w:val="clear" w:color="auto" w:fill="auto"/>
          </w:tcPr>
          <w:p w14:paraId="250415CC" w14:textId="77777777" w:rsidR="00D87E48" w:rsidRDefault="00000000">
            <w:r>
              <w:rPr>
                <w:i/>
              </w:rPr>
              <w:t>Encouraging Contractor Policies to Ban Text Messaging While Driving</w:t>
            </w:r>
          </w:p>
        </w:tc>
      </w:tr>
      <w:tr w:rsidR="00D87E48" w14:paraId="7993EE61" w14:textId="77777777">
        <w:trPr>
          <w:cantSplit/>
          <w:jc w:val="right"/>
        </w:trPr>
        <w:tc>
          <w:tcPr>
            <w:tcW w:w="0" w:type="auto"/>
            <w:shd w:val="clear" w:color="auto" w:fill="auto"/>
          </w:tcPr>
          <w:p w14:paraId="2821B3E3" w14:textId="77777777" w:rsidR="00D87E48" w:rsidRDefault="00000000">
            <w:r>
              <w:rPr>
                <w:i/>
              </w:rPr>
              <w:t>52.225-1</w:t>
            </w:r>
          </w:p>
        </w:tc>
        <w:tc>
          <w:tcPr>
            <w:tcW w:w="0" w:type="auto"/>
            <w:shd w:val="clear" w:color="auto" w:fill="auto"/>
          </w:tcPr>
          <w:p w14:paraId="2FFEC649" w14:textId="77777777" w:rsidR="00D87E48" w:rsidRDefault="00000000">
            <w:r>
              <w:rPr>
                <w:i/>
              </w:rPr>
              <w:t>Nov 2021</w:t>
            </w:r>
          </w:p>
        </w:tc>
        <w:tc>
          <w:tcPr>
            <w:tcW w:w="0" w:type="auto"/>
            <w:shd w:val="clear" w:color="auto" w:fill="auto"/>
          </w:tcPr>
          <w:p w14:paraId="5C09A88C" w14:textId="77777777" w:rsidR="00D87E48" w:rsidRDefault="00000000">
            <w:r>
              <w:rPr>
                <w:i/>
              </w:rPr>
              <w:t>Buy American - Supplies</w:t>
            </w:r>
          </w:p>
        </w:tc>
      </w:tr>
      <w:tr w:rsidR="00D87E48" w14:paraId="108AE0B4" w14:textId="77777777">
        <w:trPr>
          <w:cantSplit/>
          <w:jc w:val="right"/>
        </w:trPr>
        <w:tc>
          <w:tcPr>
            <w:tcW w:w="0" w:type="auto"/>
            <w:shd w:val="clear" w:color="auto" w:fill="auto"/>
          </w:tcPr>
          <w:p w14:paraId="3B2CF22E" w14:textId="77777777" w:rsidR="00D87E48" w:rsidRDefault="00000000">
            <w:r>
              <w:rPr>
                <w:i/>
              </w:rPr>
              <w:t>52.225-13</w:t>
            </w:r>
          </w:p>
        </w:tc>
        <w:tc>
          <w:tcPr>
            <w:tcW w:w="0" w:type="auto"/>
            <w:shd w:val="clear" w:color="auto" w:fill="auto"/>
          </w:tcPr>
          <w:p w14:paraId="46539AC3" w14:textId="77777777" w:rsidR="00D87E48" w:rsidRDefault="00000000">
            <w:r>
              <w:rPr>
                <w:i/>
              </w:rPr>
              <w:t>Feb 2021</w:t>
            </w:r>
          </w:p>
        </w:tc>
        <w:tc>
          <w:tcPr>
            <w:tcW w:w="0" w:type="auto"/>
            <w:shd w:val="clear" w:color="auto" w:fill="auto"/>
          </w:tcPr>
          <w:p w14:paraId="106512B2" w14:textId="77777777" w:rsidR="00D87E48" w:rsidRDefault="00000000">
            <w:r>
              <w:rPr>
                <w:i/>
              </w:rPr>
              <w:t>Restrictions on Certain Foreign Purchases</w:t>
            </w:r>
          </w:p>
        </w:tc>
      </w:tr>
      <w:tr w:rsidR="00D87E48" w14:paraId="7947F1BE" w14:textId="77777777">
        <w:trPr>
          <w:cantSplit/>
          <w:jc w:val="right"/>
        </w:trPr>
        <w:tc>
          <w:tcPr>
            <w:tcW w:w="0" w:type="auto"/>
            <w:shd w:val="clear" w:color="auto" w:fill="auto"/>
          </w:tcPr>
          <w:p w14:paraId="3ADB090C" w14:textId="77777777" w:rsidR="00D87E48" w:rsidRDefault="00000000">
            <w:r>
              <w:rPr>
                <w:i/>
              </w:rPr>
              <w:t>52.227-1</w:t>
            </w:r>
          </w:p>
        </w:tc>
        <w:tc>
          <w:tcPr>
            <w:tcW w:w="0" w:type="auto"/>
            <w:shd w:val="clear" w:color="auto" w:fill="auto"/>
          </w:tcPr>
          <w:p w14:paraId="7FF6D8EA" w14:textId="77777777" w:rsidR="00D87E48" w:rsidRDefault="00000000">
            <w:r>
              <w:rPr>
                <w:i/>
              </w:rPr>
              <w:t>Dec 2007</w:t>
            </w:r>
          </w:p>
        </w:tc>
        <w:tc>
          <w:tcPr>
            <w:tcW w:w="0" w:type="auto"/>
            <w:shd w:val="clear" w:color="auto" w:fill="auto"/>
          </w:tcPr>
          <w:p w14:paraId="3BEC74C1" w14:textId="77777777" w:rsidR="00D87E48" w:rsidRDefault="00000000">
            <w:r>
              <w:rPr>
                <w:i/>
              </w:rPr>
              <w:t>Authorization and Consent, Alternate I (Apr 1984)</w:t>
            </w:r>
          </w:p>
        </w:tc>
      </w:tr>
      <w:tr w:rsidR="00D87E48" w14:paraId="398FCD0F" w14:textId="77777777">
        <w:trPr>
          <w:cantSplit/>
          <w:jc w:val="right"/>
        </w:trPr>
        <w:tc>
          <w:tcPr>
            <w:tcW w:w="0" w:type="auto"/>
            <w:shd w:val="clear" w:color="auto" w:fill="auto"/>
          </w:tcPr>
          <w:p w14:paraId="5811F9DD" w14:textId="77777777" w:rsidR="00D87E48" w:rsidRDefault="00000000">
            <w:r>
              <w:rPr>
                <w:i/>
              </w:rPr>
              <w:t>52.227-2</w:t>
            </w:r>
          </w:p>
        </w:tc>
        <w:tc>
          <w:tcPr>
            <w:tcW w:w="0" w:type="auto"/>
            <w:shd w:val="clear" w:color="auto" w:fill="auto"/>
          </w:tcPr>
          <w:p w14:paraId="44AB663B" w14:textId="77777777" w:rsidR="00D87E48" w:rsidRDefault="00000000">
            <w:r>
              <w:rPr>
                <w:i/>
              </w:rPr>
              <w:t>Jun 2020</w:t>
            </w:r>
          </w:p>
        </w:tc>
        <w:tc>
          <w:tcPr>
            <w:tcW w:w="0" w:type="auto"/>
            <w:shd w:val="clear" w:color="auto" w:fill="auto"/>
          </w:tcPr>
          <w:p w14:paraId="7E7DC231" w14:textId="77777777" w:rsidR="00D87E48" w:rsidRDefault="00000000">
            <w:r>
              <w:rPr>
                <w:i/>
              </w:rPr>
              <w:t>Notice and Assistance Regarding Patent and Copyright Infringement</w:t>
            </w:r>
          </w:p>
        </w:tc>
      </w:tr>
      <w:tr w:rsidR="00D87E48" w14:paraId="22B1F271" w14:textId="77777777">
        <w:trPr>
          <w:cantSplit/>
          <w:jc w:val="right"/>
        </w:trPr>
        <w:tc>
          <w:tcPr>
            <w:tcW w:w="0" w:type="auto"/>
            <w:shd w:val="clear" w:color="auto" w:fill="auto"/>
          </w:tcPr>
          <w:p w14:paraId="5CBA8AA5" w14:textId="77777777" w:rsidR="00D87E48" w:rsidRDefault="00000000">
            <w:r>
              <w:rPr>
                <w:i/>
              </w:rPr>
              <w:t>52.227-11</w:t>
            </w:r>
          </w:p>
        </w:tc>
        <w:tc>
          <w:tcPr>
            <w:tcW w:w="0" w:type="auto"/>
            <w:shd w:val="clear" w:color="auto" w:fill="auto"/>
          </w:tcPr>
          <w:p w14:paraId="7B65BFBE" w14:textId="77777777" w:rsidR="00D87E48" w:rsidRDefault="00000000">
            <w:r>
              <w:rPr>
                <w:i/>
              </w:rPr>
              <w:t>May 2014</w:t>
            </w:r>
          </w:p>
        </w:tc>
        <w:tc>
          <w:tcPr>
            <w:tcW w:w="0" w:type="auto"/>
            <w:shd w:val="clear" w:color="auto" w:fill="auto"/>
          </w:tcPr>
          <w:p w14:paraId="0979DA22" w14:textId="77777777" w:rsidR="00D87E48" w:rsidRDefault="00000000">
            <w:r>
              <w:rPr>
                <w:i/>
              </w:rPr>
              <w:t>Patent Rights - Ownership by the Contractor (Note: In accordance with FAR 27.303(b)(2), paragraph (e) is modified to include the requirements in FAR 27.303(b)(2)(</w:t>
            </w:r>
            <w:proofErr w:type="spellStart"/>
            <w:r>
              <w:rPr>
                <w:i/>
              </w:rPr>
              <w:t>i</w:t>
            </w:r>
            <w:proofErr w:type="spellEnd"/>
            <w:r>
              <w:rPr>
                <w:i/>
              </w:rPr>
              <w:t>) through (iv). The frequency of reporting in (</w:t>
            </w:r>
            <w:proofErr w:type="spellStart"/>
            <w:r>
              <w:rPr>
                <w:i/>
              </w:rPr>
              <w:t>i</w:t>
            </w:r>
            <w:proofErr w:type="spellEnd"/>
            <w:r>
              <w:rPr>
                <w:i/>
              </w:rPr>
              <w:t>) is annual.</w:t>
            </w:r>
          </w:p>
        </w:tc>
      </w:tr>
      <w:tr w:rsidR="00D87E48" w14:paraId="25C4F4B1" w14:textId="77777777">
        <w:trPr>
          <w:cantSplit/>
          <w:jc w:val="right"/>
        </w:trPr>
        <w:tc>
          <w:tcPr>
            <w:tcW w:w="0" w:type="auto"/>
            <w:shd w:val="clear" w:color="auto" w:fill="auto"/>
          </w:tcPr>
          <w:p w14:paraId="1FAE9359" w14:textId="77777777" w:rsidR="00D87E48" w:rsidRDefault="00000000">
            <w:r>
              <w:rPr>
                <w:i/>
              </w:rPr>
              <w:t>52.227-14</w:t>
            </w:r>
          </w:p>
        </w:tc>
        <w:tc>
          <w:tcPr>
            <w:tcW w:w="0" w:type="auto"/>
            <w:shd w:val="clear" w:color="auto" w:fill="auto"/>
          </w:tcPr>
          <w:p w14:paraId="07577CF3" w14:textId="77777777" w:rsidR="00D87E48" w:rsidRDefault="00000000">
            <w:r>
              <w:rPr>
                <w:i/>
              </w:rPr>
              <w:t>Dec 2007</w:t>
            </w:r>
          </w:p>
        </w:tc>
        <w:tc>
          <w:tcPr>
            <w:tcW w:w="0" w:type="auto"/>
            <w:shd w:val="clear" w:color="auto" w:fill="auto"/>
          </w:tcPr>
          <w:p w14:paraId="426131EC" w14:textId="77777777" w:rsidR="00D87E48" w:rsidRDefault="00000000">
            <w:r>
              <w:rPr>
                <w:i/>
              </w:rPr>
              <w:t>Rights in Data - General, Alternate IV (Dec 2007)</w:t>
            </w:r>
          </w:p>
        </w:tc>
      </w:tr>
      <w:tr w:rsidR="00D87E48" w14:paraId="61B1D57B" w14:textId="77777777">
        <w:trPr>
          <w:cantSplit/>
          <w:jc w:val="right"/>
        </w:trPr>
        <w:tc>
          <w:tcPr>
            <w:tcW w:w="0" w:type="auto"/>
            <w:shd w:val="clear" w:color="auto" w:fill="auto"/>
          </w:tcPr>
          <w:p w14:paraId="0FEBE87F" w14:textId="77777777" w:rsidR="00D87E48" w:rsidRDefault="00000000">
            <w:r>
              <w:rPr>
                <w:i/>
              </w:rPr>
              <w:t>52.232-9</w:t>
            </w:r>
          </w:p>
        </w:tc>
        <w:tc>
          <w:tcPr>
            <w:tcW w:w="0" w:type="auto"/>
            <w:shd w:val="clear" w:color="auto" w:fill="auto"/>
          </w:tcPr>
          <w:p w14:paraId="6842FA78" w14:textId="77777777" w:rsidR="00D87E48" w:rsidRDefault="00000000">
            <w:r>
              <w:rPr>
                <w:i/>
              </w:rPr>
              <w:t>Apr 1984</w:t>
            </w:r>
          </w:p>
        </w:tc>
        <w:tc>
          <w:tcPr>
            <w:tcW w:w="0" w:type="auto"/>
            <w:shd w:val="clear" w:color="auto" w:fill="auto"/>
          </w:tcPr>
          <w:p w14:paraId="6C8FBF7B" w14:textId="77777777" w:rsidR="00D87E48" w:rsidRDefault="00000000">
            <w:r>
              <w:rPr>
                <w:i/>
              </w:rPr>
              <w:t>Limitation on Withholding of Payments</w:t>
            </w:r>
          </w:p>
        </w:tc>
      </w:tr>
      <w:tr w:rsidR="00D87E48" w14:paraId="254D6FAE" w14:textId="77777777">
        <w:trPr>
          <w:cantSplit/>
          <w:jc w:val="right"/>
        </w:trPr>
        <w:tc>
          <w:tcPr>
            <w:tcW w:w="0" w:type="auto"/>
            <w:shd w:val="clear" w:color="auto" w:fill="auto"/>
          </w:tcPr>
          <w:p w14:paraId="7E57BD00" w14:textId="77777777" w:rsidR="00D87E48" w:rsidRDefault="00000000">
            <w:r>
              <w:rPr>
                <w:i/>
              </w:rPr>
              <w:t>52.232-20</w:t>
            </w:r>
          </w:p>
        </w:tc>
        <w:tc>
          <w:tcPr>
            <w:tcW w:w="0" w:type="auto"/>
            <w:shd w:val="clear" w:color="auto" w:fill="auto"/>
          </w:tcPr>
          <w:p w14:paraId="06FAA9BB" w14:textId="77777777" w:rsidR="00D87E48" w:rsidRDefault="00000000">
            <w:r>
              <w:rPr>
                <w:i/>
              </w:rPr>
              <w:t>Apr 1984</w:t>
            </w:r>
          </w:p>
        </w:tc>
        <w:tc>
          <w:tcPr>
            <w:tcW w:w="0" w:type="auto"/>
            <w:shd w:val="clear" w:color="auto" w:fill="auto"/>
          </w:tcPr>
          <w:p w14:paraId="594E20CE" w14:textId="77777777" w:rsidR="00D87E48" w:rsidRDefault="00000000">
            <w:r>
              <w:rPr>
                <w:i/>
              </w:rPr>
              <w:t>Limitation of Cost</w:t>
            </w:r>
          </w:p>
        </w:tc>
      </w:tr>
      <w:tr w:rsidR="00D87E48" w14:paraId="4A299538" w14:textId="77777777">
        <w:trPr>
          <w:cantSplit/>
          <w:jc w:val="right"/>
        </w:trPr>
        <w:tc>
          <w:tcPr>
            <w:tcW w:w="0" w:type="auto"/>
            <w:shd w:val="clear" w:color="auto" w:fill="auto"/>
          </w:tcPr>
          <w:p w14:paraId="26C22ED1" w14:textId="77777777" w:rsidR="00D87E48" w:rsidRDefault="00000000">
            <w:r>
              <w:rPr>
                <w:i/>
              </w:rPr>
              <w:t>52.232-23</w:t>
            </w:r>
          </w:p>
        </w:tc>
        <w:tc>
          <w:tcPr>
            <w:tcW w:w="0" w:type="auto"/>
            <w:shd w:val="clear" w:color="auto" w:fill="auto"/>
          </w:tcPr>
          <w:p w14:paraId="028AE225" w14:textId="77777777" w:rsidR="00D87E48" w:rsidRDefault="00000000">
            <w:r>
              <w:rPr>
                <w:i/>
              </w:rPr>
              <w:t>May 2014</w:t>
            </w:r>
          </w:p>
        </w:tc>
        <w:tc>
          <w:tcPr>
            <w:tcW w:w="0" w:type="auto"/>
            <w:shd w:val="clear" w:color="auto" w:fill="auto"/>
          </w:tcPr>
          <w:p w14:paraId="25124D3B" w14:textId="77777777" w:rsidR="00D87E48" w:rsidRDefault="00000000">
            <w:r>
              <w:rPr>
                <w:i/>
              </w:rPr>
              <w:t>Assignment of Claims</w:t>
            </w:r>
          </w:p>
        </w:tc>
      </w:tr>
      <w:tr w:rsidR="00D87E48" w14:paraId="19924369" w14:textId="77777777">
        <w:trPr>
          <w:cantSplit/>
          <w:jc w:val="right"/>
        </w:trPr>
        <w:tc>
          <w:tcPr>
            <w:tcW w:w="0" w:type="auto"/>
            <w:shd w:val="clear" w:color="auto" w:fill="auto"/>
          </w:tcPr>
          <w:p w14:paraId="384E6C72" w14:textId="77777777" w:rsidR="00D87E48" w:rsidRDefault="00000000">
            <w:r>
              <w:rPr>
                <w:i/>
              </w:rPr>
              <w:t>52.232-25</w:t>
            </w:r>
          </w:p>
        </w:tc>
        <w:tc>
          <w:tcPr>
            <w:tcW w:w="0" w:type="auto"/>
            <w:shd w:val="clear" w:color="auto" w:fill="auto"/>
          </w:tcPr>
          <w:p w14:paraId="33A328DB" w14:textId="77777777" w:rsidR="00D87E48" w:rsidRDefault="00000000">
            <w:r>
              <w:rPr>
                <w:i/>
              </w:rPr>
              <w:t>Jul 2013</w:t>
            </w:r>
          </w:p>
        </w:tc>
        <w:tc>
          <w:tcPr>
            <w:tcW w:w="0" w:type="auto"/>
            <w:shd w:val="clear" w:color="auto" w:fill="auto"/>
          </w:tcPr>
          <w:p w14:paraId="1563326D" w14:textId="77777777" w:rsidR="00D87E48" w:rsidRDefault="00000000">
            <w:r>
              <w:rPr>
                <w:i/>
              </w:rPr>
              <w:t>Prompt Payment, Alternate I (Feb 2002)</w:t>
            </w:r>
          </w:p>
        </w:tc>
      </w:tr>
      <w:tr w:rsidR="00D87E48" w14:paraId="2C140CA7" w14:textId="77777777">
        <w:trPr>
          <w:cantSplit/>
          <w:jc w:val="right"/>
        </w:trPr>
        <w:tc>
          <w:tcPr>
            <w:tcW w:w="0" w:type="auto"/>
            <w:shd w:val="clear" w:color="auto" w:fill="auto"/>
          </w:tcPr>
          <w:p w14:paraId="1B30D562" w14:textId="77777777" w:rsidR="00D87E48" w:rsidRDefault="00000000">
            <w:r>
              <w:rPr>
                <w:i/>
              </w:rPr>
              <w:t>52.232-33</w:t>
            </w:r>
          </w:p>
        </w:tc>
        <w:tc>
          <w:tcPr>
            <w:tcW w:w="0" w:type="auto"/>
            <w:shd w:val="clear" w:color="auto" w:fill="auto"/>
          </w:tcPr>
          <w:p w14:paraId="3B76D9F5" w14:textId="77777777" w:rsidR="00D87E48" w:rsidRDefault="00000000">
            <w:r>
              <w:rPr>
                <w:i/>
              </w:rPr>
              <w:t>Oct 2018</w:t>
            </w:r>
          </w:p>
        </w:tc>
        <w:tc>
          <w:tcPr>
            <w:tcW w:w="0" w:type="auto"/>
            <w:shd w:val="clear" w:color="auto" w:fill="auto"/>
          </w:tcPr>
          <w:p w14:paraId="59945F2C" w14:textId="77777777" w:rsidR="00D87E48" w:rsidRDefault="00000000">
            <w:r>
              <w:rPr>
                <w:i/>
              </w:rPr>
              <w:t>Payment by Electronic Funds Transfer--System for Award Management</w:t>
            </w:r>
          </w:p>
        </w:tc>
      </w:tr>
      <w:tr w:rsidR="00D87E48" w14:paraId="2BCB9B74" w14:textId="77777777">
        <w:trPr>
          <w:cantSplit/>
          <w:jc w:val="right"/>
        </w:trPr>
        <w:tc>
          <w:tcPr>
            <w:tcW w:w="0" w:type="auto"/>
            <w:shd w:val="clear" w:color="auto" w:fill="auto"/>
          </w:tcPr>
          <w:p w14:paraId="18362B34" w14:textId="77777777" w:rsidR="00D87E48" w:rsidRDefault="00000000">
            <w:r>
              <w:rPr>
                <w:i/>
              </w:rPr>
              <w:t>52.232-39</w:t>
            </w:r>
          </w:p>
        </w:tc>
        <w:tc>
          <w:tcPr>
            <w:tcW w:w="0" w:type="auto"/>
            <w:shd w:val="clear" w:color="auto" w:fill="auto"/>
          </w:tcPr>
          <w:p w14:paraId="712416C5" w14:textId="77777777" w:rsidR="00D87E48" w:rsidRDefault="00000000">
            <w:r>
              <w:rPr>
                <w:i/>
              </w:rPr>
              <w:t>Jun 2013</w:t>
            </w:r>
          </w:p>
        </w:tc>
        <w:tc>
          <w:tcPr>
            <w:tcW w:w="0" w:type="auto"/>
            <w:shd w:val="clear" w:color="auto" w:fill="auto"/>
          </w:tcPr>
          <w:p w14:paraId="108A7C34" w14:textId="77777777" w:rsidR="00D87E48" w:rsidRDefault="00000000">
            <w:r>
              <w:rPr>
                <w:i/>
              </w:rPr>
              <w:t>Unenforceability of Unauthorized Obligations</w:t>
            </w:r>
          </w:p>
        </w:tc>
      </w:tr>
      <w:tr w:rsidR="00D87E48" w14:paraId="782BE791" w14:textId="77777777">
        <w:trPr>
          <w:cantSplit/>
          <w:jc w:val="right"/>
        </w:trPr>
        <w:tc>
          <w:tcPr>
            <w:tcW w:w="0" w:type="auto"/>
            <w:shd w:val="clear" w:color="auto" w:fill="auto"/>
          </w:tcPr>
          <w:p w14:paraId="3D176C56" w14:textId="77777777" w:rsidR="00D87E48" w:rsidRDefault="00000000">
            <w:r>
              <w:rPr>
                <w:i/>
              </w:rPr>
              <w:t>52.233-1</w:t>
            </w:r>
          </w:p>
        </w:tc>
        <w:tc>
          <w:tcPr>
            <w:tcW w:w="0" w:type="auto"/>
            <w:shd w:val="clear" w:color="auto" w:fill="auto"/>
          </w:tcPr>
          <w:p w14:paraId="46A3E5C0" w14:textId="77777777" w:rsidR="00D87E48" w:rsidRDefault="00000000">
            <w:r>
              <w:rPr>
                <w:i/>
              </w:rPr>
              <w:t>May 2014</w:t>
            </w:r>
          </w:p>
        </w:tc>
        <w:tc>
          <w:tcPr>
            <w:tcW w:w="0" w:type="auto"/>
            <w:shd w:val="clear" w:color="auto" w:fill="auto"/>
          </w:tcPr>
          <w:p w14:paraId="18B1CDAB" w14:textId="77777777" w:rsidR="00D87E48" w:rsidRDefault="00000000">
            <w:r>
              <w:rPr>
                <w:i/>
              </w:rPr>
              <w:t>Disputes</w:t>
            </w:r>
          </w:p>
        </w:tc>
      </w:tr>
      <w:tr w:rsidR="00D87E48" w14:paraId="41C3973A" w14:textId="77777777">
        <w:trPr>
          <w:cantSplit/>
          <w:jc w:val="right"/>
        </w:trPr>
        <w:tc>
          <w:tcPr>
            <w:tcW w:w="0" w:type="auto"/>
            <w:shd w:val="clear" w:color="auto" w:fill="auto"/>
          </w:tcPr>
          <w:p w14:paraId="475FACB2" w14:textId="77777777" w:rsidR="00D87E48" w:rsidRDefault="00000000">
            <w:r>
              <w:rPr>
                <w:i/>
              </w:rPr>
              <w:t>52.233-3</w:t>
            </w:r>
          </w:p>
        </w:tc>
        <w:tc>
          <w:tcPr>
            <w:tcW w:w="0" w:type="auto"/>
            <w:shd w:val="clear" w:color="auto" w:fill="auto"/>
          </w:tcPr>
          <w:p w14:paraId="3C710ECB" w14:textId="77777777" w:rsidR="00D87E48" w:rsidRDefault="00000000">
            <w:r>
              <w:rPr>
                <w:i/>
              </w:rPr>
              <w:t>Aug 1996</w:t>
            </w:r>
          </w:p>
        </w:tc>
        <w:tc>
          <w:tcPr>
            <w:tcW w:w="0" w:type="auto"/>
            <w:shd w:val="clear" w:color="auto" w:fill="auto"/>
          </w:tcPr>
          <w:p w14:paraId="58514B53" w14:textId="77777777" w:rsidR="00D87E48" w:rsidRDefault="00000000">
            <w:r>
              <w:rPr>
                <w:i/>
              </w:rPr>
              <w:t>Protest After Award, Alternate I (Jun 1985)</w:t>
            </w:r>
          </w:p>
        </w:tc>
      </w:tr>
      <w:tr w:rsidR="00D87E48" w14:paraId="5735302C" w14:textId="77777777">
        <w:trPr>
          <w:cantSplit/>
          <w:jc w:val="right"/>
        </w:trPr>
        <w:tc>
          <w:tcPr>
            <w:tcW w:w="0" w:type="auto"/>
            <w:shd w:val="clear" w:color="auto" w:fill="auto"/>
          </w:tcPr>
          <w:p w14:paraId="078D7161" w14:textId="77777777" w:rsidR="00D87E48" w:rsidRDefault="00000000">
            <w:r>
              <w:rPr>
                <w:i/>
              </w:rPr>
              <w:t>52.233-4</w:t>
            </w:r>
          </w:p>
        </w:tc>
        <w:tc>
          <w:tcPr>
            <w:tcW w:w="0" w:type="auto"/>
            <w:shd w:val="clear" w:color="auto" w:fill="auto"/>
          </w:tcPr>
          <w:p w14:paraId="58433987" w14:textId="77777777" w:rsidR="00D87E48" w:rsidRDefault="00000000">
            <w:r>
              <w:rPr>
                <w:i/>
              </w:rPr>
              <w:t>Oct 2004</w:t>
            </w:r>
          </w:p>
        </w:tc>
        <w:tc>
          <w:tcPr>
            <w:tcW w:w="0" w:type="auto"/>
            <w:shd w:val="clear" w:color="auto" w:fill="auto"/>
          </w:tcPr>
          <w:p w14:paraId="2602DF17" w14:textId="77777777" w:rsidR="00D87E48" w:rsidRDefault="00000000">
            <w:r>
              <w:rPr>
                <w:i/>
              </w:rPr>
              <w:t>Applicable Law for Breach of Contract Claim</w:t>
            </w:r>
          </w:p>
        </w:tc>
      </w:tr>
      <w:tr w:rsidR="00D87E48" w14:paraId="3CDAC9C1" w14:textId="77777777">
        <w:trPr>
          <w:cantSplit/>
          <w:jc w:val="right"/>
        </w:trPr>
        <w:tc>
          <w:tcPr>
            <w:tcW w:w="0" w:type="auto"/>
            <w:shd w:val="clear" w:color="auto" w:fill="auto"/>
          </w:tcPr>
          <w:p w14:paraId="2E85F861" w14:textId="77777777" w:rsidR="00D87E48" w:rsidRDefault="00000000">
            <w:r>
              <w:rPr>
                <w:i/>
              </w:rPr>
              <w:t>52.242-1</w:t>
            </w:r>
          </w:p>
        </w:tc>
        <w:tc>
          <w:tcPr>
            <w:tcW w:w="0" w:type="auto"/>
            <w:shd w:val="clear" w:color="auto" w:fill="auto"/>
          </w:tcPr>
          <w:p w14:paraId="64966665" w14:textId="77777777" w:rsidR="00D87E48" w:rsidRDefault="00000000">
            <w:r>
              <w:rPr>
                <w:i/>
              </w:rPr>
              <w:t>Apr 1984</w:t>
            </w:r>
          </w:p>
        </w:tc>
        <w:tc>
          <w:tcPr>
            <w:tcW w:w="0" w:type="auto"/>
            <w:shd w:val="clear" w:color="auto" w:fill="auto"/>
          </w:tcPr>
          <w:p w14:paraId="78E323A1" w14:textId="77777777" w:rsidR="00D87E48" w:rsidRDefault="00000000">
            <w:r>
              <w:rPr>
                <w:i/>
              </w:rPr>
              <w:t>Notice of Intent to Disallow Costs</w:t>
            </w:r>
          </w:p>
        </w:tc>
      </w:tr>
      <w:tr w:rsidR="00D87E48" w14:paraId="74D672D8" w14:textId="77777777">
        <w:trPr>
          <w:cantSplit/>
          <w:jc w:val="right"/>
        </w:trPr>
        <w:tc>
          <w:tcPr>
            <w:tcW w:w="0" w:type="auto"/>
            <w:shd w:val="clear" w:color="auto" w:fill="auto"/>
          </w:tcPr>
          <w:p w14:paraId="307ACB1A" w14:textId="77777777" w:rsidR="00D87E48" w:rsidRDefault="00000000">
            <w:r>
              <w:rPr>
                <w:i/>
              </w:rPr>
              <w:t>52.242-3</w:t>
            </w:r>
          </w:p>
        </w:tc>
        <w:tc>
          <w:tcPr>
            <w:tcW w:w="0" w:type="auto"/>
            <w:shd w:val="clear" w:color="auto" w:fill="auto"/>
          </w:tcPr>
          <w:p w14:paraId="71CE840D" w14:textId="77777777" w:rsidR="00D87E48" w:rsidRDefault="00000000">
            <w:r>
              <w:rPr>
                <w:i/>
              </w:rPr>
              <w:t>Dec 2022</w:t>
            </w:r>
          </w:p>
        </w:tc>
        <w:tc>
          <w:tcPr>
            <w:tcW w:w="0" w:type="auto"/>
            <w:shd w:val="clear" w:color="auto" w:fill="auto"/>
          </w:tcPr>
          <w:p w14:paraId="1AACDE3C" w14:textId="77777777" w:rsidR="00D87E48" w:rsidRDefault="00000000">
            <w:r>
              <w:rPr>
                <w:i/>
              </w:rPr>
              <w:t>Penalties for Unallowable Costs (Over $800,000)</w:t>
            </w:r>
          </w:p>
        </w:tc>
      </w:tr>
      <w:tr w:rsidR="00D87E48" w14:paraId="3FF1246B" w14:textId="77777777">
        <w:trPr>
          <w:cantSplit/>
          <w:jc w:val="right"/>
        </w:trPr>
        <w:tc>
          <w:tcPr>
            <w:tcW w:w="0" w:type="auto"/>
            <w:shd w:val="clear" w:color="auto" w:fill="auto"/>
          </w:tcPr>
          <w:p w14:paraId="6200BA82" w14:textId="77777777" w:rsidR="00D87E48" w:rsidRDefault="00000000">
            <w:r>
              <w:rPr>
                <w:i/>
              </w:rPr>
              <w:t>52.242-4</w:t>
            </w:r>
          </w:p>
        </w:tc>
        <w:tc>
          <w:tcPr>
            <w:tcW w:w="0" w:type="auto"/>
            <w:shd w:val="clear" w:color="auto" w:fill="auto"/>
          </w:tcPr>
          <w:p w14:paraId="50FFF8BF" w14:textId="77777777" w:rsidR="00D87E48" w:rsidRDefault="00000000">
            <w:r>
              <w:rPr>
                <w:i/>
              </w:rPr>
              <w:t>Jan 1997</w:t>
            </w:r>
          </w:p>
        </w:tc>
        <w:tc>
          <w:tcPr>
            <w:tcW w:w="0" w:type="auto"/>
            <w:shd w:val="clear" w:color="auto" w:fill="auto"/>
          </w:tcPr>
          <w:p w14:paraId="06F6AA55" w14:textId="77777777" w:rsidR="00D87E48" w:rsidRDefault="00000000">
            <w:r>
              <w:rPr>
                <w:i/>
              </w:rPr>
              <w:t>Certification of Final Indirect Costs</w:t>
            </w:r>
          </w:p>
        </w:tc>
      </w:tr>
      <w:tr w:rsidR="00D87E48" w14:paraId="0F848D5C" w14:textId="77777777">
        <w:trPr>
          <w:cantSplit/>
          <w:jc w:val="right"/>
        </w:trPr>
        <w:tc>
          <w:tcPr>
            <w:tcW w:w="0" w:type="auto"/>
            <w:shd w:val="clear" w:color="auto" w:fill="auto"/>
          </w:tcPr>
          <w:p w14:paraId="210EF6CA" w14:textId="77777777" w:rsidR="00D87E48" w:rsidRDefault="00000000">
            <w:r>
              <w:rPr>
                <w:i/>
              </w:rPr>
              <w:t>52.242-13</w:t>
            </w:r>
          </w:p>
        </w:tc>
        <w:tc>
          <w:tcPr>
            <w:tcW w:w="0" w:type="auto"/>
            <w:shd w:val="clear" w:color="auto" w:fill="auto"/>
          </w:tcPr>
          <w:p w14:paraId="561E55A9" w14:textId="77777777" w:rsidR="00D87E48" w:rsidRDefault="00000000">
            <w:r>
              <w:rPr>
                <w:i/>
              </w:rPr>
              <w:t>Jul 1995</w:t>
            </w:r>
          </w:p>
        </w:tc>
        <w:tc>
          <w:tcPr>
            <w:tcW w:w="0" w:type="auto"/>
            <w:shd w:val="clear" w:color="auto" w:fill="auto"/>
          </w:tcPr>
          <w:p w14:paraId="64C909A9" w14:textId="77777777" w:rsidR="00D87E48" w:rsidRDefault="00000000">
            <w:r>
              <w:rPr>
                <w:i/>
              </w:rPr>
              <w:t>Bankruptcy (Over the Simplified Acquisition Threshold)</w:t>
            </w:r>
          </w:p>
        </w:tc>
      </w:tr>
      <w:tr w:rsidR="00D87E48" w14:paraId="7A5F2120" w14:textId="77777777">
        <w:trPr>
          <w:cantSplit/>
          <w:jc w:val="right"/>
        </w:trPr>
        <w:tc>
          <w:tcPr>
            <w:tcW w:w="0" w:type="auto"/>
            <w:shd w:val="clear" w:color="auto" w:fill="auto"/>
          </w:tcPr>
          <w:p w14:paraId="6B2FCAA7" w14:textId="77777777" w:rsidR="00D87E48" w:rsidRDefault="00000000">
            <w:r>
              <w:rPr>
                <w:i/>
              </w:rPr>
              <w:t>52.243-2</w:t>
            </w:r>
          </w:p>
        </w:tc>
        <w:tc>
          <w:tcPr>
            <w:tcW w:w="0" w:type="auto"/>
            <w:shd w:val="clear" w:color="auto" w:fill="auto"/>
          </w:tcPr>
          <w:p w14:paraId="237E4668" w14:textId="77777777" w:rsidR="00D87E48" w:rsidRDefault="00000000">
            <w:r>
              <w:rPr>
                <w:i/>
              </w:rPr>
              <w:t>Aug 1987</w:t>
            </w:r>
          </w:p>
        </w:tc>
        <w:tc>
          <w:tcPr>
            <w:tcW w:w="0" w:type="auto"/>
            <w:shd w:val="clear" w:color="auto" w:fill="auto"/>
          </w:tcPr>
          <w:p w14:paraId="3E5FC040" w14:textId="77777777" w:rsidR="00D87E48" w:rsidRDefault="00000000">
            <w:r>
              <w:rPr>
                <w:i/>
              </w:rPr>
              <w:t>Changes - Cost Reimbursement, Alternate V (Apr 1984)</w:t>
            </w:r>
          </w:p>
        </w:tc>
      </w:tr>
      <w:tr w:rsidR="00D87E48" w14:paraId="159EDBC6" w14:textId="77777777">
        <w:trPr>
          <w:cantSplit/>
          <w:jc w:val="right"/>
        </w:trPr>
        <w:tc>
          <w:tcPr>
            <w:tcW w:w="0" w:type="auto"/>
            <w:shd w:val="clear" w:color="auto" w:fill="auto"/>
          </w:tcPr>
          <w:p w14:paraId="2E86CC93" w14:textId="77777777" w:rsidR="00D87E48" w:rsidRDefault="00000000">
            <w:r>
              <w:rPr>
                <w:i/>
              </w:rPr>
              <w:t>52.244-2</w:t>
            </w:r>
          </w:p>
        </w:tc>
        <w:tc>
          <w:tcPr>
            <w:tcW w:w="0" w:type="auto"/>
            <w:shd w:val="clear" w:color="auto" w:fill="auto"/>
          </w:tcPr>
          <w:p w14:paraId="0462F84D" w14:textId="77777777" w:rsidR="00D87E48" w:rsidRDefault="00000000">
            <w:r>
              <w:rPr>
                <w:i/>
              </w:rPr>
              <w:t>Oct 2010</w:t>
            </w:r>
          </w:p>
        </w:tc>
        <w:tc>
          <w:tcPr>
            <w:tcW w:w="0" w:type="auto"/>
            <w:shd w:val="clear" w:color="auto" w:fill="auto"/>
          </w:tcPr>
          <w:p w14:paraId="63DC4DBB" w14:textId="77777777" w:rsidR="00D87E48" w:rsidRDefault="00000000">
            <w:r>
              <w:rPr>
                <w:i/>
              </w:rPr>
              <w:t>Subcontracts (Over the Simplified Acquisition Threshold), Alternate I (June 2007)</w:t>
            </w:r>
          </w:p>
        </w:tc>
      </w:tr>
      <w:tr w:rsidR="00D87E48" w14:paraId="451C991B" w14:textId="77777777">
        <w:trPr>
          <w:cantSplit/>
          <w:jc w:val="right"/>
        </w:trPr>
        <w:tc>
          <w:tcPr>
            <w:tcW w:w="0" w:type="auto"/>
            <w:shd w:val="clear" w:color="auto" w:fill="auto"/>
          </w:tcPr>
          <w:p w14:paraId="0A61F06F" w14:textId="77777777" w:rsidR="00D87E48" w:rsidRDefault="00000000">
            <w:r>
              <w:rPr>
                <w:i/>
              </w:rPr>
              <w:t>52.244-5</w:t>
            </w:r>
          </w:p>
        </w:tc>
        <w:tc>
          <w:tcPr>
            <w:tcW w:w="0" w:type="auto"/>
            <w:shd w:val="clear" w:color="auto" w:fill="auto"/>
          </w:tcPr>
          <w:p w14:paraId="6A5179F6" w14:textId="77777777" w:rsidR="00D87E48" w:rsidRDefault="00000000">
            <w:r>
              <w:rPr>
                <w:i/>
              </w:rPr>
              <w:t>Dec 1996</w:t>
            </w:r>
          </w:p>
        </w:tc>
        <w:tc>
          <w:tcPr>
            <w:tcW w:w="0" w:type="auto"/>
            <w:shd w:val="clear" w:color="auto" w:fill="auto"/>
          </w:tcPr>
          <w:p w14:paraId="52C0AF94" w14:textId="77777777" w:rsidR="00D87E48" w:rsidRDefault="00000000">
            <w:r>
              <w:rPr>
                <w:i/>
              </w:rPr>
              <w:t>Competition in Subcontracting (Over the Simplified Acquisition Threshold)</w:t>
            </w:r>
          </w:p>
        </w:tc>
      </w:tr>
      <w:tr w:rsidR="00D87E48" w14:paraId="3334F0CF" w14:textId="77777777">
        <w:trPr>
          <w:cantSplit/>
          <w:jc w:val="right"/>
        </w:trPr>
        <w:tc>
          <w:tcPr>
            <w:tcW w:w="0" w:type="auto"/>
            <w:shd w:val="clear" w:color="auto" w:fill="auto"/>
          </w:tcPr>
          <w:p w14:paraId="752A8090" w14:textId="77777777" w:rsidR="00D87E48" w:rsidRDefault="00000000">
            <w:r>
              <w:rPr>
                <w:i/>
              </w:rPr>
              <w:t>52.244-6</w:t>
            </w:r>
          </w:p>
        </w:tc>
        <w:tc>
          <w:tcPr>
            <w:tcW w:w="0" w:type="auto"/>
            <w:shd w:val="clear" w:color="auto" w:fill="auto"/>
          </w:tcPr>
          <w:p w14:paraId="7A9319C2" w14:textId="77777777" w:rsidR="00D87E48" w:rsidRDefault="00000000">
            <w:r>
              <w:rPr>
                <w:i/>
              </w:rPr>
              <w:t>Mar 2023</w:t>
            </w:r>
          </w:p>
        </w:tc>
        <w:tc>
          <w:tcPr>
            <w:tcW w:w="0" w:type="auto"/>
            <w:shd w:val="clear" w:color="auto" w:fill="auto"/>
          </w:tcPr>
          <w:p w14:paraId="785014A5" w14:textId="77777777" w:rsidR="00D87E48" w:rsidRDefault="00000000">
            <w:r>
              <w:rPr>
                <w:i/>
              </w:rPr>
              <w:t>Subcontracts for Commercial Products and Commercial Services</w:t>
            </w:r>
          </w:p>
        </w:tc>
      </w:tr>
      <w:tr w:rsidR="00D87E48" w14:paraId="776F3E6C" w14:textId="77777777">
        <w:trPr>
          <w:cantSplit/>
          <w:jc w:val="right"/>
        </w:trPr>
        <w:tc>
          <w:tcPr>
            <w:tcW w:w="0" w:type="auto"/>
            <w:shd w:val="clear" w:color="auto" w:fill="auto"/>
          </w:tcPr>
          <w:p w14:paraId="1106FA36" w14:textId="77777777" w:rsidR="00D87E48" w:rsidRDefault="00000000">
            <w:r>
              <w:rPr>
                <w:i/>
              </w:rPr>
              <w:t>52.245-1</w:t>
            </w:r>
          </w:p>
        </w:tc>
        <w:tc>
          <w:tcPr>
            <w:tcW w:w="0" w:type="auto"/>
            <w:shd w:val="clear" w:color="auto" w:fill="auto"/>
          </w:tcPr>
          <w:p w14:paraId="53B9A842" w14:textId="77777777" w:rsidR="00D87E48" w:rsidRDefault="00000000">
            <w:r>
              <w:rPr>
                <w:i/>
              </w:rPr>
              <w:t>Apr 2012</w:t>
            </w:r>
          </w:p>
        </w:tc>
        <w:tc>
          <w:tcPr>
            <w:tcW w:w="0" w:type="auto"/>
            <w:shd w:val="clear" w:color="auto" w:fill="auto"/>
          </w:tcPr>
          <w:p w14:paraId="1478C020" w14:textId="77777777" w:rsidR="00D87E48" w:rsidRDefault="00000000">
            <w:r>
              <w:rPr>
                <w:i/>
              </w:rPr>
              <w:t>Government Property, Alternate II (April 2012)</w:t>
            </w:r>
          </w:p>
        </w:tc>
      </w:tr>
      <w:tr w:rsidR="00D87E48" w14:paraId="77693792" w14:textId="77777777">
        <w:trPr>
          <w:cantSplit/>
          <w:jc w:val="right"/>
        </w:trPr>
        <w:tc>
          <w:tcPr>
            <w:tcW w:w="0" w:type="auto"/>
            <w:shd w:val="clear" w:color="auto" w:fill="auto"/>
          </w:tcPr>
          <w:p w14:paraId="01BABB49" w14:textId="77777777" w:rsidR="00D87E48" w:rsidRDefault="00000000">
            <w:r>
              <w:rPr>
                <w:i/>
              </w:rPr>
              <w:t>52.245-9</w:t>
            </w:r>
          </w:p>
        </w:tc>
        <w:tc>
          <w:tcPr>
            <w:tcW w:w="0" w:type="auto"/>
            <w:shd w:val="clear" w:color="auto" w:fill="auto"/>
          </w:tcPr>
          <w:p w14:paraId="73AF9158" w14:textId="77777777" w:rsidR="00D87E48" w:rsidRDefault="00000000">
            <w:r>
              <w:rPr>
                <w:i/>
              </w:rPr>
              <w:t>Apr 2012</w:t>
            </w:r>
          </w:p>
        </w:tc>
        <w:tc>
          <w:tcPr>
            <w:tcW w:w="0" w:type="auto"/>
            <w:shd w:val="clear" w:color="auto" w:fill="auto"/>
          </w:tcPr>
          <w:p w14:paraId="3167D528" w14:textId="77777777" w:rsidR="00D87E48" w:rsidRDefault="00000000">
            <w:r>
              <w:rPr>
                <w:i/>
              </w:rPr>
              <w:t>Use and Charges</w:t>
            </w:r>
          </w:p>
        </w:tc>
      </w:tr>
      <w:tr w:rsidR="00D87E48" w14:paraId="742A012E" w14:textId="77777777">
        <w:trPr>
          <w:cantSplit/>
          <w:jc w:val="right"/>
        </w:trPr>
        <w:tc>
          <w:tcPr>
            <w:tcW w:w="0" w:type="auto"/>
            <w:shd w:val="clear" w:color="auto" w:fill="auto"/>
          </w:tcPr>
          <w:p w14:paraId="1A85C64A" w14:textId="77777777" w:rsidR="00D87E48" w:rsidRDefault="00000000">
            <w:r>
              <w:rPr>
                <w:i/>
              </w:rPr>
              <w:lastRenderedPageBreak/>
              <w:t>52.246-23</w:t>
            </w:r>
          </w:p>
        </w:tc>
        <w:tc>
          <w:tcPr>
            <w:tcW w:w="0" w:type="auto"/>
            <w:shd w:val="clear" w:color="auto" w:fill="auto"/>
          </w:tcPr>
          <w:p w14:paraId="1914CE3E" w14:textId="77777777" w:rsidR="00D87E48" w:rsidRDefault="00000000">
            <w:r>
              <w:rPr>
                <w:i/>
              </w:rPr>
              <w:t>Feb 1997</w:t>
            </w:r>
          </w:p>
        </w:tc>
        <w:tc>
          <w:tcPr>
            <w:tcW w:w="0" w:type="auto"/>
            <w:shd w:val="clear" w:color="auto" w:fill="auto"/>
          </w:tcPr>
          <w:p w14:paraId="4E38CD54" w14:textId="77777777" w:rsidR="00D87E48" w:rsidRDefault="00000000">
            <w:r>
              <w:rPr>
                <w:i/>
              </w:rPr>
              <w:t>Limitation of Liability (Over the Simplified Acquisition Threshold)</w:t>
            </w:r>
          </w:p>
        </w:tc>
      </w:tr>
      <w:tr w:rsidR="00D87E48" w14:paraId="701AF654" w14:textId="77777777">
        <w:trPr>
          <w:cantSplit/>
          <w:jc w:val="right"/>
        </w:trPr>
        <w:tc>
          <w:tcPr>
            <w:tcW w:w="0" w:type="auto"/>
            <w:shd w:val="clear" w:color="auto" w:fill="auto"/>
          </w:tcPr>
          <w:p w14:paraId="0A7C309C" w14:textId="77777777" w:rsidR="00D87E48" w:rsidRDefault="00000000">
            <w:r>
              <w:rPr>
                <w:i/>
              </w:rPr>
              <w:t>52.249-6</w:t>
            </w:r>
          </w:p>
        </w:tc>
        <w:tc>
          <w:tcPr>
            <w:tcW w:w="0" w:type="auto"/>
            <w:shd w:val="clear" w:color="auto" w:fill="auto"/>
          </w:tcPr>
          <w:p w14:paraId="59617D8D" w14:textId="77777777" w:rsidR="00D87E48" w:rsidRDefault="00000000">
            <w:r>
              <w:rPr>
                <w:i/>
              </w:rPr>
              <w:t>May 2004</w:t>
            </w:r>
          </w:p>
        </w:tc>
        <w:tc>
          <w:tcPr>
            <w:tcW w:w="0" w:type="auto"/>
            <w:shd w:val="clear" w:color="auto" w:fill="auto"/>
          </w:tcPr>
          <w:p w14:paraId="0C1A82DC" w14:textId="77777777" w:rsidR="00D87E48" w:rsidRDefault="00000000">
            <w:r>
              <w:rPr>
                <w:i/>
              </w:rPr>
              <w:t>Termination (Cost-Reimbursement)</w:t>
            </w:r>
          </w:p>
        </w:tc>
      </w:tr>
      <w:tr w:rsidR="00D87E48" w14:paraId="4253C25D" w14:textId="77777777">
        <w:trPr>
          <w:cantSplit/>
          <w:jc w:val="right"/>
        </w:trPr>
        <w:tc>
          <w:tcPr>
            <w:tcW w:w="0" w:type="auto"/>
            <w:shd w:val="clear" w:color="auto" w:fill="auto"/>
          </w:tcPr>
          <w:p w14:paraId="5568EE7F" w14:textId="77777777" w:rsidR="00D87E48" w:rsidRDefault="00000000">
            <w:r>
              <w:rPr>
                <w:i/>
              </w:rPr>
              <w:t>52.249-14</w:t>
            </w:r>
          </w:p>
        </w:tc>
        <w:tc>
          <w:tcPr>
            <w:tcW w:w="0" w:type="auto"/>
            <w:shd w:val="clear" w:color="auto" w:fill="auto"/>
          </w:tcPr>
          <w:p w14:paraId="35927340" w14:textId="77777777" w:rsidR="00D87E48" w:rsidRDefault="00000000">
            <w:r>
              <w:rPr>
                <w:i/>
              </w:rPr>
              <w:t>Apr 1984</w:t>
            </w:r>
          </w:p>
        </w:tc>
        <w:tc>
          <w:tcPr>
            <w:tcW w:w="0" w:type="auto"/>
            <w:shd w:val="clear" w:color="auto" w:fill="auto"/>
          </w:tcPr>
          <w:p w14:paraId="4E5C346B" w14:textId="77777777" w:rsidR="00D87E48" w:rsidRDefault="00000000">
            <w:r>
              <w:rPr>
                <w:i/>
              </w:rPr>
              <w:t>Excusable Delays</w:t>
            </w:r>
          </w:p>
        </w:tc>
      </w:tr>
      <w:tr w:rsidR="00D87E48" w14:paraId="3CFBF7E2" w14:textId="77777777">
        <w:trPr>
          <w:cantSplit/>
          <w:jc w:val="right"/>
        </w:trPr>
        <w:tc>
          <w:tcPr>
            <w:tcW w:w="0" w:type="auto"/>
            <w:shd w:val="clear" w:color="auto" w:fill="auto"/>
          </w:tcPr>
          <w:p w14:paraId="22544D4B" w14:textId="77777777" w:rsidR="00D87E48" w:rsidRDefault="00000000">
            <w:r>
              <w:rPr>
                <w:i/>
              </w:rPr>
              <w:t>52.253-1</w:t>
            </w:r>
          </w:p>
        </w:tc>
        <w:tc>
          <w:tcPr>
            <w:tcW w:w="0" w:type="auto"/>
            <w:shd w:val="clear" w:color="auto" w:fill="auto"/>
          </w:tcPr>
          <w:p w14:paraId="1725F21E" w14:textId="77777777" w:rsidR="00D87E48" w:rsidRDefault="00000000">
            <w:r>
              <w:rPr>
                <w:i/>
              </w:rPr>
              <w:t>Jan 1991</w:t>
            </w:r>
          </w:p>
        </w:tc>
        <w:tc>
          <w:tcPr>
            <w:tcW w:w="0" w:type="auto"/>
            <w:shd w:val="clear" w:color="auto" w:fill="auto"/>
          </w:tcPr>
          <w:p w14:paraId="25C62165" w14:textId="77777777" w:rsidR="00D87E48" w:rsidRDefault="00000000">
            <w:r>
              <w:rPr>
                <w:i/>
              </w:rPr>
              <w:t>Computer Generated Forms</w:t>
            </w:r>
          </w:p>
        </w:tc>
      </w:tr>
    </w:tbl>
    <w:p w14:paraId="29616AED" w14:textId="77777777" w:rsidR="00D87E48" w:rsidRDefault="00D87E48"/>
    <w:p w14:paraId="194FC710"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4B0C6321" w14:textId="77777777">
        <w:trPr>
          <w:cantSplit/>
          <w:tblHeader/>
          <w:jc w:val="right"/>
        </w:trPr>
        <w:tc>
          <w:tcPr>
            <w:tcW w:w="1116" w:type="dxa"/>
            <w:shd w:val="clear" w:color="auto" w:fill="auto"/>
          </w:tcPr>
          <w:p w14:paraId="249476CC"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6E9E3C9C" w14:textId="77777777" w:rsidR="00D87E48" w:rsidRDefault="00000000">
            <w:r>
              <w:t xml:space="preserve"> </w:t>
            </w:r>
            <w:r>
              <w:rPr>
                <w:u w:val="single"/>
              </w:rPr>
              <w:t>DATE</w:t>
            </w:r>
            <w:r>
              <w:t xml:space="preserve"> </w:t>
            </w:r>
          </w:p>
        </w:tc>
        <w:tc>
          <w:tcPr>
            <w:tcW w:w="4309" w:type="dxa"/>
            <w:shd w:val="clear" w:color="auto" w:fill="auto"/>
          </w:tcPr>
          <w:p w14:paraId="478817F8" w14:textId="77777777" w:rsidR="00D87E48" w:rsidRDefault="00000000">
            <w:r>
              <w:t xml:space="preserve"> </w:t>
            </w:r>
            <w:r>
              <w:rPr>
                <w:u w:val="single"/>
              </w:rPr>
              <w:t>TITLE</w:t>
            </w:r>
            <w:r>
              <w:t xml:space="preserve"> </w:t>
            </w:r>
          </w:p>
        </w:tc>
      </w:tr>
      <w:tr w:rsidR="00D87E48" w14:paraId="102F157C" w14:textId="77777777">
        <w:trPr>
          <w:cantSplit/>
          <w:jc w:val="right"/>
        </w:trPr>
        <w:tc>
          <w:tcPr>
            <w:tcW w:w="0" w:type="auto"/>
            <w:shd w:val="clear" w:color="auto" w:fill="auto"/>
          </w:tcPr>
          <w:p w14:paraId="3543C141" w14:textId="77777777" w:rsidR="00D87E48" w:rsidRDefault="00000000">
            <w:r>
              <w:rPr>
                <w:i/>
              </w:rPr>
              <w:t>352.203-70</w:t>
            </w:r>
          </w:p>
        </w:tc>
        <w:tc>
          <w:tcPr>
            <w:tcW w:w="0" w:type="auto"/>
            <w:shd w:val="clear" w:color="auto" w:fill="auto"/>
          </w:tcPr>
          <w:p w14:paraId="0359B368" w14:textId="77777777" w:rsidR="00D87E48" w:rsidRDefault="00000000">
            <w:r>
              <w:rPr>
                <w:i/>
              </w:rPr>
              <w:t>Dec 2015</w:t>
            </w:r>
          </w:p>
        </w:tc>
        <w:tc>
          <w:tcPr>
            <w:tcW w:w="0" w:type="auto"/>
            <w:shd w:val="clear" w:color="auto" w:fill="auto"/>
          </w:tcPr>
          <w:p w14:paraId="234459A0" w14:textId="77777777" w:rsidR="00D87E48" w:rsidRDefault="00000000">
            <w:r>
              <w:rPr>
                <w:i/>
              </w:rPr>
              <w:t>Anti-Lobbying</w:t>
            </w:r>
          </w:p>
        </w:tc>
      </w:tr>
      <w:tr w:rsidR="00D87E48" w14:paraId="57584548" w14:textId="77777777">
        <w:trPr>
          <w:cantSplit/>
          <w:jc w:val="right"/>
        </w:trPr>
        <w:tc>
          <w:tcPr>
            <w:tcW w:w="0" w:type="auto"/>
            <w:shd w:val="clear" w:color="auto" w:fill="auto"/>
          </w:tcPr>
          <w:p w14:paraId="7957FF06" w14:textId="77777777" w:rsidR="00D87E48" w:rsidRDefault="00000000">
            <w:r>
              <w:rPr>
                <w:i/>
              </w:rPr>
              <w:t>352.222-70</w:t>
            </w:r>
          </w:p>
        </w:tc>
        <w:tc>
          <w:tcPr>
            <w:tcW w:w="0" w:type="auto"/>
            <w:shd w:val="clear" w:color="auto" w:fill="auto"/>
          </w:tcPr>
          <w:p w14:paraId="3FDF863C" w14:textId="77777777" w:rsidR="00D87E48" w:rsidRDefault="00000000">
            <w:r>
              <w:rPr>
                <w:i/>
              </w:rPr>
              <w:t>Dec 2015</w:t>
            </w:r>
          </w:p>
        </w:tc>
        <w:tc>
          <w:tcPr>
            <w:tcW w:w="0" w:type="auto"/>
            <w:shd w:val="clear" w:color="auto" w:fill="auto"/>
          </w:tcPr>
          <w:p w14:paraId="7D2D8BC7" w14:textId="77777777" w:rsidR="00D87E48" w:rsidRDefault="00000000">
            <w:r>
              <w:rPr>
                <w:i/>
              </w:rPr>
              <w:t>Contractor Cooperation in Equal Employment Opportunity Investigations</w:t>
            </w:r>
          </w:p>
        </w:tc>
      </w:tr>
      <w:tr w:rsidR="00D87E48" w14:paraId="17358EFB" w14:textId="77777777">
        <w:trPr>
          <w:cantSplit/>
          <w:jc w:val="right"/>
        </w:trPr>
        <w:tc>
          <w:tcPr>
            <w:tcW w:w="0" w:type="auto"/>
            <w:shd w:val="clear" w:color="auto" w:fill="auto"/>
          </w:tcPr>
          <w:p w14:paraId="7066BBE3" w14:textId="77777777" w:rsidR="00D87E48" w:rsidRDefault="00000000">
            <w:r>
              <w:rPr>
                <w:i/>
              </w:rPr>
              <w:t>352.227-70</w:t>
            </w:r>
          </w:p>
        </w:tc>
        <w:tc>
          <w:tcPr>
            <w:tcW w:w="0" w:type="auto"/>
            <w:shd w:val="clear" w:color="auto" w:fill="auto"/>
          </w:tcPr>
          <w:p w14:paraId="3042E069" w14:textId="77777777" w:rsidR="00D87E48" w:rsidRDefault="00000000">
            <w:r>
              <w:rPr>
                <w:i/>
              </w:rPr>
              <w:t>Dec 2015</w:t>
            </w:r>
          </w:p>
        </w:tc>
        <w:tc>
          <w:tcPr>
            <w:tcW w:w="0" w:type="auto"/>
            <w:shd w:val="clear" w:color="auto" w:fill="auto"/>
          </w:tcPr>
          <w:p w14:paraId="10A7FA2F" w14:textId="77777777" w:rsidR="00D87E48" w:rsidRDefault="00000000">
            <w:r>
              <w:rPr>
                <w:i/>
              </w:rPr>
              <w:t>Publications and Publicity</w:t>
            </w:r>
          </w:p>
        </w:tc>
      </w:tr>
      <w:tr w:rsidR="00D87E48" w14:paraId="25266210" w14:textId="77777777">
        <w:trPr>
          <w:cantSplit/>
          <w:jc w:val="right"/>
        </w:trPr>
        <w:tc>
          <w:tcPr>
            <w:tcW w:w="0" w:type="auto"/>
            <w:shd w:val="clear" w:color="auto" w:fill="auto"/>
          </w:tcPr>
          <w:p w14:paraId="7CBAE59B" w14:textId="77777777" w:rsidR="00D87E48" w:rsidRDefault="00000000">
            <w:r>
              <w:rPr>
                <w:i/>
              </w:rPr>
              <w:t>352.233-71</w:t>
            </w:r>
          </w:p>
        </w:tc>
        <w:tc>
          <w:tcPr>
            <w:tcW w:w="0" w:type="auto"/>
            <w:shd w:val="clear" w:color="auto" w:fill="auto"/>
          </w:tcPr>
          <w:p w14:paraId="290774E1" w14:textId="77777777" w:rsidR="00D87E48" w:rsidRDefault="00000000">
            <w:r>
              <w:rPr>
                <w:i/>
              </w:rPr>
              <w:t>Dec 2015</w:t>
            </w:r>
          </w:p>
        </w:tc>
        <w:tc>
          <w:tcPr>
            <w:tcW w:w="0" w:type="auto"/>
            <w:shd w:val="clear" w:color="auto" w:fill="auto"/>
          </w:tcPr>
          <w:p w14:paraId="1E1BA219" w14:textId="77777777" w:rsidR="00D87E48" w:rsidRDefault="00000000">
            <w:r>
              <w:rPr>
                <w:i/>
              </w:rPr>
              <w:t>Litigation and Claims</w:t>
            </w:r>
          </w:p>
        </w:tc>
      </w:tr>
      <w:tr w:rsidR="00D87E48" w14:paraId="0D17CB59" w14:textId="77777777">
        <w:trPr>
          <w:cantSplit/>
          <w:jc w:val="right"/>
        </w:trPr>
        <w:tc>
          <w:tcPr>
            <w:tcW w:w="0" w:type="auto"/>
            <w:shd w:val="clear" w:color="auto" w:fill="auto"/>
          </w:tcPr>
          <w:p w14:paraId="4C8CD681" w14:textId="77777777" w:rsidR="00D87E48" w:rsidRDefault="00000000">
            <w:r>
              <w:rPr>
                <w:i/>
              </w:rPr>
              <w:t>352.237-75</w:t>
            </w:r>
          </w:p>
        </w:tc>
        <w:tc>
          <w:tcPr>
            <w:tcW w:w="0" w:type="auto"/>
            <w:shd w:val="clear" w:color="auto" w:fill="auto"/>
          </w:tcPr>
          <w:p w14:paraId="520DF2C5" w14:textId="77777777" w:rsidR="00D87E48" w:rsidRDefault="00000000">
            <w:r>
              <w:rPr>
                <w:i/>
              </w:rPr>
              <w:t>Dec 2015</w:t>
            </w:r>
          </w:p>
        </w:tc>
        <w:tc>
          <w:tcPr>
            <w:tcW w:w="0" w:type="auto"/>
            <w:shd w:val="clear" w:color="auto" w:fill="auto"/>
          </w:tcPr>
          <w:p w14:paraId="7C275C95" w14:textId="77777777" w:rsidR="00D87E48" w:rsidRDefault="00000000">
            <w:r>
              <w:rPr>
                <w:i/>
              </w:rPr>
              <w:t>Key Personnel</w:t>
            </w:r>
          </w:p>
        </w:tc>
      </w:tr>
    </w:tbl>
    <w:p w14:paraId="64E0DBB0" w14:textId="77777777" w:rsidR="00D87E48" w:rsidRDefault="00D87E48"/>
    <w:p w14:paraId="2158DE48" w14:textId="77777777" w:rsidR="00D87E48" w:rsidRDefault="00000000">
      <w:pPr>
        <w:spacing w:before="25" w:after="15"/>
        <w:ind w:left="360"/>
      </w:pPr>
      <w:r>
        <w:rPr>
          <w:i/>
        </w:rPr>
        <w:t>[End of GENERAL CLAUSES FOR A NEGOTIATED COST-REIMBURSEMENT CONTRACT W_NON-PROFIT- Rev. 03/2023].</w:t>
      </w:r>
    </w:p>
    <w:p w14:paraId="695446D9" w14:textId="1C16E68F" w:rsidR="00D87E48" w:rsidRDefault="00000000">
      <w:pPr>
        <w:keepNext/>
        <w:spacing w:before="100"/>
      </w:pPr>
      <w:r>
        <w:rPr>
          <w:b/>
          <w:color w:val="CC0000"/>
        </w:rPr>
        <w:t>3</w:t>
      </w:r>
      <w:r w:rsidR="003B750A">
        <w:rPr>
          <w:b/>
          <w:color w:val="CC0000"/>
        </w:rPr>
        <w:t>82</w:t>
      </w:r>
    </w:p>
    <w:p w14:paraId="612ED2BD" w14:textId="77777777" w:rsidR="00D87E48" w:rsidRDefault="00000000">
      <w:pPr>
        <w:pStyle w:val="Heading3"/>
        <w:spacing w:before="200" w:after="100"/>
        <w:ind w:left="360"/>
      </w:pPr>
      <w:bookmarkStart w:id="479" w:name="_Toc573999"/>
      <w:bookmarkStart w:id="480" w:name="_Toc133490705"/>
      <w:r>
        <w:rPr>
          <w:sz w:val="24"/>
          <w:szCs w:val="24"/>
        </w:rPr>
        <w:t>ARTICLE I.1.  GENERAL CLAUSES FOR A COST-REIMBURSEMENT RESEARCH AND DEVELOPMENT CONTRACT</w:t>
      </w:r>
      <w:bookmarkEnd w:id="479"/>
      <w:bookmarkEnd w:id="480"/>
    </w:p>
    <w:p w14:paraId="5C5789AE"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86" w:history="1">
        <w:r>
          <w:t xml:space="preserve"> </w:t>
        </w:r>
        <w:r>
          <w:rPr>
            <w:rStyle w:val="Hyperlink"/>
            <w:color w:val="2B60DE"/>
          </w:rPr>
          <w:t>http://www.acquisition.gov/far/</w:t>
        </w:r>
        <w:r>
          <w:t xml:space="preserve"> </w:t>
        </w:r>
      </w:hyperlink>
      <w:r>
        <w:rPr>
          <w:i/>
        </w:rPr>
        <w:t>. HHSAR Clauses at:</w:t>
      </w:r>
      <w:hyperlink r:id="rId287" w:history="1">
        <w:r>
          <w:t xml:space="preserve"> </w:t>
        </w:r>
        <w:r>
          <w:rPr>
            <w:rStyle w:val="Hyperlink"/>
            <w:color w:val="2B60DE"/>
          </w:rPr>
          <w:t>http://www.hhs.gov/policies/hhsar/subpart352.html</w:t>
        </w:r>
        <w:r>
          <w:t xml:space="preserve"> </w:t>
        </w:r>
      </w:hyperlink>
      <w:r>
        <w:rPr>
          <w:i/>
        </w:rPr>
        <w:t>.</w:t>
      </w:r>
    </w:p>
    <w:p w14:paraId="2549BD11"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069D91A2" w14:textId="77777777">
        <w:trPr>
          <w:cantSplit/>
          <w:tblHeader/>
          <w:jc w:val="right"/>
        </w:trPr>
        <w:tc>
          <w:tcPr>
            <w:tcW w:w="1116" w:type="dxa"/>
            <w:shd w:val="clear" w:color="auto" w:fill="auto"/>
          </w:tcPr>
          <w:p w14:paraId="18E6FB63"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7046C001" w14:textId="77777777" w:rsidR="00D87E48" w:rsidRDefault="00000000">
            <w:r>
              <w:t xml:space="preserve"> </w:t>
            </w:r>
            <w:r>
              <w:rPr>
                <w:u w:val="single"/>
              </w:rPr>
              <w:t>DATE</w:t>
            </w:r>
            <w:r>
              <w:t xml:space="preserve"> </w:t>
            </w:r>
          </w:p>
        </w:tc>
        <w:tc>
          <w:tcPr>
            <w:tcW w:w="4309" w:type="dxa"/>
            <w:shd w:val="clear" w:color="auto" w:fill="auto"/>
          </w:tcPr>
          <w:p w14:paraId="6540EBA9" w14:textId="77777777" w:rsidR="00D87E48" w:rsidRDefault="00000000">
            <w:r>
              <w:t xml:space="preserve"> </w:t>
            </w:r>
            <w:r>
              <w:rPr>
                <w:u w:val="single"/>
              </w:rPr>
              <w:t>TITLE</w:t>
            </w:r>
            <w:r>
              <w:t xml:space="preserve"> </w:t>
            </w:r>
          </w:p>
        </w:tc>
      </w:tr>
      <w:tr w:rsidR="00D87E48" w14:paraId="0D1C8241" w14:textId="77777777">
        <w:trPr>
          <w:cantSplit/>
          <w:jc w:val="right"/>
        </w:trPr>
        <w:tc>
          <w:tcPr>
            <w:tcW w:w="0" w:type="auto"/>
            <w:shd w:val="clear" w:color="auto" w:fill="auto"/>
          </w:tcPr>
          <w:p w14:paraId="65E8A228" w14:textId="77777777" w:rsidR="00D87E48" w:rsidRDefault="00000000">
            <w:r>
              <w:rPr>
                <w:i/>
              </w:rPr>
              <w:t>52.202-1</w:t>
            </w:r>
          </w:p>
        </w:tc>
        <w:tc>
          <w:tcPr>
            <w:tcW w:w="0" w:type="auto"/>
            <w:shd w:val="clear" w:color="auto" w:fill="auto"/>
          </w:tcPr>
          <w:p w14:paraId="28A1BC1D" w14:textId="77777777" w:rsidR="00D87E48" w:rsidRDefault="00000000">
            <w:r>
              <w:rPr>
                <w:i/>
              </w:rPr>
              <w:t>Jun 2020</w:t>
            </w:r>
          </w:p>
        </w:tc>
        <w:tc>
          <w:tcPr>
            <w:tcW w:w="0" w:type="auto"/>
            <w:shd w:val="clear" w:color="auto" w:fill="auto"/>
          </w:tcPr>
          <w:p w14:paraId="5FBA675F" w14:textId="77777777" w:rsidR="00D87E48" w:rsidRDefault="00000000">
            <w:r>
              <w:rPr>
                <w:i/>
              </w:rPr>
              <w:t>Definitions (Over the Simplified Acquisition Threshold)</w:t>
            </w:r>
          </w:p>
        </w:tc>
      </w:tr>
      <w:tr w:rsidR="00D87E48" w14:paraId="646F379A" w14:textId="77777777">
        <w:trPr>
          <w:cantSplit/>
          <w:jc w:val="right"/>
        </w:trPr>
        <w:tc>
          <w:tcPr>
            <w:tcW w:w="0" w:type="auto"/>
            <w:shd w:val="clear" w:color="auto" w:fill="auto"/>
          </w:tcPr>
          <w:p w14:paraId="19BDA9D1" w14:textId="77777777" w:rsidR="00D87E48" w:rsidRDefault="00000000">
            <w:r>
              <w:rPr>
                <w:i/>
              </w:rPr>
              <w:t>52.203-3</w:t>
            </w:r>
          </w:p>
        </w:tc>
        <w:tc>
          <w:tcPr>
            <w:tcW w:w="0" w:type="auto"/>
            <w:shd w:val="clear" w:color="auto" w:fill="auto"/>
          </w:tcPr>
          <w:p w14:paraId="1C28853A" w14:textId="77777777" w:rsidR="00D87E48" w:rsidRDefault="00000000">
            <w:r>
              <w:rPr>
                <w:i/>
              </w:rPr>
              <w:t>Apr 1984</w:t>
            </w:r>
          </w:p>
        </w:tc>
        <w:tc>
          <w:tcPr>
            <w:tcW w:w="0" w:type="auto"/>
            <w:shd w:val="clear" w:color="auto" w:fill="auto"/>
          </w:tcPr>
          <w:p w14:paraId="598BD4CA" w14:textId="77777777" w:rsidR="00D87E48" w:rsidRDefault="00000000">
            <w:r>
              <w:rPr>
                <w:i/>
              </w:rPr>
              <w:t>Gratuities (Over the Simplified Acquisition Threshold)</w:t>
            </w:r>
          </w:p>
        </w:tc>
      </w:tr>
      <w:tr w:rsidR="00D87E48" w14:paraId="3CC0D39A" w14:textId="77777777">
        <w:trPr>
          <w:cantSplit/>
          <w:jc w:val="right"/>
        </w:trPr>
        <w:tc>
          <w:tcPr>
            <w:tcW w:w="0" w:type="auto"/>
            <w:shd w:val="clear" w:color="auto" w:fill="auto"/>
          </w:tcPr>
          <w:p w14:paraId="19B4F034" w14:textId="77777777" w:rsidR="00D87E48" w:rsidRDefault="00000000">
            <w:r>
              <w:rPr>
                <w:i/>
              </w:rPr>
              <w:t>52.203-5</w:t>
            </w:r>
          </w:p>
        </w:tc>
        <w:tc>
          <w:tcPr>
            <w:tcW w:w="0" w:type="auto"/>
            <w:shd w:val="clear" w:color="auto" w:fill="auto"/>
          </w:tcPr>
          <w:p w14:paraId="4D6FCBE3" w14:textId="77777777" w:rsidR="00D87E48" w:rsidRDefault="00000000">
            <w:r>
              <w:rPr>
                <w:i/>
              </w:rPr>
              <w:t>May 2014</w:t>
            </w:r>
          </w:p>
        </w:tc>
        <w:tc>
          <w:tcPr>
            <w:tcW w:w="0" w:type="auto"/>
            <w:shd w:val="clear" w:color="auto" w:fill="auto"/>
          </w:tcPr>
          <w:p w14:paraId="54EDAADD" w14:textId="77777777" w:rsidR="00D87E48" w:rsidRDefault="00000000">
            <w:r>
              <w:rPr>
                <w:i/>
              </w:rPr>
              <w:t>Covenant Against Contingent Fees (Over the Simplified Acquisition Threshold)</w:t>
            </w:r>
          </w:p>
        </w:tc>
      </w:tr>
      <w:tr w:rsidR="00D87E48" w14:paraId="662D2C48" w14:textId="77777777">
        <w:trPr>
          <w:cantSplit/>
          <w:jc w:val="right"/>
        </w:trPr>
        <w:tc>
          <w:tcPr>
            <w:tcW w:w="0" w:type="auto"/>
            <w:shd w:val="clear" w:color="auto" w:fill="auto"/>
          </w:tcPr>
          <w:p w14:paraId="4C828353" w14:textId="77777777" w:rsidR="00D87E48" w:rsidRDefault="00000000">
            <w:r>
              <w:rPr>
                <w:i/>
              </w:rPr>
              <w:t>52.203-6</w:t>
            </w:r>
          </w:p>
        </w:tc>
        <w:tc>
          <w:tcPr>
            <w:tcW w:w="0" w:type="auto"/>
            <w:shd w:val="clear" w:color="auto" w:fill="auto"/>
          </w:tcPr>
          <w:p w14:paraId="45F4F2D3" w14:textId="77777777" w:rsidR="00D87E48" w:rsidRDefault="00000000">
            <w:r>
              <w:rPr>
                <w:i/>
              </w:rPr>
              <w:t>Nov 2021</w:t>
            </w:r>
          </w:p>
        </w:tc>
        <w:tc>
          <w:tcPr>
            <w:tcW w:w="0" w:type="auto"/>
            <w:shd w:val="clear" w:color="auto" w:fill="auto"/>
          </w:tcPr>
          <w:p w14:paraId="6114632A" w14:textId="77777777" w:rsidR="00D87E48" w:rsidRDefault="00000000">
            <w:r>
              <w:rPr>
                <w:i/>
              </w:rPr>
              <w:t>Restrictions on Subcontractor Sales to the Government (Over the Simplified Acquisition Threshold)</w:t>
            </w:r>
          </w:p>
        </w:tc>
      </w:tr>
      <w:tr w:rsidR="00D87E48" w14:paraId="30CEE5AF" w14:textId="77777777">
        <w:trPr>
          <w:cantSplit/>
          <w:jc w:val="right"/>
        </w:trPr>
        <w:tc>
          <w:tcPr>
            <w:tcW w:w="0" w:type="auto"/>
            <w:shd w:val="clear" w:color="auto" w:fill="auto"/>
          </w:tcPr>
          <w:p w14:paraId="6E08A0D1" w14:textId="77777777" w:rsidR="00D87E48" w:rsidRDefault="00000000">
            <w:r>
              <w:rPr>
                <w:i/>
              </w:rPr>
              <w:t>52.203-7</w:t>
            </w:r>
          </w:p>
        </w:tc>
        <w:tc>
          <w:tcPr>
            <w:tcW w:w="0" w:type="auto"/>
            <w:shd w:val="clear" w:color="auto" w:fill="auto"/>
          </w:tcPr>
          <w:p w14:paraId="5C0E69E2" w14:textId="77777777" w:rsidR="00D87E48" w:rsidRDefault="00000000">
            <w:r>
              <w:rPr>
                <w:i/>
              </w:rPr>
              <w:t>Jun 2020</w:t>
            </w:r>
          </w:p>
        </w:tc>
        <w:tc>
          <w:tcPr>
            <w:tcW w:w="0" w:type="auto"/>
            <w:shd w:val="clear" w:color="auto" w:fill="auto"/>
          </w:tcPr>
          <w:p w14:paraId="3000FBF6" w14:textId="77777777" w:rsidR="00D87E48" w:rsidRDefault="00000000">
            <w:r>
              <w:rPr>
                <w:i/>
              </w:rPr>
              <w:t>Anti-Kickback Procedures (Over $150,000)</w:t>
            </w:r>
          </w:p>
        </w:tc>
      </w:tr>
      <w:tr w:rsidR="00D87E48" w14:paraId="6297AF62" w14:textId="77777777">
        <w:trPr>
          <w:cantSplit/>
          <w:jc w:val="right"/>
        </w:trPr>
        <w:tc>
          <w:tcPr>
            <w:tcW w:w="0" w:type="auto"/>
            <w:shd w:val="clear" w:color="auto" w:fill="auto"/>
          </w:tcPr>
          <w:p w14:paraId="0C4E31D6" w14:textId="77777777" w:rsidR="00D87E48" w:rsidRDefault="00000000">
            <w:r>
              <w:rPr>
                <w:i/>
              </w:rPr>
              <w:t>52.203-8</w:t>
            </w:r>
          </w:p>
        </w:tc>
        <w:tc>
          <w:tcPr>
            <w:tcW w:w="0" w:type="auto"/>
            <w:shd w:val="clear" w:color="auto" w:fill="auto"/>
          </w:tcPr>
          <w:p w14:paraId="2EDA8841" w14:textId="77777777" w:rsidR="00D87E48" w:rsidRDefault="00000000">
            <w:r>
              <w:rPr>
                <w:i/>
              </w:rPr>
              <w:t>May 2014</w:t>
            </w:r>
          </w:p>
        </w:tc>
        <w:tc>
          <w:tcPr>
            <w:tcW w:w="0" w:type="auto"/>
            <w:shd w:val="clear" w:color="auto" w:fill="auto"/>
          </w:tcPr>
          <w:p w14:paraId="10A9F138" w14:textId="77777777" w:rsidR="00D87E48" w:rsidRDefault="00000000">
            <w:r>
              <w:rPr>
                <w:i/>
              </w:rPr>
              <w:t>Cancellation, Rescission, and Recovery of Funds for Illegal or Improper Activity (Over the Simplified Acquisition Threshold)</w:t>
            </w:r>
          </w:p>
        </w:tc>
      </w:tr>
      <w:tr w:rsidR="00D87E48" w14:paraId="7B4EBAE9" w14:textId="77777777">
        <w:trPr>
          <w:cantSplit/>
          <w:jc w:val="right"/>
        </w:trPr>
        <w:tc>
          <w:tcPr>
            <w:tcW w:w="0" w:type="auto"/>
            <w:shd w:val="clear" w:color="auto" w:fill="auto"/>
          </w:tcPr>
          <w:p w14:paraId="70302BB9" w14:textId="77777777" w:rsidR="00D87E48" w:rsidRDefault="00000000">
            <w:r>
              <w:rPr>
                <w:i/>
              </w:rPr>
              <w:t>52.203-10</w:t>
            </w:r>
          </w:p>
        </w:tc>
        <w:tc>
          <w:tcPr>
            <w:tcW w:w="0" w:type="auto"/>
            <w:shd w:val="clear" w:color="auto" w:fill="auto"/>
          </w:tcPr>
          <w:p w14:paraId="030A5258" w14:textId="77777777" w:rsidR="00D87E48" w:rsidRDefault="00000000">
            <w:r>
              <w:rPr>
                <w:i/>
              </w:rPr>
              <w:t>May 2014</w:t>
            </w:r>
          </w:p>
        </w:tc>
        <w:tc>
          <w:tcPr>
            <w:tcW w:w="0" w:type="auto"/>
            <w:shd w:val="clear" w:color="auto" w:fill="auto"/>
          </w:tcPr>
          <w:p w14:paraId="3E05B071" w14:textId="77777777" w:rsidR="00D87E48" w:rsidRDefault="00000000">
            <w:r>
              <w:rPr>
                <w:i/>
              </w:rPr>
              <w:t>Price or Fee Adjustment for Illegal or Improper Activity (Over the Simplified Acquisition Threshold)</w:t>
            </w:r>
          </w:p>
        </w:tc>
      </w:tr>
      <w:tr w:rsidR="00D87E48" w14:paraId="0DF7E20E" w14:textId="77777777">
        <w:trPr>
          <w:cantSplit/>
          <w:jc w:val="right"/>
        </w:trPr>
        <w:tc>
          <w:tcPr>
            <w:tcW w:w="0" w:type="auto"/>
            <w:shd w:val="clear" w:color="auto" w:fill="auto"/>
          </w:tcPr>
          <w:p w14:paraId="16658804" w14:textId="77777777" w:rsidR="00D87E48" w:rsidRDefault="00000000">
            <w:r>
              <w:rPr>
                <w:i/>
              </w:rPr>
              <w:lastRenderedPageBreak/>
              <w:t>52.203-12</w:t>
            </w:r>
          </w:p>
        </w:tc>
        <w:tc>
          <w:tcPr>
            <w:tcW w:w="0" w:type="auto"/>
            <w:shd w:val="clear" w:color="auto" w:fill="auto"/>
          </w:tcPr>
          <w:p w14:paraId="501FAF3C" w14:textId="77777777" w:rsidR="00D87E48" w:rsidRDefault="00000000">
            <w:r>
              <w:rPr>
                <w:i/>
              </w:rPr>
              <w:t>Jun 2020</w:t>
            </w:r>
          </w:p>
        </w:tc>
        <w:tc>
          <w:tcPr>
            <w:tcW w:w="0" w:type="auto"/>
            <w:shd w:val="clear" w:color="auto" w:fill="auto"/>
          </w:tcPr>
          <w:p w14:paraId="6A9269F6" w14:textId="77777777" w:rsidR="00D87E48" w:rsidRDefault="00000000">
            <w:r>
              <w:rPr>
                <w:i/>
              </w:rPr>
              <w:t>Limitation on Payments to Influence Certain Federal Transactions (Over $150,000)</w:t>
            </w:r>
          </w:p>
        </w:tc>
      </w:tr>
      <w:tr w:rsidR="00D87E48" w14:paraId="5F6CE79E" w14:textId="77777777">
        <w:trPr>
          <w:cantSplit/>
          <w:jc w:val="right"/>
        </w:trPr>
        <w:tc>
          <w:tcPr>
            <w:tcW w:w="0" w:type="auto"/>
            <w:shd w:val="clear" w:color="auto" w:fill="auto"/>
          </w:tcPr>
          <w:p w14:paraId="79A7E4D6" w14:textId="77777777" w:rsidR="00D87E48" w:rsidRDefault="00000000">
            <w:r>
              <w:rPr>
                <w:i/>
              </w:rPr>
              <w:t>52.203-17</w:t>
            </w:r>
          </w:p>
        </w:tc>
        <w:tc>
          <w:tcPr>
            <w:tcW w:w="0" w:type="auto"/>
            <w:shd w:val="clear" w:color="auto" w:fill="auto"/>
          </w:tcPr>
          <w:p w14:paraId="3902D6F6" w14:textId="77777777" w:rsidR="00D87E48" w:rsidRDefault="00000000">
            <w:r>
              <w:rPr>
                <w:i/>
              </w:rPr>
              <w:t>Jun 2020</w:t>
            </w:r>
          </w:p>
        </w:tc>
        <w:tc>
          <w:tcPr>
            <w:tcW w:w="0" w:type="auto"/>
            <w:shd w:val="clear" w:color="auto" w:fill="auto"/>
          </w:tcPr>
          <w:p w14:paraId="3CFD6087" w14:textId="77777777" w:rsidR="00D87E48" w:rsidRDefault="00000000">
            <w:r>
              <w:rPr>
                <w:i/>
              </w:rPr>
              <w:t>Contractor Employee Whistleblower Rights and Requirements to Inform Employees of Whistleblower Rights (Over the Simplified Acquisition Threshold)</w:t>
            </w:r>
          </w:p>
        </w:tc>
      </w:tr>
      <w:tr w:rsidR="00D87E48" w14:paraId="06DA40E6" w14:textId="77777777">
        <w:trPr>
          <w:cantSplit/>
          <w:jc w:val="right"/>
        </w:trPr>
        <w:tc>
          <w:tcPr>
            <w:tcW w:w="0" w:type="auto"/>
            <w:shd w:val="clear" w:color="auto" w:fill="auto"/>
          </w:tcPr>
          <w:p w14:paraId="6FFE8AA9" w14:textId="77777777" w:rsidR="00D87E48" w:rsidRDefault="00000000">
            <w:r>
              <w:rPr>
                <w:i/>
              </w:rPr>
              <w:t>52.203-19</w:t>
            </w:r>
          </w:p>
        </w:tc>
        <w:tc>
          <w:tcPr>
            <w:tcW w:w="0" w:type="auto"/>
            <w:shd w:val="clear" w:color="auto" w:fill="auto"/>
          </w:tcPr>
          <w:p w14:paraId="131A75AD" w14:textId="77777777" w:rsidR="00D87E48" w:rsidRDefault="00000000">
            <w:r>
              <w:rPr>
                <w:i/>
              </w:rPr>
              <w:t>Jan 2017</w:t>
            </w:r>
          </w:p>
        </w:tc>
        <w:tc>
          <w:tcPr>
            <w:tcW w:w="0" w:type="auto"/>
            <w:shd w:val="clear" w:color="auto" w:fill="auto"/>
          </w:tcPr>
          <w:p w14:paraId="7921201F" w14:textId="77777777" w:rsidR="00D87E48" w:rsidRDefault="00000000">
            <w:r>
              <w:rPr>
                <w:i/>
              </w:rPr>
              <w:t>Prohibition on Requiring Certain Internal Confidentiality Agreements or Statements</w:t>
            </w:r>
          </w:p>
        </w:tc>
      </w:tr>
      <w:tr w:rsidR="00D87E48" w14:paraId="0F24F47E" w14:textId="77777777">
        <w:trPr>
          <w:cantSplit/>
          <w:jc w:val="right"/>
        </w:trPr>
        <w:tc>
          <w:tcPr>
            <w:tcW w:w="0" w:type="auto"/>
            <w:shd w:val="clear" w:color="auto" w:fill="auto"/>
          </w:tcPr>
          <w:p w14:paraId="7DF85FF0" w14:textId="77777777" w:rsidR="00D87E48" w:rsidRDefault="00000000">
            <w:r>
              <w:rPr>
                <w:i/>
              </w:rPr>
              <w:t>52.204-4</w:t>
            </w:r>
          </w:p>
        </w:tc>
        <w:tc>
          <w:tcPr>
            <w:tcW w:w="0" w:type="auto"/>
            <w:shd w:val="clear" w:color="auto" w:fill="auto"/>
          </w:tcPr>
          <w:p w14:paraId="3C8576B8" w14:textId="77777777" w:rsidR="00D87E48" w:rsidRDefault="00000000">
            <w:r>
              <w:rPr>
                <w:i/>
              </w:rPr>
              <w:t>May 2011</w:t>
            </w:r>
          </w:p>
        </w:tc>
        <w:tc>
          <w:tcPr>
            <w:tcW w:w="0" w:type="auto"/>
            <w:shd w:val="clear" w:color="auto" w:fill="auto"/>
          </w:tcPr>
          <w:p w14:paraId="6728467C" w14:textId="77777777" w:rsidR="00D87E48" w:rsidRDefault="00000000">
            <w:r>
              <w:rPr>
                <w:i/>
              </w:rPr>
              <w:t>Printed or Copied Double-Sided on Postconsumer Fiber Content Paper(Over the Simplified Acquisition Threshold)</w:t>
            </w:r>
          </w:p>
        </w:tc>
      </w:tr>
      <w:tr w:rsidR="00D87E48" w14:paraId="5014FA41" w14:textId="77777777">
        <w:trPr>
          <w:cantSplit/>
          <w:jc w:val="right"/>
        </w:trPr>
        <w:tc>
          <w:tcPr>
            <w:tcW w:w="0" w:type="auto"/>
            <w:shd w:val="clear" w:color="auto" w:fill="auto"/>
          </w:tcPr>
          <w:p w14:paraId="17C43967" w14:textId="77777777" w:rsidR="00D87E48" w:rsidRDefault="00000000">
            <w:r>
              <w:rPr>
                <w:i/>
              </w:rPr>
              <w:t>52.204-10</w:t>
            </w:r>
          </w:p>
        </w:tc>
        <w:tc>
          <w:tcPr>
            <w:tcW w:w="0" w:type="auto"/>
            <w:shd w:val="clear" w:color="auto" w:fill="auto"/>
          </w:tcPr>
          <w:p w14:paraId="5DDADDA9" w14:textId="77777777" w:rsidR="00D87E48" w:rsidRDefault="00000000">
            <w:r>
              <w:rPr>
                <w:i/>
              </w:rPr>
              <w:t>Jun 2020</w:t>
            </w:r>
          </w:p>
        </w:tc>
        <w:tc>
          <w:tcPr>
            <w:tcW w:w="0" w:type="auto"/>
            <w:shd w:val="clear" w:color="auto" w:fill="auto"/>
          </w:tcPr>
          <w:p w14:paraId="307693E8" w14:textId="77777777" w:rsidR="00D87E48" w:rsidRDefault="00000000">
            <w:r>
              <w:rPr>
                <w:i/>
              </w:rPr>
              <w:t>Reporting Executive Compensation and First-Tier Subcontract Awards</w:t>
            </w:r>
          </w:p>
        </w:tc>
      </w:tr>
      <w:tr w:rsidR="00D87E48" w14:paraId="50D2F980" w14:textId="77777777">
        <w:trPr>
          <w:cantSplit/>
          <w:jc w:val="right"/>
        </w:trPr>
        <w:tc>
          <w:tcPr>
            <w:tcW w:w="0" w:type="auto"/>
            <w:shd w:val="clear" w:color="auto" w:fill="auto"/>
          </w:tcPr>
          <w:p w14:paraId="4FD17AAF" w14:textId="77777777" w:rsidR="00D87E48" w:rsidRDefault="00000000">
            <w:r>
              <w:rPr>
                <w:i/>
              </w:rPr>
              <w:t>52.204-13</w:t>
            </w:r>
          </w:p>
        </w:tc>
        <w:tc>
          <w:tcPr>
            <w:tcW w:w="0" w:type="auto"/>
            <w:shd w:val="clear" w:color="auto" w:fill="auto"/>
          </w:tcPr>
          <w:p w14:paraId="325C7B12" w14:textId="77777777" w:rsidR="00D87E48" w:rsidRDefault="00000000">
            <w:r>
              <w:rPr>
                <w:i/>
              </w:rPr>
              <w:t>Oct 2018</w:t>
            </w:r>
          </w:p>
        </w:tc>
        <w:tc>
          <w:tcPr>
            <w:tcW w:w="0" w:type="auto"/>
            <w:shd w:val="clear" w:color="auto" w:fill="auto"/>
          </w:tcPr>
          <w:p w14:paraId="20EA1FCF" w14:textId="77777777" w:rsidR="00D87E48" w:rsidRDefault="00000000">
            <w:r>
              <w:rPr>
                <w:i/>
              </w:rPr>
              <w:t>System for Award Management Maintenance</w:t>
            </w:r>
          </w:p>
        </w:tc>
      </w:tr>
      <w:tr w:rsidR="00D87E48" w14:paraId="43BDFC3C" w14:textId="77777777">
        <w:trPr>
          <w:cantSplit/>
          <w:jc w:val="right"/>
        </w:trPr>
        <w:tc>
          <w:tcPr>
            <w:tcW w:w="0" w:type="auto"/>
            <w:shd w:val="clear" w:color="auto" w:fill="auto"/>
          </w:tcPr>
          <w:p w14:paraId="48BA9145" w14:textId="77777777" w:rsidR="00D87E48" w:rsidRDefault="00000000">
            <w:r>
              <w:rPr>
                <w:i/>
              </w:rPr>
              <w:t>52.204-25</w:t>
            </w:r>
          </w:p>
        </w:tc>
        <w:tc>
          <w:tcPr>
            <w:tcW w:w="0" w:type="auto"/>
            <w:shd w:val="clear" w:color="auto" w:fill="auto"/>
          </w:tcPr>
          <w:p w14:paraId="3863E1E1" w14:textId="77777777" w:rsidR="00D87E48" w:rsidRDefault="00000000">
            <w:r>
              <w:rPr>
                <w:i/>
              </w:rPr>
              <w:t>Aug 2020</w:t>
            </w:r>
          </w:p>
        </w:tc>
        <w:tc>
          <w:tcPr>
            <w:tcW w:w="0" w:type="auto"/>
            <w:shd w:val="clear" w:color="auto" w:fill="auto"/>
          </w:tcPr>
          <w:p w14:paraId="6ADD3819" w14:textId="77777777" w:rsidR="00D87E48" w:rsidRDefault="00000000">
            <w:r>
              <w:rPr>
                <w:i/>
              </w:rPr>
              <w:t>Prohibition on Contracting for Certain Telecommunications and Video Surveillance Services or Equipment</w:t>
            </w:r>
          </w:p>
        </w:tc>
      </w:tr>
      <w:tr w:rsidR="00D87E48" w14:paraId="7D4C9C7D" w14:textId="77777777">
        <w:trPr>
          <w:cantSplit/>
          <w:jc w:val="right"/>
        </w:trPr>
        <w:tc>
          <w:tcPr>
            <w:tcW w:w="0" w:type="auto"/>
            <w:shd w:val="clear" w:color="auto" w:fill="auto"/>
          </w:tcPr>
          <w:p w14:paraId="6A826C07" w14:textId="77777777" w:rsidR="00D87E48" w:rsidRDefault="00000000">
            <w:r>
              <w:rPr>
                <w:i/>
              </w:rPr>
              <w:t>52.209-6</w:t>
            </w:r>
          </w:p>
        </w:tc>
        <w:tc>
          <w:tcPr>
            <w:tcW w:w="0" w:type="auto"/>
            <w:shd w:val="clear" w:color="auto" w:fill="auto"/>
          </w:tcPr>
          <w:p w14:paraId="28772767" w14:textId="77777777" w:rsidR="00D87E48" w:rsidRDefault="00000000">
            <w:r>
              <w:rPr>
                <w:i/>
              </w:rPr>
              <w:t>Nov 2021</w:t>
            </w:r>
          </w:p>
        </w:tc>
        <w:tc>
          <w:tcPr>
            <w:tcW w:w="0" w:type="auto"/>
            <w:shd w:val="clear" w:color="auto" w:fill="auto"/>
          </w:tcPr>
          <w:p w14:paraId="7E2F729B" w14:textId="77777777" w:rsidR="00D87E48" w:rsidRDefault="00000000">
            <w:r>
              <w:rPr>
                <w:i/>
              </w:rPr>
              <w:t>Protecting the Government's Interest When Subcontracting With Contractors Debarred, Suspended, or Proposed for Debarment</w:t>
            </w:r>
          </w:p>
        </w:tc>
      </w:tr>
      <w:tr w:rsidR="00D87E48" w14:paraId="050697EF" w14:textId="77777777">
        <w:trPr>
          <w:cantSplit/>
          <w:jc w:val="right"/>
        </w:trPr>
        <w:tc>
          <w:tcPr>
            <w:tcW w:w="0" w:type="auto"/>
            <w:shd w:val="clear" w:color="auto" w:fill="auto"/>
          </w:tcPr>
          <w:p w14:paraId="7F1C7519" w14:textId="77777777" w:rsidR="00D87E48" w:rsidRDefault="00000000">
            <w:r>
              <w:rPr>
                <w:i/>
              </w:rPr>
              <w:t>52.215-2</w:t>
            </w:r>
          </w:p>
        </w:tc>
        <w:tc>
          <w:tcPr>
            <w:tcW w:w="0" w:type="auto"/>
            <w:shd w:val="clear" w:color="auto" w:fill="auto"/>
          </w:tcPr>
          <w:p w14:paraId="01C52C82" w14:textId="77777777" w:rsidR="00D87E48" w:rsidRDefault="00000000">
            <w:r>
              <w:rPr>
                <w:i/>
              </w:rPr>
              <w:t>Jun 2020</w:t>
            </w:r>
          </w:p>
        </w:tc>
        <w:tc>
          <w:tcPr>
            <w:tcW w:w="0" w:type="auto"/>
            <w:shd w:val="clear" w:color="auto" w:fill="auto"/>
          </w:tcPr>
          <w:p w14:paraId="0449246A" w14:textId="77777777" w:rsidR="00D87E48" w:rsidRDefault="00000000">
            <w:r>
              <w:rPr>
                <w:i/>
              </w:rPr>
              <w:t>Audit and Records - Negotiation</w:t>
            </w:r>
          </w:p>
        </w:tc>
      </w:tr>
      <w:tr w:rsidR="00D87E48" w14:paraId="2D59B9B7" w14:textId="77777777">
        <w:trPr>
          <w:cantSplit/>
          <w:jc w:val="right"/>
        </w:trPr>
        <w:tc>
          <w:tcPr>
            <w:tcW w:w="0" w:type="auto"/>
            <w:shd w:val="clear" w:color="auto" w:fill="auto"/>
          </w:tcPr>
          <w:p w14:paraId="68FF5061" w14:textId="77777777" w:rsidR="00D87E48" w:rsidRDefault="00000000">
            <w:r>
              <w:rPr>
                <w:i/>
              </w:rPr>
              <w:t>52.215-8</w:t>
            </w:r>
          </w:p>
        </w:tc>
        <w:tc>
          <w:tcPr>
            <w:tcW w:w="0" w:type="auto"/>
            <w:shd w:val="clear" w:color="auto" w:fill="auto"/>
          </w:tcPr>
          <w:p w14:paraId="25BB7C66" w14:textId="77777777" w:rsidR="00D87E48" w:rsidRDefault="00000000">
            <w:r>
              <w:rPr>
                <w:i/>
              </w:rPr>
              <w:t>Oct 1997</w:t>
            </w:r>
          </w:p>
        </w:tc>
        <w:tc>
          <w:tcPr>
            <w:tcW w:w="0" w:type="auto"/>
            <w:shd w:val="clear" w:color="auto" w:fill="auto"/>
          </w:tcPr>
          <w:p w14:paraId="24A01BDD" w14:textId="77777777" w:rsidR="00D87E48" w:rsidRDefault="00000000">
            <w:r>
              <w:rPr>
                <w:i/>
              </w:rPr>
              <w:t>Order of Precedence - Uniform Contract Format</w:t>
            </w:r>
          </w:p>
        </w:tc>
      </w:tr>
      <w:tr w:rsidR="00D87E48" w14:paraId="174728C7" w14:textId="77777777">
        <w:trPr>
          <w:cantSplit/>
          <w:jc w:val="right"/>
        </w:trPr>
        <w:tc>
          <w:tcPr>
            <w:tcW w:w="0" w:type="auto"/>
            <w:shd w:val="clear" w:color="auto" w:fill="auto"/>
          </w:tcPr>
          <w:p w14:paraId="66365F72" w14:textId="77777777" w:rsidR="00D87E48" w:rsidRDefault="00000000">
            <w:r>
              <w:rPr>
                <w:i/>
              </w:rPr>
              <w:t>52.215-10</w:t>
            </w:r>
          </w:p>
        </w:tc>
        <w:tc>
          <w:tcPr>
            <w:tcW w:w="0" w:type="auto"/>
            <w:shd w:val="clear" w:color="auto" w:fill="auto"/>
          </w:tcPr>
          <w:p w14:paraId="4EF87A92" w14:textId="77777777" w:rsidR="00D87E48" w:rsidRDefault="00000000">
            <w:r>
              <w:rPr>
                <w:i/>
              </w:rPr>
              <w:t>Aug 2011</w:t>
            </w:r>
          </w:p>
        </w:tc>
        <w:tc>
          <w:tcPr>
            <w:tcW w:w="0" w:type="auto"/>
            <w:shd w:val="clear" w:color="auto" w:fill="auto"/>
          </w:tcPr>
          <w:p w14:paraId="2D830AEE" w14:textId="77777777" w:rsidR="00D87E48" w:rsidRDefault="00000000">
            <w:r>
              <w:rPr>
                <w:i/>
              </w:rPr>
              <w:t>Price Reduction for Defective Certified Cost or Pricing Data (Over $750,000)</w:t>
            </w:r>
          </w:p>
        </w:tc>
      </w:tr>
      <w:tr w:rsidR="00D87E48" w14:paraId="44AF51D0" w14:textId="77777777">
        <w:trPr>
          <w:cantSplit/>
          <w:jc w:val="right"/>
        </w:trPr>
        <w:tc>
          <w:tcPr>
            <w:tcW w:w="0" w:type="auto"/>
            <w:shd w:val="clear" w:color="auto" w:fill="auto"/>
          </w:tcPr>
          <w:p w14:paraId="1FF40561" w14:textId="77777777" w:rsidR="00D87E48" w:rsidRDefault="00000000">
            <w:r>
              <w:rPr>
                <w:i/>
              </w:rPr>
              <w:t>52.215-12</w:t>
            </w:r>
          </w:p>
        </w:tc>
        <w:tc>
          <w:tcPr>
            <w:tcW w:w="0" w:type="auto"/>
            <w:shd w:val="clear" w:color="auto" w:fill="auto"/>
          </w:tcPr>
          <w:p w14:paraId="6F7F1EB8" w14:textId="77777777" w:rsidR="00D87E48" w:rsidRDefault="00000000">
            <w:r>
              <w:rPr>
                <w:i/>
              </w:rPr>
              <w:t>Aug 2020</w:t>
            </w:r>
          </w:p>
        </w:tc>
        <w:tc>
          <w:tcPr>
            <w:tcW w:w="0" w:type="auto"/>
            <w:shd w:val="clear" w:color="auto" w:fill="auto"/>
          </w:tcPr>
          <w:p w14:paraId="7ACA79CB" w14:textId="77777777" w:rsidR="00D87E48" w:rsidRDefault="00000000">
            <w:r>
              <w:rPr>
                <w:i/>
              </w:rPr>
              <w:t>Subcontractor Certified Cost or Pricing Data</w:t>
            </w:r>
          </w:p>
        </w:tc>
      </w:tr>
      <w:tr w:rsidR="00D87E48" w14:paraId="6BC699BF" w14:textId="77777777">
        <w:trPr>
          <w:cantSplit/>
          <w:jc w:val="right"/>
        </w:trPr>
        <w:tc>
          <w:tcPr>
            <w:tcW w:w="0" w:type="auto"/>
            <w:shd w:val="clear" w:color="auto" w:fill="auto"/>
          </w:tcPr>
          <w:p w14:paraId="14E27627" w14:textId="77777777" w:rsidR="00D87E48" w:rsidRDefault="00000000">
            <w:r>
              <w:rPr>
                <w:i/>
              </w:rPr>
              <w:t>52.215-14</w:t>
            </w:r>
          </w:p>
        </w:tc>
        <w:tc>
          <w:tcPr>
            <w:tcW w:w="0" w:type="auto"/>
            <w:shd w:val="clear" w:color="auto" w:fill="auto"/>
          </w:tcPr>
          <w:p w14:paraId="4EDB649F" w14:textId="77777777" w:rsidR="00D87E48" w:rsidRDefault="00000000">
            <w:r>
              <w:rPr>
                <w:i/>
              </w:rPr>
              <w:t>Nov 2021</w:t>
            </w:r>
          </w:p>
        </w:tc>
        <w:tc>
          <w:tcPr>
            <w:tcW w:w="0" w:type="auto"/>
            <w:shd w:val="clear" w:color="auto" w:fill="auto"/>
          </w:tcPr>
          <w:p w14:paraId="51B01947" w14:textId="77777777" w:rsidR="00D87E48" w:rsidRDefault="00000000">
            <w:r>
              <w:rPr>
                <w:i/>
              </w:rPr>
              <w:t>Integrity of Unit Prices (Over the Simplified Acquisition Threshold)</w:t>
            </w:r>
          </w:p>
        </w:tc>
      </w:tr>
      <w:tr w:rsidR="00D87E48" w14:paraId="3BA788E7" w14:textId="77777777">
        <w:trPr>
          <w:cantSplit/>
          <w:jc w:val="right"/>
        </w:trPr>
        <w:tc>
          <w:tcPr>
            <w:tcW w:w="0" w:type="auto"/>
            <w:shd w:val="clear" w:color="auto" w:fill="auto"/>
          </w:tcPr>
          <w:p w14:paraId="3D05363D" w14:textId="77777777" w:rsidR="00D87E48" w:rsidRDefault="00000000">
            <w:r>
              <w:rPr>
                <w:i/>
              </w:rPr>
              <w:t>52.215-15</w:t>
            </w:r>
          </w:p>
        </w:tc>
        <w:tc>
          <w:tcPr>
            <w:tcW w:w="0" w:type="auto"/>
            <w:shd w:val="clear" w:color="auto" w:fill="auto"/>
          </w:tcPr>
          <w:p w14:paraId="0BFE93C3" w14:textId="77777777" w:rsidR="00D87E48" w:rsidRDefault="00000000">
            <w:r>
              <w:rPr>
                <w:i/>
              </w:rPr>
              <w:t>Oct 2010</w:t>
            </w:r>
          </w:p>
        </w:tc>
        <w:tc>
          <w:tcPr>
            <w:tcW w:w="0" w:type="auto"/>
            <w:shd w:val="clear" w:color="auto" w:fill="auto"/>
          </w:tcPr>
          <w:p w14:paraId="40774BE6" w14:textId="77777777" w:rsidR="00D87E48" w:rsidRDefault="00000000">
            <w:r>
              <w:rPr>
                <w:i/>
              </w:rPr>
              <w:t>Pension Adjustments and Asset Reversions (Over $750,000)</w:t>
            </w:r>
          </w:p>
        </w:tc>
      </w:tr>
      <w:tr w:rsidR="00D87E48" w14:paraId="5F85B342" w14:textId="77777777">
        <w:trPr>
          <w:cantSplit/>
          <w:jc w:val="right"/>
        </w:trPr>
        <w:tc>
          <w:tcPr>
            <w:tcW w:w="0" w:type="auto"/>
            <w:shd w:val="clear" w:color="auto" w:fill="auto"/>
          </w:tcPr>
          <w:p w14:paraId="253BD14C" w14:textId="77777777" w:rsidR="00D87E48" w:rsidRDefault="00000000">
            <w:r>
              <w:rPr>
                <w:i/>
              </w:rPr>
              <w:t>52.215-18</w:t>
            </w:r>
          </w:p>
        </w:tc>
        <w:tc>
          <w:tcPr>
            <w:tcW w:w="0" w:type="auto"/>
            <w:shd w:val="clear" w:color="auto" w:fill="auto"/>
          </w:tcPr>
          <w:p w14:paraId="02D9201D" w14:textId="77777777" w:rsidR="00D87E48" w:rsidRDefault="00000000">
            <w:r>
              <w:rPr>
                <w:i/>
              </w:rPr>
              <w:t>Jul 2005</w:t>
            </w:r>
          </w:p>
        </w:tc>
        <w:tc>
          <w:tcPr>
            <w:tcW w:w="0" w:type="auto"/>
            <w:shd w:val="clear" w:color="auto" w:fill="auto"/>
          </w:tcPr>
          <w:p w14:paraId="5EB1A14B" w14:textId="77777777" w:rsidR="00D87E48" w:rsidRDefault="00000000">
            <w:r>
              <w:rPr>
                <w:i/>
              </w:rPr>
              <w:t>Reversion or Adjustment of Plans for Post-Retirement Benefits (PRB) other than Pensions</w:t>
            </w:r>
          </w:p>
        </w:tc>
      </w:tr>
      <w:tr w:rsidR="00D87E48" w14:paraId="32993669" w14:textId="77777777">
        <w:trPr>
          <w:cantSplit/>
          <w:jc w:val="right"/>
        </w:trPr>
        <w:tc>
          <w:tcPr>
            <w:tcW w:w="0" w:type="auto"/>
            <w:shd w:val="clear" w:color="auto" w:fill="auto"/>
          </w:tcPr>
          <w:p w14:paraId="273AC2DF" w14:textId="77777777" w:rsidR="00D87E48" w:rsidRDefault="00000000">
            <w:r>
              <w:rPr>
                <w:i/>
              </w:rPr>
              <w:t>52.215-19</w:t>
            </w:r>
          </w:p>
        </w:tc>
        <w:tc>
          <w:tcPr>
            <w:tcW w:w="0" w:type="auto"/>
            <w:shd w:val="clear" w:color="auto" w:fill="auto"/>
          </w:tcPr>
          <w:p w14:paraId="14529AF7" w14:textId="77777777" w:rsidR="00D87E48" w:rsidRDefault="00000000">
            <w:r>
              <w:rPr>
                <w:i/>
              </w:rPr>
              <w:t>Oct 1997</w:t>
            </w:r>
          </w:p>
        </w:tc>
        <w:tc>
          <w:tcPr>
            <w:tcW w:w="0" w:type="auto"/>
            <w:shd w:val="clear" w:color="auto" w:fill="auto"/>
          </w:tcPr>
          <w:p w14:paraId="400FA0D1" w14:textId="77777777" w:rsidR="00D87E48" w:rsidRDefault="00000000">
            <w:r>
              <w:rPr>
                <w:i/>
              </w:rPr>
              <w:t>Notification of Ownership Changes</w:t>
            </w:r>
          </w:p>
        </w:tc>
      </w:tr>
      <w:tr w:rsidR="00D87E48" w14:paraId="7667418C" w14:textId="77777777">
        <w:trPr>
          <w:cantSplit/>
          <w:jc w:val="right"/>
        </w:trPr>
        <w:tc>
          <w:tcPr>
            <w:tcW w:w="0" w:type="auto"/>
            <w:shd w:val="clear" w:color="auto" w:fill="auto"/>
          </w:tcPr>
          <w:p w14:paraId="3AC934BC" w14:textId="77777777" w:rsidR="00D87E48" w:rsidRDefault="00000000">
            <w:r>
              <w:rPr>
                <w:i/>
              </w:rPr>
              <w:t>52.215-21</w:t>
            </w:r>
          </w:p>
        </w:tc>
        <w:tc>
          <w:tcPr>
            <w:tcW w:w="0" w:type="auto"/>
            <w:shd w:val="clear" w:color="auto" w:fill="auto"/>
          </w:tcPr>
          <w:p w14:paraId="53F8DAED" w14:textId="77777777" w:rsidR="00D87E48" w:rsidRDefault="00000000">
            <w:r>
              <w:rPr>
                <w:i/>
              </w:rPr>
              <w:t>Nov 2021</w:t>
            </w:r>
          </w:p>
        </w:tc>
        <w:tc>
          <w:tcPr>
            <w:tcW w:w="0" w:type="auto"/>
            <w:shd w:val="clear" w:color="auto" w:fill="auto"/>
          </w:tcPr>
          <w:p w14:paraId="0CF38CA5" w14:textId="77777777" w:rsidR="00D87E48" w:rsidRDefault="00000000">
            <w:r>
              <w:rPr>
                <w:i/>
              </w:rPr>
              <w:t>Requirements for Certified Cost or Pricing Data and Data Other Than Certified Cost or Pricing Data - Modifications</w:t>
            </w:r>
          </w:p>
        </w:tc>
      </w:tr>
      <w:tr w:rsidR="00D87E48" w14:paraId="7A624011" w14:textId="77777777">
        <w:trPr>
          <w:cantSplit/>
          <w:jc w:val="right"/>
        </w:trPr>
        <w:tc>
          <w:tcPr>
            <w:tcW w:w="0" w:type="auto"/>
            <w:shd w:val="clear" w:color="auto" w:fill="auto"/>
          </w:tcPr>
          <w:p w14:paraId="724A8D1F" w14:textId="77777777" w:rsidR="00D87E48" w:rsidRDefault="00000000">
            <w:r>
              <w:rPr>
                <w:i/>
              </w:rPr>
              <w:t>52.215-23</w:t>
            </w:r>
          </w:p>
        </w:tc>
        <w:tc>
          <w:tcPr>
            <w:tcW w:w="0" w:type="auto"/>
            <w:shd w:val="clear" w:color="auto" w:fill="auto"/>
          </w:tcPr>
          <w:p w14:paraId="3114C271" w14:textId="77777777" w:rsidR="00D87E48" w:rsidRDefault="00000000">
            <w:r>
              <w:rPr>
                <w:i/>
              </w:rPr>
              <w:t>Jun 2020</w:t>
            </w:r>
          </w:p>
        </w:tc>
        <w:tc>
          <w:tcPr>
            <w:tcW w:w="0" w:type="auto"/>
            <w:shd w:val="clear" w:color="auto" w:fill="auto"/>
          </w:tcPr>
          <w:p w14:paraId="04743D59" w14:textId="77777777" w:rsidR="00D87E48" w:rsidRDefault="00000000">
            <w:r>
              <w:rPr>
                <w:i/>
              </w:rPr>
              <w:t>Limitations on Pass-Through Charges (Over the Simplified Acquisition Threshold)</w:t>
            </w:r>
          </w:p>
        </w:tc>
      </w:tr>
      <w:tr w:rsidR="00D87E48" w14:paraId="39CC64E6" w14:textId="77777777">
        <w:trPr>
          <w:cantSplit/>
          <w:jc w:val="right"/>
        </w:trPr>
        <w:tc>
          <w:tcPr>
            <w:tcW w:w="0" w:type="auto"/>
            <w:shd w:val="clear" w:color="auto" w:fill="auto"/>
          </w:tcPr>
          <w:p w14:paraId="2640C9FB" w14:textId="77777777" w:rsidR="00D87E48" w:rsidRDefault="00000000">
            <w:r>
              <w:rPr>
                <w:i/>
              </w:rPr>
              <w:t>52.216-7</w:t>
            </w:r>
          </w:p>
        </w:tc>
        <w:tc>
          <w:tcPr>
            <w:tcW w:w="0" w:type="auto"/>
            <w:shd w:val="clear" w:color="auto" w:fill="auto"/>
          </w:tcPr>
          <w:p w14:paraId="1E917B20" w14:textId="77777777" w:rsidR="00D87E48" w:rsidRDefault="00000000">
            <w:r>
              <w:rPr>
                <w:i/>
              </w:rPr>
              <w:t>Aug 2018</w:t>
            </w:r>
          </w:p>
        </w:tc>
        <w:tc>
          <w:tcPr>
            <w:tcW w:w="0" w:type="auto"/>
            <w:shd w:val="clear" w:color="auto" w:fill="auto"/>
          </w:tcPr>
          <w:p w14:paraId="4E2D4567" w14:textId="77777777" w:rsidR="00D87E48" w:rsidRDefault="00000000">
            <w:r>
              <w:rPr>
                <w:i/>
              </w:rPr>
              <w:t>Allowable Cost and Payment</w:t>
            </w:r>
          </w:p>
        </w:tc>
      </w:tr>
      <w:tr w:rsidR="00D87E48" w14:paraId="4EF4E2D9" w14:textId="77777777">
        <w:trPr>
          <w:cantSplit/>
          <w:jc w:val="right"/>
        </w:trPr>
        <w:tc>
          <w:tcPr>
            <w:tcW w:w="0" w:type="auto"/>
            <w:shd w:val="clear" w:color="auto" w:fill="auto"/>
          </w:tcPr>
          <w:p w14:paraId="71479548" w14:textId="77777777" w:rsidR="00D87E48" w:rsidRDefault="00000000">
            <w:r>
              <w:rPr>
                <w:i/>
              </w:rPr>
              <w:t>52.216-8</w:t>
            </w:r>
          </w:p>
        </w:tc>
        <w:tc>
          <w:tcPr>
            <w:tcW w:w="0" w:type="auto"/>
            <w:shd w:val="clear" w:color="auto" w:fill="auto"/>
          </w:tcPr>
          <w:p w14:paraId="6236E12B" w14:textId="77777777" w:rsidR="00D87E48" w:rsidRDefault="00000000">
            <w:r>
              <w:rPr>
                <w:i/>
              </w:rPr>
              <w:t>Jun 2011</w:t>
            </w:r>
          </w:p>
        </w:tc>
        <w:tc>
          <w:tcPr>
            <w:tcW w:w="0" w:type="auto"/>
            <w:shd w:val="clear" w:color="auto" w:fill="auto"/>
          </w:tcPr>
          <w:p w14:paraId="6E690BC1" w14:textId="77777777" w:rsidR="00D87E48" w:rsidRDefault="00000000">
            <w:r>
              <w:rPr>
                <w:i/>
              </w:rPr>
              <w:t>Fixed Fee</w:t>
            </w:r>
          </w:p>
        </w:tc>
      </w:tr>
      <w:tr w:rsidR="00D87E48" w14:paraId="652F9289" w14:textId="77777777">
        <w:trPr>
          <w:cantSplit/>
          <w:jc w:val="right"/>
        </w:trPr>
        <w:tc>
          <w:tcPr>
            <w:tcW w:w="0" w:type="auto"/>
            <w:shd w:val="clear" w:color="auto" w:fill="auto"/>
          </w:tcPr>
          <w:p w14:paraId="23AF82DD" w14:textId="77777777" w:rsidR="00D87E48" w:rsidRDefault="00000000">
            <w:r>
              <w:rPr>
                <w:i/>
              </w:rPr>
              <w:t>52.219-8</w:t>
            </w:r>
          </w:p>
        </w:tc>
        <w:tc>
          <w:tcPr>
            <w:tcW w:w="0" w:type="auto"/>
            <w:shd w:val="clear" w:color="auto" w:fill="auto"/>
          </w:tcPr>
          <w:p w14:paraId="1F3C1E92" w14:textId="77777777" w:rsidR="00D87E48" w:rsidRDefault="00000000">
            <w:r>
              <w:rPr>
                <w:i/>
              </w:rPr>
              <w:t>Oct 2022</w:t>
            </w:r>
          </w:p>
        </w:tc>
        <w:tc>
          <w:tcPr>
            <w:tcW w:w="0" w:type="auto"/>
            <w:shd w:val="clear" w:color="auto" w:fill="auto"/>
          </w:tcPr>
          <w:p w14:paraId="606D890D" w14:textId="77777777" w:rsidR="00D87E48" w:rsidRDefault="00000000">
            <w:r>
              <w:rPr>
                <w:i/>
              </w:rPr>
              <w:t>Utilization of Small Business Concerns (Over the Simplified Acquisition Threshold)</w:t>
            </w:r>
          </w:p>
        </w:tc>
      </w:tr>
      <w:tr w:rsidR="00D87E48" w14:paraId="2FEBC4CD" w14:textId="77777777">
        <w:trPr>
          <w:cantSplit/>
          <w:jc w:val="right"/>
        </w:trPr>
        <w:tc>
          <w:tcPr>
            <w:tcW w:w="0" w:type="auto"/>
            <w:shd w:val="clear" w:color="auto" w:fill="auto"/>
          </w:tcPr>
          <w:p w14:paraId="6D15714D" w14:textId="77777777" w:rsidR="00D87E48" w:rsidRDefault="00000000">
            <w:r>
              <w:rPr>
                <w:i/>
              </w:rPr>
              <w:t>52.219-9</w:t>
            </w:r>
          </w:p>
        </w:tc>
        <w:tc>
          <w:tcPr>
            <w:tcW w:w="0" w:type="auto"/>
            <w:shd w:val="clear" w:color="auto" w:fill="auto"/>
          </w:tcPr>
          <w:p w14:paraId="6AA88783" w14:textId="77777777" w:rsidR="00D87E48" w:rsidRDefault="00000000">
            <w:r>
              <w:rPr>
                <w:i/>
              </w:rPr>
              <w:t>Oct 2022</w:t>
            </w:r>
          </w:p>
        </w:tc>
        <w:tc>
          <w:tcPr>
            <w:tcW w:w="0" w:type="auto"/>
            <w:shd w:val="clear" w:color="auto" w:fill="auto"/>
          </w:tcPr>
          <w:p w14:paraId="5E63A632" w14:textId="77777777" w:rsidR="00D87E48" w:rsidRDefault="00000000">
            <w:r>
              <w:rPr>
                <w:i/>
              </w:rPr>
              <w:t>Small Business Subcontracting Plan (Over $750,000, $1.5 million for Construction)</w:t>
            </w:r>
          </w:p>
        </w:tc>
      </w:tr>
      <w:tr w:rsidR="00D87E48" w14:paraId="0C5B182E" w14:textId="77777777">
        <w:trPr>
          <w:cantSplit/>
          <w:jc w:val="right"/>
        </w:trPr>
        <w:tc>
          <w:tcPr>
            <w:tcW w:w="0" w:type="auto"/>
            <w:shd w:val="clear" w:color="auto" w:fill="auto"/>
          </w:tcPr>
          <w:p w14:paraId="02E9B0E3" w14:textId="77777777" w:rsidR="00D87E48" w:rsidRDefault="00000000">
            <w:r>
              <w:rPr>
                <w:i/>
              </w:rPr>
              <w:t>52.219-14</w:t>
            </w:r>
          </w:p>
        </w:tc>
        <w:tc>
          <w:tcPr>
            <w:tcW w:w="0" w:type="auto"/>
            <w:shd w:val="clear" w:color="auto" w:fill="auto"/>
          </w:tcPr>
          <w:p w14:paraId="5A33A1B8" w14:textId="77777777" w:rsidR="00D87E48" w:rsidRDefault="00000000">
            <w:r>
              <w:rPr>
                <w:i/>
              </w:rPr>
              <w:t>Oct 2022</w:t>
            </w:r>
          </w:p>
        </w:tc>
        <w:tc>
          <w:tcPr>
            <w:tcW w:w="0" w:type="auto"/>
            <w:shd w:val="clear" w:color="auto" w:fill="auto"/>
          </w:tcPr>
          <w:p w14:paraId="09D004F6" w14:textId="77777777" w:rsidR="00D87E48" w:rsidRDefault="00000000">
            <w:r>
              <w:rPr>
                <w:i/>
              </w:rPr>
              <w:t>Limitations on Subcontracting</w:t>
            </w:r>
          </w:p>
        </w:tc>
      </w:tr>
      <w:tr w:rsidR="00D87E48" w14:paraId="4AAF383E" w14:textId="77777777">
        <w:trPr>
          <w:cantSplit/>
          <w:jc w:val="right"/>
        </w:trPr>
        <w:tc>
          <w:tcPr>
            <w:tcW w:w="0" w:type="auto"/>
            <w:shd w:val="clear" w:color="auto" w:fill="auto"/>
          </w:tcPr>
          <w:p w14:paraId="1DBB42C7" w14:textId="77777777" w:rsidR="00D87E48" w:rsidRDefault="00000000">
            <w:r>
              <w:rPr>
                <w:i/>
              </w:rPr>
              <w:t>52.219-16</w:t>
            </w:r>
          </w:p>
        </w:tc>
        <w:tc>
          <w:tcPr>
            <w:tcW w:w="0" w:type="auto"/>
            <w:shd w:val="clear" w:color="auto" w:fill="auto"/>
          </w:tcPr>
          <w:p w14:paraId="33FD8A42" w14:textId="77777777" w:rsidR="00D87E48" w:rsidRDefault="00000000">
            <w:r>
              <w:rPr>
                <w:i/>
              </w:rPr>
              <w:t>Sep 2021</w:t>
            </w:r>
          </w:p>
        </w:tc>
        <w:tc>
          <w:tcPr>
            <w:tcW w:w="0" w:type="auto"/>
            <w:shd w:val="clear" w:color="auto" w:fill="auto"/>
          </w:tcPr>
          <w:p w14:paraId="20ADE823" w14:textId="77777777" w:rsidR="00D87E48" w:rsidRDefault="00000000">
            <w:r>
              <w:rPr>
                <w:i/>
              </w:rPr>
              <w:t>Liquidated Damages - Subcontracting Plan (Over $750,000, $1.5 million for Construction)</w:t>
            </w:r>
          </w:p>
        </w:tc>
      </w:tr>
      <w:tr w:rsidR="00D87E48" w14:paraId="6416A81B" w14:textId="77777777">
        <w:trPr>
          <w:cantSplit/>
          <w:jc w:val="right"/>
        </w:trPr>
        <w:tc>
          <w:tcPr>
            <w:tcW w:w="0" w:type="auto"/>
            <w:shd w:val="clear" w:color="auto" w:fill="auto"/>
          </w:tcPr>
          <w:p w14:paraId="3F0D7ED6" w14:textId="77777777" w:rsidR="00D87E48" w:rsidRDefault="00000000">
            <w:r>
              <w:rPr>
                <w:i/>
              </w:rPr>
              <w:t>52.222-2</w:t>
            </w:r>
          </w:p>
        </w:tc>
        <w:tc>
          <w:tcPr>
            <w:tcW w:w="0" w:type="auto"/>
            <w:shd w:val="clear" w:color="auto" w:fill="auto"/>
          </w:tcPr>
          <w:p w14:paraId="03C7A931" w14:textId="77777777" w:rsidR="00D87E48" w:rsidRDefault="00000000">
            <w:r>
              <w:rPr>
                <w:i/>
              </w:rPr>
              <w:t>Jul 1990</w:t>
            </w:r>
          </w:p>
        </w:tc>
        <w:tc>
          <w:tcPr>
            <w:tcW w:w="0" w:type="auto"/>
            <w:shd w:val="clear" w:color="auto" w:fill="auto"/>
          </w:tcPr>
          <w:p w14:paraId="1DB2814A" w14:textId="77777777" w:rsidR="00D87E48" w:rsidRDefault="00000000">
            <w:r>
              <w:rPr>
                <w:i/>
              </w:rPr>
              <w:t>Payment for Overtime Premium (Over the Simplified Acquisition Threshold) (Note: The dollar amount in paragraph (a) of this clause is $0 unless otherwise specified in the contract.)</w:t>
            </w:r>
          </w:p>
        </w:tc>
      </w:tr>
      <w:tr w:rsidR="00D87E48" w14:paraId="6FF15E7F" w14:textId="77777777">
        <w:trPr>
          <w:cantSplit/>
          <w:jc w:val="right"/>
        </w:trPr>
        <w:tc>
          <w:tcPr>
            <w:tcW w:w="0" w:type="auto"/>
            <w:shd w:val="clear" w:color="auto" w:fill="auto"/>
          </w:tcPr>
          <w:p w14:paraId="543C04CD" w14:textId="77777777" w:rsidR="00D87E48" w:rsidRDefault="00000000">
            <w:r>
              <w:rPr>
                <w:i/>
              </w:rPr>
              <w:t>52.222-3</w:t>
            </w:r>
          </w:p>
        </w:tc>
        <w:tc>
          <w:tcPr>
            <w:tcW w:w="0" w:type="auto"/>
            <w:shd w:val="clear" w:color="auto" w:fill="auto"/>
          </w:tcPr>
          <w:p w14:paraId="1D910304" w14:textId="77777777" w:rsidR="00D87E48" w:rsidRDefault="00000000">
            <w:r>
              <w:rPr>
                <w:i/>
              </w:rPr>
              <w:t>Jun 2003</w:t>
            </w:r>
          </w:p>
        </w:tc>
        <w:tc>
          <w:tcPr>
            <w:tcW w:w="0" w:type="auto"/>
            <w:shd w:val="clear" w:color="auto" w:fill="auto"/>
          </w:tcPr>
          <w:p w14:paraId="5F2D826C" w14:textId="77777777" w:rsidR="00D87E48" w:rsidRDefault="00000000">
            <w:r>
              <w:rPr>
                <w:i/>
              </w:rPr>
              <w:t>Convict Labor</w:t>
            </w:r>
          </w:p>
        </w:tc>
      </w:tr>
      <w:tr w:rsidR="00D87E48" w14:paraId="441C9F69" w14:textId="77777777">
        <w:trPr>
          <w:cantSplit/>
          <w:jc w:val="right"/>
        </w:trPr>
        <w:tc>
          <w:tcPr>
            <w:tcW w:w="0" w:type="auto"/>
            <w:shd w:val="clear" w:color="auto" w:fill="auto"/>
          </w:tcPr>
          <w:p w14:paraId="19C3123E" w14:textId="77777777" w:rsidR="00D87E48" w:rsidRDefault="00000000">
            <w:r>
              <w:rPr>
                <w:i/>
              </w:rPr>
              <w:t>52.222-21</w:t>
            </w:r>
          </w:p>
        </w:tc>
        <w:tc>
          <w:tcPr>
            <w:tcW w:w="0" w:type="auto"/>
            <w:shd w:val="clear" w:color="auto" w:fill="auto"/>
          </w:tcPr>
          <w:p w14:paraId="6B9FA1C6" w14:textId="77777777" w:rsidR="00D87E48" w:rsidRDefault="00000000">
            <w:r>
              <w:rPr>
                <w:i/>
              </w:rPr>
              <w:t>Apr 2015</w:t>
            </w:r>
          </w:p>
        </w:tc>
        <w:tc>
          <w:tcPr>
            <w:tcW w:w="0" w:type="auto"/>
            <w:shd w:val="clear" w:color="auto" w:fill="auto"/>
          </w:tcPr>
          <w:p w14:paraId="660E0D2F" w14:textId="77777777" w:rsidR="00D87E48" w:rsidRDefault="00000000">
            <w:r>
              <w:rPr>
                <w:i/>
              </w:rPr>
              <w:t>Prohibition of Segregated Facilities</w:t>
            </w:r>
          </w:p>
        </w:tc>
      </w:tr>
      <w:tr w:rsidR="00D87E48" w14:paraId="660B341D" w14:textId="77777777">
        <w:trPr>
          <w:cantSplit/>
          <w:jc w:val="right"/>
        </w:trPr>
        <w:tc>
          <w:tcPr>
            <w:tcW w:w="0" w:type="auto"/>
            <w:shd w:val="clear" w:color="auto" w:fill="auto"/>
          </w:tcPr>
          <w:p w14:paraId="191C6919" w14:textId="77777777" w:rsidR="00D87E48" w:rsidRDefault="00000000">
            <w:r>
              <w:rPr>
                <w:i/>
              </w:rPr>
              <w:lastRenderedPageBreak/>
              <w:t>52.222-26</w:t>
            </w:r>
          </w:p>
        </w:tc>
        <w:tc>
          <w:tcPr>
            <w:tcW w:w="0" w:type="auto"/>
            <w:shd w:val="clear" w:color="auto" w:fill="auto"/>
          </w:tcPr>
          <w:p w14:paraId="71F89169" w14:textId="77777777" w:rsidR="00D87E48" w:rsidRDefault="00000000">
            <w:r>
              <w:rPr>
                <w:i/>
              </w:rPr>
              <w:t>Sep 2016</w:t>
            </w:r>
          </w:p>
        </w:tc>
        <w:tc>
          <w:tcPr>
            <w:tcW w:w="0" w:type="auto"/>
            <w:shd w:val="clear" w:color="auto" w:fill="auto"/>
          </w:tcPr>
          <w:p w14:paraId="67EF6539" w14:textId="77777777" w:rsidR="00D87E48" w:rsidRDefault="00000000">
            <w:r>
              <w:rPr>
                <w:i/>
              </w:rPr>
              <w:t>Equal Opportunity</w:t>
            </w:r>
          </w:p>
        </w:tc>
      </w:tr>
      <w:tr w:rsidR="00D87E48" w14:paraId="0CE3788C" w14:textId="77777777">
        <w:trPr>
          <w:cantSplit/>
          <w:jc w:val="right"/>
        </w:trPr>
        <w:tc>
          <w:tcPr>
            <w:tcW w:w="0" w:type="auto"/>
            <w:shd w:val="clear" w:color="auto" w:fill="auto"/>
          </w:tcPr>
          <w:p w14:paraId="56DB38C4" w14:textId="77777777" w:rsidR="00D87E48" w:rsidRDefault="00000000">
            <w:r>
              <w:rPr>
                <w:i/>
              </w:rPr>
              <w:t>52.222-35</w:t>
            </w:r>
          </w:p>
        </w:tc>
        <w:tc>
          <w:tcPr>
            <w:tcW w:w="0" w:type="auto"/>
            <w:shd w:val="clear" w:color="auto" w:fill="auto"/>
          </w:tcPr>
          <w:p w14:paraId="331D9730" w14:textId="77777777" w:rsidR="00D87E48" w:rsidRDefault="00000000">
            <w:r>
              <w:rPr>
                <w:i/>
              </w:rPr>
              <w:t>Jun 2020</w:t>
            </w:r>
          </w:p>
        </w:tc>
        <w:tc>
          <w:tcPr>
            <w:tcW w:w="0" w:type="auto"/>
            <w:shd w:val="clear" w:color="auto" w:fill="auto"/>
          </w:tcPr>
          <w:p w14:paraId="113DDA11" w14:textId="77777777" w:rsidR="00D87E48" w:rsidRDefault="00000000">
            <w:r>
              <w:rPr>
                <w:i/>
              </w:rPr>
              <w:t>Equal Opportunity for Veterans ($150,000 or more)</w:t>
            </w:r>
          </w:p>
        </w:tc>
      </w:tr>
      <w:tr w:rsidR="00D87E48" w14:paraId="3AEBAEFC" w14:textId="77777777">
        <w:trPr>
          <w:cantSplit/>
          <w:jc w:val="right"/>
        </w:trPr>
        <w:tc>
          <w:tcPr>
            <w:tcW w:w="0" w:type="auto"/>
            <w:shd w:val="clear" w:color="auto" w:fill="auto"/>
          </w:tcPr>
          <w:p w14:paraId="0D945972" w14:textId="77777777" w:rsidR="00D87E48" w:rsidRDefault="00000000">
            <w:r>
              <w:rPr>
                <w:i/>
              </w:rPr>
              <w:t>52.222-36</w:t>
            </w:r>
          </w:p>
        </w:tc>
        <w:tc>
          <w:tcPr>
            <w:tcW w:w="0" w:type="auto"/>
            <w:shd w:val="clear" w:color="auto" w:fill="auto"/>
          </w:tcPr>
          <w:p w14:paraId="0F3821F0" w14:textId="77777777" w:rsidR="00D87E48" w:rsidRDefault="00000000">
            <w:r>
              <w:rPr>
                <w:i/>
              </w:rPr>
              <w:t>Jun 2020</w:t>
            </w:r>
          </w:p>
        </w:tc>
        <w:tc>
          <w:tcPr>
            <w:tcW w:w="0" w:type="auto"/>
            <w:shd w:val="clear" w:color="auto" w:fill="auto"/>
          </w:tcPr>
          <w:p w14:paraId="777ABE83" w14:textId="77777777" w:rsidR="00D87E48" w:rsidRDefault="00000000">
            <w:r>
              <w:rPr>
                <w:i/>
              </w:rPr>
              <w:t>Equal Opportunity for Workers with Disabilities</w:t>
            </w:r>
          </w:p>
        </w:tc>
      </w:tr>
      <w:tr w:rsidR="00D87E48" w14:paraId="71BDCBCB" w14:textId="77777777">
        <w:trPr>
          <w:cantSplit/>
          <w:jc w:val="right"/>
        </w:trPr>
        <w:tc>
          <w:tcPr>
            <w:tcW w:w="0" w:type="auto"/>
            <w:shd w:val="clear" w:color="auto" w:fill="auto"/>
          </w:tcPr>
          <w:p w14:paraId="7EA4DC13" w14:textId="77777777" w:rsidR="00D87E48" w:rsidRDefault="00000000">
            <w:r>
              <w:rPr>
                <w:i/>
              </w:rPr>
              <w:t>52.222-37</w:t>
            </w:r>
          </w:p>
        </w:tc>
        <w:tc>
          <w:tcPr>
            <w:tcW w:w="0" w:type="auto"/>
            <w:shd w:val="clear" w:color="auto" w:fill="auto"/>
          </w:tcPr>
          <w:p w14:paraId="159BBFA3" w14:textId="77777777" w:rsidR="00D87E48" w:rsidRDefault="00000000">
            <w:r>
              <w:rPr>
                <w:i/>
              </w:rPr>
              <w:t>Jun 2020</w:t>
            </w:r>
          </w:p>
        </w:tc>
        <w:tc>
          <w:tcPr>
            <w:tcW w:w="0" w:type="auto"/>
            <w:shd w:val="clear" w:color="auto" w:fill="auto"/>
          </w:tcPr>
          <w:p w14:paraId="13139813" w14:textId="77777777" w:rsidR="00D87E48" w:rsidRDefault="00000000">
            <w:r>
              <w:rPr>
                <w:i/>
              </w:rPr>
              <w:t>Employment Reports on Veterans ($150,000 or more)</w:t>
            </w:r>
          </w:p>
        </w:tc>
      </w:tr>
      <w:tr w:rsidR="00D87E48" w14:paraId="295E5C50" w14:textId="77777777">
        <w:trPr>
          <w:cantSplit/>
          <w:jc w:val="right"/>
        </w:trPr>
        <w:tc>
          <w:tcPr>
            <w:tcW w:w="0" w:type="auto"/>
            <w:shd w:val="clear" w:color="auto" w:fill="auto"/>
          </w:tcPr>
          <w:p w14:paraId="1940221C" w14:textId="77777777" w:rsidR="00D87E48" w:rsidRDefault="00000000">
            <w:r>
              <w:rPr>
                <w:i/>
              </w:rPr>
              <w:t>52.222-40</w:t>
            </w:r>
          </w:p>
        </w:tc>
        <w:tc>
          <w:tcPr>
            <w:tcW w:w="0" w:type="auto"/>
            <w:shd w:val="clear" w:color="auto" w:fill="auto"/>
          </w:tcPr>
          <w:p w14:paraId="4C694D49" w14:textId="77777777" w:rsidR="00D87E48" w:rsidRDefault="00000000">
            <w:r>
              <w:rPr>
                <w:i/>
              </w:rPr>
              <w:t>Dec 2010</w:t>
            </w:r>
          </w:p>
        </w:tc>
        <w:tc>
          <w:tcPr>
            <w:tcW w:w="0" w:type="auto"/>
            <w:shd w:val="clear" w:color="auto" w:fill="auto"/>
          </w:tcPr>
          <w:p w14:paraId="7EC6BD70" w14:textId="77777777" w:rsidR="00D87E48" w:rsidRDefault="00000000">
            <w:r>
              <w:rPr>
                <w:i/>
              </w:rPr>
              <w:t>Notification of Employee Rights Under the National Labor Relations Act (Over the Simplified Acquisition Threshold)</w:t>
            </w:r>
          </w:p>
        </w:tc>
      </w:tr>
      <w:tr w:rsidR="00D87E48" w14:paraId="031C0BC6" w14:textId="77777777">
        <w:trPr>
          <w:cantSplit/>
          <w:jc w:val="right"/>
        </w:trPr>
        <w:tc>
          <w:tcPr>
            <w:tcW w:w="0" w:type="auto"/>
            <w:shd w:val="clear" w:color="auto" w:fill="auto"/>
          </w:tcPr>
          <w:p w14:paraId="24082ED3" w14:textId="77777777" w:rsidR="00D87E48" w:rsidRDefault="00000000">
            <w:r>
              <w:rPr>
                <w:i/>
              </w:rPr>
              <w:t>52.222-50</w:t>
            </w:r>
          </w:p>
        </w:tc>
        <w:tc>
          <w:tcPr>
            <w:tcW w:w="0" w:type="auto"/>
            <w:shd w:val="clear" w:color="auto" w:fill="auto"/>
          </w:tcPr>
          <w:p w14:paraId="68F90C3F" w14:textId="77777777" w:rsidR="00D87E48" w:rsidRDefault="00000000">
            <w:r>
              <w:rPr>
                <w:i/>
              </w:rPr>
              <w:t>Nov 2021</w:t>
            </w:r>
          </w:p>
        </w:tc>
        <w:tc>
          <w:tcPr>
            <w:tcW w:w="0" w:type="auto"/>
            <w:shd w:val="clear" w:color="auto" w:fill="auto"/>
          </w:tcPr>
          <w:p w14:paraId="3557C48C" w14:textId="77777777" w:rsidR="00D87E48" w:rsidRDefault="00000000">
            <w:r>
              <w:rPr>
                <w:i/>
              </w:rPr>
              <w:t>Combating Trafficking in Persons</w:t>
            </w:r>
          </w:p>
        </w:tc>
      </w:tr>
      <w:tr w:rsidR="00D87E48" w14:paraId="3CCC6443" w14:textId="77777777">
        <w:trPr>
          <w:cantSplit/>
          <w:jc w:val="right"/>
        </w:trPr>
        <w:tc>
          <w:tcPr>
            <w:tcW w:w="0" w:type="auto"/>
            <w:shd w:val="clear" w:color="auto" w:fill="auto"/>
          </w:tcPr>
          <w:p w14:paraId="65FC6765" w14:textId="77777777" w:rsidR="00D87E48" w:rsidRDefault="00000000">
            <w:r>
              <w:rPr>
                <w:i/>
              </w:rPr>
              <w:t>52.222-54</w:t>
            </w:r>
          </w:p>
        </w:tc>
        <w:tc>
          <w:tcPr>
            <w:tcW w:w="0" w:type="auto"/>
            <w:shd w:val="clear" w:color="auto" w:fill="auto"/>
          </w:tcPr>
          <w:p w14:paraId="1F177DF0" w14:textId="77777777" w:rsidR="00D87E48" w:rsidRDefault="00000000">
            <w:r>
              <w:rPr>
                <w:i/>
              </w:rPr>
              <w:t>May 2022</w:t>
            </w:r>
          </w:p>
        </w:tc>
        <w:tc>
          <w:tcPr>
            <w:tcW w:w="0" w:type="auto"/>
            <w:shd w:val="clear" w:color="auto" w:fill="auto"/>
          </w:tcPr>
          <w:p w14:paraId="63472E69" w14:textId="77777777" w:rsidR="00D87E48" w:rsidRDefault="00000000">
            <w:r>
              <w:rPr>
                <w:i/>
              </w:rPr>
              <w:t>Employment Eligibility Verification (Over $150,000)</w:t>
            </w:r>
          </w:p>
        </w:tc>
      </w:tr>
      <w:tr w:rsidR="00D87E48" w14:paraId="76C14EFC" w14:textId="77777777">
        <w:trPr>
          <w:cantSplit/>
          <w:jc w:val="right"/>
        </w:trPr>
        <w:tc>
          <w:tcPr>
            <w:tcW w:w="0" w:type="auto"/>
            <w:shd w:val="clear" w:color="auto" w:fill="auto"/>
          </w:tcPr>
          <w:p w14:paraId="082F2A52" w14:textId="77777777" w:rsidR="00D87E48" w:rsidRDefault="00000000">
            <w:r>
              <w:rPr>
                <w:i/>
              </w:rPr>
              <w:t>52.223-6</w:t>
            </w:r>
          </w:p>
        </w:tc>
        <w:tc>
          <w:tcPr>
            <w:tcW w:w="0" w:type="auto"/>
            <w:shd w:val="clear" w:color="auto" w:fill="auto"/>
          </w:tcPr>
          <w:p w14:paraId="14774650" w14:textId="77777777" w:rsidR="00D87E48" w:rsidRDefault="00000000">
            <w:r>
              <w:rPr>
                <w:i/>
              </w:rPr>
              <w:t>May 2001</w:t>
            </w:r>
          </w:p>
        </w:tc>
        <w:tc>
          <w:tcPr>
            <w:tcW w:w="0" w:type="auto"/>
            <w:shd w:val="clear" w:color="auto" w:fill="auto"/>
          </w:tcPr>
          <w:p w14:paraId="3ED11938" w14:textId="77777777" w:rsidR="00D87E48" w:rsidRDefault="00000000">
            <w:r>
              <w:rPr>
                <w:i/>
              </w:rPr>
              <w:t>Drug-Free Workplace</w:t>
            </w:r>
          </w:p>
        </w:tc>
      </w:tr>
      <w:tr w:rsidR="00D87E48" w14:paraId="2B61B80F" w14:textId="77777777">
        <w:trPr>
          <w:cantSplit/>
          <w:jc w:val="right"/>
        </w:trPr>
        <w:tc>
          <w:tcPr>
            <w:tcW w:w="0" w:type="auto"/>
            <w:shd w:val="clear" w:color="auto" w:fill="auto"/>
          </w:tcPr>
          <w:p w14:paraId="71000AFC" w14:textId="77777777" w:rsidR="00D87E48" w:rsidRDefault="00000000">
            <w:r>
              <w:rPr>
                <w:i/>
              </w:rPr>
              <w:t>52.223-18</w:t>
            </w:r>
          </w:p>
        </w:tc>
        <w:tc>
          <w:tcPr>
            <w:tcW w:w="0" w:type="auto"/>
            <w:shd w:val="clear" w:color="auto" w:fill="auto"/>
          </w:tcPr>
          <w:p w14:paraId="29B2660D" w14:textId="77777777" w:rsidR="00D87E48" w:rsidRDefault="00000000">
            <w:r>
              <w:rPr>
                <w:i/>
              </w:rPr>
              <w:t>Jun 2020</w:t>
            </w:r>
          </w:p>
        </w:tc>
        <w:tc>
          <w:tcPr>
            <w:tcW w:w="0" w:type="auto"/>
            <w:shd w:val="clear" w:color="auto" w:fill="auto"/>
          </w:tcPr>
          <w:p w14:paraId="3C01C7FB" w14:textId="77777777" w:rsidR="00D87E48" w:rsidRDefault="00000000">
            <w:r>
              <w:rPr>
                <w:i/>
              </w:rPr>
              <w:t>Encouraging Contractor Policies to Ban Text Messaging While Driving</w:t>
            </w:r>
          </w:p>
        </w:tc>
      </w:tr>
      <w:tr w:rsidR="00D87E48" w14:paraId="42643B85" w14:textId="77777777">
        <w:trPr>
          <w:cantSplit/>
          <w:jc w:val="right"/>
        </w:trPr>
        <w:tc>
          <w:tcPr>
            <w:tcW w:w="0" w:type="auto"/>
            <w:shd w:val="clear" w:color="auto" w:fill="auto"/>
          </w:tcPr>
          <w:p w14:paraId="5EDEE30D" w14:textId="77777777" w:rsidR="00D87E48" w:rsidRDefault="00000000">
            <w:r>
              <w:rPr>
                <w:i/>
              </w:rPr>
              <w:t>52.225-1</w:t>
            </w:r>
          </w:p>
        </w:tc>
        <w:tc>
          <w:tcPr>
            <w:tcW w:w="0" w:type="auto"/>
            <w:shd w:val="clear" w:color="auto" w:fill="auto"/>
          </w:tcPr>
          <w:p w14:paraId="27B94E21" w14:textId="77777777" w:rsidR="00D87E48" w:rsidRDefault="00000000">
            <w:r>
              <w:rPr>
                <w:i/>
              </w:rPr>
              <w:t>Nov 2021</w:t>
            </w:r>
          </w:p>
        </w:tc>
        <w:tc>
          <w:tcPr>
            <w:tcW w:w="0" w:type="auto"/>
            <w:shd w:val="clear" w:color="auto" w:fill="auto"/>
          </w:tcPr>
          <w:p w14:paraId="0AF70AC1" w14:textId="77777777" w:rsidR="00D87E48" w:rsidRDefault="00000000">
            <w:r>
              <w:rPr>
                <w:i/>
              </w:rPr>
              <w:t>Buy American - Supplies</w:t>
            </w:r>
          </w:p>
        </w:tc>
      </w:tr>
      <w:tr w:rsidR="00D87E48" w14:paraId="380D772A" w14:textId="77777777">
        <w:trPr>
          <w:cantSplit/>
          <w:jc w:val="right"/>
        </w:trPr>
        <w:tc>
          <w:tcPr>
            <w:tcW w:w="0" w:type="auto"/>
            <w:shd w:val="clear" w:color="auto" w:fill="auto"/>
          </w:tcPr>
          <w:p w14:paraId="1A4C3A01" w14:textId="77777777" w:rsidR="00D87E48" w:rsidRDefault="00000000">
            <w:r>
              <w:rPr>
                <w:i/>
              </w:rPr>
              <w:t>52.225-13</w:t>
            </w:r>
          </w:p>
        </w:tc>
        <w:tc>
          <w:tcPr>
            <w:tcW w:w="0" w:type="auto"/>
            <w:shd w:val="clear" w:color="auto" w:fill="auto"/>
          </w:tcPr>
          <w:p w14:paraId="795A0649" w14:textId="77777777" w:rsidR="00D87E48" w:rsidRDefault="00000000">
            <w:r>
              <w:rPr>
                <w:i/>
              </w:rPr>
              <w:t>Feb 2021</w:t>
            </w:r>
          </w:p>
        </w:tc>
        <w:tc>
          <w:tcPr>
            <w:tcW w:w="0" w:type="auto"/>
            <w:shd w:val="clear" w:color="auto" w:fill="auto"/>
          </w:tcPr>
          <w:p w14:paraId="0DB01B21" w14:textId="77777777" w:rsidR="00D87E48" w:rsidRDefault="00000000">
            <w:r>
              <w:rPr>
                <w:i/>
              </w:rPr>
              <w:t>Restrictions on Certain Foreign Purchases</w:t>
            </w:r>
          </w:p>
        </w:tc>
      </w:tr>
      <w:tr w:rsidR="00D87E48" w14:paraId="2E2D6E02" w14:textId="77777777">
        <w:trPr>
          <w:cantSplit/>
          <w:jc w:val="right"/>
        </w:trPr>
        <w:tc>
          <w:tcPr>
            <w:tcW w:w="0" w:type="auto"/>
            <w:shd w:val="clear" w:color="auto" w:fill="auto"/>
          </w:tcPr>
          <w:p w14:paraId="77A1463E" w14:textId="77777777" w:rsidR="00D87E48" w:rsidRDefault="00000000">
            <w:r>
              <w:rPr>
                <w:i/>
              </w:rPr>
              <w:t>52.227-1</w:t>
            </w:r>
          </w:p>
        </w:tc>
        <w:tc>
          <w:tcPr>
            <w:tcW w:w="0" w:type="auto"/>
            <w:shd w:val="clear" w:color="auto" w:fill="auto"/>
          </w:tcPr>
          <w:p w14:paraId="0110BD60" w14:textId="77777777" w:rsidR="00D87E48" w:rsidRDefault="00000000">
            <w:r>
              <w:rPr>
                <w:i/>
              </w:rPr>
              <w:t>Dec 2007</w:t>
            </w:r>
          </w:p>
        </w:tc>
        <w:tc>
          <w:tcPr>
            <w:tcW w:w="0" w:type="auto"/>
            <w:shd w:val="clear" w:color="auto" w:fill="auto"/>
          </w:tcPr>
          <w:p w14:paraId="7A3DC14C" w14:textId="77777777" w:rsidR="00D87E48" w:rsidRDefault="00000000">
            <w:r>
              <w:rPr>
                <w:i/>
              </w:rPr>
              <w:t>Authorization and Consent, Alternate I (Apr 1984)</w:t>
            </w:r>
          </w:p>
        </w:tc>
      </w:tr>
      <w:tr w:rsidR="00D87E48" w14:paraId="20833E1F" w14:textId="77777777">
        <w:trPr>
          <w:cantSplit/>
          <w:jc w:val="right"/>
        </w:trPr>
        <w:tc>
          <w:tcPr>
            <w:tcW w:w="0" w:type="auto"/>
            <w:shd w:val="clear" w:color="auto" w:fill="auto"/>
          </w:tcPr>
          <w:p w14:paraId="1FE2093D" w14:textId="77777777" w:rsidR="00D87E48" w:rsidRDefault="00000000">
            <w:r>
              <w:rPr>
                <w:i/>
              </w:rPr>
              <w:t>52.227-2</w:t>
            </w:r>
          </w:p>
        </w:tc>
        <w:tc>
          <w:tcPr>
            <w:tcW w:w="0" w:type="auto"/>
            <w:shd w:val="clear" w:color="auto" w:fill="auto"/>
          </w:tcPr>
          <w:p w14:paraId="3D8919B7" w14:textId="77777777" w:rsidR="00D87E48" w:rsidRDefault="00000000">
            <w:r>
              <w:rPr>
                <w:i/>
              </w:rPr>
              <w:t>Jun 2020</w:t>
            </w:r>
          </w:p>
        </w:tc>
        <w:tc>
          <w:tcPr>
            <w:tcW w:w="0" w:type="auto"/>
            <w:shd w:val="clear" w:color="auto" w:fill="auto"/>
          </w:tcPr>
          <w:p w14:paraId="4FAC4FEE" w14:textId="77777777" w:rsidR="00D87E48" w:rsidRDefault="00000000">
            <w:r>
              <w:rPr>
                <w:i/>
              </w:rPr>
              <w:t>Notice and Assistance Regarding Patent and Copyright Infringement</w:t>
            </w:r>
          </w:p>
        </w:tc>
      </w:tr>
      <w:tr w:rsidR="00D87E48" w14:paraId="1A00FE24" w14:textId="77777777">
        <w:trPr>
          <w:cantSplit/>
          <w:jc w:val="right"/>
        </w:trPr>
        <w:tc>
          <w:tcPr>
            <w:tcW w:w="0" w:type="auto"/>
            <w:shd w:val="clear" w:color="auto" w:fill="auto"/>
          </w:tcPr>
          <w:p w14:paraId="65F2EAE0" w14:textId="77777777" w:rsidR="00D87E48" w:rsidRDefault="00000000">
            <w:r>
              <w:rPr>
                <w:i/>
              </w:rPr>
              <w:t>52.227-11</w:t>
            </w:r>
          </w:p>
        </w:tc>
        <w:tc>
          <w:tcPr>
            <w:tcW w:w="0" w:type="auto"/>
            <w:shd w:val="clear" w:color="auto" w:fill="auto"/>
          </w:tcPr>
          <w:p w14:paraId="33297562" w14:textId="77777777" w:rsidR="00D87E48" w:rsidRDefault="00000000">
            <w:r>
              <w:rPr>
                <w:i/>
              </w:rPr>
              <w:t>May 2014</w:t>
            </w:r>
          </w:p>
        </w:tc>
        <w:tc>
          <w:tcPr>
            <w:tcW w:w="0" w:type="auto"/>
            <w:shd w:val="clear" w:color="auto" w:fill="auto"/>
          </w:tcPr>
          <w:p w14:paraId="5888FA8E" w14:textId="77777777" w:rsidR="00D87E48" w:rsidRDefault="00000000">
            <w:r>
              <w:rPr>
                <w:i/>
              </w:rPr>
              <w:t>Patent Rights - Ownership by the Contractor (Note: In accordance with FAR 27.303(b)(2), paragraph (e) is modified to include the requirements in FAR 27.303(b)(2)(</w:t>
            </w:r>
            <w:proofErr w:type="spellStart"/>
            <w:r>
              <w:rPr>
                <w:i/>
              </w:rPr>
              <w:t>i</w:t>
            </w:r>
            <w:proofErr w:type="spellEnd"/>
            <w:r>
              <w:rPr>
                <w:i/>
              </w:rPr>
              <w:t>) through (iv). The frequency of reporting in (</w:t>
            </w:r>
            <w:proofErr w:type="spellStart"/>
            <w:r>
              <w:rPr>
                <w:i/>
              </w:rPr>
              <w:t>i</w:t>
            </w:r>
            <w:proofErr w:type="spellEnd"/>
            <w:r>
              <w:rPr>
                <w:i/>
              </w:rPr>
              <w:t>) is annual.</w:t>
            </w:r>
          </w:p>
        </w:tc>
      </w:tr>
      <w:tr w:rsidR="00D87E48" w14:paraId="4D043374" w14:textId="77777777">
        <w:trPr>
          <w:cantSplit/>
          <w:jc w:val="right"/>
        </w:trPr>
        <w:tc>
          <w:tcPr>
            <w:tcW w:w="0" w:type="auto"/>
            <w:shd w:val="clear" w:color="auto" w:fill="auto"/>
          </w:tcPr>
          <w:p w14:paraId="33227BC7" w14:textId="77777777" w:rsidR="00D87E48" w:rsidRDefault="00000000">
            <w:r>
              <w:rPr>
                <w:i/>
              </w:rPr>
              <w:t>52.227-14</w:t>
            </w:r>
          </w:p>
        </w:tc>
        <w:tc>
          <w:tcPr>
            <w:tcW w:w="0" w:type="auto"/>
            <w:shd w:val="clear" w:color="auto" w:fill="auto"/>
          </w:tcPr>
          <w:p w14:paraId="4CF34CD2" w14:textId="77777777" w:rsidR="00D87E48" w:rsidRDefault="00000000">
            <w:r>
              <w:rPr>
                <w:i/>
              </w:rPr>
              <w:t>May 2014</w:t>
            </w:r>
          </w:p>
        </w:tc>
        <w:tc>
          <w:tcPr>
            <w:tcW w:w="0" w:type="auto"/>
            <w:shd w:val="clear" w:color="auto" w:fill="auto"/>
          </w:tcPr>
          <w:p w14:paraId="2CD6F1BA" w14:textId="77777777" w:rsidR="00D87E48" w:rsidRDefault="00000000">
            <w:r>
              <w:rPr>
                <w:i/>
              </w:rPr>
              <w:t>Rights in Data - General</w:t>
            </w:r>
          </w:p>
        </w:tc>
      </w:tr>
      <w:tr w:rsidR="00D87E48" w14:paraId="05D13112" w14:textId="77777777">
        <w:trPr>
          <w:cantSplit/>
          <w:jc w:val="right"/>
        </w:trPr>
        <w:tc>
          <w:tcPr>
            <w:tcW w:w="0" w:type="auto"/>
            <w:shd w:val="clear" w:color="auto" w:fill="auto"/>
          </w:tcPr>
          <w:p w14:paraId="3536BC89" w14:textId="77777777" w:rsidR="00D87E48" w:rsidRDefault="00000000">
            <w:r>
              <w:rPr>
                <w:i/>
              </w:rPr>
              <w:t>52.232-9</w:t>
            </w:r>
          </w:p>
        </w:tc>
        <w:tc>
          <w:tcPr>
            <w:tcW w:w="0" w:type="auto"/>
            <w:shd w:val="clear" w:color="auto" w:fill="auto"/>
          </w:tcPr>
          <w:p w14:paraId="0FEBB3FB" w14:textId="77777777" w:rsidR="00D87E48" w:rsidRDefault="00000000">
            <w:r>
              <w:rPr>
                <w:i/>
              </w:rPr>
              <w:t>Apr 1984</w:t>
            </w:r>
          </w:p>
        </w:tc>
        <w:tc>
          <w:tcPr>
            <w:tcW w:w="0" w:type="auto"/>
            <w:shd w:val="clear" w:color="auto" w:fill="auto"/>
          </w:tcPr>
          <w:p w14:paraId="60646059" w14:textId="77777777" w:rsidR="00D87E48" w:rsidRDefault="00000000">
            <w:r>
              <w:rPr>
                <w:i/>
              </w:rPr>
              <w:t>Limitation on Withholding of Payments</w:t>
            </w:r>
          </w:p>
        </w:tc>
      </w:tr>
      <w:tr w:rsidR="00D87E48" w14:paraId="16D5899D" w14:textId="77777777">
        <w:trPr>
          <w:cantSplit/>
          <w:jc w:val="right"/>
        </w:trPr>
        <w:tc>
          <w:tcPr>
            <w:tcW w:w="0" w:type="auto"/>
            <w:shd w:val="clear" w:color="auto" w:fill="auto"/>
          </w:tcPr>
          <w:p w14:paraId="455420E2" w14:textId="77777777" w:rsidR="00D87E48" w:rsidRDefault="00000000">
            <w:r>
              <w:rPr>
                <w:i/>
              </w:rPr>
              <w:t>52.232-17</w:t>
            </w:r>
          </w:p>
        </w:tc>
        <w:tc>
          <w:tcPr>
            <w:tcW w:w="0" w:type="auto"/>
            <w:shd w:val="clear" w:color="auto" w:fill="auto"/>
          </w:tcPr>
          <w:p w14:paraId="477E516C" w14:textId="77777777" w:rsidR="00D87E48" w:rsidRDefault="00000000">
            <w:r>
              <w:rPr>
                <w:i/>
              </w:rPr>
              <w:t>May 2014</w:t>
            </w:r>
          </w:p>
        </w:tc>
        <w:tc>
          <w:tcPr>
            <w:tcW w:w="0" w:type="auto"/>
            <w:shd w:val="clear" w:color="auto" w:fill="auto"/>
          </w:tcPr>
          <w:p w14:paraId="54067579" w14:textId="77777777" w:rsidR="00D87E48" w:rsidRDefault="00000000">
            <w:r>
              <w:rPr>
                <w:i/>
              </w:rPr>
              <w:t>Interest (Over the Simplified Acquisition Threshold)</w:t>
            </w:r>
          </w:p>
        </w:tc>
      </w:tr>
      <w:tr w:rsidR="00D87E48" w14:paraId="36C52158" w14:textId="77777777">
        <w:trPr>
          <w:cantSplit/>
          <w:jc w:val="right"/>
        </w:trPr>
        <w:tc>
          <w:tcPr>
            <w:tcW w:w="0" w:type="auto"/>
            <w:shd w:val="clear" w:color="auto" w:fill="auto"/>
          </w:tcPr>
          <w:p w14:paraId="190CF9AB" w14:textId="77777777" w:rsidR="00D87E48" w:rsidRDefault="00000000">
            <w:r>
              <w:rPr>
                <w:i/>
              </w:rPr>
              <w:t>52.232-20</w:t>
            </w:r>
          </w:p>
        </w:tc>
        <w:tc>
          <w:tcPr>
            <w:tcW w:w="0" w:type="auto"/>
            <w:shd w:val="clear" w:color="auto" w:fill="auto"/>
          </w:tcPr>
          <w:p w14:paraId="21D2E05A" w14:textId="77777777" w:rsidR="00D87E48" w:rsidRDefault="00000000">
            <w:r>
              <w:rPr>
                <w:i/>
              </w:rPr>
              <w:t>Apr 1984</w:t>
            </w:r>
          </w:p>
        </w:tc>
        <w:tc>
          <w:tcPr>
            <w:tcW w:w="0" w:type="auto"/>
            <w:shd w:val="clear" w:color="auto" w:fill="auto"/>
          </w:tcPr>
          <w:p w14:paraId="31F59E42" w14:textId="77777777" w:rsidR="00D87E48" w:rsidRDefault="00000000">
            <w:r>
              <w:rPr>
                <w:i/>
              </w:rPr>
              <w:t>Limitation of Cost</w:t>
            </w:r>
          </w:p>
        </w:tc>
      </w:tr>
      <w:tr w:rsidR="00D87E48" w14:paraId="4893E039" w14:textId="77777777">
        <w:trPr>
          <w:cantSplit/>
          <w:jc w:val="right"/>
        </w:trPr>
        <w:tc>
          <w:tcPr>
            <w:tcW w:w="0" w:type="auto"/>
            <w:shd w:val="clear" w:color="auto" w:fill="auto"/>
          </w:tcPr>
          <w:p w14:paraId="439CFEDE" w14:textId="77777777" w:rsidR="00D87E48" w:rsidRDefault="00000000">
            <w:r>
              <w:rPr>
                <w:i/>
              </w:rPr>
              <w:t>52.232-23</w:t>
            </w:r>
          </w:p>
        </w:tc>
        <w:tc>
          <w:tcPr>
            <w:tcW w:w="0" w:type="auto"/>
            <w:shd w:val="clear" w:color="auto" w:fill="auto"/>
          </w:tcPr>
          <w:p w14:paraId="78EA5294" w14:textId="77777777" w:rsidR="00D87E48" w:rsidRDefault="00000000">
            <w:r>
              <w:rPr>
                <w:i/>
              </w:rPr>
              <w:t>May 2014</w:t>
            </w:r>
          </w:p>
        </w:tc>
        <w:tc>
          <w:tcPr>
            <w:tcW w:w="0" w:type="auto"/>
            <w:shd w:val="clear" w:color="auto" w:fill="auto"/>
          </w:tcPr>
          <w:p w14:paraId="506EDFFD" w14:textId="77777777" w:rsidR="00D87E48" w:rsidRDefault="00000000">
            <w:r>
              <w:rPr>
                <w:i/>
              </w:rPr>
              <w:t>Assignment of Claims</w:t>
            </w:r>
          </w:p>
        </w:tc>
      </w:tr>
      <w:tr w:rsidR="00D87E48" w14:paraId="5B91BAC7" w14:textId="77777777">
        <w:trPr>
          <w:cantSplit/>
          <w:jc w:val="right"/>
        </w:trPr>
        <w:tc>
          <w:tcPr>
            <w:tcW w:w="0" w:type="auto"/>
            <w:shd w:val="clear" w:color="auto" w:fill="auto"/>
          </w:tcPr>
          <w:p w14:paraId="6C0DD973" w14:textId="77777777" w:rsidR="00D87E48" w:rsidRDefault="00000000">
            <w:r>
              <w:rPr>
                <w:i/>
              </w:rPr>
              <w:t>52.232-25</w:t>
            </w:r>
          </w:p>
        </w:tc>
        <w:tc>
          <w:tcPr>
            <w:tcW w:w="0" w:type="auto"/>
            <w:shd w:val="clear" w:color="auto" w:fill="auto"/>
          </w:tcPr>
          <w:p w14:paraId="6A5BFC72" w14:textId="77777777" w:rsidR="00D87E48" w:rsidRDefault="00000000">
            <w:r>
              <w:rPr>
                <w:i/>
              </w:rPr>
              <w:t>Jul 2013</w:t>
            </w:r>
          </w:p>
        </w:tc>
        <w:tc>
          <w:tcPr>
            <w:tcW w:w="0" w:type="auto"/>
            <w:shd w:val="clear" w:color="auto" w:fill="auto"/>
          </w:tcPr>
          <w:p w14:paraId="65F0A25D" w14:textId="77777777" w:rsidR="00D87E48" w:rsidRDefault="00000000">
            <w:r>
              <w:rPr>
                <w:i/>
              </w:rPr>
              <w:t>Prompt Payment, Alternate I (Feb 2002)</w:t>
            </w:r>
          </w:p>
        </w:tc>
      </w:tr>
      <w:tr w:rsidR="00D87E48" w14:paraId="3F3444D8" w14:textId="77777777">
        <w:trPr>
          <w:cantSplit/>
          <w:jc w:val="right"/>
        </w:trPr>
        <w:tc>
          <w:tcPr>
            <w:tcW w:w="0" w:type="auto"/>
            <w:shd w:val="clear" w:color="auto" w:fill="auto"/>
          </w:tcPr>
          <w:p w14:paraId="00B73AD7" w14:textId="77777777" w:rsidR="00D87E48" w:rsidRDefault="00000000">
            <w:r>
              <w:rPr>
                <w:i/>
              </w:rPr>
              <w:t>52.232-33</w:t>
            </w:r>
          </w:p>
        </w:tc>
        <w:tc>
          <w:tcPr>
            <w:tcW w:w="0" w:type="auto"/>
            <w:shd w:val="clear" w:color="auto" w:fill="auto"/>
          </w:tcPr>
          <w:p w14:paraId="1058F5B8" w14:textId="77777777" w:rsidR="00D87E48" w:rsidRDefault="00000000">
            <w:r>
              <w:rPr>
                <w:i/>
              </w:rPr>
              <w:t>Oct 2018</w:t>
            </w:r>
          </w:p>
        </w:tc>
        <w:tc>
          <w:tcPr>
            <w:tcW w:w="0" w:type="auto"/>
            <w:shd w:val="clear" w:color="auto" w:fill="auto"/>
          </w:tcPr>
          <w:p w14:paraId="3FD73C62" w14:textId="77777777" w:rsidR="00D87E48" w:rsidRDefault="00000000">
            <w:r>
              <w:rPr>
                <w:i/>
              </w:rPr>
              <w:t>Payment by Electronic Funds Transfer--System for Award Management</w:t>
            </w:r>
          </w:p>
        </w:tc>
      </w:tr>
      <w:tr w:rsidR="00D87E48" w14:paraId="493E069E" w14:textId="77777777">
        <w:trPr>
          <w:cantSplit/>
          <w:jc w:val="right"/>
        </w:trPr>
        <w:tc>
          <w:tcPr>
            <w:tcW w:w="0" w:type="auto"/>
            <w:shd w:val="clear" w:color="auto" w:fill="auto"/>
          </w:tcPr>
          <w:p w14:paraId="5341EE54" w14:textId="77777777" w:rsidR="00D87E48" w:rsidRDefault="00000000">
            <w:r>
              <w:rPr>
                <w:i/>
              </w:rPr>
              <w:t>52.232-39</w:t>
            </w:r>
          </w:p>
        </w:tc>
        <w:tc>
          <w:tcPr>
            <w:tcW w:w="0" w:type="auto"/>
            <w:shd w:val="clear" w:color="auto" w:fill="auto"/>
          </w:tcPr>
          <w:p w14:paraId="236100E2" w14:textId="77777777" w:rsidR="00D87E48" w:rsidRDefault="00000000">
            <w:r>
              <w:rPr>
                <w:i/>
              </w:rPr>
              <w:t>Jun 2013</w:t>
            </w:r>
          </w:p>
        </w:tc>
        <w:tc>
          <w:tcPr>
            <w:tcW w:w="0" w:type="auto"/>
            <w:shd w:val="clear" w:color="auto" w:fill="auto"/>
          </w:tcPr>
          <w:p w14:paraId="5B6B94F3" w14:textId="77777777" w:rsidR="00D87E48" w:rsidRDefault="00000000">
            <w:r>
              <w:rPr>
                <w:i/>
              </w:rPr>
              <w:t>Unenforceability of Unauthorized Obligations</w:t>
            </w:r>
          </w:p>
        </w:tc>
      </w:tr>
      <w:tr w:rsidR="00D87E48" w14:paraId="3F6F0DAE" w14:textId="77777777">
        <w:trPr>
          <w:cantSplit/>
          <w:jc w:val="right"/>
        </w:trPr>
        <w:tc>
          <w:tcPr>
            <w:tcW w:w="0" w:type="auto"/>
            <w:shd w:val="clear" w:color="auto" w:fill="auto"/>
          </w:tcPr>
          <w:p w14:paraId="6B90BB28" w14:textId="77777777" w:rsidR="00D87E48" w:rsidRDefault="00000000">
            <w:r>
              <w:rPr>
                <w:i/>
              </w:rPr>
              <w:t>52.233-1</w:t>
            </w:r>
          </w:p>
        </w:tc>
        <w:tc>
          <w:tcPr>
            <w:tcW w:w="0" w:type="auto"/>
            <w:shd w:val="clear" w:color="auto" w:fill="auto"/>
          </w:tcPr>
          <w:p w14:paraId="2A68CC9E" w14:textId="77777777" w:rsidR="00D87E48" w:rsidRDefault="00000000">
            <w:r>
              <w:rPr>
                <w:i/>
              </w:rPr>
              <w:t>May 2014</w:t>
            </w:r>
          </w:p>
        </w:tc>
        <w:tc>
          <w:tcPr>
            <w:tcW w:w="0" w:type="auto"/>
            <w:shd w:val="clear" w:color="auto" w:fill="auto"/>
          </w:tcPr>
          <w:p w14:paraId="117E9035" w14:textId="77777777" w:rsidR="00D87E48" w:rsidRDefault="00000000">
            <w:r>
              <w:rPr>
                <w:i/>
              </w:rPr>
              <w:t>Disputes</w:t>
            </w:r>
          </w:p>
        </w:tc>
      </w:tr>
      <w:tr w:rsidR="00D87E48" w14:paraId="2A797E3E" w14:textId="77777777">
        <w:trPr>
          <w:cantSplit/>
          <w:jc w:val="right"/>
        </w:trPr>
        <w:tc>
          <w:tcPr>
            <w:tcW w:w="0" w:type="auto"/>
            <w:shd w:val="clear" w:color="auto" w:fill="auto"/>
          </w:tcPr>
          <w:p w14:paraId="226CB08B" w14:textId="77777777" w:rsidR="00D87E48" w:rsidRDefault="00000000">
            <w:r>
              <w:rPr>
                <w:i/>
              </w:rPr>
              <w:t>52.233-3</w:t>
            </w:r>
          </w:p>
        </w:tc>
        <w:tc>
          <w:tcPr>
            <w:tcW w:w="0" w:type="auto"/>
            <w:shd w:val="clear" w:color="auto" w:fill="auto"/>
          </w:tcPr>
          <w:p w14:paraId="3EBD804A" w14:textId="77777777" w:rsidR="00D87E48" w:rsidRDefault="00000000">
            <w:r>
              <w:rPr>
                <w:i/>
              </w:rPr>
              <w:t>Aug 1996</w:t>
            </w:r>
          </w:p>
        </w:tc>
        <w:tc>
          <w:tcPr>
            <w:tcW w:w="0" w:type="auto"/>
            <w:shd w:val="clear" w:color="auto" w:fill="auto"/>
          </w:tcPr>
          <w:p w14:paraId="06EF6EC7" w14:textId="77777777" w:rsidR="00D87E48" w:rsidRDefault="00000000">
            <w:r>
              <w:rPr>
                <w:i/>
              </w:rPr>
              <w:t>Protest After Award, Alternate I (Jun 1985)</w:t>
            </w:r>
          </w:p>
        </w:tc>
      </w:tr>
      <w:tr w:rsidR="00D87E48" w14:paraId="5C2A60B5" w14:textId="77777777">
        <w:trPr>
          <w:cantSplit/>
          <w:jc w:val="right"/>
        </w:trPr>
        <w:tc>
          <w:tcPr>
            <w:tcW w:w="0" w:type="auto"/>
            <w:shd w:val="clear" w:color="auto" w:fill="auto"/>
          </w:tcPr>
          <w:p w14:paraId="11ECE1F9" w14:textId="77777777" w:rsidR="00D87E48" w:rsidRDefault="00000000">
            <w:r>
              <w:rPr>
                <w:i/>
              </w:rPr>
              <w:t>52.233-4</w:t>
            </w:r>
          </w:p>
        </w:tc>
        <w:tc>
          <w:tcPr>
            <w:tcW w:w="0" w:type="auto"/>
            <w:shd w:val="clear" w:color="auto" w:fill="auto"/>
          </w:tcPr>
          <w:p w14:paraId="47A5D1F1" w14:textId="77777777" w:rsidR="00D87E48" w:rsidRDefault="00000000">
            <w:r>
              <w:rPr>
                <w:i/>
              </w:rPr>
              <w:t>Oct 2004</w:t>
            </w:r>
          </w:p>
        </w:tc>
        <w:tc>
          <w:tcPr>
            <w:tcW w:w="0" w:type="auto"/>
            <w:shd w:val="clear" w:color="auto" w:fill="auto"/>
          </w:tcPr>
          <w:p w14:paraId="3F73E524" w14:textId="77777777" w:rsidR="00D87E48" w:rsidRDefault="00000000">
            <w:r>
              <w:rPr>
                <w:i/>
              </w:rPr>
              <w:t>Applicable Law for Breach of Contract Claim</w:t>
            </w:r>
          </w:p>
        </w:tc>
      </w:tr>
      <w:tr w:rsidR="00D87E48" w14:paraId="2B5672A6" w14:textId="77777777">
        <w:trPr>
          <w:cantSplit/>
          <w:jc w:val="right"/>
        </w:trPr>
        <w:tc>
          <w:tcPr>
            <w:tcW w:w="0" w:type="auto"/>
            <w:shd w:val="clear" w:color="auto" w:fill="auto"/>
          </w:tcPr>
          <w:p w14:paraId="60CCD64B" w14:textId="77777777" w:rsidR="00D87E48" w:rsidRDefault="00000000">
            <w:r>
              <w:rPr>
                <w:i/>
              </w:rPr>
              <w:t>52.242-1</w:t>
            </w:r>
          </w:p>
        </w:tc>
        <w:tc>
          <w:tcPr>
            <w:tcW w:w="0" w:type="auto"/>
            <w:shd w:val="clear" w:color="auto" w:fill="auto"/>
          </w:tcPr>
          <w:p w14:paraId="2D45F395" w14:textId="77777777" w:rsidR="00D87E48" w:rsidRDefault="00000000">
            <w:r>
              <w:rPr>
                <w:i/>
              </w:rPr>
              <w:t>Apr 1984</w:t>
            </w:r>
          </w:p>
        </w:tc>
        <w:tc>
          <w:tcPr>
            <w:tcW w:w="0" w:type="auto"/>
            <w:shd w:val="clear" w:color="auto" w:fill="auto"/>
          </w:tcPr>
          <w:p w14:paraId="6F9E6A07" w14:textId="77777777" w:rsidR="00D87E48" w:rsidRDefault="00000000">
            <w:r>
              <w:rPr>
                <w:i/>
              </w:rPr>
              <w:t>Notice of Intent to Disallow Costs</w:t>
            </w:r>
          </w:p>
        </w:tc>
      </w:tr>
      <w:tr w:rsidR="00D87E48" w14:paraId="3F323655" w14:textId="77777777">
        <w:trPr>
          <w:cantSplit/>
          <w:jc w:val="right"/>
        </w:trPr>
        <w:tc>
          <w:tcPr>
            <w:tcW w:w="0" w:type="auto"/>
            <w:shd w:val="clear" w:color="auto" w:fill="auto"/>
          </w:tcPr>
          <w:p w14:paraId="2E79178F" w14:textId="77777777" w:rsidR="00D87E48" w:rsidRDefault="00000000">
            <w:r>
              <w:rPr>
                <w:i/>
              </w:rPr>
              <w:t>52.242-3</w:t>
            </w:r>
          </w:p>
        </w:tc>
        <w:tc>
          <w:tcPr>
            <w:tcW w:w="0" w:type="auto"/>
            <w:shd w:val="clear" w:color="auto" w:fill="auto"/>
          </w:tcPr>
          <w:p w14:paraId="768986D6" w14:textId="77777777" w:rsidR="00D87E48" w:rsidRDefault="00000000">
            <w:r>
              <w:rPr>
                <w:i/>
              </w:rPr>
              <w:t>Dec 2022</w:t>
            </w:r>
          </w:p>
        </w:tc>
        <w:tc>
          <w:tcPr>
            <w:tcW w:w="0" w:type="auto"/>
            <w:shd w:val="clear" w:color="auto" w:fill="auto"/>
          </w:tcPr>
          <w:p w14:paraId="1506C14C" w14:textId="77777777" w:rsidR="00D87E48" w:rsidRDefault="00000000">
            <w:r>
              <w:rPr>
                <w:i/>
              </w:rPr>
              <w:t>Penalties for Unallowable Costs (Over $800,000)</w:t>
            </w:r>
          </w:p>
        </w:tc>
      </w:tr>
      <w:tr w:rsidR="00D87E48" w14:paraId="4FDEEBBA" w14:textId="77777777">
        <w:trPr>
          <w:cantSplit/>
          <w:jc w:val="right"/>
        </w:trPr>
        <w:tc>
          <w:tcPr>
            <w:tcW w:w="0" w:type="auto"/>
            <w:shd w:val="clear" w:color="auto" w:fill="auto"/>
          </w:tcPr>
          <w:p w14:paraId="045B3DCA" w14:textId="77777777" w:rsidR="00D87E48" w:rsidRDefault="00000000">
            <w:r>
              <w:rPr>
                <w:i/>
              </w:rPr>
              <w:t>52.242-4</w:t>
            </w:r>
          </w:p>
        </w:tc>
        <w:tc>
          <w:tcPr>
            <w:tcW w:w="0" w:type="auto"/>
            <w:shd w:val="clear" w:color="auto" w:fill="auto"/>
          </w:tcPr>
          <w:p w14:paraId="3B5E18DE" w14:textId="77777777" w:rsidR="00D87E48" w:rsidRDefault="00000000">
            <w:r>
              <w:rPr>
                <w:i/>
              </w:rPr>
              <w:t>Jan 1997</w:t>
            </w:r>
          </w:p>
        </w:tc>
        <w:tc>
          <w:tcPr>
            <w:tcW w:w="0" w:type="auto"/>
            <w:shd w:val="clear" w:color="auto" w:fill="auto"/>
          </w:tcPr>
          <w:p w14:paraId="23ECD61D" w14:textId="77777777" w:rsidR="00D87E48" w:rsidRDefault="00000000">
            <w:r>
              <w:rPr>
                <w:i/>
              </w:rPr>
              <w:t>Certification of Final Indirect Costs</w:t>
            </w:r>
          </w:p>
        </w:tc>
      </w:tr>
      <w:tr w:rsidR="00D87E48" w14:paraId="29190432" w14:textId="77777777">
        <w:trPr>
          <w:cantSplit/>
          <w:jc w:val="right"/>
        </w:trPr>
        <w:tc>
          <w:tcPr>
            <w:tcW w:w="0" w:type="auto"/>
            <w:shd w:val="clear" w:color="auto" w:fill="auto"/>
          </w:tcPr>
          <w:p w14:paraId="36062C91" w14:textId="77777777" w:rsidR="00D87E48" w:rsidRDefault="00000000">
            <w:r>
              <w:rPr>
                <w:i/>
              </w:rPr>
              <w:t>52.242-13</w:t>
            </w:r>
          </w:p>
        </w:tc>
        <w:tc>
          <w:tcPr>
            <w:tcW w:w="0" w:type="auto"/>
            <w:shd w:val="clear" w:color="auto" w:fill="auto"/>
          </w:tcPr>
          <w:p w14:paraId="25E88308" w14:textId="77777777" w:rsidR="00D87E48" w:rsidRDefault="00000000">
            <w:r>
              <w:rPr>
                <w:i/>
              </w:rPr>
              <w:t>Jul 1995</w:t>
            </w:r>
          </w:p>
        </w:tc>
        <w:tc>
          <w:tcPr>
            <w:tcW w:w="0" w:type="auto"/>
            <w:shd w:val="clear" w:color="auto" w:fill="auto"/>
          </w:tcPr>
          <w:p w14:paraId="63F780E7" w14:textId="77777777" w:rsidR="00D87E48" w:rsidRDefault="00000000">
            <w:r>
              <w:rPr>
                <w:i/>
              </w:rPr>
              <w:t>Bankruptcy (Over the Simplified Acquisition Threshold)</w:t>
            </w:r>
          </w:p>
        </w:tc>
      </w:tr>
      <w:tr w:rsidR="00D87E48" w14:paraId="0EF14956" w14:textId="77777777">
        <w:trPr>
          <w:cantSplit/>
          <w:jc w:val="right"/>
        </w:trPr>
        <w:tc>
          <w:tcPr>
            <w:tcW w:w="0" w:type="auto"/>
            <w:shd w:val="clear" w:color="auto" w:fill="auto"/>
          </w:tcPr>
          <w:p w14:paraId="3FC2C9AE" w14:textId="77777777" w:rsidR="00D87E48" w:rsidRDefault="00000000">
            <w:r>
              <w:rPr>
                <w:i/>
              </w:rPr>
              <w:t>52.243-2</w:t>
            </w:r>
          </w:p>
        </w:tc>
        <w:tc>
          <w:tcPr>
            <w:tcW w:w="0" w:type="auto"/>
            <w:shd w:val="clear" w:color="auto" w:fill="auto"/>
          </w:tcPr>
          <w:p w14:paraId="2EBFF80C" w14:textId="77777777" w:rsidR="00D87E48" w:rsidRDefault="00000000">
            <w:r>
              <w:rPr>
                <w:i/>
              </w:rPr>
              <w:t>Aug 1987</w:t>
            </w:r>
          </w:p>
        </w:tc>
        <w:tc>
          <w:tcPr>
            <w:tcW w:w="0" w:type="auto"/>
            <w:shd w:val="clear" w:color="auto" w:fill="auto"/>
          </w:tcPr>
          <w:p w14:paraId="159BA40D" w14:textId="77777777" w:rsidR="00D87E48" w:rsidRDefault="00000000">
            <w:r>
              <w:rPr>
                <w:i/>
              </w:rPr>
              <w:t>Changes - Cost Reimbursement, Alternate V (Apr 1984)</w:t>
            </w:r>
          </w:p>
        </w:tc>
      </w:tr>
      <w:tr w:rsidR="00D87E48" w14:paraId="447947DF" w14:textId="77777777">
        <w:trPr>
          <w:cantSplit/>
          <w:jc w:val="right"/>
        </w:trPr>
        <w:tc>
          <w:tcPr>
            <w:tcW w:w="0" w:type="auto"/>
            <w:shd w:val="clear" w:color="auto" w:fill="auto"/>
          </w:tcPr>
          <w:p w14:paraId="59972E13" w14:textId="77777777" w:rsidR="00D87E48" w:rsidRDefault="00000000">
            <w:r>
              <w:rPr>
                <w:i/>
              </w:rPr>
              <w:t>52.244-2</w:t>
            </w:r>
          </w:p>
        </w:tc>
        <w:tc>
          <w:tcPr>
            <w:tcW w:w="0" w:type="auto"/>
            <w:shd w:val="clear" w:color="auto" w:fill="auto"/>
          </w:tcPr>
          <w:p w14:paraId="17CF73D5" w14:textId="77777777" w:rsidR="00D87E48" w:rsidRDefault="00000000">
            <w:r>
              <w:rPr>
                <w:i/>
              </w:rPr>
              <w:t>Oct 2010</w:t>
            </w:r>
          </w:p>
        </w:tc>
        <w:tc>
          <w:tcPr>
            <w:tcW w:w="0" w:type="auto"/>
            <w:shd w:val="clear" w:color="auto" w:fill="auto"/>
          </w:tcPr>
          <w:p w14:paraId="0C9B7F8F" w14:textId="77777777" w:rsidR="00D87E48" w:rsidRDefault="00000000">
            <w:r>
              <w:rPr>
                <w:i/>
              </w:rPr>
              <w:t>Subcontracts (Over the Simplified Acquisition Threshold), Alternate I (June 2007)</w:t>
            </w:r>
          </w:p>
        </w:tc>
      </w:tr>
      <w:tr w:rsidR="00D87E48" w14:paraId="7EE69987" w14:textId="77777777">
        <w:trPr>
          <w:cantSplit/>
          <w:jc w:val="right"/>
        </w:trPr>
        <w:tc>
          <w:tcPr>
            <w:tcW w:w="0" w:type="auto"/>
            <w:shd w:val="clear" w:color="auto" w:fill="auto"/>
          </w:tcPr>
          <w:p w14:paraId="7BC71551" w14:textId="77777777" w:rsidR="00D87E48" w:rsidRDefault="00000000">
            <w:r>
              <w:rPr>
                <w:i/>
              </w:rPr>
              <w:t>52.244-5</w:t>
            </w:r>
          </w:p>
        </w:tc>
        <w:tc>
          <w:tcPr>
            <w:tcW w:w="0" w:type="auto"/>
            <w:shd w:val="clear" w:color="auto" w:fill="auto"/>
          </w:tcPr>
          <w:p w14:paraId="1F89C66E" w14:textId="77777777" w:rsidR="00D87E48" w:rsidRDefault="00000000">
            <w:r>
              <w:rPr>
                <w:i/>
              </w:rPr>
              <w:t>Dec 1996</w:t>
            </w:r>
          </w:p>
        </w:tc>
        <w:tc>
          <w:tcPr>
            <w:tcW w:w="0" w:type="auto"/>
            <w:shd w:val="clear" w:color="auto" w:fill="auto"/>
          </w:tcPr>
          <w:p w14:paraId="038E2323" w14:textId="77777777" w:rsidR="00D87E48" w:rsidRDefault="00000000">
            <w:r>
              <w:rPr>
                <w:i/>
              </w:rPr>
              <w:t>Competition in Subcontracting (Over the Simplified Acquisition Threshold)</w:t>
            </w:r>
          </w:p>
        </w:tc>
      </w:tr>
      <w:tr w:rsidR="00D87E48" w14:paraId="64509C6A" w14:textId="77777777">
        <w:trPr>
          <w:cantSplit/>
          <w:jc w:val="right"/>
        </w:trPr>
        <w:tc>
          <w:tcPr>
            <w:tcW w:w="0" w:type="auto"/>
            <w:shd w:val="clear" w:color="auto" w:fill="auto"/>
          </w:tcPr>
          <w:p w14:paraId="6F9CC980" w14:textId="77777777" w:rsidR="00D87E48" w:rsidRDefault="00000000">
            <w:r>
              <w:rPr>
                <w:i/>
              </w:rPr>
              <w:t>52.244-6</w:t>
            </w:r>
          </w:p>
        </w:tc>
        <w:tc>
          <w:tcPr>
            <w:tcW w:w="0" w:type="auto"/>
            <w:shd w:val="clear" w:color="auto" w:fill="auto"/>
          </w:tcPr>
          <w:p w14:paraId="6CEB1E45" w14:textId="77777777" w:rsidR="00D87E48" w:rsidRDefault="00000000">
            <w:r>
              <w:rPr>
                <w:i/>
              </w:rPr>
              <w:t>Mar 2023</w:t>
            </w:r>
          </w:p>
        </w:tc>
        <w:tc>
          <w:tcPr>
            <w:tcW w:w="0" w:type="auto"/>
            <w:shd w:val="clear" w:color="auto" w:fill="auto"/>
          </w:tcPr>
          <w:p w14:paraId="12F53721" w14:textId="77777777" w:rsidR="00D87E48" w:rsidRDefault="00000000">
            <w:r>
              <w:rPr>
                <w:i/>
              </w:rPr>
              <w:t>Subcontracts for Commercial Products and Commercial Services</w:t>
            </w:r>
          </w:p>
        </w:tc>
      </w:tr>
      <w:tr w:rsidR="00D87E48" w14:paraId="0329C2EE" w14:textId="77777777">
        <w:trPr>
          <w:cantSplit/>
          <w:jc w:val="right"/>
        </w:trPr>
        <w:tc>
          <w:tcPr>
            <w:tcW w:w="0" w:type="auto"/>
            <w:shd w:val="clear" w:color="auto" w:fill="auto"/>
          </w:tcPr>
          <w:p w14:paraId="038D8DE4" w14:textId="77777777" w:rsidR="00D87E48" w:rsidRDefault="00000000">
            <w:r>
              <w:rPr>
                <w:i/>
              </w:rPr>
              <w:t>52.245-1</w:t>
            </w:r>
          </w:p>
        </w:tc>
        <w:tc>
          <w:tcPr>
            <w:tcW w:w="0" w:type="auto"/>
            <w:shd w:val="clear" w:color="auto" w:fill="auto"/>
          </w:tcPr>
          <w:p w14:paraId="68890F36" w14:textId="77777777" w:rsidR="00D87E48" w:rsidRDefault="00000000">
            <w:r>
              <w:rPr>
                <w:i/>
              </w:rPr>
              <w:t>Jan 2017</w:t>
            </w:r>
          </w:p>
        </w:tc>
        <w:tc>
          <w:tcPr>
            <w:tcW w:w="0" w:type="auto"/>
            <w:shd w:val="clear" w:color="auto" w:fill="auto"/>
          </w:tcPr>
          <w:p w14:paraId="6D196AF9" w14:textId="77777777" w:rsidR="00D87E48" w:rsidRDefault="00000000">
            <w:r>
              <w:rPr>
                <w:i/>
              </w:rPr>
              <w:t>Government Property</w:t>
            </w:r>
          </w:p>
        </w:tc>
      </w:tr>
      <w:tr w:rsidR="00D87E48" w14:paraId="21AC468E" w14:textId="77777777">
        <w:trPr>
          <w:cantSplit/>
          <w:jc w:val="right"/>
        </w:trPr>
        <w:tc>
          <w:tcPr>
            <w:tcW w:w="0" w:type="auto"/>
            <w:shd w:val="clear" w:color="auto" w:fill="auto"/>
          </w:tcPr>
          <w:p w14:paraId="7427CA4C" w14:textId="77777777" w:rsidR="00D87E48" w:rsidRDefault="00000000">
            <w:r>
              <w:rPr>
                <w:i/>
              </w:rPr>
              <w:t>52.245-9</w:t>
            </w:r>
          </w:p>
        </w:tc>
        <w:tc>
          <w:tcPr>
            <w:tcW w:w="0" w:type="auto"/>
            <w:shd w:val="clear" w:color="auto" w:fill="auto"/>
          </w:tcPr>
          <w:p w14:paraId="3588BB66" w14:textId="77777777" w:rsidR="00D87E48" w:rsidRDefault="00000000">
            <w:r>
              <w:rPr>
                <w:i/>
              </w:rPr>
              <w:t>Apr 2012</w:t>
            </w:r>
          </w:p>
        </w:tc>
        <w:tc>
          <w:tcPr>
            <w:tcW w:w="0" w:type="auto"/>
            <w:shd w:val="clear" w:color="auto" w:fill="auto"/>
          </w:tcPr>
          <w:p w14:paraId="598A174A" w14:textId="77777777" w:rsidR="00D87E48" w:rsidRDefault="00000000">
            <w:r>
              <w:rPr>
                <w:i/>
              </w:rPr>
              <w:t>Use and Charges</w:t>
            </w:r>
          </w:p>
        </w:tc>
      </w:tr>
      <w:tr w:rsidR="00D87E48" w14:paraId="52BB8345" w14:textId="77777777">
        <w:trPr>
          <w:cantSplit/>
          <w:jc w:val="right"/>
        </w:trPr>
        <w:tc>
          <w:tcPr>
            <w:tcW w:w="0" w:type="auto"/>
            <w:shd w:val="clear" w:color="auto" w:fill="auto"/>
          </w:tcPr>
          <w:p w14:paraId="691B72CD" w14:textId="77777777" w:rsidR="00D87E48" w:rsidRDefault="00000000">
            <w:r>
              <w:rPr>
                <w:i/>
              </w:rPr>
              <w:t>52.246-23</w:t>
            </w:r>
          </w:p>
        </w:tc>
        <w:tc>
          <w:tcPr>
            <w:tcW w:w="0" w:type="auto"/>
            <w:shd w:val="clear" w:color="auto" w:fill="auto"/>
          </w:tcPr>
          <w:p w14:paraId="5D100BAC" w14:textId="77777777" w:rsidR="00D87E48" w:rsidRDefault="00000000">
            <w:r>
              <w:rPr>
                <w:i/>
              </w:rPr>
              <w:t>Feb 1997</w:t>
            </w:r>
          </w:p>
        </w:tc>
        <w:tc>
          <w:tcPr>
            <w:tcW w:w="0" w:type="auto"/>
            <w:shd w:val="clear" w:color="auto" w:fill="auto"/>
          </w:tcPr>
          <w:p w14:paraId="4B9CA039" w14:textId="77777777" w:rsidR="00D87E48" w:rsidRDefault="00000000">
            <w:r>
              <w:rPr>
                <w:i/>
              </w:rPr>
              <w:t>Limitation of Liability (Over the Simplified Acquisition Threshold)</w:t>
            </w:r>
          </w:p>
        </w:tc>
      </w:tr>
      <w:tr w:rsidR="00D87E48" w14:paraId="24918BB9" w14:textId="77777777">
        <w:trPr>
          <w:cantSplit/>
          <w:jc w:val="right"/>
        </w:trPr>
        <w:tc>
          <w:tcPr>
            <w:tcW w:w="0" w:type="auto"/>
            <w:shd w:val="clear" w:color="auto" w:fill="auto"/>
          </w:tcPr>
          <w:p w14:paraId="7EA7E2BA" w14:textId="77777777" w:rsidR="00D87E48" w:rsidRDefault="00000000">
            <w:r>
              <w:rPr>
                <w:i/>
              </w:rPr>
              <w:t>52.249-6</w:t>
            </w:r>
          </w:p>
        </w:tc>
        <w:tc>
          <w:tcPr>
            <w:tcW w:w="0" w:type="auto"/>
            <w:shd w:val="clear" w:color="auto" w:fill="auto"/>
          </w:tcPr>
          <w:p w14:paraId="09B1F2A8" w14:textId="77777777" w:rsidR="00D87E48" w:rsidRDefault="00000000">
            <w:r>
              <w:rPr>
                <w:i/>
              </w:rPr>
              <w:t>May 2004</w:t>
            </w:r>
          </w:p>
        </w:tc>
        <w:tc>
          <w:tcPr>
            <w:tcW w:w="0" w:type="auto"/>
            <w:shd w:val="clear" w:color="auto" w:fill="auto"/>
          </w:tcPr>
          <w:p w14:paraId="0AB6DEE4" w14:textId="77777777" w:rsidR="00D87E48" w:rsidRDefault="00000000">
            <w:r>
              <w:rPr>
                <w:i/>
              </w:rPr>
              <w:t>Termination (Cost-Reimbursement)</w:t>
            </w:r>
          </w:p>
        </w:tc>
      </w:tr>
      <w:tr w:rsidR="00D87E48" w14:paraId="184FFDE9" w14:textId="77777777">
        <w:trPr>
          <w:cantSplit/>
          <w:jc w:val="right"/>
        </w:trPr>
        <w:tc>
          <w:tcPr>
            <w:tcW w:w="0" w:type="auto"/>
            <w:shd w:val="clear" w:color="auto" w:fill="auto"/>
          </w:tcPr>
          <w:p w14:paraId="7EAA0933" w14:textId="77777777" w:rsidR="00D87E48" w:rsidRDefault="00000000">
            <w:r>
              <w:rPr>
                <w:i/>
              </w:rPr>
              <w:t>52.249-14</w:t>
            </w:r>
          </w:p>
        </w:tc>
        <w:tc>
          <w:tcPr>
            <w:tcW w:w="0" w:type="auto"/>
            <w:shd w:val="clear" w:color="auto" w:fill="auto"/>
          </w:tcPr>
          <w:p w14:paraId="5C2FF74A" w14:textId="77777777" w:rsidR="00D87E48" w:rsidRDefault="00000000">
            <w:r>
              <w:rPr>
                <w:i/>
              </w:rPr>
              <w:t>Apr 1984</w:t>
            </w:r>
          </w:p>
        </w:tc>
        <w:tc>
          <w:tcPr>
            <w:tcW w:w="0" w:type="auto"/>
            <w:shd w:val="clear" w:color="auto" w:fill="auto"/>
          </w:tcPr>
          <w:p w14:paraId="372EC533" w14:textId="77777777" w:rsidR="00D87E48" w:rsidRDefault="00000000">
            <w:r>
              <w:rPr>
                <w:i/>
              </w:rPr>
              <w:t>Excusable Delays</w:t>
            </w:r>
          </w:p>
        </w:tc>
      </w:tr>
      <w:tr w:rsidR="00D87E48" w14:paraId="123BA78B" w14:textId="77777777">
        <w:trPr>
          <w:cantSplit/>
          <w:jc w:val="right"/>
        </w:trPr>
        <w:tc>
          <w:tcPr>
            <w:tcW w:w="0" w:type="auto"/>
            <w:shd w:val="clear" w:color="auto" w:fill="auto"/>
          </w:tcPr>
          <w:p w14:paraId="4FCC98F4" w14:textId="77777777" w:rsidR="00D87E48" w:rsidRDefault="00000000">
            <w:r>
              <w:rPr>
                <w:i/>
              </w:rPr>
              <w:t>52.253-1</w:t>
            </w:r>
          </w:p>
        </w:tc>
        <w:tc>
          <w:tcPr>
            <w:tcW w:w="0" w:type="auto"/>
            <w:shd w:val="clear" w:color="auto" w:fill="auto"/>
          </w:tcPr>
          <w:p w14:paraId="7714A327" w14:textId="77777777" w:rsidR="00D87E48" w:rsidRDefault="00000000">
            <w:r>
              <w:rPr>
                <w:i/>
              </w:rPr>
              <w:t>Jan 1991</w:t>
            </w:r>
          </w:p>
        </w:tc>
        <w:tc>
          <w:tcPr>
            <w:tcW w:w="0" w:type="auto"/>
            <w:shd w:val="clear" w:color="auto" w:fill="auto"/>
          </w:tcPr>
          <w:p w14:paraId="6DC3F930" w14:textId="77777777" w:rsidR="00D87E48" w:rsidRDefault="00000000">
            <w:r>
              <w:rPr>
                <w:i/>
              </w:rPr>
              <w:t>Computer Generated Forms</w:t>
            </w:r>
          </w:p>
        </w:tc>
      </w:tr>
    </w:tbl>
    <w:p w14:paraId="159731C7" w14:textId="77777777" w:rsidR="00D87E48" w:rsidRDefault="00D87E48"/>
    <w:p w14:paraId="645D4E32"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3B9ED306" w14:textId="77777777">
        <w:trPr>
          <w:cantSplit/>
          <w:tblHeader/>
          <w:jc w:val="right"/>
        </w:trPr>
        <w:tc>
          <w:tcPr>
            <w:tcW w:w="1116" w:type="dxa"/>
            <w:shd w:val="clear" w:color="auto" w:fill="auto"/>
          </w:tcPr>
          <w:p w14:paraId="6A8DC920"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5C69BF38" w14:textId="77777777" w:rsidR="00D87E48" w:rsidRDefault="00000000">
            <w:r>
              <w:t xml:space="preserve"> </w:t>
            </w:r>
            <w:r>
              <w:rPr>
                <w:u w:val="single"/>
              </w:rPr>
              <w:t>DATE</w:t>
            </w:r>
            <w:r>
              <w:t xml:space="preserve"> </w:t>
            </w:r>
          </w:p>
        </w:tc>
        <w:tc>
          <w:tcPr>
            <w:tcW w:w="4309" w:type="dxa"/>
            <w:shd w:val="clear" w:color="auto" w:fill="auto"/>
          </w:tcPr>
          <w:p w14:paraId="5FD9A514" w14:textId="77777777" w:rsidR="00D87E48" w:rsidRDefault="00000000">
            <w:r>
              <w:t xml:space="preserve"> </w:t>
            </w:r>
            <w:r>
              <w:rPr>
                <w:u w:val="single"/>
              </w:rPr>
              <w:t>TITLE</w:t>
            </w:r>
            <w:r>
              <w:t xml:space="preserve"> </w:t>
            </w:r>
          </w:p>
        </w:tc>
      </w:tr>
      <w:tr w:rsidR="00D87E48" w14:paraId="1DEC48BB" w14:textId="77777777">
        <w:trPr>
          <w:cantSplit/>
          <w:jc w:val="right"/>
        </w:trPr>
        <w:tc>
          <w:tcPr>
            <w:tcW w:w="0" w:type="auto"/>
            <w:shd w:val="clear" w:color="auto" w:fill="auto"/>
          </w:tcPr>
          <w:p w14:paraId="57125017" w14:textId="77777777" w:rsidR="00D87E48" w:rsidRDefault="00000000">
            <w:r>
              <w:rPr>
                <w:i/>
              </w:rPr>
              <w:t>352.203-70</w:t>
            </w:r>
          </w:p>
        </w:tc>
        <w:tc>
          <w:tcPr>
            <w:tcW w:w="0" w:type="auto"/>
            <w:shd w:val="clear" w:color="auto" w:fill="auto"/>
          </w:tcPr>
          <w:p w14:paraId="7497640F" w14:textId="77777777" w:rsidR="00D87E48" w:rsidRDefault="00000000">
            <w:r>
              <w:rPr>
                <w:i/>
              </w:rPr>
              <w:t>Dec 2015</w:t>
            </w:r>
          </w:p>
        </w:tc>
        <w:tc>
          <w:tcPr>
            <w:tcW w:w="0" w:type="auto"/>
            <w:shd w:val="clear" w:color="auto" w:fill="auto"/>
          </w:tcPr>
          <w:p w14:paraId="6EE68E41" w14:textId="77777777" w:rsidR="00D87E48" w:rsidRDefault="00000000">
            <w:r>
              <w:rPr>
                <w:i/>
              </w:rPr>
              <w:t>Anti-Lobbying</w:t>
            </w:r>
          </w:p>
        </w:tc>
      </w:tr>
      <w:tr w:rsidR="00D87E48" w14:paraId="4CEDA0EB" w14:textId="77777777">
        <w:trPr>
          <w:cantSplit/>
          <w:jc w:val="right"/>
        </w:trPr>
        <w:tc>
          <w:tcPr>
            <w:tcW w:w="0" w:type="auto"/>
            <w:shd w:val="clear" w:color="auto" w:fill="auto"/>
          </w:tcPr>
          <w:p w14:paraId="0CAEDDD1" w14:textId="77777777" w:rsidR="00D87E48" w:rsidRDefault="00000000">
            <w:r>
              <w:rPr>
                <w:i/>
              </w:rPr>
              <w:t>352.222-70</w:t>
            </w:r>
          </w:p>
        </w:tc>
        <w:tc>
          <w:tcPr>
            <w:tcW w:w="0" w:type="auto"/>
            <w:shd w:val="clear" w:color="auto" w:fill="auto"/>
          </w:tcPr>
          <w:p w14:paraId="2B805107" w14:textId="77777777" w:rsidR="00D87E48" w:rsidRDefault="00000000">
            <w:r>
              <w:rPr>
                <w:i/>
              </w:rPr>
              <w:t>Dec 2015</w:t>
            </w:r>
          </w:p>
        </w:tc>
        <w:tc>
          <w:tcPr>
            <w:tcW w:w="0" w:type="auto"/>
            <w:shd w:val="clear" w:color="auto" w:fill="auto"/>
          </w:tcPr>
          <w:p w14:paraId="74B1328F" w14:textId="77777777" w:rsidR="00D87E48" w:rsidRDefault="00000000">
            <w:r>
              <w:rPr>
                <w:i/>
              </w:rPr>
              <w:t>Contractor Cooperation in Equal Employment Opportunity Investigations</w:t>
            </w:r>
          </w:p>
        </w:tc>
      </w:tr>
      <w:tr w:rsidR="00D87E48" w14:paraId="4E67A5B6" w14:textId="77777777">
        <w:trPr>
          <w:cantSplit/>
          <w:jc w:val="right"/>
        </w:trPr>
        <w:tc>
          <w:tcPr>
            <w:tcW w:w="0" w:type="auto"/>
            <w:shd w:val="clear" w:color="auto" w:fill="auto"/>
          </w:tcPr>
          <w:p w14:paraId="534332B5" w14:textId="77777777" w:rsidR="00D87E48" w:rsidRDefault="00000000">
            <w:r>
              <w:rPr>
                <w:i/>
              </w:rPr>
              <w:t>352.227-70</w:t>
            </w:r>
          </w:p>
        </w:tc>
        <w:tc>
          <w:tcPr>
            <w:tcW w:w="0" w:type="auto"/>
            <w:shd w:val="clear" w:color="auto" w:fill="auto"/>
          </w:tcPr>
          <w:p w14:paraId="53FD33B4" w14:textId="77777777" w:rsidR="00D87E48" w:rsidRDefault="00000000">
            <w:r>
              <w:rPr>
                <w:i/>
              </w:rPr>
              <w:t>Dec 2015</w:t>
            </w:r>
          </w:p>
        </w:tc>
        <w:tc>
          <w:tcPr>
            <w:tcW w:w="0" w:type="auto"/>
            <w:shd w:val="clear" w:color="auto" w:fill="auto"/>
          </w:tcPr>
          <w:p w14:paraId="33B55416" w14:textId="77777777" w:rsidR="00D87E48" w:rsidRDefault="00000000">
            <w:r>
              <w:rPr>
                <w:i/>
              </w:rPr>
              <w:t>Publications and Publicity</w:t>
            </w:r>
          </w:p>
        </w:tc>
      </w:tr>
      <w:tr w:rsidR="00D87E48" w14:paraId="08E2230B" w14:textId="77777777">
        <w:trPr>
          <w:cantSplit/>
          <w:jc w:val="right"/>
        </w:trPr>
        <w:tc>
          <w:tcPr>
            <w:tcW w:w="0" w:type="auto"/>
            <w:shd w:val="clear" w:color="auto" w:fill="auto"/>
          </w:tcPr>
          <w:p w14:paraId="794D0929" w14:textId="77777777" w:rsidR="00D87E48" w:rsidRDefault="00000000">
            <w:r>
              <w:rPr>
                <w:i/>
              </w:rPr>
              <w:t>352.233-71</w:t>
            </w:r>
          </w:p>
        </w:tc>
        <w:tc>
          <w:tcPr>
            <w:tcW w:w="0" w:type="auto"/>
            <w:shd w:val="clear" w:color="auto" w:fill="auto"/>
          </w:tcPr>
          <w:p w14:paraId="1B656621" w14:textId="77777777" w:rsidR="00D87E48" w:rsidRDefault="00000000">
            <w:r>
              <w:rPr>
                <w:i/>
              </w:rPr>
              <w:t>Dec 2015</w:t>
            </w:r>
          </w:p>
        </w:tc>
        <w:tc>
          <w:tcPr>
            <w:tcW w:w="0" w:type="auto"/>
            <w:shd w:val="clear" w:color="auto" w:fill="auto"/>
          </w:tcPr>
          <w:p w14:paraId="1C0BB9C3" w14:textId="77777777" w:rsidR="00D87E48" w:rsidRDefault="00000000">
            <w:r>
              <w:rPr>
                <w:i/>
              </w:rPr>
              <w:t>Litigation and Claims</w:t>
            </w:r>
          </w:p>
        </w:tc>
      </w:tr>
      <w:tr w:rsidR="00D87E48" w14:paraId="5F6C7250" w14:textId="77777777">
        <w:trPr>
          <w:cantSplit/>
          <w:jc w:val="right"/>
        </w:trPr>
        <w:tc>
          <w:tcPr>
            <w:tcW w:w="0" w:type="auto"/>
            <w:shd w:val="clear" w:color="auto" w:fill="auto"/>
          </w:tcPr>
          <w:p w14:paraId="66670F1F" w14:textId="77777777" w:rsidR="00D87E48" w:rsidRDefault="00000000">
            <w:r>
              <w:rPr>
                <w:i/>
              </w:rPr>
              <w:t>352.237-75</w:t>
            </w:r>
          </w:p>
        </w:tc>
        <w:tc>
          <w:tcPr>
            <w:tcW w:w="0" w:type="auto"/>
            <w:shd w:val="clear" w:color="auto" w:fill="auto"/>
          </w:tcPr>
          <w:p w14:paraId="1ABC05F6" w14:textId="77777777" w:rsidR="00D87E48" w:rsidRDefault="00000000">
            <w:r>
              <w:rPr>
                <w:i/>
              </w:rPr>
              <w:t>Dec 2015</w:t>
            </w:r>
          </w:p>
        </w:tc>
        <w:tc>
          <w:tcPr>
            <w:tcW w:w="0" w:type="auto"/>
            <w:shd w:val="clear" w:color="auto" w:fill="auto"/>
          </w:tcPr>
          <w:p w14:paraId="3A3D5ED9" w14:textId="77777777" w:rsidR="00D87E48" w:rsidRDefault="00000000">
            <w:r>
              <w:rPr>
                <w:i/>
              </w:rPr>
              <w:t>Key Personnel</w:t>
            </w:r>
          </w:p>
        </w:tc>
      </w:tr>
    </w:tbl>
    <w:p w14:paraId="5E6A4BD7" w14:textId="77777777" w:rsidR="00D87E48" w:rsidRDefault="00D87E48"/>
    <w:p w14:paraId="2EEC5CB6" w14:textId="77777777" w:rsidR="00D87E48" w:rsidRDefault="00000000">
      <w:pPr>
        <w:spacing w:before="25" w:after="15"/>
        <w:ind w:left="360"/>
      </w:pPr>
      <w:r>
        <w:rPr>
          <w:i/>
        </w:rPr>
        <w:t>[End of GENERAL CLAUSES FOR A NEGOTIATED COST-REIMBURSEMENT RESEARCH AND DEVELOPMENT CONTRACT- Rev. 03/2023].</w:t>
      </w:r>
    </w:p>
    <w:p w14:paraId="3CAD7148" w14:textId="6F3A346E" w:rsidR="00D87E48" w:rsidRDefault="00000000">
      <w:pPr>
        <w:keepNext/>
        <w:spacing w:before="100"/>
      </w:pPr>
      <w:r>
        <w:rPr>
          <w:b/>
          <w:color w:val="CC0000"/>
        </w:rPr>
        <w:t>3</w:t>
      </w:r>
      <w:r w:rsidR="003B750A">
        <w:rPr>
          <w:b/>
          <w:color w:val="CC0000"/>
        </w:rPr>
        <w:t>83</w:t>
      </w:r>
    </w:p>
    <w:p w14:paraId="64DFB5B7" w14:textId="77777777" w:rsidR="00D87E48" w:rsidRDefault="00000000">
      <w:pPr>
        <w:pStyle w:val="Heading3"/>
        <w:spacing w:before="200" w:after="100"/>
        <w:ind w:left="360"/>
      </w:pPr>
      <w:bookmarkStart w:id="481" w:name="_Toc574009"/>
      <w:bookmarkStart w:id="482" w:name="_Toc133490706"/>
      <w:r>
        <w:rPr>
          <w:sz w:val="24"/>
          <w:szCs w:val="24"/>
        </w:rPr>
        <w:t>ARTICLE I.1.  GENERAL CLAUSES FOR A COST-REIMBURSEMENT SERVICE CONTRACT</w:t>
      </w:r>
      <w:bookmarkEnd w:id="481"/>
      <w:bookmarkEnd w:id="482"/>
    </w:p>
    <w:p w14:paraId="754B1028"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88" w:history="1">
        <w:r>
          <w:t xml:space="preserve"> </w:t>
        </w:r>
        <w:r>
          <w:rPr>
            <w:rStyle w:val="Hyperlink"/>
            <w:color w:val="2B60DE"/>
          </w:rPr>
          <w:t>http://www.acquisition.gov/far/</w:t>
        </w:r>
        <w:r>
          <w:t xml:space="preserve"> </w:t>
        </w:r>
      </w:hyperlink>
      <w:r>
        <w:rPr>
          <w:i/>
        </w:rPr>
        <w:t>. HHSAR Clauses at:</w:t>
      </w:r>
      <w:hyperlink r:id="rId289" w:history="1">
        <w:r>
          <w:t xml:space="preserve"> </w:t>
        </w:r>
        <w:r>
          <w:rPr>
            <w:rStyle w:val="Hyperlink"/>
            <w:color w:val="2B60DE"/>
          </w:rPr>
          <w:t>http://www.hhs.gov/policies/hhsar/subpart352.html</w:t>
        </w:r>
        <w:r>
          <w:t xml:space="preserve"> </w:t>
        </w:r>
      </w:hyperlink>
      <w:r>
        <w:rPr>
          <w:i/>
        </w:rPr>
        <w:t>.</w:t>
      </w:r>
    </w:p>
    <w:p w14:paraId="5BB7D733"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3810CAE1" w14:textId="77777777">
        <w:trPr>
          <w:cantSplit/>
          <w:tblHeader/>
          <w:jc w:val="right"/>
        </w:trPr>
        <w:tc>
          <w:tcPr>
            <w:tcW w:w="1116" w:type="dxa"/>
            <w:shd w:val="clear" w:color="auto" w:fill="auto"/>
          </w:tcPr>
          <w:p w14:paraId="36C7A55B"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241F6821" w14:textId="77777777" w:rsidR="00D87E48" w:rsidRDefault="00000000">
            <w:r>
              <w:t xml:space="preserve"> </w:t>
            </w:r>
            <w:r>
              <w:rPr>
                <w:u w:val="single"/>
              </w:rPr>
              <w:t>DATE</w:t>
            </w:r>
            <w:r>
              <w:t xml:space="preserve"> </w:t>
            </w:r>
          </w:p>
        </w:tc>
        <w:tc>
          <w:tcPr>
            <w:tcW w:w="4309" w:type="dxa"/>
            <w:shd w:val="clear" w:color="auto" w:fill="auto"/>
          </w:tcPr>
          <w:p w14:paraId="63EA8C2F" w14:textId="77777777" w:rsidR="00D87E48" w:rsidRDefault="00000000">
            <w:r>
              <w:t xml:space="preserve"> </w:t>
            </w:r>
            <w:r>
              <w:rPr>
                <w:u w:val="single"/>
              </w:rPr>
              <w:t>TITLE</w:t>
            </w:r>
            <w:r>
              <w:t xml:space="preserve"> </w:t>
            </w:r>
          </w:p>
        </w:tc>
      </w:tr>
      <w:tr w:rsidR="00D87E48" w14:paraId="1775978F" w14:textId="77777777">
        <w:trPr>
          <w:cantSplit/>
          <w:jc w:val="right"/>
        </w:trPr>
        <w:tc>
          <w:tcPr>
            <w:tcW w:w="0" w:type="auto"/>
            <w:shd w:val="clear" w:color="auto" w:fill="auto"/>
          </w:tcPr>
          <w:p w14:paraId="7743F17A" w14:textId="77777777" w:rsidR="00D87E48" w:rsidRDefault="00000000">
            <w:r>
              <w:rPr>
                <w:i/>
              </w:rPr>
              <w:t>52.202-1</w:t>
            </w:r>
          </w:p>
        </w:tc>
        <w:tc>
          <w:tcPr>
            <w:tcW w:w="0" w:type="auto"/>
            <w:shd w:val="clear" w:color="auto" w:fill="auto"/>
          </w:tcPr>
          <w:p w14:paraId="0493CA10" w14:textId="77777777" w:rsidR="00D87E48" w:rsidRDefault="00000000">
            <w:r>
              <w:rPr>
                <w:i/>
              </w:rPr>
              <w:t>Jun 2020</w:t>
            </w:r>
          </w:p>
        </w:tc>
        <w:tc>
          <w:tcPr>
            <w:tcW w:w="0" w:type="auto"/>
            <w:shd w:val="clear" w:color="auto" w:fill="auto"/>
          </w:tcPr>
          <w:p w14:paraId="34BB7B4A" w14:textId="77777777" w:rsidR="00D87E48" w:rsidRDefault="00000000">
            <w:r>
              <w:rPr>
                <w:i/>
              </w:rPr>
              <w:t>Definitions (Over the Simplified Acquisition Threshold)</w:t>
            </w:r>
          </w:p>
        </w:tc>
      </w:tr>
      <w:tr w:rsidR="00D87E48" w14:paraId="73C37096" w14:textId="77777777">
        <w:trPr>
          <w:cantSplit/>
          <w:jc w:val="right"/>
        </w:trPr>
        <w:tc>
          <w:tcPr>
            <w:tcW w:w="0" w:type="auto"/>
            <w:shd w:val="clear" w:color="auto" w:fill="auto"/>
          </w:tcPr>
          <w:p w14:paraId="1543FBFA" w14:textId="77777777" w:rsidR="00D87E48" w:rsidRDefault="00000000">
            <w:r>
              <w:rPr>
                <w:i/>
              </w:rPr>
              <w:t>52.203-3</w:t>
            </w:r>
          </w:p>
        </w:tc>
        <w:tc>
          <w:tcPr>
            <w:tcW w:w="0" w:type="auto"/>
            <w:shd w:val="clear" w:color="auto" w:fill="auto"/>
          </w:tcPr>
          <w:p w14:paraId="6C26740B" w14:textId="77777777" w:rsidR="00D87E48" w:rsidRDefault="00000000">
            <w:r>
              <w:rPr>
                <w:i/>
              </w:rPr>
              <w:t>Apr 1984</w:t>
            </w:r>
          </w:p>
        </w:tc>
        <w:tc>
          <w:tcPr>
            <w:tcW w:w="0" w:type="auto"/>
            <w:shd w:val="clear" w:color="auto" w:fill="auto"/>
          </w:tcPr>
          <w:p w14:paraId="1A3EBC1D" w14:textId="77777777" w:rsidR="00D87E48" w:rsidRDefault="00000000">
            <w:r>
              <w:rPr>
                <w:i/>
              </w:rPr>
              <w:t>Gratuities (Over the Simplified Acquisition Threshold)</w:t>
            </w:r>
          </w:p>
        </w:tc>
      </w:tr>
      <w:tr w:rsidR="00D87E48" w14:paraId="5FB9231B" w14:textId="77777777">
        <w:trPr>
          <w:cantSplit/>
          <w:jc w:val="right"/>
        </w:trPr>
        <w:tc>
          <w:tcPr>
            <w:tcW w:w="0" w:type="auto"/>
            <w:shd w:val="clear" w:color="auto" w:fill="auto"/>
          </w:tcPr>
          <w:p w14:paraId="2BC31258" w14:textId="77777777" w:rsidR="00D87E48" w:rsidRDefault="00000000">
            <w:r>
              <w:rPr>
                <w:i/>
              </w:rPr>
              <w:t>52.203-5</w:t>
            </w:r>
          </w:p>
        </w:tc>
        <w:tc>
          <w:tcPr>
            <w:tcW w:w="0" w:type="auto"/>
            <w:shd w:val="clear" w:color="auto" w:fill="auto"/>
          </w:tcPr>
          <w:p w14:paraId="75A38A84" w14:textId="77777777" w:rsidR="00D87E48" w:rsidRDefault="00000000">
            <w:r>
              <w:rPr>
                <w:i/>
              </w:rPr>
              <w:t>May 2014</w:t>
            </w:r>
          </w:p>
        </w:tc>
        <w:tc>
          <w:tcPr>
            <w:tcW w:w="0" w:type="auto"/>
            <w:shd w:val="clear" w:color="auto" w:fill="auto"/>
          </w:tcPr>
          <w:p w14:paraId="1E05CDE9" w14:textId="77777777" w:rsidR="00D87E48" w:rsidRDefault="00000000">
            <w:r>
              <w:rPr>
                <w:i/>
              </w:rPr>
              <w:t>Covenant Against Contingent Fees (Over the Simplified Acquisition Threshold)</w:t>
            </w:r>
          </w:p>
        </w:tc>
      </w:tr>
      <w:tr w:rsidR="00D87E48" w14:paraId="3EA4430C" w14:textId="77777777">
        <w:trPr>
          <w:cantSplit/>
          <w:jc w:val="right"/>
        </w:trPr>
        <w:tc>
          <w:tcPr>
            <w:tcW w:w="0" w:type="auto"/>
            <w:shd w:val="clear" w:color="auto" w:fill="auto"/>
          </w:tcPr>
          <w:p w14:paraId="5C84BD3D" w14:textId="77777777" w:rsidR="00D87E48" w:rsidRDefault="00000000">
            <w:r>
              <w:rPr>
                <w:i/>
              </w:rPr>
              <w:t>52.203-6</w:t>
            </w:r>
          </w:p>
        </w:tc>
        <w:tc>
          <w:tcPr>
            <w:tcW w:w="0" w:type="auto"/>
            <w:shd w:val="clear" w:color="auto" w:fill="auto"/>
          </w:tcPr>
          <w:p w14:paraId="6B5CC5B8" w14:textId="77777777" w:rsidR="00D87E48" w:rsidRDefault="00000000">
            <w:r>
              <w:rPr>
                <w:i/>
              </w:rPr>
              <w:t>Nov 2021</w:t>
            </w:r>
          </w:p>
        </w:tc>
        <w:tc>
          <w:tcPr>
            <w:tcW w:w="0" w:type="auto"/>
            <w:shd w:val="clear" w:color="auto" w:fill="auto"/>
          </w:tcPr>
          <w:p w14:paraId="611A07A6" w14:textId="77777777" w:rsidR="00D87E48" w:rsidRDefault="00000000">
            <w:r>
              <w:rPr>
                <w:i/>
              </w:rPr>
              <w:t>Restrictions on Subcontractor Sales to the Government (Over the Simplified Acquisition Threshold)</w:t>
            </w:r>
          </w:p>
        </w:tc>
      </w:tr>
      <w:tr w:rsidR="00D87E48" w14:paraId="51CB1692" w14:textId="77777777">
        <w:trPr>
          <w:cantSplit/>
          <w:jc w:val="right"/>
        </w:trPr>
        <w:tc>
          <w:tcPr>
            <w:tcW w:w="0" w:type="auto"/>
            <w:shd w:val="clear" w:color="auto" w:fill="auto"/>
          </w:tcPr>
          <w:p w14:paraId="3EACF1BC" w14:textId="77777777" w:rsidR="00D87E48" w:rsidRDefault="00000000">
            <w:r>
              <w:rPr>
                <w:i/>
              </w:rPr>
              <w:t>52.203-7</w:t>
            </w:r>
          </w:p>
        </w:tc>
        <w:tc>
          <w:tcPr>
            <w:tcW w:w="0" w:type="auto"/>
            <w:shd w:val="clear" w:color="auto" w:fill="auto"/>
          </w:tcPr>
          <w:p w14:paraId="0BC292FD" w14:textId="77777777" w:rsidR="00D87E48" w:rsidRDefault="00000000">
            <w:r>
              <w:rPr>
                <w:i/>
              </w:rPr>
              <w:t>Jun 2020</w:t>
            </w:r>
          </w:p>
        </w:tc>
        <w:tc>
          <w:tcPr>
            <w:tcW w:w="0" w:type="auto"/>
            <w:shd w:val="clear" w:color="auto" w:fill="auto"/>
          </w:tcPr>
          <w:p w14:paraId="428DB7A5" w14:textId="77777777" w:rsidR="00D87E48" w:rsidRDefault="00000000">
            <w:r>
              <w:rPr>
                <w:i/>
              </w:rPr>
              <w:t>Anti-Kickback Procedures (Over $150,000)</w:t>
            </w:r>
          </w:p>
        </w:tc>
      </w:tr>
      <w:tr w:rsidR="00D87E48" w14:paraId="4868363A" w14:textId="77777777">
        <w:trPr>
          <w:cantSplit/>
          <w:jc w:val="right"/>
        </w:trPr>
        <w:tc>
          <w:tcPr>
            <w:tcW w:w="0" w:type="auto"/>
            <w:shd w:val="clear" w:color="auto" w:fill="auto"/>
          </w:tcPr>
          <w:p w14:paraId="772DD2E0" w14:textId="77777777" w:rsidR="00D87E48" w:rsidRDefault="00000000">
            <w:r>
              <w:rPr>
                <w:i/>
              </w:rPr>
              <w:t>52.203-8</w:t>
            </w:r>
          </w:p>
        </w:tc>
        <w:tc>
          <w:tcPr>
            <w:tcW w:w="0" w:type="auto"/>
            <w:shd w:val="clear" w:color="auto" w:fill="auto"/>
          </w:tcPr>
          <w:p w14:paraId="33FFD489" w14:textId="77777777" w:rsidR="00D87E48" w:rsidRDefault="00000000">
            <w:r>
              <w:rPr>
                <w:i/>
              </w:rPr>
              <w:t>May 2014</w:t>
            </w:r>
          </w:p>
        </w:tc>
        <w:tc>
          <w:tcPr>
            <w:tcW w:w="0" w:type="auto"/>
            <w:shd w:val="clear" w:color="auto" w:fill="auto"/>
          </w:tcPr>
          <w:p w14:paraId="78895AAA" w14:textId="77777777" w:rsidR="00D87E48" w:rsidRDefault="00000000">
            <w:r>
              <w:rPr>
                <w:i/>
              </w:rPr>
              <w:t>Cancellation, Rescission, and Recovery of Funds for Illegal or Improper Activity (Over the Simplified Acquisition Threshold)</w:t>
            </w:r>
          </w:p>
        </w:tc>
      </w:tr>
      <w:tr w:rsidR="00D87E48" w14:paraId="3CE36E16" w14:textId="77777777">
        <w:trPr>
          <w:cantSplit/>
          <w:jc w:val="right"/>
        </w:trPr>
        <w:tc>
          <w:tcPr>
            <w:tcW w:w="0" w:type="auto"/>
            <w:shd w:val="clear" w:color="auto" w:fill="auto"/>
          </w:tcPr>
          <w:p w14:paraId="60F51C52" w14:textId="77777777" w:rsidR="00D87E48" w:rsidRDefault="00000000">
            <w:r>
              <w:rPr>
                <w:i/>
              </w:rPr>
              <w:t>52.203-10</w:t>
            </w:r>
          </w:p>
        </w:tc>
        <w:tc>
          <w:tcPr>
            <w:tcW w:w="0" w:type="auto"/>
            <w:shd w:val="clear" w:color="auto" w:fill="auto"/>
          </w:tcPr>
          <w:p w14:paraId="364C5A0B" w14:textId="77777777" w:rsidR="00D87E48" w:rsidRDefault="00000000">
            <w:r>
              <w:rPr>
                <w:i/>
              </w:rPr>
              <w:t>May 2014</w:t>
            </w:r>
          </w:p>
        </w:tc>
        <w:tc>
          <w:tcPr>
            <w:tcW w:w="0" w:type="auto"/>
            <w:shd w:val="clear" w:color="auto" w:fill="auto"/>
          </w:tcPr>
          <w:p w14:paraId="2A27332F" w14:textId="77777777" w:rsidR="00D87E48" w:rsidRDefault="00000000">
            <w:r>
              <w:rPr>
                <w:i/>
              </w:rPr>
              <w:t>Price or Fee Adjustment for Illegal or Improper Activity (Over the Simplified Acquisition Threshold)</w:t>
            </w:r>
          </w:p>
        </w:tc>
      </w:tr>
      <w:tr w:rsidR="00D87E48" w14:paraId="78E8B42D" w14:textId="77777777">
        <w:trPr>
          <w:cantSplit/>
          <w:jc w:val="right"/>
        </w:trPr>
        <w:tc>
          <w:tcPr>
            <w:tcW w:w="0" w:type="auto"/>
            <w:shd w:val="clear" w:color="auto" w:fill="auto"/>
          </w:tcPr>
          <w:p w14:paraId="7C031DED" w14:textId="77777777" w:rsidR="00D87E48" w:rsidRDefault="00000000">
            <w:r>
              <w:rPr>
                <w:i/>
              </w:rPr>
              <w:t>52.203-12</w:t>
            </w:r>
          </w:p>
        </w:tc>
        <w:tc>
          <w:tcPr>
            <w:tcW w:w="0" w:type="auto"/>
            <w:shd w:val="clear" w:color="auto" w:fill="auto"/>
          </w:tcPr>
          <w:p w14:paraId="1EA0086F" w14:textId="77777777" w:rsidR="00D87E48" w:rsidRDefault="00000000">
            <w:r>
              <w:rPr>
                <w:i/>
              </w:rPr>
              <w:t>Jun 2020</w:t>
            </w:r>
          </w:p>
        </w:tc>
        <w:tc>
          <w:tcPr>
            <w:tcW w:w="0" w:type="auto"/>
            <w:shd w:val="clear" w:color="auto" w:fill="auto"/>
          </w:tcPr>
          <w:p w14:paraId="7C703D32" w14:textId="77777777" w:rsidR="00D87E48" w:rsidRDefault="00000000">
            <w:r>
              <w:rPr>
                <w:i/>
              </w:rPr>
              <w:t>Limitation on Payments to Influence Certain Federal Transactions (Over $150,000)</w:t>
            </w:r>
          </w:p>
        </w:tc>
      </w:tr>
      <w:tr w:rsidR="00D87E48" w14:paraId="3EAAAAD6" w14:textId="77777777">
        <w:trPr>
          <w:cantSplit/>
          <w:jc w:val="right"/>
        </w:trPr>
        <w:tc>
          <w:tcPr>
            <w:tcW w:w="0" w:type="auto"/>
            <w:shd w:val="clear" w:color="auto" w:fill="auto"/>
          </w:tcPr>
          <w:p w14:paraId="12551CDC" w14:textId="77777777" w:rsidR="00D87E48" w:rsidRDefault="00000000">
            <w:r>
              <w:rPr>
                <w:i/>
              </w:rPr>
              <w:t>52.203-17</w:t>
            </w:r>
          </w:p>
        </w:tc>
        <w:tc>
          <w:tcPr>
            <w:tcW w:w="0" w:type="auto"/>
            <w:shd w:val="clear" w:color="auto" w:fill="auto"/>
          </w:tcPr>
          <w:p w14:paraId="6640D6CC" w14:textId="77777777" w:rsidR="00D87E48" w:rsidRDefault="00000000">
            <w:r>
              <w:rPr>
                <w:i/>
              </w:rPr>
              <w:t>Jun 2020</w:t>
            </w:r>
          </w:p>
        </w:tc>
        <w:tc>
          <w:tcPr>
            <w:tcW w:w="0" w:type="auto"/>
            <w:shd w:val="clear" w:color="auto" w:fill="auto"/>
          </w:tcPr>
          <w:p w14:paraId="607D36C2" w14:textId="77777777" w:rsidR="00D87E48" w:rsidRDefault="00000000">
            <w:r>
              <w:rPr>
                <w:i/>
              </w:rPr>
              <w:t>Contractor Employee Whistleblower Rights and Requirements to Inform Employees of Whistleblower Rights (Over the Simplified Acquisition Threshold)</w:t>
            </w:r>
          </w:p>
        </w:tc>
      </w:tr>
      <w:tr w:rsidR="00D87E48" w14:paraId="2E82EFF9" w14:textId="77777777">
        <w:trPr>
          <w:cantSplit/>
          <w:jc w:val="right"/>
        </w:trPr>
        <w:tc>
          <w:tcPr>
            <w:tcW w:w="0" w:type="auto"/>
            <w:shd w:val="clear" w:color="auto" w:fill="auto"/>
          </w:tcPr>
          <w:p w14:paraId="34689EF9" w14:textId="77777777" w:rsidR="00D87E48" w:rsidRDefault="00000000">
            <w:r>
              <w:rPr>
                <w:i/>
              </w:rPr>
              <w:t>52.203-19</w:t>
            </w:r>
          </w:p>
        </w:tc>
        <w:tc>
          <w:tcPr>
            <w:tcW w:w="0" w:type="auto"/>
            <w:shd w:val="clear" w:color="auto" w:fill="auto"/>
          </w:tcPr>
          <w:p w14:paraId="2CA77805" w14:textId="77777777" w:rsidR="00D87E48" w:rsidRDefault="00000000">
            <w:r>
              <w:rPr>
                <w:i/>
              </w:rPr>
              <w:t>Jan 2017</w:t>
            </w:r>
          </w:p>
        </w:tc>
        <w:tc>
          <w:tcPr>
            <w:tcW w:w="0" w:type="auto"/>
            <w:shd w:val="clear" w:color="auto" w:fill="auto"/>
          </w:tcPr>
          <w:p w14:paraId="2FB42F2F" w14:textId="77777777" w:rsidR="00D87E48" w:rsidRDefault="00000000">
            <w:r>
              <w:rPr>
                <w:i/>
              </w:rPr>
              <w:t>Prohibition on Requiring Certain Internal Confidentiality Agreements or Statements</w:t>
            </w:r>
          </w:p>
        </w:tc>
      </w:tr>
      <w:tr w:rsidR="00D87E48" w14:paraId="6EA98D91" w14:textId="77777777">
        <w:trPr>
          <w:cantSplit/>
          <w:jc w:val="right"/>
        </w:trPr>
        <w:tc>
          <w:tcPr>
            <w:tcW w:w="0" w:type="auto"/>
            <w:shd w:val="clear" w:color="auto" w:fill="auto"/>
          </w:tcPr>
          <w:p w14:paraId="703CEB63" w14:textId="77777777" w:rsidR="00D87E48" w:rsidRDefault="00000000">
            <w:r>
              <w:rPr>
                <w:i/>
              </w:rPr>
              <w:lastRenderedPageBreak/>
              <w:t>52.204-4</w:t>
            </w:r>
          </w:p>
        </w:tc>
        <w:tc>
          <w:tcPr>
            <w:tcW w:w="0" w:type="auto"/>
            <w:shd w:val="clear" w:color="auto" w:fill="auto"/>
          </w:tcPr>
          <w:p w14:paraId="6C1F1D30" w14:textId="77777777" w:rsidR="00D87E48" w:rsidRDefault="00000000">
            <w:r>
              <w:rPr>
                <w:i/>
              </w:rPr>
              <w:t>May 2011</w:t>
            </w:r>
          </w:p>
        </w:tc>
        <w:tc>
          <w:tcPr>
            <w:tcW w:w="0" w:type="auto"/>
            <w:shd w:val="clear" w:color="auto" w:fill="auto"/>
          </w:tcPr>
          <w:p w14:paraId="00AFADC2" w14:textId="77777777" w:rsidR="00D87E48" w:rsidRDefault="00000000">
            <w:r>
              <w:rPr>
                <w:i/>
              </w:rPr>
              <w:t>Printed or Copied Double-Sided on Postconsumer Fiber Content Paper(Over the Simplified Acquisition Threshold)</w:t>
            </w:r>
          </w:p>
        </w:tc>
      </w:tr>
      <w:tr w:rsidR="00D87E48" w14:paraId="44DEA554" w14:textId="77777777">
        <w:trPr>
          <w:cantSplit/>
          <w:jc w:val="right"/>
        </w:trPr>
        <w:tc>
          <w:tcPr>
            <w:tcW w:w="0" w:type="auto"/>
            <w:shd w:val="clear" w:color="auto" w:fill="auto"/>
          </w:tcPr>
          <w:p w14:paraId="79A8E650" w14:textId="77777777" w:rsidR="00D87E48" w:rsidRDefault="00000000">
            <w:r>
              <w:rPr>
                <w:i/>
              </w:rPr>
              <w:t>52.204-10</w:t>
            </w:r>
          </w:p>
        </w:tc>
        <w:tc>
          <w:tcPr>
            <w:tcW w:w="0" w:type="auto"/>
            <w:shd w:val="clear" w:color="auto" w:fill="auto"/>
          </w:tcPr>
          <w:p w14:paraId="5F98935B" w14:textId="77777777" w:rsidR="00D87E48" w:rsidRDefault="00000000">
            <w:r>
              <w:rPr>
                <w:i/>
              </w:rPr>
              <w:t>Jun 2020</w:t>
            </w:r>
          </w:p>
        </w:tc>
        <w:tc>
          <w:tcPr>
            <w:tcW w:w="0" w:type="auto"/>
            <w:shd w:val="clear" w:color="auto" w:fill="auto"/>
          </w:tcPr>
          <w:p w14:paraId="7B59F37B" w14:textId="77777777" w:rsidR="00D87E48" w:rsidRDefault="00000000">
            <w:r>
              <w:rPr>
                <w:i/>
              </w:rPr>
              <w:t>Reporting Executive Compensation and First-Tier Subcontract Awards</w:t>
            </w:r>
          </w:p>
        </w:tc>
      </w:tr>
      <w:tr w:rsidR="00D87E48" w14:paraId="38F3D5E1" w14:textId="77777777">
        <w:trPr>
          <w:cantSplit/>
          <w:jc w:val="right"/>
        </w:trPr>
        <w:tc>
          <w:tcPr>
            <w:tcW w:w="0" w:type="auto"/>
            <w:shd w:val="clear" w:color="auto" w:fill="auto"/>
          </w:tcPr>
          <w:p w14:paraId="2C7953DE" w14:textId="77777777" w:rsidR="00D87E48" w:rsidRDefault="00000000">
            <w:r>
              <w:rPr>
                <w:i/>
              </w:rPr>
              <w:t>52.204-13</w:t>
            </w:r>
          </w:p>
        </w:tc>
        <w:tc>
          <w:tcPr>
            <w:tcW w:w="0" w:type="auto"/>
            <w:shd w:val="clear" w:color="auto" w:fill="auto"/>
          </w:tcPr>
          <w:p w14:paraId="45934902" w14:textId="77777777" w:rsidR="00D87E48" w:rsidRDefault="00000000">
            <w:r>
              <w:rPr>
                <w:i/>
              </w:rPr>
              <w:t>Oct 2018</w:t>
            </w:r>
          </w:p>
        </w:tc>
        <w:tc>
          <w:tcPr>
            <w:tcW w:w="0" w:type="auto"/>
            <w:shd w:val="clear" w:color="auto" w:fill="auto"/>
          </w:tcPr>
          <w:p w14:paraId="3E64B801" w14:textId="77777777" w:rsidR="00D87E48" w:rsidRDefault="00000000">
            <w:r>
              <w:rPr>
                <w:i/>
              </w:rPr>
              <w:t>System for Award Management Maintenance</w:t>
            </w:r>
          </w:p>
        </w:tc>
      </w:tr>
      <w:tr w:rsidR="00D87E48" w14:paraId="6E706873" w14:textId="77777777">
        <w:trPr>
          <w:cantSplit/>
          <w:jc w:val="right"/>
        </w:trPr>
        <w:tc>
          <w:tcPr>
            <w:tcW w:w="0" w:type="auto"/>
            <w:shd w:val="clear" w:color="auto" w:fill="auto"/>
          </w:tcPr>
          <w:p w14:paraId="7D60F891" w14:textId="77777777" w:rsidR="00D87E48" w:rsidRDefault="00000000">
            <w:r>
              <w:rPr>
                <w:i/>
              </w:rPr>
              <w:t>52.204-25</w:t>
            </w:r>
          </w:p>
        </w:tc>
        <w:tc>
          <w:tcPr>
            <w:tcW w:w="0" w:type="auto"/>
            <w:shd w:val="clear" w:color="auto" w:fill="auto"/>
          </w:tcPr>
          <w:p w14:paraId="0C2CDF18" w14:textId="77777777" w:rsidR="00D87E48" w:rsidRDefault="00000000">
            <w:r>
              <w:rPr>
                <w:i/>
              </w:rPr>
              <w:t>Aug 2020</w:t>
            </w:r>
          </w:p>
        </w:tc>
        <w:tc>
          <w:tcPr>
            <w:tcW w:w="0" w:type="auto"/>
            <w:shd w:val="clear" w:color="auto" w:fill="auto"/>
          </w:tcPr>
          <w:p w14:paraId="30775E7B" w14:textId="77777777" w:rsidR="00D87E48" w:rsidRDefault="00000000">
            <w:r>
              <w:rPr>
                <w:i/>
              </w:rPr>
              <w:t>Prohibition on Contracting for Certain Telecommunications and Video Surveillance Services or Equipment</w:t>
            </w:r>
          </w:p>
        </w:tc>
      </w:tr>
      <w:tr w:rsidR="00D87E48" w14:paraId="7FB8B918" w14:textId="77777777">
        <w:trPr>
          <w:cantSplit/>
          <w:jc w:val="right"/>
        </w:trPr>
        <w:tc>
          <w:tcPr>
            <w:tcW w:w="0" w:type="auto"/>
            <w:shd w:val="clear" w:color="auto" w:fill="auto"/>
          </w:tcPr>
          <w:p w14:paraId="696406D3" w14:textId="77777777" w:rsidR="00D87E48" w:rsidRDefault="00000000">
            <w:r>
              <w:rPr>
                <w:i/>
              </w:rPr>
              <w:t>52.209-6</w:t>
            </w:r>
          </w:p>
        </w:tc>
        <w:tc>
          <w:tcPr>
            <w:tcW w:w="0" w:type="auto"/>
            <w:shd w:val="clear" w:color="auto" w:fill="auto"/>
          </w:tcPr>
          <w:p w14:paraId="3D66C104" w14:textId="77777777" w:rsidR="00D87E48" w:rsidRDefault="00000000">
            <w:r>
              <w:rPr>
                <w:i/>
              </w:rPr>
              <w:t>Nov 2021</w:t>
            </w:r>
          </w:p>
        </w:tc>
        <w:tc>
          <w:tcPr>
            <w:tcW w:w="0" w:type="auto"/>
            <w:shd w:val="clear" w:color="auto" w:fill="auto"/>
          </w:tcPr>
          <w:p w14:paraId="2A0793AA" w14:textId="77777777" w:rsidR="00D87E48" w:rsidRDefault="00000000">
            <w:r>
              <w:rPr>
                <w:i/>
              </w:rPr>
              <w:t>Protecting the Government's Interest When Subcontracting With Contractors Debarred, Suspended, or Proposed for Debarment</w:t>
            </w:r>
          </w:p>
        </w:tc>
      </w:tr>
      <w:tr w:rsidR="00D87E48" w14:paraId="08D714E2" w14:textId="77777777">
        <w:trPr>
          <w:cantSplit/>
          <w:jc w:val="right"/>
        </w:trPr>
        <w:tc>
          <w:tcPr>
            <w:tcW w:w="0" w:type="auto"/>
            <w:shd w:val="clear" w:color="auto" w:fill="auto"/>
          </w:tcPr>
          <w:p w14:paraId="6CA1D3D7" w14:textId="77777777" w:rsidR="00D87E48" w:rsidRDefault="00000000">
            <w:r>
              <w:rPr>
                <w:i/>
              </w:rPr>
              <w:t>52.215-2</w:t>
            </w:r>
          </w:p>
        </w:tc>
        <w:tc>
          <w:tcPr>
            <w:tcW w:w="0" w:type="auto"/>
            <w:shd w:val="clear" w:color="auto" w:fill="auto"/>
          </w:tcPr>
          <w:p w14:paraId="1748BE58" w14:textId="77777777" w:rsidR="00D87E48" w:rsidRDefault="00000000">
            <w:r>
              <w:rPr>
                <w:i/>
              </w:rPr>
              <w:t>Jun 2020</w:t>
            </w:r>
          </w:p>
        </w:tc>
        <w:tc>
          <w:tcPr>
            <w:tcW w:w="0" w:type="auto"/>
            <w:shd w:val="clear" w:color="auto" w:fill="auto"/>
          </w:tcPr>
          <w:p w14:paraId="5CBAE459" w14:textId="77777777" w:rsidR="00D87E48" w:rsidRDefault="00000000">
            <w:r>
              <w:rPr>
                <w:i/>
              </w:rPr>
              <w:t>Audit and Records - Negotiation</w:t>
            </w:r>
          </w:p>
        </w:tc>
      </w:tr>
      <w:tr w:rsidR="00D87E48" w14:paraId="5C2805E8" w14:textId="77777777">
        <w:trPr>
          <w:cantSplit/>
          <w:jc w:val="right"/>
        </w:trPr>
        <w:tc>
          <w:tcPr>
            <w:tcW w:w="0" w:type="auto"/>
            <w:shd w:val="clear" w:color="auto" w:fill="auto"/>
          </w:tcPr>
          <w:p w14:paraId="3E48E0D1" w14:textId="77777777" w:rsidR="00D87E48" w:rsidRDefault="00000000">
            <w:r>
              <w:rPr>
                <w:i/>
              </w:rPr>
              <w:t>52.215-8</w:t>
            </w:r>
          </w:p>
        </w:tc>
        <w:tc>
          <w:tcPr>
            <w:tcW w:w="0" w:type="auto"/>
            <w:shd w:val="clear" w:color="auto" w:fill="auto"/>
          </w:tcPr>
          <w:p w14:paraId="0CE58D0B" w14:textId="77777777" w:rsidR="00D87E48" w:rsidRDefault="00000000">
            <w:r>
              <w:rPr>
                <w:i/>
              </w:rPr>
              <w:t>Oct 1997</w:t>
            </w:r>
          </w:p>
        </w:tc>
        <w:tc>
          <w:tcPr>
            <w:tcW w:w="0" w:type="auto"/>
            <w:shd w:val="clear" w:color="auto" w:fill="auto"/>
          </w:tcPr>
          <w:p w14:paraId="5D608DAD" w14:textId="77777777" w:rsidR="00D87E48" w:rsidRDefault="00000000">
            <w:r>
              <w:rPr>
                <w:i/>
              </w:rPr>
              <w:t>Order of Precedence - Uniform Contract Format</w:t>
            </w:r>
          </w:p>
        </w:tc>
      </w:tr>
      <w:tr w:rsidR="00D87E48" w14:paraId="6901B103" w14:textId="77777777">
        <w:trPr>
          <w:cantSplit/>
          <w:jc w:val="right"/>
        </w:trPr>
        <w:tc>
          <w:tcPr>
            <w:tcW w:w="0" w:type="auto"/>
            <w:shd w:val="clear" w:color="auto" w:fill="auto"/>
          </w:tcPr>
          <w:p w14:paraId="067769E1" w14:textId="77777777" w:rsidR="00D87E48" w:rsidRDefault="00000000">
            <w:r>
              <w:rPr>
                <w:i/>
              </w:rPr>
              <w:t>52.215-10</w:t>
            </w:r>
          </w:p>
        </w:tc>
        <w:tc>
          <w:tcPr>
            <w:tcW w:w="0" w:type="auto"/>
            <w:shd w:val="clear" w:color="auto" w:fill="auto"/>
          </w:tcPr>
          <w:p w14:paraId="2E2592FD" w14:textId="77777777" w:rsidR="00D87E48" w:rsidRDefault="00000000">
            <w:r>
              <w:rPr>
                <w:i/>
              </w:rPr>
              <w:t>Aug 2011</w:t>
            </w:r>
          </w:p>
        </w:tc>
        <w:tc>
          <w:tcPr>
            <w:tcW w:w="0" w:type="auto"/>
            <w:shd w:val="clear" w:color="auto" w:fill="auto"/>
          </w:tcPr>
          <w:p w14:paraId="7284BADD" w14:textId="77777777" w:rsidR="00D87E48" w:rsidRDefault="00000000">
            <w:r>
              <w:rPr>
                <w:i/>
              </w:rPr>
              <w:t>Price Reduction for Defective Certified Cost or Pricing Data (Over $750,000)</w:t>
            </w:r>
          </w:p>
        </w:tc>
      </w:tr>
      <w:tr w:rsidR="00D87E48" w14:paraId="43D63F3D" w14:textId="77777777">
        <w:trPr>
          <w:cantSplit/>
          <w:jc w:val="right"/>
        </w:trPr>
        <w:tc>
          <w:tcPr>
            <w:tcW w:w="0" w:type="auto"/>
            <w:shd w:val="clear" w:color="auto" w:fill="auto"/>
          </w:tcPr>
          <w:p w14:paraId="00F09C55" w14:textId="77777777" w:rsidR="00D87E48" w:rsidRDefault="00000000">
            <w:r>
              <w:rPr>
                <w:i/>
              </w:rPr>
              <w:t>52.215-12</w:t>
            </w:r>
          </w:p>
        </w:tc>
        <w:tc>
          <w:tcPr>
            <w:tcW w:w="0" w:type="auto"/>
            <w:shd w:val="clear" w:color="auto" w:fill="auto"/>
          </w:tcPr>
          <w:p w14:paraId="29AA0CFF" w14:textId="77777777" w:rsidR="00D87E48" w:rsidRDefault="00000000">
            <w:r>
              <w:rPr>
                <w:i/>
              </w:rPr>
              <w:t>Aug 2020</w:t>
            </w:r>
          </w:p>
        </w:tc>
        <w:tc>
          <w:tcPr>
            <w:tcW w:w="0" w:type="auto"/>
            <w:shd w:val="clear" w:color="auto" w:fill="auto"/>
          </w:tcPr>
          <w:p w14:paraId="7BC15B3D" w14:textId="77777777" w:rsidR="00D87E48" w:rsidRDefault="00000000">
            <w:r>
              <w:rPr>
                <w:i/>
              </w:rPr>
              <w:t>Subcontractor Certified Cost or Pricing Data</w:t>
            </w:r>
          </w:p>
        </w:tc>
      </w:tr>
      <w:tr w:rsidR="00D87E48" w14:paraId="5F3A28B6" w14:textId="77777777">
        <w:trPr>
          <w:cantSplit/>
          <w:jc w:val="right"/>
        </w:trPr>
        <w:tc>
          <w:tcPr>
            <w:tcW w:w="0" w:type="auto"/>
            <w:shd w:val="clear" w:color="auto" w:fill="auto"/>
          </w:tcPr>
          <w:p w14:paraId="0D44E400" w14:textId="77777777" w:rsidR="00D87E48" w:rsidRDefault="00000000">
            <w:r>
              <w:rPr>
                <w:i/>
              </w:rPr>
              <w:t>52.215-15</w:t>
            </w:r>
          </w:p>
        </w:tc>
        <w:tc>
          <w:tcPr>
            <w:tcW w:w="0" w:type="auto"/>
            <w:shd w:val="clear" w:color="auto" w:fill="auto"/>
          </w:tcPr>
          <w:p w14:paraId="26EB8980" w14:textId="77777777" w:rsidR="00D87E48" w:rsidRDefault="00000000">
            <w:r>
              <w:rPr>
                <w:i/>
              </w:rPr>
              <w:t>Oct 2010</w:t>
            </w:r>
          </w:p>
        </w:tc>
        <w:tc>
          <w:tcPr>
            <w:tcW w:w="0" w:type="auto"/>
            <w:shd w:val="clear" w:color="auto" w:fill="auto"/>
          </w:tcPr>
          <w:p w14:paraId="3506C180" w14:textId="77777777" w:rsidR="00D87E48" w:rsidRDefault="00000000">
            <w:r>
              <w:rPr>
                <w:i/>
              </w:rPr>
              <w:t>Pension Adjustments and Asset Reversions (Over $750,000)</w:t>
            </w:r>
          </w:p>
        </w:tc>
      </w:tr>
      <w:tr w:rsidR="00D87E48" w14:paraId="6C78A767" w14:textId="77777777">
        <w:trPr>
          <w:cantSplit/>
          <w:jc w:val="right"/>
        </w:trPr>
        <w:tc>
          <w:tcPr>
            <w:tcW w:w="0" w:type="auto"/>
            <w:shd w:val="clear" w:color="auto" w:fill="auto"/>
          </w:tcPr>
          <w:p w14:paraId="5538A675" w14:textId="77777777" w:rsidR="00D87E48" w:rsidRDefault="00000000">
            <w:r>
              <w:rPr>
                <w:i/>
              </w:rPr>
              <w:t>52.215-18</w:t>
            </w:r>
          </w:p>
        </w:tc>
        <w:tc>
          <w:tcPr>
            <w:tcW w:w="0" w:type="auto"/>
            <w:shd w:val="clear" w:color="auto" w:fill="auto"/>
          </w:tcPr>
          <w:p w14:paraId="7956B642" w14:textId="77777777" w:rsidR="00D87E48" w:rsidRDefault="00000000">
            <w:r>
              <w:rPr>
                <w:i/>
              </w:rPr>
              <w:t>Jul 2005</w:t>
            </w:r>
          </w:p>
        </w:tc>
        <w:tc>
          <w:tcPr>
            <w:tcW w:w="0" w:type="auto"/>
            <w:shd w:val="clear" w:color="auto" w:fill="auto"/>
          </w:tcPr>
          <w:p w14:paraId="0E9B076D" w14:textId="77777777" w:rsidR="00D87E48" w:rsidRDefault="00000000">
            <w:r>
              <w:rPr>
                <w:i/>
              </w:rPr>
              <w:t>Reversion or Adjustment of Plans for Post-Retirement Benefits (PRB) other than Pensions</w:t>
            </w:r>
          </w:p>
        </w:tc>
      </w:tr>
      <w:tr w:rsidR="00D87E48" w14:paraId="3454C449" w14:textId="77777777">
        <w:trPr>
          <w:cantSplit/>
          <w:jc w:val="right"/>
        </w:trPr>
        <w:tc>
          <w:tcPr>
            <w:tcW w:w="0" w:type="auto"/>
            <w:shd w:val="clear" w:color="auto" w:fill="auto"/>
          </w:tcPr>
          <w:p w14:paraId="6BBB0D35" w14:textId="77777777" w:rsidR="00D87E48" w:rsidRDefault="00000000">
            <w:r>
              <w:rPr>
                <w:i/>
              </w:rPr>
              <w:t>52.215-19</w:t>
            </w:r>
          </w:p>
        </w:tc>
        <w:tc>
          <w:tcPr>
            <w:tcW w:w="0" w:type="auto"/>
            <w:shd w:val="clear" w:color="auto" w:fill="auto"/>
          </w:tcPr>
          <w:p w14:paraId="01F68E96" w14:textId="77777777" w:rsidR="00D87E48" w:rsidRDefault="00000000">
            <w:r>
              <w:rPr>
                <w:i/>
              </w:rPr>
              <w:t>Oct 1997</w:t>
            </w:r>
          </w:p>
        </w:tc>
        <w:tc>
          <w:tcPr>
            <w:tcW w:w="0" w:type="auto"/>
            <w:shd w:val="clear" w:color="auto" w:fill="auto"/>
          </w:tcPr>
          <w:p w14:paraId="6AC8CC5C" w14:textId="77777777" w:rsidR="00D87E48" w:rsidRDefault="00000000">
            <w:r>
              <w:rPr>
                <w:i/>
              </w:rPr>
              <w:t>Notification of Ownership Changes</w:t>
            </w:r>
          </w:p>
        </w:tc>
      </w:tr>
      <w:tr w:rsidR="00D87E48" w14:paraId="78414592" w14:textId="77777777">
        <w:trPr>
          <w:cantSplit/>
          <w:jc w:val="right"/>
        </w:trPr>
        <w:tc>
          <w:tcPr>
            <w:tcW w:w="0" w:type="auto"/>
            <w:shd w:val="clear" w:color="auto" w:fill="auto"/>
          </w:tcPr>
          <w:p w14:paraId="32FAED6D" w14:textId="77777777" w:rsidR="00D87E48" w:rsidRDefault="00000000">
            <w:r>
              <w:rPr>
                <w:i/>
              </w:rPr>
              <w:t>52.215-21</w:t>
            </w:r>
          </w:p>
        </w:tc>
        <w:tc>
          <w:tcPr>
            <w:tcW w:w="0" w:type="auto"/>
            <w:shd w:val="clear" w:color="auto" w:fill="auto"/>
          </w:tcPr>
          <w:p w14:paraId="5F733E52" w14:textId="77777777" w:rsidR="00D87E48" w:rsidRDefault="00000000">
            <w:r>
              <w:rPr>
                <w:i/>
              </w:rPr>
              <w:t>Nov 2021</w:t>
            </w:r>
          </w:p>
        </w:tc>
        <w:tc>
          <w:tcPr>
            <w:tcW w:w="0" w:type="auto"/>
            <w:shd w:val="clear" w:color="auto" w:fill="auto"/>
          </w:tcPr>
          <w:p w14:paraId="632AB3D1" w14:textId="77777777" w:rsidR="00D87E48" w:rsidRDefault="00000000">
            <w:r>
              <w:rPr>
                <w:i/>
              </w:rPr>
              <w:t>Requirements for Certified Cost or Pricing Data and Data Other Than Certified Cost or Pricing Data - Modifications</w:t>
            </w:r>
          </w:p>
        </w:tc>
      </w:tr>
      <w:tr w:rsidR="00D87E48" w14:paraId="11781019" w14:textId="77777777">
        <w:trPr>
          <w:cantSplit/>
          <w:jc w:val="right"/>
        </w:trPr>
        <w:tc>
          <w:tcPr>
            <w:tcW w:w="0" w:type="auto"/>
            <w:shd w:val="clear" w:color="auto" w:fill="auto"/>
          </w:tcPr>
          <w:p w14:paraId="7B16DA69" w14:textId="77777777" w:rsidR="00D87E48" w:rsidRDefault="00000000">
            <w:r>
              <w:rPr>
                <w:i/>
              </w:rPr>
              <w:t>52.215-23</w:t>
            </w:r>
          </w:p>
        </w:tc>
        <w:tc>
          <w:tcPr>
            <w:tcW w:w="0" w:type="auto"/>
            <w:shd w:val="clear" w:color="auto" w:fill="auto"/>
          </w:tcPr>
          <w:p w14:paraId="36C5EF66" w14:textId="77777777" w:rsidR="00D87E48" w:rsidRDefault="00000000">
            <w:r>
              <w:rPr>
                <w:i/>
              </w:rPr>
              <w:t>Jun 2020</w:t>
            </w:r>
          </w:p>
        </w:tc>
        <w:tc>
          <w:tcPr>
            <w:tcW w:w="0" w:type="auto"/>
            <w:shd w:val="clear" w:color="auto" w:fill="auto"/>
          </w:tcPr>
          <w:p w14:paraId="627DDC44" w14:textId="77777777" w:rsidR="00D87E48" w:rsidRDefault="00000000">
            <w:r>
              <w:rPr>
                <w:i/>
              </w:rPr>
              <w:t>Limitations on Pass-Through Charges (Over the Simplified Acquisition Threshold)</w:t>
            </w:r>
          </w:p>
        </w:tc>
      </w:tr>
      <w:tr w:rsidR="00D87E48" w14:paraId="1A956402" w14:textId="77777777">
        <w:trPr>
          <w:cantSplit/>
          <w:jc w:val="right"/>
        </w:trPr>
        <w:tc>
          <w:tcPr>
            <w:tcW w:w="0" w:type="auto"/>
            <w:shd w:val="clear" w:color="auto" w:fill="auto"/>
          </w:tcPr>
          <w:p w14:paraId="460E3811" w14:textId="77777777" w:rsidR="00D87E48" w:rsidRDefault="00000000">
            <w:r>
              <w:rPr>
                <w:i/>
              </w:rPr>
              <w:t>52.216-7</w:t>
            </w:r>
          </w:p>
        </w:tc>
        <w:tc>
          <w:tcPr>
            <w:tcW w:w="0" w:type="auto"/>
            <w:shd w:val="clear" w:color="auto" w:fill="auto"/>
          </w:tcPr>
          <w:p w14:paraId="2A89CBBA" w14:textId="77777777" w:rsidR="00D87E48" w:rsidRDefault="00000000">
            <w:r>
              <w:rPr>
                <w:i/>
              </w:rPr>
              <w:t>Aug 2018</w:t>
            </w:r>
          </w:p>
        </w:tc>
        <w:tc>
          <w:tcPr>
            <w:tcW w:w="0" w:type="auto"/>
            <w:shd w:val="clear" w:color="auto" w:fill="auto"/>
          </w:tcPr>
          <w:p w14:paraId="03597976" w14:textId="77777777" w:rsidR="00D87E48" w:rsidRDefault="00000000">
            <w:r>
              <w:rPr>
                <w:i/>
              </w:rPr>
              <w:t>Allowable Cost and Payment</w:t>
            </w:r>
          </w:p>
        </w:tc>
      </w:tr>
      <w:tr w:rsidR="00D87E48" w14:paraId="2198F2A5" w14:textId="77777777">
        <w:trPr>
          <w:cantSplit/>
          <w:jc w:val="right"/>
        </w:trPr>
        <w:tc>
          <w:tcPr>
            <w:tcW w:w="0" w:type="auto"/>
            <w:shd w:val="clear" w:color="auto" w:fill="auto"/>
          </w:tcPr>
          <w:p w14:paraId="702A66C8" w14:textId="77777777" w:rsidR="00D87E48" w:rsidRDefault="00000000">
            <w:r>
              <w:rPr>
                <w:i/>
              </w:rPr>
              <w:t>52.216-8</w:t>
            </w:r>
          </w:p>
        </w:tc>
        <w:tc>
          <w:tcPr>
            <w:tcW w:w="0" w:type="auto"/>
            <w:shd w:val="clear" w:color="auto" w:fill="auto"/>
          </w:tcPr>
          <w:p w14:paraId="25B6007E" w14:textId="77777777" w:rsidR="00D87E48" w:rsidRDefault="00000000">
            <w:r>
              <w:rPr>
                <w:i/>
              </w:rPr>
              <w:t>Jun 2011</w:t>
            </w:r>
          </w:p>
        </w:tc>
        <w:tc>
          <w:tcPr>
            <w:tcW w:w="0" w:type="auto"/>
            <w:shd w:val="clear" w:color="auto" w:fill="auto"/>
          </w:tcPr>
          <w:p w14:paraId="523DA2BC" w14:textId="77777777" w:rsidR="00D87E48" w:rsidRDefault="00000000">
            <w:r>
              <w:rPr>
                <w:i/>
              </w:rPr>
              <w:t>Fixed Fee</w:t>
            </w:r>
          </w:p>
        </w:tc>
      </w:tr>
      <w:tr w:rsidR="00D87E48" w14:paraId="53612C6A" w14:textId="77777777">
        <w:trPr>
          <w:cantSplit/>
          <w:jc w:val="right"/>
        </w:trPr>
        <w:tc>
          <w:tcPr>
            <w:tcW w:w="0" w:type="auto"/>
            <w:shd w:val="clear" w:color="auto" w:fill="auto"/>
          </w:tcPr>
          <w:p w14:paraId="03A17072" w14:textId="77777777" w:rsidR="00D87E48" w:rsidRDefault="00000000">
            <w:r>
              <w:rPr>
                <w:i/>
              </w:rPr>
              <w:t>52.219-8</w:t>
            </w:r>
          </w:p>
        </w:tc>
        <w:tc>
          <w:tcPr>
            <w:tcW w:w="0" w:type="auto"/>
            <w:shd w:val="clear" w:color="auto" w:fill="auto"/>
          </w:tcPr>
          <w:p w14:paraId="63638A59" w14:textId="77777777" w:rsidR="00D87E48" w:rsidRDefault="00000000">
            <w:r>
              <w:rPr>
                <w:i/>
              </w:rPr>
              <w:t>Oct 2022</w:t>
            </w:r>
          </w:p>
        </w:tc>
        <w:tc>
          <w:tcPr>
            <w:tcW w:w="0" w:type="auto"/>
            <w:shd w:val="clear" w:color="auto" w:fill="auto"/>
          </w:tcPr>
          <w:p w14:paraId="7CBF565D" w14:textId="77777777" w:rsidR="00D87E48" w:rsidRDefault="00000000">
            <w:r>
              <w:rPr>
                <w:i/>
              </w:rPr>
              <w:t>Utilization of Small Business Concerns (Over the Simplified Acquisition Threshold)</w:t>
            </w:r>
          </w:p>
        </w:tc>
      </w:tr>
      <w:tr w:rsidR="00D87E48" w14:paraId="3DB29AE8" w14:textId="77777777">
        <w:trPr>
          <w:cantSplit/>
          <w:jc w:val="right"/>
        </w:trPr>
        <w:tc>
          <w:tcPr>
            <w:tcW w:w="0" w:type="auto"/>
            <w:shd w:val="clear" w:color="auto" w:fill="auto"/>
          </w:tcPr>
          <w:p w14:paraId="51F1B772" w14:textId="77777777" w:rsidR="00D87E48" w:rsidRDefault="00000000">
            <w:r>
              <w:rPr>
                <w:i/>
              </w:rPr>
              <w:t>52.219-9</w:t>
            </w:r>
          </w:p>
        </w:tc>
        <w:tc>
          <w:tcPr>
            <w:tcW w:w="0" w:type="auto"/>
            <w:shd w:val="clear" w:color="auto" w:fill="auto"/>
          </w:tcPr>
          <w:p w14:paraId="4117818E" w14:textId="77777777" w:rsidR="00D87E48" w:rsidRDefault="00000000">
            <w:r>
              <w:rPr>
                <w:i/>
              </w:rPr>
              <w:t>Oct 2022</w:t>
            </w:r>
          </w:p>
        </w:tc>
        <w:tc>
          <w:tcPr>
            <w:tcW w:w="0" w:type="auto"/>
            <w:shd w:val="clear" w:color="auto" w:fill="auto"/>
          </w:tcPr>
          <w:p w14:paraId="3DD20911" w14:textId="77777777" w:rsidR="00D87E48" w:rsidRDefault="00000000">
            <w:r>
              <w:rPr>
                <w:i/>
              </w:rPr>
              <w:t>Small Business Subcontracting Plan (Over $750,000, $1.5 million for Construction)</w:t>
            </w:r>
          </w:p>
        </w:tc>
      </w:tr>
      <w:tr w:rsidR="00D87E48" w14:paraId="136BA8A2" w14:textId="77777777">
        <w:trPr>
          <w:cantSplit/>
          <w:jc w:val="right"/>
        </w:trPr>
        <w:tc>
          <w:tcPr>
            <w:tcW w:w="0" w:type="auto"/>
            <w:shd w:val="clear" w:color="auto" w:fill="auto"/>
          </w:tcPr>
          <w:p w14:paraId="07ED85EF" w14:textId="77777777" w:rsidR="00D87E48" w:rsidRDefault="00000000">
            <w:r>
              <w:rPr>
                <w:i/>
              </w:rPr>
              <w:t>52.219-14</w:t>
            </w:r>
          </w:p>
        </w:tc>
        <w:tc>
          <w:tcPr>
            <w:tcW w:w="0" w:type="auto"/>
            <w:shd w:val="clear" w:color="auto" w:fill="auto"/>
          </w:tcPr>
          <w:p w14:paraId="3E37D886" w14:textId="77777777" w:rsidR="00D87E48" w:rsidRDefault="00000000">
            <w:r>
              <w:rPr>
                <w:i/>
              </w:rPr>
              <w:t>Oct 2022</w:t>
            </w:r>
          </w:p>
        </w:tc>
        <w:tc>
          <w:tcPr>
            <w:tcW w:w="0" w:type="auto"/>
            <w:shd w:val="clear" w:color="auto" w:fill="auto"/>
          </w:tcPr>
          <w:p w14:paraId="7F7A5714" w14:textId="77777777" w:rsidR="00D87E48" w:rsidRDefault="00000000">
            <w:r>
              <w:rPr>
                <w:i/>
              </w:rPr>
              <w:t>Limitations on Subcontracting</w:t>
            </w:r>
          </w:p>
        </w:tc>
      </w:tr>
      <w:tr w:rsidR="00D87E48" w14:paraId="7612B367" w14:textId="77777777">
        <w:trPr>
          <w:cantSplit/>
          <w:jc w:val="right"/>
        </w:trPr>
        <w:tc>
          <w:tcPr>
            <w:tcW w:w="0" w:type="auto"/>
            <w:shd w:val="clear" w:color="auto" w:fill="auto"/>
          </w:tcPr>
          <w:p w14:paraId="243106D3" w14:textId="77777777" w:rsidR="00D87E48" w:rsidRDefault="00000000">
            <w:r>
              <w:rPr>
                <w:i/>
              </w:rPr>
              <w:t>52.219-16</w:t>
            </w:r>
          </w:p>
        </w:tc>
        <w:tc>
          <w:tcPr>
            <w:tcW w:w="0" w:type="auto"/>
            <w:shd w:val="clear" w:color="auto" w:fill="auto"/>
          </w:tcPr>
          <w:p w14:paraId="07DF9A6F" w14:textId="77777777" w:rsidR="00D87E48" w:rsidRDefault="00000000">
            <w:r>
              <w:rPr>
                <w:i/>
              </w:rPr>
              <w:t>Sep 2021</w:t>
            </w:r>
          </w:p>
        </w:tc>
        <w:tc>
          <w:tcPr>
            <w:tcW w:w="0" w:type="auto"/>
            <w:shd w:val="clear" w:color="auto" w:fill="auto"/>
          </w:tcPr>
          <w:p w14:paraId="28343645" w14:textId="77777777" w:rsidR="00D87E48" w:rsidRDefault="00000000">
            <w:r>
              <w:rPr>
                <w:i/>
              </w:rPr>
              <w:t>Liquidated Damages - Subcontracting Plan (Over $750,000, $1.5 million for Construction)</w:t>
            </w:r>
          </w:p>
        </w:tc>
      </w:tr>
      <w:tr w:rsidR="00D87E48" w14:paraId="15A03B94" w14:textId="77777777">
        <w:trPr>
          <w:cantSplit/>
          <w:jc w:val="right"/>
        </w:trPr>
        <w:tc>
          <w:tcPr>
            <w:tcW w:w="0" w:type="auto"/>
            <w:shd w:val="clear" w:color="auto" w:fill="auto"/>
          </w:tcPr>
          <w:p w14:paraId="46797B6A" w14:textId="77777777" w:rsidR="00D87E48" w:rsidRDefault="00000000">
            <w:r>
              <w:rPr>
                <w:i/>
              </w:rPr>
              <w:t>52.222-2</w:t>
            </w:r>
          </w:p>
        </w:tc>
        <w:tc>
          <w:tcPr>
            <w:tcW w:w="0" w:type="auto"/>
            <w:shd w:val="clear" w:color="auto" w:fill="auto"/>
          </w:tcPr>
          <w:p w14:paraId="3D807B3B" w14:textId="77777777" w:rsidR="00D87E48" w:rsidRDefault="00000000">
            <w:r>
              <w:rPr>
                <w:i/>
              </w:rPr>
              <w:t>Jul 1990</w:t>
            </w:r>
          </w:p>
        </w:tc>
        <w:tc>
          <w:tcPr>
            <w:tcW w:w="0" w:type="auto"/>
            <w:shd w:val="clear" w:color="auto" w:fill="auto"/>
          </w:tcPr>
          <w:p w14:paraId="05046B97" w14:textId="77777777" w:rsidR="00D87E48" w:rsidRDefault="00000000">
            <w:r>
              <w:rPr>
                <w:i/>
              </w:rPr>
              <w:t>Payment for Overtime Premium (Over the Simplified Acquisition Threshold) (Note: The dollar amount in paragraph (a) of this clause is $0 unless otherwise specified in the contract.)</w:t>
            </w:r>
          </w:p>
        </w:tc>
      </w:tr>
      <w:tr w:rsidR="00D87E48" w14:paraId="2301F4D5" w14:textId="77777777">
        <w:trPr>
          <w:cantSplit/>
          <w:jc w:val="right"/>
        </w:trPr>
        <w:tc>
          <w:tcPr>
            <w:tcW w:w="0" w:type="auto"/>
            <w:shd w:val="clear" w:color="auto" w:fill="auto"/>
          </w:tcPr>
          <w:p w14:paraId="3F1A4753" w14:textId="77777777" w:rsidR="00D87E48" w:rsidRDefault="00000000">
            <w:r>
              <w:rPr>
                <w:i/>
              </w:rPr>
              <w:t>52.222-3</w:t>
            </w:r>
          </w:p>
        </w:tc>
        <w:tc>
          <w:tcPr>
            <w:tcW w:w="0" w:type="auto"/>
            <w:shd w:val="clear" w:color="auto" w:fill="auto"/>
          </w:tcPr>
          <w:p w14:paraId="6E2F1B95" w14:textId="77777777" w:rsidR="00D87E48" w:rsidRDefault="00000000">
            <w:r>
              <w:rPr>
                <w:i/>
              </w:rPr>
              <w:t>Jun 2003</w:t>
            </w:r>
          </w:p>
        </w:tc>
        <w:tc>
          <w:tcPr>
            <w:tcW w:w="0" w:type="auto"/>
            <w:shd w:val="clear" w:color="auto" w:fill="auto"/>
          </w:tcPr>
          <w:p w14:paraId="20421A91" w14:textId="77777777" w:rsidR="00D87E48" w:rsidRDefault="00000000">
            <w:r>
              <w:rPr>
                <w:i/>
              </w:rPr>
              <w:t>Convict Labor</w:t>
            </w:r>
          </w:p>
        </w:tc>
      </w:tr>
      <w:tr w:rsidR="00D87E48" w14:paraId="5BD43161" w14:textId="77777777">
        <w:trPr>
          <w:cantSplit/>
          <w:jc w:val="right"/>
        </w:trPr>
        <w:tc>
          <w:tcPr>
            <w:tcW w:w="0" w:type="auto"/>
            <w:shd w:val="clear" w:color="auto" w:fill="auto"/>
          </w:tcPr>
          <w:p w14:paraId="1D1A6626" w14:textId="77777777" w:rsidR="00D87E48" w:rsidRDefault="00000000">
            <w:r>
              <w:rPr>
                <w:i/>
              </w:rPr>
              <w:t>52.222-21</w:t>
            </w:r>
          </w:p>
        </w:tc>
        <w:tc>
          <w:tcPr>
            <w:tcW w:w="0" w:type="auto"/>
            <w:shd w:val="clear" w:color="auto" w:fill="auto"/>
          </w:tcPr>
          <w:p w14:paraId="18CD8052" w14:textId="77777777" w:rsidR="00D87E48" w:rsidRDefault="00000000">
            <w:r>
              <w:rPr>
                <w:i/>
              </w:rPr>
              <w:t>Apr 2015</w:t>
            </w:r>
          </w:p>
        </w:tc>
        <w:tc>
          <w:tcPr>
            <w:tcW w:w="0" w:type="auto"/>
            <w:shd w:val="clear" w:color="auto" w:fill="auto"/>
          </w:tcPr>
          <w:p w14:paraId="1EC08C54" w14:textId="77777777" w:rsidR="00D87E48" w:rsidRDefault="00000000">
            <w:r>
              <w:rPr>
                <w:i/>
              </w:rPr>
              <w:t>Prohibition of Segregated Facilities</w:t>
            </w:r>
          </w:p>
        </w:tc>
      </w:tr>
      <w:tr w:rsidR="00D87E48" w14:paraId="72134505" w14:textId="77777777">
        <w:trPr>
          <w:cantSplit/>
          <w:jc w:val="right"/>
        </w:trPr>
        <w:tc>
          <w:tcPr>
            <w:tcW w:w="0" w:type="auto"/>
            <w:shd w:val="clear" w:color="auto" w:fill="auto"/>
          </w:tcPr>
          <w:p w14:paraId="76773F49" w14:textId="77777777" w:rsidR="00D87E48" w:rsidRDefault="00000000">
            <w:r>
              <w:rPr>
                <w:i/>
              </w:rPr>
              <w:t>52.222-26</w:t>
            </w:r>
          </w:p>
        </w:tc>
        <w:tc>
          <w:tcPr>
            <w:tcW w:w="0" w:type="auto"/>
            <w:shd w:val="clear" w:color="auto" w:fill="auto"/>
          </w:tcPr>
          <w:p w14:paraId="57C3C6AF" w14:textId="77777777" w:rsidR="00D87E48" w:rsidRDefault="00000000">
            <w:r>
              <w:rPr>
                <w:i/>
              </w:rPr>
              <w:t>Sep 2016</w:t>
            </w:r>
          </w:p>
        </w:tc>
        <w:tc>
          <w:tcPr>
            <w:tcW w:w="0" w:type="auto"/>
            <w:shd w:val="clear" w:color="auto" w:fill="auto"/>
          </w:tcPr>
          <w:p w14:paraId="0CAA0876" w14:textId="77777777" w:rsidR="00D87E48" w:rsidRDefault="00000000">
            <w:r>
              <w:rPr>
                <w:i/>
              </w:rPr>
              <w:t>Equal Opportunity</w:t>
            </w:r>
          </w:p>
        </w:tc>
      </w:tr>
      <w:tr w:rsidR="00D87E48" w14:paraId="53A8173C" w14:textId="77777777">
        <w:trPr>
          <w:cantSplit/>
          <w:jc w:val="right"/>
        </w:trPr>
        <w:tc>
          <w:tcPr>
            <w:tcW w:w="0" w:type="auto"/>
            <w:shd w:val="clear" w:color="auto" w:fill="auto"/>
          </w:tcPr>
          <w:p w14:paraId="684BCCD2" w14:textId="77777777" w:rsidR="00D87E48" w:rsidRDefault="00000000">
            <w:r>
              <w:rPr>
                <w:i/>
              </w:rPr>
              <w:t>52.222-35</w:t>
            </w:r>
          </w:p>
        </w:tc>
        <w:tc>
          <w:tcPr>
            <w:tcW w:w="0" w:type="auto"/>
            <w:shd w:val="clear" w:color="auto" w:fill="auto"/>
          </w:tcPr>
          <w:p w14:paraId="3EFD85CE" w14:textId="77777777" w:rsidR="00D87E48" w:rsidRDefault="00000000">
            <w:r>
              <w:rPr>
                <w:i/>
              </w:rPr>
              <w:t>Jun 2020</w:t>
            </w:r>
          </w:p>
        </w:tc>
        <w:tc>
          <w:tcPr>
            <w:tcW w:w="0" w:type="auto"/>
            <w:shd w:val="clear" w:color="auto" w:fill="auto"/>
          </w:tcPr>
          <w:p w14:paraId="1F0310CC" w14:textId="77777777" w:rsidR="00D87E48" w:rsidRDefault="00000000">
            <w:r>
              <w:rPr>
                <w:i/>
              </w:rPr>
              <w:t>Equal Opportunity for Veterans ($150,000 or more)</w:t>
            </w:r>
          </w:p>
        </w:tc>
      </w:tr>
      <w:tr w:rsidR="00D87E48" w14:paraId="2CD2AA26" w14:textId="77777777">
        <w:trPr>
          <w:cantSplit/>
          <w:jc w:val="right"/>
        </w:trPr>
        <w:tc>
          <w:tcPr>
            <w:tcW w:w="0" w:type="auto"/>
            <w:shd w:val="clear" w:color="auto" w:fill="auto"/>
          </w:tcPr>
          <w:p w14:paraId="72902A51" w14:textId="77777777" w:rsidR="00D87E48" w:rsidRDefault="00000000">
            <w:r>
              <w:rPr>
                <w:i/>
              </w:rPr>
              <w:t>52.222-36</w:t>
            </w:r>
          </w:p>
        </w:tc>
        <w:tc>
          <w:tcPr>
            <w:tcW w:w="0" w:type="auto"/>
            <w:shd w:val="clear" w:color="auto" w:fill="auto"/>
          </w:tcPr>
          <w:p w14:paraId="1FB4573F" w14:textId="77777777" w:rsidR="00D87E48" w:rsidRDefault="00000000">
            <w:r>
              <w:rPr>
                <w:i/>
              </w:rPr>
              <w:t>Jun 2020</w:t>
            </w:r>
          </w:p>
        </w:tc>
        <w:tc>
          <w:tcPr>
            <w:tcW w:w="0" w:type="auto"/>
            <w:shd w:val="clear" w:color="auto" w:fill="auto"/>
          </w:tcPr>
          <w:p w14:paraId="6483BC10" w14:textId="77777777" w:rsidR="00D87E48" w:rsidRDefault="00000000">
            <w:r>
              <w:rPr>
                <w:i/>
              </w:rPr>
              <w:t>Equal Opportunity for Workers with Disabilities</w:t>
            </w:r>
          </w:p>
        </w:tc>
      </w:tr>
      <w:tr w:rsidR="00D87E48" w14:paraId="687EEA37" w14:textId="77777777">
        <w:trPr>
          <w:cantSplit/>
          <w:jc w:val="right"/>
        </w:trPr>
        <w:tc>
          <w:tcPr>
            <w:tcW w:w="0" w:type="auto"/>
            <w:shd w:val="clear" w:color="auto" w:fill="auto"/>
          </w:tcPr>
          <w:p w14:paraId="28D642B5" w14:textId="77777777" w:rsidR="00D87E48" w:rsidRDefault="00000000">
            <w:r>
              <w:rPr>
                <w:i/>
              </w:rPr>
              <w:t>52.222-37</w:t>
            </w:r>
          </w:p>
        </w:tc>
        <w:tc>
          <w:tcPr>
            <w:tcW w:w="0" w:type="auto"/>
            <w:shd w:val="clear" w:color="auto" w:fill="auto"/>
          </w:tcPr>
          <w:p w14:paraId="3EC9D77F" w14:textId="77777777" w:rsidR="00D87E48" w:rsidRDefault="00000000">
            <w:r>
              <w:rPr>
                <w:i/>
              </w:rPr>
              <w:t>Jun 2020</w:t>
            </w:r>
          </w:p>
        </w:tc>
        <w:tc>
          <w:tcPr>
            <w:tcW w:w="0" w:type="auto"/>
            <w:shd w:val="clear" w:color="auto" w:fill="auto"/>
          </w:tcPr>
          <w:p w14:paraId="605CF063" w14:textId="77777777" w:rsidR="00D87E48" w:rsidRDefault="00000000">
            <w:r>
              <w:rPr>
                <w:i/>
              </w:rPr>
              <w:t>Employment Reports on Veterans ($150,000 or more)</w:t>
            </w:r>
          </w:p>
        </w:tc>
      </w:tr>
      <w:tr w:rsidR="00D87E48" w14:paraId="4609D83E" w14:textId="77777777">
        <w:trPr>
          <w:cantSplit/>
          <w:jc w:val="right"/>
        </w:trPr>
        <w:tc>
          <w:tcPr>
            <w:tcW w:w="0" w:type="auto"/>
            <w:shd w:val="clear" w:color="auto" w:fill="auto"/>
          </w:tcPr>
          <w:p w14:paraId="67EC4188" w14:textId="77777777" w:rsidR="00D87E48" w:rsidRDefault="00000000">
            <w:r>
              <w:rPr>
                <w:i/>
              </w:rPr>
              <w:t>52.222-40</w:t>
            </w:r>
          </w:p>
        </w:tc>
        <w:tc>
          <w:tcPr>
            <w:tcW w:w="0" w:type="auto"/>
            <w:shd w:val="clear" w:color="auto" w:fill="auto"/>
          </w:tcPr>
          <w:p w14:paraId="6D9ADA6A" w14:textId="77777777" w:rsidR="00D87E48" w:rsidRDefault="00000000">
            <w:r>
              <w:rPr>
                <w:i/>
              </w:rPr>
              <w:t>Dec 2010</w:t>
            </w:r>
          </w:p>
        </w:tc>
        <w:tc>
          <w:tcPr>
            <w:tcW w:w="0" w:type="auto"/>
            <w:shd w:val="clear" w:color="auto" w:fill="auto"/>
          </w:tcPr>
          <w:p w14:paraId="68BA16CE" w14:textId="77777777" w:rsidR="00D87E48" w:rsidRDefault="00000000">
            <w:r>
              <w:rPr>
                <w:i/>
              </w:rPr>
              <w:t>Notification of Employee Rights Under the National Labor Relations Act (Over the Simplified Acquisition Threshold)</w:t>
            </w:r>
          </w:p>
        </w:tc>
      </w:tr>
      <w:tr w:rsidR="00D87E48" w14:paraId="345B0940" w14:textId="77777777">
        <w:trPr>
          <w:cantSplit/>
          <w:jc w:val="right"/>
        </w:trPr>
        <w:tc>
          <w:tcPr>
            <w:tcW w:w="0" w:type="auto"/>
            <w:shd w:val="clear" w:color="auto" w:fill="auto"/>
          </w:tcPr>
          <w:p w14:paraId="02B9A296" w14:textId="77777777" w:rsidR="00D87E48" w:rsidRDefault="00000000">
            <w:r>
              <w:rPr>
                <w:i/>
              </w:rPr>
              <w:t>52.222-50</w:t>
            </w:r>
          </w:p>
        </w:tc>
        <w:tc>
          <w:tcPr>
            <w:tcW w:w="0" w:type="auto"/>
            <w:shd w:val="clear" w:color="auto" w:fill="auto"/>
          </w:tcPr>
          <w:p w14:paraId="269F02BA" w14:textId="77777777" w:rsidR="00D87E48" w:rsidRDefault="00000000">
            <w:r>
              <w:rPr>
                <w:i/>
              </w:rPr>
              <w:t>Nov 2021</w:t>
            </w:r>
          </w:p>
        </w:tc>
        <w:tc>
          <w:tcPr>
            <w:tcW w:w="0" w:type="auto"/>
            <w:shd w:val="clear" w:color="auto" w:fill="auto"/>
          </w:tcPr>
          <w:p w14:paraId="3D384FD2" w14:textId="77777777" w:rsidR="00D87E48" w:rsidRDefault="00000000">
            <w:r>
              <w:rPr>
                <w:i/>
              </w:rPr>
              <w:t>Combating Trafficking in Persons</w:t>
            </w:r>
          </w:p>
        </w:tc>
      </w:tr>
      <w:tr w:rsidR="00D87E48" w14:paraId="36E20AEF" w14:textId="77777777">
        <w:trPr>
          <w:cantSplit/>
          <w:jc w:val="right"/>
        </w:trPr>
        <w:tc>
          <w:tcPr>
            <w:tcW w:w="0" w:type="auto"/>
            <w:shd w:val="clear" w:color="auto" w:fill="auto"/>
          </w:tcPr>
          <w:p w14:paraId="237EAD8D" w14:textId="77777777" w:rsidR="00D87E48" w:rsidRDefault="00000000">
            <w:r>
              <w:rPr>
                <w:i/>
              </w:rPr>
              <w:t>52.222-54</w:t>
            </w:r>
          </w:p>
        </w:tc>
        <w:tc>
          <w:tcPr>
            <w:tcW w:w="0" w:type="auto"/>
            <w:shd w:val="clear" w:color="auto" w:fill="auto"/>
          </w:tcPr>
          <w:p w14:paraId="4DD4B0C5" w14:textId="77777777" w:rsidR="00D87E48" w:rsidRDefault="00000000">
            <w:r>
              <w:rPr>
                <w:i/>
              </w:rPr>
              <w:t>May 2022</w:t>
            </w:r>
          </w:p>
        </w:tc>
        <w:tc>
          <w:tcPr>
            <w:tcW w:w="0" w:type="auto"/>
            <w:shd w:val="clear" w:color="auto" w:fill="auto"/>
          </w:tcPr>
          <w:p w14:paraId="738E5865" w14:textId="77777777" w:rsidR="00D87E48" w:rsidRDefault="00000000">
            <w:r>
              <w:rPr>
                <w:i/>
              </w:rPr>
              <w:t>Employment Eligibility Verification (Over $150,000)</w:t>
            </w:r>
          </w:p>
        </w:tc>
      </w:tr>
      <w:tr w:rsidR="00D87E48" w14:paraId="31A3D577" w14:textId="77777777">
        <w:trPr>
          <w:cantSplit/>
          <w:jc w:val="right"/>
        </w:trPr>
        <w:tc>
          <w:tcPr>
            <w:tcW w:w="0" w:type="auto"/>
            <w:shd w:val="clear" w:color="auto" w:fill="auto"/>
          </w:tcPr>
          <w:p w14:paraId="18CA5090" w14:textId="77777777" w:rsidR="00D87E48" w:rsidRDefault="00000000">
            <w:r>
              <w:rPr>
                <w:i/>
              </w:rPr>
              <w:lastRenderedPageBreak/>
              <w:t>52.223-6</w:t>
            </w:r>
          </w:p>
        </w:tc>
        <w:tc>
          <w:tcPr>
            <w:tcW w:w="0" w:type="auto"/>
            <w:shd w:val="clear" w:color="auto" w:fill="auto"/>
          </w:tcPr>
          <w:p w14:paraId="248160B5" w14:textId="77777777" w:rsidR="00D87E48" w:rsidRDefault="00000000">
            <w:r>
              <w:rPr>
                <w:i/>
              </w:rPr>
              <w:t>May 2001</w:t>
            </w:r>
          </w:p>
        </w:tc>
        <w:tc>
          <w:tcPr>
            <w:tcW w:w="0" w:type="auto"/>
            <w:shd w:val="clear" w:color="auto" w:fill="auto"/>
          </w:tcPr>
          <w:p w14:paraId="1267C2AB" w14:textId="77777777" w:rsidR="00D87E48" w:rsidRDefault="00000000">
            <w:r>
              <w:rPr>
                <w:i/>
              </w:rPr>
              <w:t>Drug-Free Workplace</w:t>
            </w:r>
          </w:p>
        </w:tc>
      </w:tr>
      <w:tr w:rsidR="00D87E48" w14:paraId="1E65CD19" w14:textId="77777777">
        <w:trPr>
          <w:cantSplit/>
          <w:jc w:val="right"/>
        </w:trPr>
        <w:tc>
          <w:tcPr>
            <w:tcW w:w="0" w:type="auto"/>
            <w:shd w:val="clear" w:color="auto" w:fill="auto"/>
          </w:tcPr>
          <w:p w14:paraId="75410AAC" w14:textId="77777777" w:rsidR="00D87E48" w:rsidRDefault="00000000">
            <w:r>
              <w:rPr>
                <w:i/>
              </w:rPr>
              <w:t>52.223-18</w:t>
            </w:r>
          </w:p>
        </w:tc>
        <w:tc>
          <w:tcPr>
            <w:tcW w:w="0" w:type="auto"/>
            <w:shd w:val="clear" w:color="auto" w:fill="auto"/>
          </w:tcPr>
          <w:p w14:paraId="5B435D85" w14:textId="77777777" w:rsidR="00D87E48" w:rsidRDefault="00000000">
            <w:r>
              <w:rPr>
                <w:i/>
              </w:rPr>
              <w:t>Jun 2020</w:t>
            </w:r>
          </w:p>
        </w:tc>
        <w:tc>
          <w:tcPr>
            <w:tcW w:w="0" w:type="auto"/>
            <w:shd w:val="clear" w:color="auto" w:fill="auto"/>
          </w:tcPr>
          <w:p w14:paraId="4267AD07" w14:textId="77777777" w:rsidR="00D87E48" w:rsidRDefault="00000000">
            <w:r>
              <w:rPr>
                <w:i/>
              </w:rPr>
              <w:t>Encouraging Contractor Policies to Ban Text Messaging While Driving</w:t>
            </w:r>
          </w:p>
        </w:tc>
      </w:tr>
      <w:tr w:rsidR="00D87E48" w14:paraId="6B9FF03B" w14:textId="77777777">
        <w:trPr>
          <w:cantSplit/>
          <w:jc w:val="right"/>
        </w:trPr>
        <w:tc>
          <w:tcPr>
            <w:tcW w:w="0" w:type="auto"/>
            <w:shd w:val="clear" w:color="auto" w:fill="auto"/>
          </w:tcPr>
          <w:p w14:paraId="4279EC9B" w14:textId="77777777" w:rsidR="00D87E48" w:rsidRDefault="00000000">
            <w:r>
              <w:rPr>
                <w:i/>
              </w:rPr>
              <w:t>52.225-1</w:t>
            </w:r>
          </w:p>
        </w:tc>
        <w:tc>
          <w:tcPr>
            <w:tcW w:w="0" w:type="auto"/>
            <w:shd w:val="clear" w:color="auto" w:fill="auto"/>
          </w:tcPr>
          <w:p w14:paraId="5A76DCCF" w14:textId="77777777" w:rsidR="00D87E48" w:rsidRDefault="00000000">
            <w:r>
              <w:rPr>
                <w:i/>
              </w:rPr>
              <w:t>Nov 2021</w:t>
            </w:r>
          </w:p>
        </w:tc>
        <w:tc>
          <w:tcPr>
            <w:tcW w:w="0" w:type="auto"/>
            <w:shd w:val="clear" w:color="auto" w:fill="auto"/>
          </w:tcPr>
          <w:p w14:paraId="1D01DD9F" w14:textId="77777777" w:rsidR="00D87E48" w:rsidRDefault="00000000">
            <w:r>
              <w:rPr>
                <w:i/>
              </w:rPr>
              <w:t>Buy American - Supplies</w:t>
            </w:r>
          </w:p>
        </w:tc>
      </w:tr>
      <w:tr w:rsidR="00D87E48" w14:paraId="25465FD3" w14:textId="77777777">
        <w:trPr>
          <w:cantSplit/>
          <w:jc w:val="right"/>
        </w:trPr>
        <w:tc>
          <w:tcPr>
            <w:tcW w:w="0" w:type="auto"/>
            <w:shd w:val="clear" w:color="auto" w:fill="auto"/>
          </w:tcPr>
          <w:p w14:paraId="71CFEE9B" w14:textId="77777777" w:rsidR="00D87E48" w:rsidRDefault="00000000">
            <w:r>
              <w:rPr>
                <w:i/>
              </w:rPr>
              <w:t>52.225-13</w:t>
            </w:r>
          </w:p>
        </w:tc>
        <w:tc>
          <w:tcPr>
            <w:tcW w:w="0" w:type="auto"/>
            <w:shd w:val="clear" w:color="auto" w:fill="auto"/>
          </w:tcPr>
          <w:p w14:paraId="5101B528" w14:textId="77777777" w:rsidR="00D87E48" w:rsidRDefault="00000000">
            <w:r>
              <w:rPr>
                <w:i/>
              </w:rPr>
              <w:t>Feb 2021</w:t>
            </w:r>
          </w:p>
        </w:tc>
        <w:tc>
          <w:tcPr>
            <w:tcW w:w="0" w:type="auto"/>
            <w:shd w:val="clear" w:color="auto" w:fill="auto"/>
          </w:tcPr>
          <w:p w14:paraId="498F9B51" w14:textId="77777777" w:rsidR="00D87E48" w:rsidRDefault="00000000">
            <w:r>
              <w:rPr>
                <w:i/>
              </w:rPr>
              <w:t>Restrictions on Certain Foreign Purchases</w:t>
            </w:r>
          </w:p>
        </w:tc>
      </w:tr>
      <w:tr w:rsidR="00D87E48" w14:paraId="23E38186" w14:textId="77777777">
        <w:trPr>
          <w:cantSplit/>
          <w:jc w:val="right"/>
        </w:trPr>
        <w:tc>
          <w:tcPr>
            <w:tcW w:w="0" w:type="auto"/>
            <w:shd w:val="clear" w:color="auto" w:fill="auto"/>
          </w:tcPr>
          <w:p w14:paraId="17D6DCA0" w14:textId="77777777" w:rsidR="00D87E48" w:rsidRDefault="00000000">
            <w:r>
              <w:rPr>
                <w:i/>
              </w:rPr>
              <w:t>52.227-1</w:t>
            </w:r>
          </w:p>
        </w:tc>
        <w:tc>
          <w:tcPr>
            <w:tcW w:w="0" w:type="auto"/>
            <w:shd w:val="clear" w:color="auto" w:fill="auto"/>
          </w:tcPr>
          <w:p w14:paraId="28DA97BB" w14:textId="77777777" w:rsidR="00D87E48" w:rsidRDefault="00000000">
            <w:r>
              <w:rPr>
                <w:i/>
              </w:rPr>
              <w:t>Jun 2020</w:t>
            </w:r>
          </w:p>
        </w:tc>
        <w:tc>
          <w:tcPr>
            <w:tcW w:w="0" w:type="auto"/>
            <w:shd w:val="clear" w:color="auto" w:fill="auto"/>
          </w:tcPr>
          <w:p w14:paraId="64FB9DD9" w14:textId="77777777" w:rsidR="00D87E48" w:rsidRDefault="00000000">
            <w:r>
              <w:rPr>
                <w:i/>
              </w:rPr>
              <w:t>Authorization and Consent</w:t>
            </w:r>
          </w:p>
        </w:tc>
      </w:tr>
      <w:tr w:rsidR="00D87E48" w14:paraId="45F4646C" w14:textId="77777777">
        <w:trPr>
          <w:cantSplit/>
          <w:jc w:val="right"/>
        </w:trPr>
        <w:tc>
          <w:tcPr>
            <w:tcW w:w="0" w:type="auto"/>
            <w:shd w:val="clear" w:color="auto" w:fill="auto"/>
          </w:tcPr>
          <w:p w14:paraId="69ECB689" w14:textId="77777777" w:rsidR="00D87E48" w:rsidRDefault="00000000">
            <w:r>
              <w:rPr>
                <w:i/>
              </w:rPr>
              <w:t>52.227-2</w:t>
            </w:r>
          </w:p>
        </w:tc>
        <w:tc>
          <w:tcPr>
            <w:tcW w:w="0" w:type="auto"/>
            <w:shd w:val="clear" w:color="auto" w:fill="auto"/>
          </w:tcPr>
          <w:p w14:paraId="3923A333" w14:textId="77777777" w:rsidR="00D87E48" w:rsidRDefault="00000000">
            <w:r>
              <w:rPr>
                <w:i/>
              </w:rPr>
              <w:t>Jun 2020</w:t>
            </w:r>
          </w:p>
        </w:tc>
        <w:tc>
          <w:tcPr>
            <w:tcW w:w="0" w:type="auto"/>
            <w:shd w:val="clear" w:color="auto" w:fill="auto"/>
          </w:tcPr>
          <w:p w14:paraId="2738B7EA" w14:textId="77777777" w:rsidR="00D87E48" w:rsidRDefault="00000000">
            <w:r>
              <w:rPr>
                <w:i/>
              </w:rPr>
              <w:t>Notice and Assistance Regarding Patent and Copyright Infringement</w:t>
            </w:r>
          </w:p>
        </w:tc>
      </w:tr>
      <w:tr w:rsidR="00D87E48" w14:paraId="1385C7DA" w14:textId="77777777">
        <w:trPr>
          <w:cantSplit/>
          <w:jc w:val="right"/>
        </w:trPr>
        <w:tc>
          <w:tcPr>
            <w:tcW w:w="0" w:type="auto"/>
            <w:shd w:val="clear" w:color="auto" w:fill="auto"/>
          </w:tcPr>
          <w:p w14:paraId="4BBD69F6" w14:textId="77777777" w:rsidR="00D87E48" w:rsidRDefault="00000000">
            <w:r>
              <w:rPr>
                <w:i/>
              </w:rPr>
              <w:t>52.227-14</w:t>
            </w:r>
          </w:p>
        </w:tc>
        <w:tc>
          <w:tcPr>
            <w:tcW w:w="0" w:type="auto"/>
            <w:shd w:val="clear" w:color="auto" w:fill="auto"/>
          </w:tcPr>
          <w:p w14:paraId="3C96DD55" w14:textId="77777777" w:rsidR="00D87E48" w:rsidRDefault="00000000">
            <w:r>
              <w:rPr>
                <w:i/>
              </w:rPr>
              <w:t>May 2014</w:t>
            </w:r>
          </w:p>
        </w:tc>
        <w:tc>
          <w:tcPr>
            <w:tcW w:w="0" w:type="auto"/>
            <w:shd w:val="clear" w:color="auto" w:fill="auto"/>
          </w:tcPr>
          <w:p w14:paraId="02B5CCFD" w14:textId="77777777" w:rsidR="00D87E48" w:rsidRDefault="00000000">
            <w:r>
              <w:rPr>
                <w:i/>
              </w:rPr>
              <w:t>Rights in Data - General</w:t>
            </w:r>
          </w:p>
        </w:tc>
      </w:tr>
      <w:tr w:rsidR="00D87E48" w14:paraId="41AAD82C" w14:textId="77777777">
        <w:trPr>
          <w:cantSplit/>
          <w:jc w:val="right"/>
        </w:trPr>
        <w:tc>
          <w:tcPr>
            <w:tcW w:w="0" w:type="auto"/>
            <w:shd w:val="clear" w:color="auto" w:fill="auto"/>
          </w:tcPr>
          <w:p w14:paraId="0E50A3AF" w14:textId="77777777" w:rsidR="00D87E48" w:rsidRDefault="00000000">
            <w:r>
              <w:rPr>
                <w:i/>
              </w:rPr>
              <w:t>52.232-9</w:t>
            </w:r>
          </w:p>
        </w:tc>
        <w:tc>
          <w:tcPr>
            <w:tcW w:w="0" w:type="auto"/>
            <w:shd w:val="clear" w:color="auto" w:fill="auto"/>
          </w:tcPr>
          <w:p w14:paraId="46A41E81" w14:textId="77777777" w:rsidR="00D87E48" w:rsidRDefault="00000000">
            <w:r>
              <w:rPr>
                <w:i/>
              </w:rPr>
              <w:t>Apr 1984</w:t>
            </w:r>
          </w:p>
        </w:tc>
        <w:tc>
          <w:tcPr>
            <w:tcW w:w="0" w:type="auto"/>
            <w:shd w:val="clear" w:color="auto" w:fill="auto"/>
          </w:tcPr>
          <w:p w14:paraId="213321F8" w14:textId="77777777" w:rsidR="00D87E48" w:rsidRDefault="00000000">
            <w:r>
              <w:rPr>
                <w:i/>
              </w:rPr>
              <w:t>Limitation on Withholding of Payments</w:t>
            </w:r>
          </w:p>
        </w:tc>
      </w:tr>
      <w:tr w:rsidR="00D87E48" w14:paraId="71E69215" w14:textId="77777777">
        <w:trPr>
          <w:cantSplit/>
          <w:jc w:val="right"/>
        </w:trPr>
        <w:tc>
          <w:tcPr>
            <w:tcW w:w="0" w:type="auto"/>
            <w:shd w:val="clear" w:color="auto" w:fill="auto"/>
          </w:tcPr>
          <w:p w14:paraId="5233E8D9" w14:textId="77777777" w:rsidR="00D87E48" w:rsidRDefault="00000000">
            <w:r>
              <w:rPr>
                <w:i/>
              </w:rPr>
              <w:t>52.232-17</w:t>
            </w:r>
          </w:p>
        </w:tc>
        <w:tc>
          <w:tcPr>
            <w:tcW w:w="0" w:type="auto"/>
            <w:shd w:val="clear" w:color="auto" w:fill="auto"/>
          </w:tcPr>
          <w:p w14:paraId="2C78B702" w14:textId="77777777" w:rsidR="00D87E48" w:rsidRDefault="00000000">
            <w:r>
              <w:rPr>
                <w:i/>
              </w:rPr>
              <w:t>May 2014</w:t>
            </w:r>
          </w:p>
        </w:tc>
        <w:tc>
          <w:tcPr>
            <w:tcW w:w="0" w:type="auto"/>
            <w:shd w:val="clear" w:color="auto" w:fill="auto"/>
          </w:tcPr>
          <w:p w14:paraId="2E1189F7" w14:textId="77777777" w:rsidR="00D87E48" w:rsidRDefault="00000000">
            <w:r>
              <w:rPr>
                <w:i/>
              </w:rPr>
              <w:t>Interest (Over the Simplified Acquisition Threshold)</w:t>
            </w:r>
          </w:p>
        </w:tc>
      </w:tr>
      <w:tr w:rsidR="00D87E48" w14:paraId="5E9B847E" w14:textId="77777777">
        <w:trPr>
          <w:cantSplit/>
          <w:jc w:val="right"/>
        </w:trPr>
        <w:tc>
          <w:tcPr>
            <w:tcW w:w="0" w:type="auto"/>
            <w:shd w:val="clear" w:color="auto" w:fill="auto"/>
          </w:tcPr>
          <w:p w14:paraId="357F292A" w14:textId="77777777" w:rsidR="00D87E48" w:rsidRDefault="00000000">
            <w:r>
              <w:rPr>
                <w:i/>
              </w:rPr>
              <w:t>52.232-20</w:t>
            </w:r>
          </w:p>
        </w:tc>
        <w:tc>
          <w:tcPr>
            <w:tcW w:w="0" w:type="auto"/>
            <w:shd w:val="clear" w:color="auto" w:fill="auto"/>
          </w:tcPr>
          <w:p w14:paraId="6A5AFBB5" w14:textId="77777777" w:rsidR="00D87E48" w:rsidRDefault="00000000">
            <w:r>
              <w:rPr>
                <w:i/>
              </w:rPr>
              <w:t>Apr 1984</w:t>
            </w:r>
          </w:p>
        </w:tc>
        <w:tc>
          <w:tcPr>
            <w:tcW w:w="0" w:type="auto"/>
            <w:shd w:val="clear" w:color="auto" w:fill="auto"/>
          </w:tcPr>
          <w:p w14:paraId="3F774B96" w14:textId="77777777" w:rsidR="00D87E48" w:rsidRDefault="00000000">
            <w:r>
              <w:rPr>
                <w:i/>
              </w:rPr>
              <w:t>Limitation of Cost</w:t>
            </w:r>
          </w:p>
        </w:tc>
      </w:tr>
      <w:tr w:rsidR="00D87E48" w14:paraId="62583708" w14:textId="77777777">
        <w:trPr>
          <w:cantSplit/>
          <w:jc w:val="right"/>
        </w:trPr>
        <w:tc>
          <w:tcPr>
            <w:tcW w:w="0" w:type="auto"/>
            <w:shd w:val="clear" w:color="auto" w:fill="auto"/>
          </w:tcPr>
          <w:p w14:paraId="0F36CF29" w14:textId="77777777" w:rsidR="00D87E48" w:rsidRDefault="00000000">
            <w:r>
              <w:rPr>
                <w:i/>
              </w:rPr>
              <w:t>52.232-23</w:t>
            </w:r>
          </w:p>
        </w:tc>
        <w:tc>
          <w:tcPr>
            <w:tcW w:w="0" w:type="auto"/>
            <w:shd w:val="clear" w:color="auto" w:fill="auto"/>
          </w:tcPr>
          <w:p w14:paraId="44B61543" w14:textId="77777777" w:rsidR="00D87E48" w:rsidRDefault="00000000">
            <w:r>
              <w:rPr>
                <w:i/>
              </w:rPr>
              <w:t>May 2014</w:t>
            </w:r>
          </w:p>
        </w:tc>
        <w:tc>
          <w:tcPr>
            <w:tcW w:w="0" w:type="auto"/>
            <w:shd w:val="clear" w:color="auto" w:fill="auto"/>
          </w:tcPr>
          <w:p w14:paraId="185A7C1E" w14:textId="77777777" w:rsidR="00D87E48" w:rsidRDefault="00000000">
            <w:r>
              <w:rPr>
                <w:i/>
              </w:rPr>
              <w:t>Assignment of Claims</w:t>
            </w:r>
          </w:p>
        </w:tc>
      </w:tr>
      <w:tr w:rsidR="00D87E48" w14:paraId="5DE848C8" w14:textId="77777777">
        <w:trPr>
          <w:cantSplit/>
          <w:jc w:val="right"/>
        </w:trPr>
        <w:tc>
          <w:tcPr>
            <w:tcW w:w="0" w:type="auto"/>
            <w:shd w:val="clear" w:color="auto" w:fill="auto"/>
          </w:tcPr>
          <w:p w14:paraId="6D440738" w14:textId="77777777" w:rsidR="00D87E48" w:rsidRDefault="00000000">
            <w:r>
              <w:rPr>
                <w:i/>
              </w:rPr>
              <w:t>52.232-25</w:t>
            </w:r>
          </w:p>
        </w:tc>
        <w:tc>
          <w:tcPr>
            <w:tcW w:w="0" w:type="auto"/>
            <w:shd w:val="clear" w:color="auto" w:fill="auto"/>
          </w:tcPr>
          <w:p w14:paraId="65D5DCF6" w14:textId="77777777" w:rsidR="00D87E48" w:rsidRDefault="00000000">
            <w:r>
              <w:rPr>
                <w:i/>
              </w:rPr>
              <w:t>Jul 2013</w:t>
            </w:r>
          </w:p>
        </w:tc>
        <w:tc>
          <w:tcPr>
            <w:tcW w:w="0" w:type="auto"/>
            <w:shd w:val="clear" w:color="auto" w:fill="auto"/>
          </w:tcPr>
          <w:p w14:paraId="588ABFAE" w14:textId="77777777" w:rsidR="00D87E48" w:rsidRDefault="00000000">
            <w:r>
              <w:rPr>
                <w:i/>
              </w:rPr>
              <w:t>Prompt Payment, Alternate I (Feb 2002)</w:t>
            </w:r>
          </w:p>
        </w:tc>
      </w:tr>
      <w:tr w:rsidR="00D87E48" w14:paraId="00614986" w14:textId="77777777">
        <w:trPr>
          <w:cantSplit/>
          <w:jc w:val="right"/>
        </w:trPr>
        <w:tc>
          <w:tcPr>
            <w:tcW w:w="0" w:type="auto"/>
            <w:shd w:val="clear" w:color="auto" w:fill="auto"/>
          </w:tcPr>
          <w:p w14:paraId="333D00F1" w14:textId="77777777" w:rsidR="00D87E48" w:rsidRDefault="00000000">
            <w:r>
              <w:rPr>
                <w:i/>
              </w:rPr>
              <w:t>52.232-33</w:t>
            </w:r>
          </w:p>
        </w:tc>
        <w:tc>
          <w:tcPr>
            <w:tcW w:w="0" w:type="auto"/>
            <w:shd w:val="clear" w:color="auto" w:fill="auto"/>
          </w:tcPr>
          <w:p w14:paraId="4659E0B0" w14:textId="77777777" w:rsidR="00D87E48" w:rsidRDefault="00000000">
            <w:r>
              <w:rPr>
                <w:i/>
              </w:rPr>
              <w:t>Oct 2018</w:t>
            </w:r>
          </w:p>
        </w:tc>
        <w:tc>
          <w:tcPr>
            <w:tcW w:w="0" w:type="auto"/>
            <w:shd w:val="clear" w:color="auto" w:fill="auto"/>
          </w:tcPr>
          <w:p w14:paraId="010D9031" w14:textId="77777777" w:rsidR="00D87E48" w:rsidRDefault="00000000">
            <w:r>
              <w:rPr>
                <w:i/>
              </w:rPr>
              <w:t>Payment by Electronic Funds Transfer--System for Award Management</w:t>
            </w:r>
          </w:p>
        </w:tc>
      </w:tr>
      <w:tr w:rsidR="00D87E48" w14:paraId="4936B327" w14:textId="77777777">
        <w:trPr>
          <w:cantSplit/>
          <w:jc w:val="right"/>
        </w:trPr>
        <w:tc>
          <w:tcPr>
            <w:tcW w:w="0" w:type="auto"/>
            <w:shd w:val="clear" w:color="auto" w:fill="auto"/>
          </w:tcPr>
          <w:p w14:paraId="2F4E431E" w14:textId="77777777" w:rsidR="00D87E48" w:rsidRDefault="00000000">
            <w:r>
              <w:rPr>
                <w:i/>
              </w:rPr>
              <w:t>52.232-39</w:t>
            </w:r>
          </w:p>
        </w:tc>
        <w:tc>
          <w:tcPr>
            <w:tcW w:w="0" w:type="auto"/>
            <w:shd w:val="clear" w:color="auto" w:fill="auto"/>
          </w:tcPr>
          <w:p w14:paraId="6871A608" w14:textId="77777777" w:rsidR="00D87E48" w:rsidRDefault="00000000">
            <w:r>
              <w:rPr>
                <w:i/>
              </w:rPr>
              <w:t>Jun 2013</w:t>
            </w:r>
          </w:p>
        </w:tc>
        <w:tc>
          <w:tcPr>
            <w:tcW w:w="0" w:type="auto"/>
            <w:shd w:val="clear" w:color="auto" w:fill="auto"/>
          </w:tcPr>
          <w:p w14:paraId="6AFB63F6" w14:textId="77777777" w:rsidR="00D87E48" w:rsidRDefault="00000000">
            <w:r>
              <w:rPr>
                <w:i/>
              </w:rPr>
              <w:t>Unenforceability of Unauthorized Obligations</w:t>
            </w:r>
          </w:p>
        </w:tc>
      </w:tr>
      <w:tr w:rsidR="00D87E48" w14:paraId="77F3B185" w14:textId="77777777">
        <w:trPr>
          <w:cantSplit/>
          <w:jc w:val="right"/>
        </w:trPr>
        <w:tc>
          <w:tcPr>
            <w:tcW w:w="0" w:type="auto"/>
            <w:shd w:val="clear" w:color="auto" w:fill="auto"/>
          </w:tcPr>
          <w:p w14:paraId="5283B077" w14:textId="77777777" w:rsidR="00D87E48" w:rsidRDefault="00000000">
            <w:r>
              <w:rPr>
                <w:i/>
              </w:rPr>
              <w:t>52.233-1</w:t>
            </w:r>
          </w:p>
        </w:tc>
        <w:tc>
          <w:tcPr>
            <w:tcW w:w="0" w:type="auto"/>
            <w:shd w:val="clear" w:color="auto" w:fill="auto"/>
          </w:tcPr>
          <w:p w14:paraId="2115A225" w14:textId="77777777" w:rsidR="00D87E48" w:rsidRDefault="00000000">
            <w:r>
              <w:rPr>
                <w:i/>
              </w:rPr>
              <w:t>May 2014</w:t>
            </w:r>
          </w:p>
        </w:tc>
        <w:tc>
          <w:tcPr>
            <w:tcW w:w="0" w:type="auto"/>
            <w:shd w:val="clear" w:color="auto" w:fill="auto"/>
          </w:tcPr>
          <w:p w14:paraId="55FA21E8" w14:textId="77777777" w:rsidR="00D87E48" w:rsidRDefault="00000000">
            <w:r>
              <w:rPr>
                <w:i/>
              </w:rPr>
              <w:t>Disputes</w:t>
            </w:r>
          </w:p>
        </w:tc>
      </w:tr>
      <w:tr w:rsidR="00D87E48" w14:paraId="1921613B" w14:textId="77777777">
        <w:trPr>
          <w:cantSplit/>
          <w:jc w:val="right"/>
        </w:trPr>
        <w:tc>
          <w:tcPr>
            <w:tcW w:w="0" w:type="auto"/>
            <w:shd w:val="clear" w:color="auto" w:fill="auto"/>
          </w:tcPr>
          <w:p w14:paraId="5AEE3F44" w14:textId="77777777" w:rsidR="00D87E48" w:rsidRDefault="00000000">
            <w:r>
              <w:rPr>
                <w:i/>
              </w:rPr>
              <w:t>52.233-3</w:t>
            </w:r>
          </w:p>
        </w:tc>
        <w:tc>
          <w:tcPr>
            <w:tcW w:w="0" w:type="auto"/>
            <w:shd w:val="clear" w:color="auto" w:fill="auto"/>
          </w:tcPr>
          <w:p w14:paraId="00FDE89A" w14:textId="77777777" w:rsidR="00D87E48" w:rsidRDefault="00000000">
            <w:r>
              <w:rPr>
                <w:i/>
              </w:rPr>
              <w:t>Aug 1996</w:t>
            </w:r>
          </w:p>
        </w:tc>
        <w:tc>
          <w:tcPr>
            <w:tcW w:w="0" w:type="auto"/>
            <w:shd w:val="clear" w:color="auto" w:fill="auto"/>
          </w:tcPr>
          <w:p w14:paraId="27D107B5" w14:textId="77777777" w:rsidR="00D87E48" w:rsidRDefault="00000000">
            <w:r>
              <w:rPr>
                <w:i/>
              </w:rPr>
              <w:t>Protest After Award, Alternate I (Jun 1985)</w:t>
            </w:r>
          </w:p>
        </w:tc>
      </w:tr>
      <w:tr w:rsidR="00D87E48" w14:paraId="41BFB7B7" w14:textId="77777777">
        <w:trPr>
          <w:cantSplit/>
          <w:jc w:val="right"/>
        </w:trPr>
        <w:tc>
          <w:tcPr>
            <w:tcW w:w="0" w:type="auto"/>
            <w:shd w:val="clear" w:color="auto" w:fill="auto"/>
          </w:tcPr>
          <w:p w14:paraId="309BD56F" w14:textId="77777777" w:rsidR="00D87E48" w:rsidRDefault="00000000">
            <w:r>
              <w:rPr>
                <w:i/>
              </w:rPr>
              <w:t>52.233-4</w:t>
            </w:r>
          </w:p>
        </w:tc>
        <w:tc>
          <w:tcPr>
            <w:tcW w:w="0" w:type="auto"/>
            <w:shd w:val="clear" w:color="auto" w:fill="auto"/>
          </w:tcPr>
          <w:p w14:paraId="6557DFF9" w14:textId="77777777" w:rsidR="00D87E48" w:rsidRDefault="00000000">
            <w:r>
              <w:rPr>
                <w:i/>
              </w:rPr>
              <w:t>Oct 2004</w:t>
            </w:r>
          </w:p>
        </w:tc>
        <w:tc>
          <w:tcPr>
            <w:tcW w:w="0" w:type="auto"/>
            <w:shd w:val="clear" w:color="auto" w:fill="auto"/>
          </w:tcPr>
          <w:p w14:paraId="77383114" w14:textId="77777777" w:rsidR="00D87E48" w:rsidRDefault="00000000">
            <w:r>
              <w:rPr>
                <w:i/>
              </w:rPr>
              <w:t>Applicable Law for Breach of Contract Claim</w:t>
            </w:r>
          </w:p>
        </w:tc>
      </w:tr>
      <w:tr w:rsidR="00D87E48" w14:paraId="5EC3DB9A" w14:textId="77777777">
        <w:trPr>
          <w:cantSplit/>
          <w:jc w:val="right"/>
        </w:trPr>
        <w:tc>
          <w:tcPr>
            <w:tcW w:w="0" w:type="auto"/>
            <w:shd w:val="clear" w:color="auto" w:fill="auto"/>
          </w:tcPr>
          <w:p w14:paraId="72F7AD3C" w14:textId="77777777" w:rsidR="00D87E48" w:rsidRDefault="00000000">
            <w:r>
              <w:rPr>
                <w:i/>
              </w:rPr>
              <w:t>52.242-1</w:t>
            </w:r>
          </w:p>
        </w:tc>
        <w:tc>
          <w:tcPr>
            <w:tcW w:w="0" w:type="auto"/>
            <w:shd w:val="clear" w:color="auto" w:fill="auto"/>
          </w:tcPr>
          <w:p w14:paraId="22BDDB1F" w14:textId="77777777" w:rsidR="00D87E48" w:rsidRDefault="00000000">
            <w:r>
              <w:rPr>
                <w:i/>
              </w:rPr>
              <w:t>Apr 1984</w:t>
            </w:r>
          </w:p>
        </w:tc>
        <w:tc>
          <w:tcPr>
            <w:tcW w:w="0" w:type="auto"/>
            <w:shd w:val="clear" w:color="auto" w:fill="auto"/>
          </w:tcPr>
          <w:p w14:paraId="688C05B5" w14:textId="77777777" w:rsidR="00D87E48" w:rsidRDefault="00000000">
            <w:r>
              <w:rPr>
                <w:i/>
              </w:rPr>
              <w:t>Notice of Intent to Disallow Costs</w:t>
            </w:r>
          </w:p>
        </w:tc>
      </w:tr>
      <w:tr w:rsidR="00D87E48" w14:paraId="044ED58F" w14:textId="77777777">
        <w:trPr>
          <w:cantSplit/>
          <w:jc w:val="right"/>
        </w:trPr>
        <w:tc>
          <w:tcPr>
            <w:tcW w:w="0" w:type="auto"/>
            <w:shd w:val="clear" w:color="auto" w:fill="auto"/>
          </w:tcPr>
          <w:p w14:paraId="1ACC7D89" w14:textId="77777777" w:rsidR="00D87E48" w:rsidRDefault="00000000">
            <w:r>
              <w:rPr>
                <w:i/>
              </w:rPr>
              <w:t>52.242-3</w:t>
            </w:r>
          </w:p>
        </w:tc>
        <w:tc>
          <w:tcPr>
            <w:tcW w:w="0" w:type="auto"/>
            <w:shd w:val="clear" w:color="auto" w:fill="auto"/>
          </w:tcPr>
          <w:p w14:paraId="31F8BB66" w14:textId="77777777" w:rsidR="00D87E48" w:rsidRDefault="00000000">
            <w:r>
              <w:rPr>
                <w:i/>
              </w:rPr>
              <w:t>Dec 2022</w:t>
            </w:r>
          </w:p>
        </w:tc>
        <w:tc>
          <w:tcPr>
            <w:tcW w:w="0" w:type="auto"/>
            <w:shd w:val="clear" w:color="auto" w:fill="auto"/>
          </w:tcPr>
          <w:p w14:paraId="2E3A0E99" w14:textId="77777777" w:rsidR="00D87E48" w:rsidRDefault="00000000">
            <w:r>
              <w:rPr>
                <w:i/>
              </w:rPr>
              <w:t>Penalties for Unallowable Costs (Over $800,000)</w:t>
            </w:r>
          </w:p>
        </w:tc>
      </w:tr>
      <w:tr w:rsidR="00D87E48" w14:paraId="2B553220" w14:textId="77777777">
        <w:trPr>
          <w:cantSplit/>
          <w:jc w:val="right"/>
        </w:trPr>
        <w:tc>
          <w:tcPr>
            <w:tcW w:w="0" w:type="auto"/>
            <w:shd w:val="clear" w:color="auto" w:fill="auto"/>
          </w:tcPr>
          <w:p w14:paraId="5F63777C" w14:textId="77777777" w:rsidR="00D87E48" w:rsidRDefault="00000000">
            <w:r>
              <w:rPr>
                <w:i/>
              </w:rPr>
              <w:t>52.242-4</w:t>
            </w:r>
          </w:p>
        </w:tc>
        <w:tc>
          <w:tcPr>
            <w:tcW w:w="0" w:type="auto"/>
            <w:shd w:val="clear" w:color="auto" w:fill="auto"/>
          </w:tcPr>
          <w:p w14:paraId="05EBB428" w14:textId="77777777" w:rsidR="00D87E48" w:rsidRDefault="00000000">
            <w:r>
              <w:rPr>
                <w:i/>
              </w:rPr>
              <w:t>Jan 1997</w:t>
            </w:r>
          </w:p>
        </w:tc>
        <w:tc>
          <w:tcPr>
            <w:tcW w:w="0" w:type="auto"/>
            <w:shd w:val="clear" w:color="auto" w:fill="auto"/>
          </w:tcPr>
          <w:p w14:paraId="3E6B096B" w14:textId="77777777" w:rsidR="00D87E48" w:rsidRDefault="00000000">
            <w:r>
              <w:rPr>
                <w:i/>
              </w:rPr>
              <w:t>Certification of Final Indirect Costs</w:t>
            </w:r>
          </w:p>
        </w:tc>
      </w:tr>
      <w:tr w:rsidR="00D87E48" w14:paraId="3EE8E493" w14:textId="77777777">
        <w:trPr>
          <w:cantSplit/>
          <w:jc w:val="right"/>
        </w:trPr>
        <w:tc>
          <w:tcPr>
            <w:tcW w:w="0" w:type="auto"/>
            <w:shd w:val="clear" w:color="auto" w:fill="auto"/>
          </w:tcPr>
          <w:p w14:paraId="7E70D0CF" w14:textId="77777777" w:rsidR="00D87E48" w:rsidRDefault="00000000">
            <w:r>
              <w:rPr>
                <w:i/>
              </w:rPr>
              <w:t>52.242-13</w:t>
            </w:r>
          </w:p>
        </w:tc>
        <w:tc>
          <w:tcPr>
            <w:tcW w:w="0" w:type="auto"/>
            <w:shd w:val="clear" w:color="auto" w:fill="auto"/>
          </w:tcPr>
          <w:p w14:paraId="49079793" w14:textId="77777777" w:rsidR="00D87E48" w:rsidRDefault="00000000">
            <w:r>
              <w:rPr>
                <w:i/>
              </w:rPr>
              <w:t>Jul 1995</w:t>
            </w:r>
          </w:p>
        </w:tc>
        <w:tc>
          <w:tcPr>
            <w:tcW w:w="0" w:type="auto"/>
            <w:shd w:val="clear" w:color="auto" w:fill="auto"/>
          </w:tcPr>
          <w:p w14:paraId="434EBE57" w14:textId="77777777" w:rsidR="00D87E48" w:rsidRDefault="00000000">
            <w:r>
              <w:rPr>
                <w:i/>
              </w:rPr>
              <w:t>Bankruptcy (Over the Simplified Acquisition Threshold)</w:t>
            </w:r>
          </w:p>
        </w:tc>
      </w:tr>
      <w:tr w:rsidR="00D87E48" w14:paraId="1AD113C9" w14:textId="77777777">
        <w:trPr>
          <w:cantSplit/>
          <w:jc w:val="right"/>
        </w:trPr>
        <w:tc>
          <w:tcPr>
            <w:tcW w:w="0" w:type="auto"/>
            <w:shd w:val="clear" w:color="auto" w:fill="auto"/>
          </w:tcPr>
          <w:p w14:paraId="0795B47F" w14:textId="77777777" w:rsidR="00D87E48" w:rsidRDefault="00000000">
            <w:r>
              <w:rPr>
                <w:i/>
              </w:rPr>
              <w:t>52.243-2</w:t>
            </w:r>
          </w:p>
        </w:tc>
        <w:tc>
          <w:tcPr>
            <w:tcW w:w="0" w:type="auto"/>
            <w:shd w:val="clear" w:color="auto" w:fill="auto"/>
          </w:tcPr>
          <w:p w14:paraId="153A1E7E" w14:textId="77777777" w:rsidR="00D87E48" w:rsidRDefault="00000000">
            <w:r>
              <w:rPr>
                <w:i/>
              </w:rPr>
              <w:t>Aug 1987</w:t>
            </w:r>
          </w:p>
        </w:tc>
        <w:tc>
          <w:tcPr>
            <w:tcW w:w="0" w:type="auto"/>
            <w:shd w:val="clear" w:color="auto" w:fill="auto"/>
          </w:tcPr>
          <w:p w14:paraId="71B07DA5" w14:textId="77777777" w:rsidR="00D87E48" w:rsidRDefault="00000000">
            <w:r>
              <w:rPr>
                <w:i/>
              </w:rPr>
              <w:t>Changes - Cost Reimbursement, Alternate I (Apr 1984)</w:t>
            </w:r>
          </w:p>
        </w:tc>
      </w:tr>
      <w:tr w:rsidR="00D87E48" w14:paraId="51220CBE" w14:textId="77777777">
        <w:trPr>
          <w:cantSplit/>
          <w:jc w:val="right"/>
        </w:trPr>
        <w:tc>
          <w:tcPr>
            <w:tcW w:w="0" w:type="auto"/>
            <w:shd w:val="clear" w:color="auto" w:fill="auto"/>
          </w:tcPr>
          <w:p w14:paraId="61F0CEC6" w14:textId="77777777" w:rsidR="00D87E48" w:rsidRDefault="00000000">
            <w:r>
              <w:rPr>
                <w:i/>
              </w:rPr>
              <w:t>52.244-2</w:t>
            </w:r>
          </w:p>
        </w:tc>
        <w:tc>
          <w:tcPr>
            <w:tcW w:w="0" w:type="auto"/>
            <w:shd w:val="clear" w:color="auto" w:fill="auto"/>
          </w:tcPr>
          <w:p w14:paraId="6E396A14" w14:textId="77777777" w:rsidR="00D87E48" w:rsidRDefault="00000000">
            <w:r>
              <w:rPr>
                <w:i/>
              </w:rPr>
              <w:t>Oct 2010</w:t>
            </w:r>
          </w:p>
        </w:tc>
        <w:tc>
          <w:tcPr>
            <w:tcW w:w="0" w:type="auto"/>
            <w:shd w:val="clear" w:color="auto" w:fill="auto"/>
          </w:tcPr>
          <w:p w14:paraId="2BA76D8A" w14:textId="77777777" w:rsidR="00D87E48" w:rsidRDefault="00000000">
            <w:r>
              <w:rPr>
                <w:i/>
              </w:rPr>
              <w:t>Subcontracts (Over the Simplified Acquisition Threshold), Alternate I (June 2007)</w:t>
            </w:r>
          </w:p>
        </w:tc>
      </w:tr>
      <w:tr w:rsidR="00D87E48" w14:paraId="0E72435C" w14:textId="77777777">
        <w:trPr>
          <w:cantSplit/>
          <w:jc w:val="right"/>
        </w:trPr>
        <w:tc>
          <w:tcPr>
            <w:tcW w:w="0" w:type="auto"/>
            <w:shd w:val="clear" w:color="auto" w:fill="auto"/>
          </w:tcPr>
          <w:p w14:paraId="224FA50D" w14:textId="77777777" w:rsidR="00D87E48" w:rsidRDefault="00000000">
            <w:r>
              <w:rPr>
                <w:i/>
              </w:rPr>
              <w:t>52.244-5</w:t>
            </w:r>
          </w:p>
        </w:tc>
        <w:tc>
          <w:tcPr>
            <w:tcW w:w="0" w:type="auto"/>
            <w:shd w:val="clear" w:color="auto" w:fill="auto"/>
          </w:tcPr>
          <w:p w14:paraId="647B96E6" w14:textId="77777777" w:rsidR="00D87E48" w:rsidRDefault="00000000">
            <w:r>
              <w:rPr>
                <w:i/>
              </w:rPr>
              <w:t>Dec 1996</w:t>
            </w:r>
          </w:p>
        </w:tc>
        <w:tc>
          <w:tcPr>
            <w:tcW w:w="0" w:type="auto"/>
            <w:shd w:val="clear" w:color="auto" w:fill="auto"/>
          </w:tcPr>
          <w:p w14:paraId="7458D1B7" w14:textId="77777777" w:rsidR="00D87E48" w:rsidRDefault="00000000">
            <w:r>
              <w:rPr>
                <w:i/>
              </w:rPr>
              <w:t>Competition in Subcontracting (Over the Simplified Acquisition Threshold)</w:t>
            </w:r>
          </w:p>
        </w:tc>
      </w:tr>
      <w:tr w:rsidR="00D87E48" w14:paraId="2F368BD0" w14:textId="77777777">
        <w:trPr>
          <w:cantSplit/>
          <w:jc w:val="right"/>
        </w:trPr>
        <w:tc>
          <w:tcPr>
            <w:tcW w:w="0" w:type="auto"/>
            <w:shd w:val="clear" w:color="auto" w:fill="auto"/>
          </w:tcPr>
          <w:p w14:paraId="508EC6DC" w14:textId="77777777" w:rsidR="00D87E48" w:rsidRDefault="00000000">
            <w:r>
              <w:rPr>
                <w:i/>
              </w:rPr>
              <w:t>52.244-6</w:t>
            </w:r>
          </w:p>
        </w:tc>
        <w:tc>
          <w:tcPr>
            <w:tcW w:w="0" w:type="auto"/>
            <w:shd w:val="clear" w:color="auto" w:fill="auto"/>
          </w:tcPr>
          <w:p w14:paraId="106FC6BC" w14:textId="77777777" w:rsidR="00D87E48" w:rsidRDefault="00000000">
            <w:r>
              <w:rPr>
                <w:i/>
              </w:rPr>
              <w:t>Mar 2023</w:t>
            </w:r>
          </w:p>
        </w:tc>
        <w:tc>
          <w:tcPr>
            <w:tcW w:w="0" w:type="auto"/>
            <w:shd w:val="clear" w:color="auto" w:fill="auto"/>
          </w:tcPr>
          <w:p w14:paraId="2B27C17C" w14:textId="77777777" w:rsidR="00D87E48" w:rsidRDefault="00000000">
            <w:r>
              <w:rPr>
                <w:i/>
              </w:rPr>
              <w:t>Subcontracts for Commercial Products and Commercial Services</w:t>
            </w:r>
          </w:p>
        </w:tc>
      </w:tr>
      <w:tr w:rsidR="00D87E48" w14:paraId="4D6400A7" w14:textId="77777777">
        <w:trPr>
          <w:cantSplit/>
          <w:jc w:val="right"/>
        </w:trPr>
        <w:tc>
          <w:tcPr>
            <w:tcW w:w="0" w:type="auto"/>
            <w:shd w:val="clear" w:color="auto" w:fill="auto"/>
          </w:tcPr>
          <w:p w14:paraId="5A9E7544" w14:textId="77777777" w:rsidR="00D87E48" w:rsidRDefault="00000000">
            <w:r>
              <w:rPr>
                <w:i/>
              </w:rPr>
              <w:t>52.245-1</w:t>
            </w:r>
          </w:p>
        </w:tc>
        <w:tc>
          <w:tcPr>
            <w:tcW w:w="0" w:type="auto"/>
            <w:shd w:val="clear" w:color="auto" w:fill="auto"/>
          </w:tcPr>
          <w:p w14:paraId="0C058F38" w14:textId="77777777" w:rsidR="00D87E48" w:rsidRDefault="00000000">
            <w:r>
              <w:rPr>
                <w:i/>
              </w:rPr>
              <w:t>Jan 2017</w:t>
            </w:r>
          </w:p>
        </w:tc>
        <w:tc>
          <w:tcPr>
            <w:tcW w:w="0" w:type="auto"/>
            <w:shd w:val="clear" w:color="auto" w:fill="auto"/>
          </w:tcPr>
          <w:p w14:paraId="4C53FED5" w14:textId="77777777" w:rsidR="00D87E48" w:rsidRDefault="00000000">
            <w:r>
              <w:rPr>
                <w:i/>
              </w:rPr>
              <w:t>Government Property</w:t>
            </w:r>
          </w:p>
        </w:tc>
      </w:tr>
      <w:tr w:rsidR="00D87E48" w14:paraId="2BEE6064" w14:textId="77777777">
        <w:trPr>
          <w:cantSplit/>
          <w:jc w:val="right"/>
        </w:trPr>
        <w:tc>
          <w:tcPr>
            <w:tcW w:w="0" w:type="auto"/>
            <w:shd w:val="clear" w:color="auto" w:fill="auto"/>
          </w:tcPr>
          <w:p w14:paraId="1079E741" w14:textId="77777777" w:rsidR="00D87E48" w:rsidRDefault="00000000">
            <w:r>
              <w:rPr>
                <w:i/>
              </w:rPr>
              <w:t>52.245-9</w:t>
            </w:r>
          </w:p>
        </w:tc>
        <w:tc>
          <w:tcPr>
            <w:tcW w:w="0" w:type="auto"/>
            <w:shd w:val="clear" w:color="auto" w:fill="auto"/>
          </w:tcPr>
          <w:p w14:paraId="2FA96143" w14:textId="77777777" w:rsidR="00D87E48" w:rsidRDefault="00000000">
            <w:r>
              <w:rPr>
                <w:i/>
              </w:rPr>
              <w:t>Apr 2012</w:t>
            </w:r>
          </w:p>
        </w:tc>
        <w:tc>
          <w:tcPr>
            <w:tcW w:w="0" w:type="auto"/>
            <w:shd w:val="clear" w:color="auto" w:fill="auto"/>
          </w:tcPr>
          <w:p w14:paraId="1005071B" w14:textId="77777777" w:rsidR="00D87E48" w:rsidRDefault="00000000">
            <w:r>
              <w:rPr>
                <w:i/>
              </w:rPr>
              <w:t>Use and Charges</w:t>
            </w:r>
          </w:p>
        </w:tc>
      </w:tr>
      <w:tr w:rsidR="00D87E48" w14:paraId="46BA8126" w14:textId="77777777">
        <w:trPr>
          <w:cantSplit/>
          <w:jc w:val="right"/>
        </w:trPr>
        <w:tc>
          <w:tcPr>
            <w:tcW w:w="0" w:type="auto"/>
            <w:shd w:val="clear" w:color="auto" w:fill="auto"/>
          </w:tcPr>
          <w:p w14:paraId="72F49E0A" w14:textId="77777777" w:rsidR="00D87E48" w:rsidRDefault="00000000">
            <w:r>
              <w:rPr>
                <w:i/>
              </w:rPr>
              <w:t>52.246-25</w:t>
            </w:r>
          </w:p>
        </w:tc>
        <w:tc>
          <w:tcPr>
            <w:tcW w:w="0" w:type="auto"/>
            <w:shd w:val="clear" w:color="auto" w:fill="auto"/>
          </w:tcPr>
          <w:p w14:paraId="2D5FCAF0" w14:textId="77777777" w:rsidR="00D87E48" w:rsidRDefault="00000000">
            <w:r>
              <w:rPr>
                <w:i/>
              </w:rPr>
              <w:t>Feb 1997</w:t>
            </w:r>
          </w:p>
        </w:tc>
        <w:tc>
          <w:tcPr>
            <w:tcW w:w="0" w:type="auto"/>
            <w:shd w:val="clear" w:color="auto" w:fill="auto"/>
          </w:tcPr>
          <w:p w14:paraId="4EF922D7" w14:textId="77777777" w:rsidR="00D87E48" w:rsidRDefault="00000000">
            <w:r>
              <w:rPr>
                <w:i/>
              </w:rPr>
              <w:t>Limitation of Liability - Services (Over the Simplified Acquisition Threshold)</w:t>
            </w:r>
          </w:p>
        </w:tc>
      </w:tr>
      <w:tr w:rsidR="00D87E48" w14:paraId="5B02E2B1" w14:textId="77777777">
        <w:trPr>
          <w:cantSplit/>
          <w:jc w:val="right"/>
        </w:trPr>
        <w:tc>
          <w:tcPr>
            <w:tcW w:w="0" w:type="auto"/>
            <w:shd w:val="clear" w:color="auto" w:fill="auto"/>
          </w:tcPr>
          <w:p w14:paraId="7BF96FFC" w14:textId="77777777" w:rsidR="00D87E48" w:rsidRDefault="00000000">
            <w:r>
              <w:rPr>
                <w:i/>
              </w:rPr>
              <w:t>52.249-6</w:t>
            </w:r>
          </w:p>
        </w:tc>
        <w:tc>
          <w:tcPr>
            <w:tcW w:w="0" w:type="auto"/>
            <w:shd w:val="clear" w:color="auto" w:fill="auto"/>
          </w:tcPr>
          <w:p w14:paraId="2B4A06F1" w14:textId="77777777" w:rsidR="00D87E48" w:rsidRDefault="00000000">
            <w:r>
              <w:rPr>
                <w:i/>
              </w:rPr>
              <w:t>May 2004</w:t>
            </w:r>
          </w:p>
        </w:tc>
        <w:tc>
          <w:tcPr>
            <w:tcW w:w="0" w:type="auto"/>
            <w:shd w:val="clear" w:color="auto" w:fill="auto"/>
          </w:tcPr>
          <w:p w14:paraId="51F910B5" w14:textId="77777777" w:rsidR="00D87E48" w:rsidRDefault="00000000">
            <w:r>
              <w:rPr>
                <w:i/>
              </w:rPr>
              <w:t>Termination (Cost-Reimbursement)</w:t>
            </w:r>
          </w:p>
        </w:tc>
      </w:tr>
      <w:tr w:rsidR="00D87E48" w14:paraId="7830E067" w14:textId="77777777">
        <w:trPr>
          <w:cantSplit/>
          <w:jc w:val="right"/>
        </w:trPr>
        <w:tc>
          <w:tcPr>
            <w:tcW w:w="0" w:type="auto"/>
            <w:shd w:val="clear" w:color="auto" w:fill="auto"/>
          </w:tcPr>
          <w:p w14:paraId="18BF9292" w14:textId="77777777" w:rsidR="00D87E48" w:rsidRDefault="00000000">
            <w:r>
              <w:rPr>
                <w:i/>
              </w:rPr>
              <w:t>52.249-14</w:t>
            </w:r>
          </w:p>
        </w:tc>
        <w:tc>
          <w:tcPr>
            <w:tcW w:w="0" w:type="auto"/>
            <w:shd w:val="clear" w:color="auto" w:fill="auto"/>
          </w:tcPr>
          <w:p w14:paraId="08669E98" w14:textId="77777777" w:rsidR="00D87E48" w:rsidRDefault="00000000">
            <w:r>
              <w:rPr>
                <w:i/>
              </w:rPr>
              <w:t>Apr 1984</w:t>
            </w:r>
          </w:p>
        </w:tc>
        <w:tc>
          <w:tcPr>
            <w:tcW w:w="0" w:type="auto"/>
            <w:shd w:val="clear" w:color="auto" w:fill="auto"/>
          </w:tcPr>
          <w:p w14:paraId="63DEDF7E" w14:textId="77777777" w:rsidR="00D87E48" w:rsidRDefault="00000000">
            <w:r>
              <w:rPr>
                <w:i/>
              </w:rPr>
              <w:t>Excusable Delays</w:t>
            </w:r>
          </w:p>
        </w:tc>
      </w:tr>
      <w:tr w:rsidR="00D87E48" w14:paraId="5292ED2E" w14:textId="77777777">
        <w:trPr>
          <w:cantSplit/>
          <w:jc w:val="right"/>
        </w:trPr>
        <w:tc>
          <w:tcPr>
            <w:tcW w:w="0" w:type="auto"/>
            <w:shd w:val="clear" w:color="auto" w:fill="auto"/>
          </w:tcPr>
          <w:p w14:paraId="061DC463" w14:textId="77777777" w:rsidR="00D87E48" w:rsidRDefault="00000000">
            <w:r>
              <w:rPr>
                <w:i/>
              </w:rPr>
              <w:t>52.253-1</w:t>
            </w:r>
          </w:p>
        </w:tc>
        <w:tc>
          <w:tcPr>
            <w:tcW w:w="0" w:type="auto"/>
            <w:shd w:val="clear" w:color="auto" w:fill="auto"/>
          </w:tcPr>
          <w:p w14:paraId="3F03ABE8" w14:textId="77777777" w:rsidR="00D87E48" w:rsidRDefault="00000000">
            <w:r>
              <w:rPr>
                <w:i/>
              </w:rPr>
              <w:t>Jan 1991</w:t>
            </w:r>
          </w:p>
        </w:tc>
        <w:tc>
          <w:tcPr>
            <w:tcW w:w="0" w:type="auto"/>
            <w:shd w:val="clear" w:color="auto" w:fill="auto"/>
          </w:tcPr>
          <w:p w14:paraId="0AE6C7FD" w14:textId="77777777" w:rsidR="00D87E48" w:rsidRDefault="00000000">
            <w:r>
              <w:rPr>
                <w:i/>
              </w:rPr>
              <w:t>Computer Generated Forms</w:t>
            </w:r>
          </w:p>
        </w:tc>
      </w:tr>
    </w:tbl>
    <w:p w14:paraId="69A1E75C" w14:textId="77777777" w:rsidR="00D87E48" w:rsidRDefault="00D87E48"/>
    <w:p w14:paraId="0335929C"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010DAC1A" w14:textId="77777777">
        <w:trPr>
          <w:cantSplit/>
          <w:tblHeader/>
          <w:jc w:val="right"/>
        </w:trPr>
        <w:tc>
          <w:tcPr>
            <w:tcW w:w="1116" w:type="dxa"/>
            <w:shd w:val="clear" w:color="auto" w:fill="auto"/>
          </w:tcPr>
          <w:p w14:paraId="39462A83"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53D9B424" w14:textId="77777777" w:rsidR="00D87E48" w:rsidRDefault="00000000">
            <w:r>
              <w:t xml:space="preserve"> </w:t>
            </w:r>
            <w:r>
              <w:rPr>
                <w:u w:val="single"/>
              </w:rPr>
              <w:t>DATE</w:t>
            </w:r>
            <w:r>
              <w:t xml:space="preserve"> </w:t>
            </w:r>
          </w:p>
        </w:tc>
        <w:tc>
          <w:tcPr>
            <w:tcW w:w="4309" w:type="dxa"/>
            <w:shd w:val="clear" w:color="auto" w:fill="auto"/>
          </w:tcPr>
          <w:p w14:paraId="61E09DAC" w14:textId="77777777" w:rsidR="00D87E48" w:rsidRDefault="00000000">
            <w:r>
              <w:t xml:space="preserve"> </w:t>
            </w:r>
            <w:r>
              <w:rPr>
                <w:u w:val="single"/>
              </w:rPr>
              <w:t>TITLE</w:t>
            </w:r>
            <w:r>
              <w:t xml:space="preserve"> </w:t>
            </w:r>
          </w:p>
        </w:tc>
      </w:tr>
      <w:tr w:rsidR="00D87E48" w14:paraId="0E741F42" w14:textId="77777777">
        <w:trPr>
          <w:cantSplit/>
          <w:jc w:val="right"/>
        </w:trPr>
        <w:tc>
          <w:tcPr>
            <w:tcW w:w="0" w:type="auto"/>
            <w:shd w:val="clear" w:color="auto" w:fill="auto"/>
          </w:tcPr>
          <w:p w14:paraId="0490020B" w14:textId="77777777" w:rsidR="00D87E48" w:rsidRDefault="00000000">
            <w:r>
              <w:rPr>
                <w:i/>
              </w:rPr>
              <w:t>352.203-70</w:t>
            </w:r>
          </w:p>
        </w:tc>
        <w:tc>
          <w:tcPr>
            <w:tcW w:w="0" w:type="auto"/>
            <w:shd w:val="clear" w:color="auto" w:fill="auto"/>
          </w:tcPr>
          <w:p w14:paraId="23AB1400" w14:textId="77777777" w:rsidR="00D87E48" w:rsidRDefault="00000000">
            <w:r>
              <w:rPr>
                <w:i/>
              </w:rPr>
              <w:t>Dec 2015</w:t>
            </w:r>
          </w:p>
        </w:tc>
        <w:tc>
          <w:tcPr>
            <w:tcW w:w="0" w:type="auto"/>
            <w:shd w:val="clear" w:color="auto" w:fill="auto"/>
          </w:tcPr>
          <w:p w14:paraId="752B0538" w14:textId="77777777" w:rsidR="00D87E48" w:rsidRDefault="00000000">
            <w:r>
              <w:rPr>
                <w:i/>
              </w:rPr>
              <w:t>Anti-Lobbying</w:t>
            </w:r>
          </w:p>
        </w:tc>
      </w:tr>
      <w:tr w:rsidR="00D87E48" w14:paraId="53FB39D2" w14:textId="77777777">
        <w:trPr>
          <w:cantSplit/>
          <w:jc w:val="right"/>
        </w:trPr>
        <w:tc>
          <w:tcPr>
            <w:tcW w:w="0" w:type="auto"/>
            <w:shd w:val="clear" w:color="auto" w:fill="auto"/>
          </w:tcPr>
          <w:p w14:paraId="17DFE40C" w14:textId="77777777" w:rsidR="00D87E48" w:rsidRDefault="00000000">
            <w:r>
              <w:rPr>
                <w:i/>
              </w:rPr>
              <w:t>352.222-70</w:t>
            </w:r>
          </w:p>
        </w:tc>
        <w:tc>
          <w:tcPr>
            <w:tcW w:w="0" w:type="auto"/>
            <w:shd w:val="clear" w:color="auto" w:fill="auto"/>
          </w:tcPr>
          <w:p w14:paraId="033C5543" w14:textId="77777777" w:rsidR="00D87E48" w:rsidRDefault="00000000">
            <w:r>
              <w:rPr>
                <w:i/>
              </w:rPr>
              <w:t>Dec 2015</w:t>
            </w:r>
          </w:p>
        </w:tc>
        <w:tc>
          <w:tcPr>
            <w:tcW w:w="0" w:type="auto"/>
            <w:shd w:val="clear" w:color="auto" w:fill="auto"/>
          </w:tcPr>
          <w:p w14:paraId="3C9FA7F5" w14:textId="77777777" w:rsidR="00D87E48" w:rsidRDefault="00000000">
            <w:r>
              <w:rPr>
                <w:i/>
              </w:rPr>
              <w:t>Contractor Cooperation in Equal Employment Opportunity Investigations</w:t>
            </w:r>
          </w:p>
        </w:tc>
      </w:tr>
      <w:tr w:rsidR="00D87E48" w14:paraId="2E118955" w14:textId="77777777">
        <w:trPr>
          <w:cantSplit/>
          <w:jc w:val="right"/>
        </w:trPr>
        <w:tc>
          <w:tcPr>
            <w:tcW w:w="0" w:type="auto"/>
            <w:shd w:val="clear" w:color="auto" w:fill="auto"/>
          </w:tcPr>
          <w:p w14:paraId="67E619A2" w14:textId="77777777" w:rsidR="00D87E48" w:rsidRDefault="00000000">
            <w:r>
              <w:rPr>
                <w:i/>
              </w:rPr>
              <w:t>352.227-70</w:t>
            </w:r>
          </w:p>
        </w:tc>
        <w:tc>
          <w:tcPr>
            <w:tcW w:w="0" w:type="auto"/>
            <w:shd w:val="clear" w:color="auto" w:fill="auto"/>
          </w:tcPr>
          <w:p w14:paraId="01724EB9" w14:textId="77777777" w:rsidR="00D87E48" w:rsidRDefault="00000000">
            <w:r>
              <w:rPr>
                <w:i/>
              </w:rPr>
              <w:t>Dec 2015</w:t>
            </w:r>
          </w:p>
        </w:tc>
        <w:tc>
          <w:tcPr>
            <w:tcW w:w="0" w:type="auto"/>
            <w:shd w:val="clear" w:color="auto" w:fill="auto"/>
          </w:tcPr>
          <w:p w14:paraId="1942ADC8" w14:textId="77777777" w:rsidR="00D87E48" w:rsidRDefault="00000000">
            <w:r>
              <w:rPr>
                <w:i/>
              </w:rPr>
              <w:t>Publications and Publicity</w:t>
            </w:r>
          </w:p>
        </w:tc>
      </w:tr>
      <w:tr w:rsidR="00D87E48" w14:paraId="5BE8310C" w14:textId="77777777">
        <w:trPr>
          <w:cantSplit/>
          <w:jc w:val="right"/>
        </w:trPr>
        <w:tc>
          <w:tcPr>
            <w:tcW w:w="0" w:type="auto"/>
            <w:shd w:val="clear" w:color="auto" w:fill="auto"/>
          </w:tcPr>
          <w:p w14:paraId="71CE3F48" w14:textId="77777777" w:rsidR="00D87E48" w:rsidRDefault="00000000">
            <w:r>
              <w:rPr>
                <w:i/>
              </w:rPr>
              <w:t>352.233-71</w:t>
            </w:r>
          </w:p>
        </w:tc>
        <w:tc>
          <w:tcPr>
            <w:tcW w:w="0" w:type="auto"/>
            <w:shd w:val="clear" w:color="auto" w:fill="auto"/>
          </w:tcPr>
          <w:p w14:paraId="105E9499" w14:textId="77777777" w:rsidR="00D87E48" w:rsidRDefault="00000000">
            <w:r>
              <w:rPr>
                <w:i/>
              </w:rPr>
              <w:t>Dec 2015</w:t>
            </w:r>
          </w:p>
        </w:tc>
        <w:tc>
          <w:tcPr>
            <w:tcW w:w="0" w:type="auto"/>
            <w:shd w:val="clear" w:color="auto" w:fill="auto"/>
          </w:tcPr>
          <w:p w14:paraId="17776EF3" w14:textId="77777777" w:rsidR="00D87E48" w:rsidRDefault="00000000">
            <w:r>
              <w:rPr>
                <w:i/>
              </w:rPr>
              <w:t>Litigation and Claims</w:t>
            </w:r>
          </w:p>
        </w:tc>
      </w:tr>
      <w:tr w:rsidR="00D87E48" w14:paraId="1908078B" w14:textId="77777777">
        <w:trPr>
          <w:cantSplit/>
          <w:jc w:val="right"/>
        </w:trPr>
        <w:tc>
          <w:tcPr>
            <w:tcW w:w="0" w:type="auto"/>
            <w:shd w:val="clear" w:color="auto" w:fill="auto"/>
          </w:tcPr>
          <w:p w14:paraId="75AE9237" w14:textId="77777777" w:rsidR="00D87E48" w:rsidRDefault="00000000">
            <w:r>
              <w:rPr>
                <w:i/>
              </w:rPr>
              <w:t>352.237-75</w:t>
            </w:r>
          </w:p>
        </w:tc>
        <w:tc>
          <w:tcPr>
            <w:tcW w:w="0" w:type="auto"/>
            <w:shd w:val="clear" w:color="auto" w:fill="auto"/>
          </w:tcPr>
          <w:p w14:paraId="452C47A9" w14:textId="77777777" w:rsidR="00D87E48" w:rsidRDefault="00000000">
            <w:r>
              <w:rPr>
                <w:i/>
              </w:rPr>
              <w:t>Dec 2015</w:t>
            </w:r>
          </w:p>
        </w:tc>
        <w:tc>
          <w:tcPr>
            <w:tcW w:w="0" w:type="auto"/>
            <w:shd w:val="clear" w:color="auto" w:fill="auto"/>
          </w:tcPr>
          <w:p w14:paraId="4EC5E5A7" w14:textId="77777777" w:rsidR="00D87E48" w:rsidRDefault="00000000">
            <w:r>
              <w:rPr>
                <w:i/>
              </w:rPr>
              <w:t>Key Personnel</w:t>
            </w:r>
          </w:p>
        </w:tc>
      </w:tr>
    </w:tbl>
    <w:p w14:paraId="64162B19" w14:textId="77777777" w:rsidR="00D87E48" w:rsidRDefault="00D87E48"/>
    <w:p w14:paraId="4180427C" w14:textId="77777777" w:rsidR="00D87E48" w:rsidRDefault="00000000">
      <w:pPr>
        <w:spacing w:before="25" w:after="15"/>
        <w:ind w:left="360"/>
      </w:pPr>
      <w:r>
        <w:rPr>
          <w:i/>
        </w:rPr>
        <w:t>[End of GENERAL CLAUSES FOR A NEGOTIATED COST-REIMBURSEMENT SERVICE CONTRACT- Rev. 03/2023].</w:t>
      </w:r>
    </w:p>
    <w:p w14:paraId="7083782B" w14:textId="17CB5C64" w:rsidR="00D87E48" w:rsidRDefault="00000000">
      <w:pPr>
        <w:keepNext/>
        <w:spacing w:before="100"/>
      </w:pPr>
      <w:r>
        <w:rPr>
          <w:b/>
          <w:color w:val="CC0000"/>
        </w:rPr>
        <w:t>3</w:t>
      </w:r>
      <w:r w:rsidR="003B750A">
        <w:rPr>
          <w:b/>
          <w:color w:val="CC0000"/>
        </w:rPr>
        <w:t>84</w:t>
      </w:r>
    </w:p>
    <w:p w14:paraId="7EA603C0" w14:textId="77777777" w:rsidR="00D87E48" w:rsidRDefault="00000000">
      <w:pPr>
        <w:pStyle w:val="Heading3"/>
        <w:spacing w:before="200" w:after="100"/>
        <w:ind w:left="360"/>
      </w:pPr>
      <w:bookmarkStart w:id="483" w:name="_Toc574019"/>
      <w:bookmarkStart w:id="484" w:name="_Toc133490707"/>
      <w:r>
        <w:rPr>
          <w:sz w:val="24"/>
          <w:szCs w:val="24"/>
        </w:rPr>
        <w:t>ARTICLE I.1.  GENERAL CLAUSES FOR A COST-REIMBURSEMENT SUPPLY CONTRACT</w:t>
      </w:r>
      <w:bookmarkEnd w:id="483"/>
      <w:bookmarkEnd w:id="484"/>
    </w:p>
    <w:p w14:paraId="41EADFF3"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90" w:history="1">
        <w:r>
          <w:t xml:space="preserve"> </w:t>
        </w:r>
        <w:r>
          <w:rPr>
            <w:rStyle w:val="Hyperlink"/>
            <w:color w:val="2B60DE"/>
          </w:rPr>
          <w:t>http://www.acquisition.gov/far/</w:t>
        </w:r>
        <w:r>
          <w:t xml:space="preserve"> </w:t>
        </w:r>
      </w:hyperlink>
      <w:r>
        <w:rPr>
          <w:i/>
        </w:rPr>
        <w:t>. HHSAR Clauses at:</w:t>
      </w:r>
      <w:hyperlink r:id="rId291" w:history="1">
        <w:r>
          <w:t xml:space="preserve"> </w:t>
        </w:r>
        <w:r>
          <w:rPr>
            <w:rStyle w:val="Hyperlink"/>
            <w:color w:val="2B60DE"/>
          </w:rPr>
          <w:t>http://www.hhs.gov/policies/hhsar/subpart352.html</w:t>
        </w:r>
        <w:r>
          <w:t xml:space="preserve"> </w:t>
        </w:r>
      </w:hyperlink>
      <w:r>
        <w:rPr>
          <w:i/>
        </w:rPr>
        <w:t>.</w:t>
      </w:r>
    </w:p>
    <w:p w14:paraId="6A9E4936"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5680FE85" w14:textId="77777777">
        <w:trPr>
          <w:cantSplit/>
          <w:tblHeader/>
          <w:jc w:val="right"/>
        </w:trPr>
        <w:tc>
          <w:tcPr>
            <w:tcW w:w="1116" w:type="dxa"/>
            <w:shd w:val="clear" w:color="auto" w:fill="auto"/>
          </w:tcPr>
          <w:p w14:paraId="556B97F3"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1BB11E5F" w14:textId="77777777" w:rsidR="00D87E48" w:rsidRDefault="00000000">
            <w:r>
              <w:t xml:space="preserve"> </w:t>
            </w:r>
            <w:r>
              <w:rPr>
                <w:u w:val="single"/>
              </w:rPr>
              <w:t>DATE</w:t>
            </w:r>
            <w:r>
              <w:t xml:space="preserve"> </w:t>
            </w:r>
          </w:p>
        </w:tc>
        <w:tc>
          <w:tcPr>
            <w:tcW w:w="4309" w:type="dxa"/>
            <w:shd w:val="clear" w:color="auto" w:fill="auto"/>
          </w:tcPr>
          <w:p w14:paraId="74E6D4DC" w14:textId="77777777" w:rsidR="00D87E48" w:rsidRDefault="00000000">
            <w:r>
              <w:t xml:space="preserve"> </w:t>
            </w:r>
            <w:r>
              <w:rPr>
                <w:u w:val="single"/>
              </w:rPr>
              <w:t>TITLE</w:t>
            </w:r>
            <w:r>
              <w:t xml:space="preserve"> </w:t>
            </w:r>
          </w:p>
        </w:tc>
      </w:tr>
      <w:tr w:rsidR="00D87E48" w14:paraId="107A40E9" w14:textId="77777777">
        <w:trPr>
          <w:cantSplit/>
          <w:jc w:val="right"/>
        </w:trPr>
        <w:tc>
          <w:tcPr>
            <w:tcW w:w="0" w:type="auto"/>
            <w:shd w:val="clear" w:color="auto" w:fill="auto"/>
          </w:tcPr>
          <w:p w14:paraId="2DB1253C" w14:textId="77777777" w:rsidR="00D87E48" w:rsidRDefault="00000000">
            <w:r>
              <w:rPr>
                <w:i/>
              </w:rPr>
              <w:t>52.202-1</w:t>
            </w:r>
          </w:p>
        </w:tc>
        <w:tc>
          <w:tcPr>
            <w:tcW w:w="0" w:type="auto"/>
            <w:shd w:val="clear" w:color="auto" w:fill="auto"/>
          </w:tcPr>
          <w:p w14:paraId="7FEE3E5E" w14:textId="77777777" w:rsidR="00D87E48" w:rsidRDefault="00000000">
            <w:r>
              <w:rPr>
                <w:i/>
              </w:rPr>
              <w:t>Jun 2020</w:t>
            </w:r>
          </w:p>
        </w:tc>
        <w:tc>
          <w:tcPr>
            <w:tcW w:w="0" w:type="auto"/>
            <w:shd w:val="clear" w:color="auto" w:fill="auto"/>
          </w:tcPr>
          <w:p w14:paraId="71DB989A" w14:textId="77777777" w:rsidR="00D87E48" w:rsidRDefault="00000000">
            <w:r>
              <w:rPr>
                <w:i/>
              </w:rPr>
              <w:t>Definitions (Over the Simplified Acquisition Threshold)</w:t>
            </w:r>
          </w:p>
        </w:tc>
      </w:tr>
      <w:tr w:rsidR="00D87E48" w14:paraId="119DE294" w14:textId="77777777">
        <w:trPr>
          <w:cantSplit/>
          <w:jc w:val="right"/>
        </w:trPr>
        <w:tc>
          <w:tcPr>
            <w:tcW w:w="0" w:type="auto"/>
            <w:shd w:val="clear" w:color="auto" w:fill="auto"/>
          </w:tcPr>
          <w:p w14:paraId="3D18F2F3" w14:textId="77777777" w:rsidR="00D87E48" w:rsidRDefault="00000000">
            <w:r>
              <w:rPr>
                <w:i/>
              </w:rPr>
              <w:t>52.203-3</w:t>
            </w:r>
          </w:p>
        </w:tc>
        <w:tc>
          <w:tcPr>
            <w:tcW w:w="0" w:type="auto"/>
            <w:shd w:val="clear" w:color="auto" w:fill="auto"/>
          </w:tcPr>
          <w:p w14:paraId="012D38FC" w14:textId="77777777" w:rsidR="00D87E48" w:rsidRDefault="00000000">
            <w:r>
              <w:rPr>
                <w:i/>
              </w:rPr>
              <w:t>Apr 1984</w:t>
            </w:r>
          </w:p>
        </w:tc>
        <w:tc>
          <w:tcPr>
            <w:tcW w:w="0" w:type="auto"/>
            <w:shd w:val="clear" w:color="auto" w:fill="auto"/>
          </w:tcPr>
          <w:p w14:paraId="3EEFD3D2" w14:textId="77777777" w:rsidR="00D87E48" w:rsidRDefault="00000000">
            <w:r>
              <w:rPr>
                <w:i/>
              </w:rPr>
              <w:t>Gratuities (Over the Simplified Acquisition Threshold)</w:t>
            </w:r>
          </w:p>
        </w:tc>
      </w:tr>
      <w:tr w:rsidR="00D87E48" w14:paraId="0BAA8E78" w14:textId="77777777">
        <w:trPr>
          <w:cantSplit/>
          <w:jc w:val="right"/>
        </w:trPr>
        <w:tc>
          <w:tcPr>
            <w:tcW w:w="0" w:type="auto"/>
            <w:shd w:val="clear" w:color="auto" w:fill="auto"/>
          </w:tcPr>
          <w:p w14:paraId="710A0B0C" w14:textId="77777777" w:rsidR="00D87E48" w:rsidRDefault="00000000">
            <w:r>
              <w:rPr>
                <w:i/>
              </w:rPr>
              <w:t>52.203-5</w:t>
            </w:r>
          </w:p>
        </w:tc>
        <w:tc>
          <w:tcPr>
            <w:tcW w:w="0" w:type="auto"/>
            <w:shd w:val="clear" w:color="auto" w:fill="auto"/>
          </w:tcPr>
          <w:p w14:paraId="2956CFE9" w14:textId="77777777" w:rsidR="00D87E48" w:rsidRDefault="00000000">
            <w:r>
              <w:rPr>
                <w:i/>
              </w:rPr>
              <w:t>May 2014</w:t>
            </w:r>
          </w:p>
        </w:tc>
        <w:tc>
          <w:tcPr>
            <w:tcW w:w="0" w:type="auto"/>
            <w:shd w:val="clear" w:color="auto" w:fill="auto"/>
          </w:tcPr>
          <w:p w14:paraId="0272DD90" w14:textId="77777777" w:rsidR="00D87E48" w:rsidRDefault="00000000">
            <w:r>
              <w:rPr>
                <w:i/>
              </w:rPr>
              <w:t>Covenant Against Contingent Fees (Over the Simplified Acquisition Threshold)</w:t>
            </w:r>
          </w:p>
        </w:tc>
      </w:tr>
      <w:tr w:rsidR="00D87E48" w14:paraId="1844405B" w14:textId="77777777">
        <w:trPr>
          <w:cantSplit/>
          <w:jc w:val="right"/>
        </w:trPr>
        <w:tc>
          <w:tcPr>
            <w:tcW w:w="0" w:type="auto"/>
            <w:shd w:val="clear" w:color="auto" w:fill="auto"/>
          </w:tcPr>
          <w:p w14:paraId="29284B11" w14:textId="77777777" w:rsidR="00D87E48" w:rsidRDefault="00000000">
            <w:r>
              <w:rPr>
                <w:i/>
              </w:rPr>
              <w:t>52.203-6</w:t>
            </w:r>
          </w:p>
        </w:tc>
        <w:tc>
          <w:tcPr>
            <w:tcW w:w="0" w:type="auto"/>
            <w:shd w:val="clear" w:color="auto" w:fill="auto"/>
          </w:tcPr>
          <w:p w14:paraId="09D4A1DD" w14:textId="77777777" w:rsidR="00D87E48" w:rsidRDefault="00000000">
            <w:r>
              <w:rPr>
                <w:i/>
              </w:rPr>
              <w:t>Nov 2021</w:t>
            </w:r>
          </w:p>
        </w:tc>
        <w:tc>
          <w:tcPr>
            <w:tcW w:w="0" w:type="auto"/>
            <w:shd w:val="clear" w:color="auto" w:fill="auto"/>
          </w:tcPr>
          <w:p w14:paraId="3D524595" w14:textId="77777777" w:rsidR="00D87E48" w:rsidRDefault="00000000">
            <w:r>
              <w:rPr>
                <w:i/>
              </w:rPr>
              <w:t>Restrictions on Subcontractor Sales to the Government (Over the Simplified Acquisition Threshold)</w:t>
            </w:r>
          </w:p>
        </w:tc>
      </w:tr>
      <w:tr w:rsidR="00D87E48" w14:paraId="395AE764" w14:textId="77777777">
        <w:trPr>
          <w:cantSplit/>
          <w:jc w:val="right"/>
        </w:trPr>
        <w:tc>
          <w:tcPr>
            <w:tcW w:w="0" w:type="auto"/>
            <w:shd w:val="clear" w:color="auto" w:fill="auto"/>
          </w:tcPr>
          <w:p w14:paraId="0D65AF57" w14:textId="77777777" w:rsidR="00D87E48" w:rsidRDefault="00000000">
            <w:r>
              <w:rPr>
                <w:i/>
              </w:rPr>
              <w:t>52.203-7</w:t>
            </w:r>
          </w:p>
        </w:tc>
        <w:tc>
          <w:tcPr>
            <w:tcW w:w="0" w:type="auto"/>
            <w:shd w:val="clear" w:color="auto" w:fill="auto"/>
          </w:tcPr>
          <w:p w14:paraId="11044CA3" w14:textId="77777777" w:rsidR="00D87E48" w:rsidRDefault="00000000">
            <w:r>
              <w:rPr>
                <w:i/>
              </w:rPr>
              <w:t>Jun 2020</w:t>
            </w:r>
          </w:p>
        </w:tc>
        <w:tc>
          <w:tcPr>
            <w:tcW w:w="0" w:type="auto"/>
            <w:shd w:val="clear" w:color="auto" w:fill="auto"/>
          </w:tcPr>
          <w:p w14:paraId="6CFCCD3F" w14:textId="77777777" w:rsidR="00D87E48" w:rsidRDefault="00000000">
            <w:r>
              <w:rPr>
                <w:i/>
              </w:rPr>
              <w:t>Anti-Kickback Procedures (Over $150,000)</w:t>
            </w:r>
          </w:p>
        </w:tc>
      </w:tr>
      <w:tr w:rsidR="00D87E48" w14:paraId="12D07323" w14:textId="77777777">
        <w:trPr>
          <w:cantSplit/>
          <w:jc w:val="right"/>
        </w:trPr>
        <w:tc>
          <w:tcPr>
            <w:tcW w:w="0" w:type="auto"/>
            <w:shd w:val="clear" w:color="auto" w:fill="auto"/>
          </w:tcPr>
          <w:p w14:paraId="6F6BCAC1" w14:textId="77777777" w:rsidR="00D87E48" w:rsidRDefault="00000000">
            <w:r>
              <w:rPr>
                <w:i/>
              </w:rPr>
              <w:t>52.203-8</w:t>
            </w:r>
          </w:p>
        </w:tc>
        <w:tc>
          <w:tcPr>
            <w:tcW w:w="0" w:type="auto"/>
            <w:shd w:val="clear" w:color="auto" w:fill="auto"/>
          </w:tcPr>
          <w:p w14:paraId="154E4FBE" w14:textId="77777777" w:rsidR="00D87E48" w:rsidRDefault="00000000">
            <w:r>
              <w:rPr>
                <w:i/>
              </w:rPr>
              <w:t>May 2014</w:t>
            </w:r>
          </w:p>
        </w:tc>
        <w:tc>
          <w:tcPr>
            <w:tcW w:w="0" w:type="auto"/>
            <w:shd w:val="clear" w:color="auto" w:fill="auto"/>
          </w:tcPr>
          <w:p w14:paraId="7855E8CA" w14:textId="77777777" w:rsidR="00D87E48" w:rsidRDefault="00000000">
            <w:r>
              <w:rPr>
                <w:i/>
              </w:rPr>
              <w:t>Cancellation, Rescission, and Recovery of Funds for Illegal or Improper Activity (Over the Simplified Acquisition Threshold)</w:t>
            </w:r>
          </w:p>
        </w:tc>
      </w:tr>
      <w:tr w:rsidR="00D87E48" w14:paraId="561EE74F" w14:textId="77777777">
        <w:trPr>
          <w:cantSplit/>
          <w:jc w:val="right"/>
        </w:trPr>
        <w:tc>
          <w:tcPr>
            <w:tcW w:w="0" w:type="auto"/>
            <w:shd w:val="clear" w:color="auto" w:fill="auto"/>
          </w:tcPr>
          <w:p w14:paraId="61DDD2F7" w14:textId="77777777" w:rsidR="00D87E48" w:rsidRDefault="00000000">
            <w:r>
              <w:rPr>
                <w:i/>
              </w:rPr>
              <w:t>52.203-10</w:t>
            </w:r>
          </w:p>
        </w:tc>
        <w:tc>
          <w:tcPr>
            <w:tcW w:w="0" w:type="auto"/>
            <w:shd w:val="clear" w:color="auto" w:fill="auto"/>
          </w:tcPr>
          <w:p w14:paraId="15F331FD" w14:textId="77777777" w:rsidR="00D87E48" w:rsidRDefault="00000000">
            <w:r>
              <w:rPr>
                <w:i/>
              </w:rPr>
              <w:t>May 2014</w:t>
            </w:r>
          </w:p>
        </w:tc>
        <w:tc>
          <w:tcPr>
            <w:tcW w:w="0" w:type="auto"/>
            <w:shd w:val="clear" w:color="auto" w:fill="auto"/>
          </w:tcPr>
          <w:p w14:paraId="2DD16BBC" w14:textId="77777777" w:rsidR="00D87E48" w:rsidRDefault="00000000">
            <w:r>
              <w:rPr>
                <w:i/>
              </w:rPr>
              <w:t>Price or Fee Adjustment for Illegal or Improper Activity (Over the Simplified Acquisition Threshold)</w:t>
            </w:r>
          </w:p>
        </w:tc>
      </w:tr>
      <w:tr w:rsidR="00D87E48" w14:paraId="1BDC9AB7" w14:textId="77777777">
        <w:trPr>
          <w:cantSplit/>
          <w:jc w:val="right"/>
        </w:trPr>
        <w:tc>
          <w:tcPr>
            <w:tcW w:w="0" w:type="auto"/>
            <w:shd w:val="clear" w:color="auto" w:fill="auto"/>
          </w:tcPr>
          <w:p w14:paraId="7A9C9DA2" w14:textId="77777777" w:rsidR="00D87E48" w:rsidRDefault="00000000">
            <w:r>
              <w:rPr>
                <w:i/>
              </w:rPr>
              <w:t>52.203-12</w:t>
            </w:r>
          </w:p>
        </w:tc>
        <w:tc>
          <w:tcPr>
            <w:tcW w:w="0" w:type="auto"/>
            <w:shd w:val="clear" w:color="auto" w:fill="auto"/>
          </w:tcPr>
          <w:p w14:paraId="65584B2E" w14:textId="77777777" w:rsidR="00D87E48" w:rsidRDefault="00000000">
            <w:r>
              <w:rPr>
                <w:i/>
              </w:rPr>
              <w:t>Jun 2020</w:t>
            </w:r>
          </w:p>
        </w:tc>
        <w:tc>
          <w:tcPr>
            <w:tcW w:w="0" w:type="auto"/>
            <w:shd w:val="clear" w:color="auto" w:fill="auto"/>
          </w:tcPr>
          <w:p w14:paraId="07492351" w14:textId="77777777" w:rsidR="00D87E48" w:rsidRDefault="00000000">
            <w:r>
              <w:rPr>
                <w:i/>
              </w:rPr>
              <w:t>Limitation on Payments to Influence Certain Federal Transactions (Over $150,000)</w:t>
            </w:r>
          </w:p>
        </w:tc>
      </w:tr>
      <w:tr w:rsidR="00D87E48" w14:paraId="624BF562" w14:textId="77777777">
        <w:trPr>
          <w:cantSplit/>
          <w:jc w:val="right"/>
        </w:trPr>
        <w:tc>
          <w:tcPr>
            <w:tcW w:w="0" w:type="auto"/>
            <w:shd w:val="clear" w:color="auto" w:fill="auto"/>
          </w:tcPr>
          <w:p w14:paraId="79283279" w14:textId="77777777" w:rsidR="00D87E48" w:rsidRDefault="00000000">
            <w:r>
              <w:rPr>
                <w:i/>
              </w:rPr>
              <w:t>52.203-17</w:t>
            </w:r>
          </w:p>
        </w:tc>
        <w:tc>
          <w:tcPr>
            <w:tcW w:w="0" w:type="auto"/>
            <w:shd w:val="clear" w:color="auto" w:fill="auto"/>
          </w:tcPr>
          <w:p w14:paraId="16253D8D" w14:textId="77777777" w:rsidR="00D87E48" w:rsidRDefault="00000000">
            <w:r>
              <w:rPr>
                <w:i/>
              </w:rPr>
              <w:t>Jun 2020</w:t>
            </w:r>
          </w:p>
        </w:tc>
        <w:tc>
          <w:tcPr>
            <w:tcW w:w="0" w:type="auto"/>
            <w:shd w:val="clear" w:color="auto" w:fill="auto"/>
          </w:tcPr>
          <w:p w14:paraId="2DB70BC9" w14:textId="77777777" w:rsidR="00D87E48" w:rsidRDefault="00000000">
            <w:r>
              <w:rPr>
                <w:i/>
              </w:rPr>
              <w:t>Contractor Employee Whistleblower Rights and Requirements to Inform Employees of Whistleblower Rights (Over the Simplified Acquisition Threshold)</w:t>
            </w:r>
          </w:p>
        </w:tc>
      </w:tr>
      <w:tr w:rsidR="00D87E48" w14:paraId="1FD76A22" w14:textId="77777777">
        <w:trPr>
          <w:cantSplit/>
          <w:jc w:val="right"/>
        </w:trPr>
        <w:tc>
          <w:tcPr>
            <w:tcW w:w="0" w:type="auto"/>
            <w:shd w:val="clear" w:color="auto" w:fill="auto"/>
          </w:tcPr>
          <w:p w14:paraId="1711A8DD" w14:textId="77777777" w:rsidR="00D87E48" w:rsidRDefault="00000000">
            <w:r>
              <w:rPr>
                <w:i/>
              </w:rPr>
              <w:t>52.203-19</w:t>
            </w:r>
          </w:p>
        </w:tc>
        <w:tc>
          <w:tcPr>
            <w:tcW w:w="0" w:type="auto"/>
            <w:shd w:val="clear" w:color="auto" w:fill="auto"/>
          </w:tcPr>
          <w:p w14:paraId="1B87EE38" w14:textId="77777777" w:rsidR="00D87E48" w:rsidRDefault="00000000">
            <w:r>
              <w:rPr>
                <w:i/>
              </w:rPr>
              <w:t>Jan 2017</w:t>
            </w:r>
          </w:p>
        </w:tc>
        <w:tc>
          <w:tcPr>
            <w:tcW w:w="0" w:type="auto"/>
            <w:shd w:val="clear" w:color="auto" w:fill="auto"/>
          </w:tcPr>
          <w:p w14:paraId="48CA9C35" w14:textId="77777777" w:rsidR="00D87E48" w:rsidRDefault="00000000">
            <w:r>
              <w:rPr>
                <w:i/>
              </w:rPr>
              <w:t>Prohibition on Requiring Certain Internal Confidentiality Agreements or Statements</w:t>
            </w:r>
          </w:p>
        </w:tc>
      </w:tr>
      <w:tr w:rsidR="00D87E48" w14:paraId="0475A676" w14:textId="77777777">
        <w:trPr>
          <w:cantSplit/>
          <w:jc w:val="right"/>
        </w:trPr>
        <w:tc>
          <w:tcPr>
            <w:tcW w:w="0" w:type="auto"/>
            <w:shd w:val="clear" w:color="auto" w:fill="auto"/>
          </w:tcPr>
          <w:p w14:paraId="260F5BC4" w14:textId="77777777" w:rsidR="00D87E48" w:rsidRDefault="00000000">
            <w:r>
              <w:rPr>
                <w:i/>
              </w:rPr>
              <w:t>52.204-4</w:t>
            </w:r>
          </w:p>
        </w:tc>
        <w:tc>
          <w:tcPr>
            <w:tcW w:w="0" w:type="auto"/>
            <w:shd w:val="clear" w:color="auto" w:fill="auto"/>
          </w:tcPr>
          <w:p w14:paraId="364037A2" w14:textId="77777777" w:rsidR="00D87E48" w:rsidRDefault="00000000">
            <w:r>
              <w:rPr>
                <w:i/>
              </w:rPr>
              <w:t>May 2011</w:t>
            </w:r>
          </w:p>
        </w:tc>
        <w:tc>
          <w:tcPr>
            <w:tcW w:w="0" w:type="auto"/>
            <w:shd w:val="clear" w:color="auto" w:fill="auto"/>
          </w:tcPr>
          <w:p w14:paraId="58A31BFD" w14:textId="77777777" w:rsidR="00D87E48" w:rsidRDefault="00000000">
            <w:r>
              <w:rPr>
                <w:i/>
              </w:rPr>
              <w:t>Printed or Copied Double-Sided on Postconsumer Fiber Content Paper(Over the Simplified Acquisition Threshold)</w:t>
            </w:r>
          </w:p>
        </w:tc>
      </w:tr>
      <w:tr w:rsidR="00D87E48" w14:paraId="19999F7F" w14:textId="77777777">
        <w:trPr>
          <w:cantSplit/>
          <w:jc w:val="right"/>
        </w:trPr>
        <w:tc>
          <w:tcPr>
            <w:tcW w:w="0" w:type="auto"/>
            <w:shd w:val="clear" w:color="auto" w:fill="auto"/>
          </w:tcPr>
          <w:p w14:paraId="307F9F69" w14:textId="77777777" w:rsidR="00D87E48" w:rsidRDefault="00000000">
            <w:r>
              <w:rPr>
                <w:i/>
              </w:rPr>
              <w:t>52.204-10</w:t>
            </w:r>
          </w:p>
        </w:tc>
        <w:tc>
          <w:tcPr>
            <w:tcW w:w="0" w:type="auto"/>
            <w:shd w:val="clear" w:color="auto" w:fill="auto"/>
          </w:tcPr>
          <w:p w14:paraId="2B134EDF" w14:textId="77777777" w:rsidR="00D87E48" w:rsidRDefault="00000000">
            <w:r>
              <w:rPr>
                <w:i/>
              </w:rPr>
              <w:t>Jun 2020</w:t>
            </w:r>
          </w:p>
        </w:tc>
        <w:tc>
          <w:tcPr>
            <w:tcW w:w="0" w:type="auto"/>
            <w:shd w:val="clear" w:color="auto" w:fill="auto"/>
          </w:tcPr>
          <w:p w14:paraId="1EC57EAE" w14:textId="77777777" w:rsidR="00D87E48" w:rsidRDefault="00000000">
            <w:r>
              <w:rPr>
                <w:i/>
              </w:rPr>
              <w:t>Reporting Executive Compensation and First-Tier Subcontract Awards</w:t>
            </w:r>
          </w:p>
        </w:tc>
      </w:tr>
      <w:tr w:rsidR="00D87E48" w14:paraId="3BFE2401" w14:textId="77777777">
        <w:trPr>
          <w:cantSplit/>
          <w:jc w:val="right"/>
        </w:trPr>
        <w:tc>
          <w:tcPr>
            <w:tcW w:w="0" w:type="auto"/>
            <w:shd w:val="clear" w:color="auto" w:fill="auto"/>
          </w:tcPr>
          <w:p w14:paraId="35888D26" w14:textId="77777777" w:rsidR="00D87E48" w:rsidRDefault="00000000">
            <w:r>
              <w:rPr>
                <w:i/>
              </w:rPr>
              <w:t>52.204-13</w:t>
            </w:r>
          </w:p>
        </w:tc>
        <w:tc>
          <w:tcPr>
            <w:tcW w:w="0" w:type="auto"/>
            <w:shd w:val="clear" w:color="auto" w:fill="auto"/>
          </w:tcPr>
          <w:p w14:paraId="529BC59E" w14:textId="77777777" w:rsidR="00D87E48" w:rsidRDefault="00000000">
            <w:r>
              <w:rPr>
                <w:i/>
              </w:rPr>
              <w:t>Oct 2018</w:t>
            </w:r>
          </w:p>
        </w:tc>
        <w:tc>
          <w:tcPr>
            <w:tcW w:w="0" w:type="auto"/>
            <w:shd w:val="clear" w:color="auto" w:fill="auto"/>
          </w:tcPr>
          <w:p w14:paraId="3CF91DEF" w14:textId="77777777" w:rsidR="00D87E48" w:rsidRDefault="00000000">
            <w:r>
              <w:rPr>
                <w:i/>
              </w:rPr>
              <w:t>System for Award Management Maintenance</w:t>
            </w:r>
          </w:p>
        </w:tc>
      </w:tr>
      <w:tr w:rsidR="00D87E48" w14:paraId="32960E71" w14:textId="77777777">
        <w:trPr>
          <w:cantSplit/>
          <w:jc w:val="right"/>
        </w:trPr>
        <w:tc>
          <w:tcPr>
            <w:tcW w:w="0" w:type="auto"/>
            <w:shd w:val="clear" w:color="auto" w:fill="auto"/>
          </w:tcPr>
          <w:p w14:paraId="1FB80D76" w14:textId="77777777" w:rsidR="00D87E48" w:rsidRDefault="00000000">
            <w:r>
              <w:rPr>
                <w:i/>
              </w:rPr>
              <w:t>52.204-25</w:t>
            </w:r>
          </w:p>
        </w:tc>
        <w:tc>
          <w:tcPr>
            <w:tcW w:w="0" w:type="auto"/>
            <w:shd w:val="clear" w:color="auto" w:fill="auto"/>
          </w:tcPr>
          <w:p w14:paraId="72E92C33" w14:textId="77777777" w:rsidR="00D87E48" w:rsidRDefault="00000000">
            <w:r>
              <w:rPr>
                <w:i/>
              </w:rPr>
              <w:t>Aug 2020</w:t>
            </w:r>
          </w:p>
        </w:tc>
        <w:tc>
          <w:tcPr>
            <w:tcW w:w="0" w:type="auto"/>
            <w:shd w:val="clear" w:color="auto" w:fill="auto"/>
          </w:tcPr>
          <w:p w14:paraId="7651938A" w14:textId="77777777" w:rsidR="00D87E48" w:rsidRDefault="00000000">
            <w:r>
              <w:rPr>
                <w:i/>
              </w:rPr>
              <w:t>Prohibition on Contracting for Certain Telecommunications and Video Surveillance Services or Equipment</w:t>
            </w:r>
          </w:p>
        </w:tc>
      </w:tr>
      <w:tr w:rsidR="00D87E48" w14:paraId="56B03E2A" w14:textId="77777777">
        <w:trPr>
          <w:cantSplit/>
          <w:jc w:val="right"/>
        </w:trPr>
        <w:tc>
          <w:tcPr>
            <w:tcW w:w="0" w:type="auto"/>
            <w:shd w:val="clear" w:color="auto" w:fill="auto"/>
          </w:tcPr>
          <w:p w14:paraId="41B4E1E3" w14:textId="77777777" w:rsidR="00D87E48" w:rsidRDefault="00000000">
            <w:r>
              <w:rPr>
                <w:i/>
              </w:rPr>
              <w:t>52.209-6</w:t>
            </w:r>
          </w:p>
        </w:tc>
        <w:tc>
          <w:tcPr>
            <w:tcW w:w="0" w:type="auto"/>
            <w:shd w:val="clear" w:color="auto" w:fill="auto"/>
          </w:tcPr>
          <w:p w14:paraId="534A9D53" w14:textId="77777777" w:rsidR="00D87E48" w:rsidRDefault="00000000">
            <w:r>
              <w:rPr>
                <w:i/>
              </w:rPr>
              <w:t>Nov 2021</w:t>
            </w:r>
          </w:p>
        </w:tc>
        <w:tc>
          <w:tcPr>
            <w:tcW w:w="0" w:type="auto"/>
            <w:shd w:val="clear" w:color="auto" w:fill="auto"/>
          </w:tcPr>
          <w:p w14:paraId="70826D83" w14:textId="77777777" w:rsidR="00D87E48" w:rsidRDefault="00000000">
            <w:r>
              <w:rPr>
                <w:i/>
              </w:rPr>
              <w:t>Protecting the Government's Interest When Subcontracting With Contractors Debarred, Suspended, or Proposed for Debarment</w:t>
            </w:r>
          </w:p>
        </w:tc>
      </w:tr>
      <w:tr w:rsidR="00D87E48" w14:paraId="3F01D709" w14:textId="77777777">
        <w:trPr>
          <w:cantSplit/>
          <w:jc w:val="right"/>
        </w:trPr>
        <w:tc>
          <w:tcPr>
            <w:tcW w:w="0" w:type="auto"/>
            <w:shd w:val="clear" w:color="auto" w:fill="auto"/>
          </w:tcPr>
          <w:p w14:paraId="424DA999" w14:textId="77777777" w:rsidR="00D87E48" w:rsidRDefault="00000000">
            <w:r>
              <w:rPr>
                <w:i/>
              </w:rPr>
              <w:t>52.211-5</w:t>
            </w:r>
          </w:p>
        </w:tc>
        <w:tc>
          <w:tcPr>
            <w:tcW w:w="0" w:type="auto"/>
            <w:shd w:val="clear" w:color="auto" w:fill="auto"/>
          </w:tcPr>
          <w:p w14:paraId="38703257" w14:textId="77777777" w:rsidR="00D87E48" w:rsidRDefault="00000000">
            <w:r>
              <w:rPr>
                <w:i/>
              </w:rPr>
              <w:t>Aug 2000</w:t>
            </w:r>
          </w:p>
        </w:tc>
        <w:tc>
          <w:tcPr>
            <w:tcW w:w="0" w:type="auto"/>
            <w:shd w:val="clear" w:color="auto" w:fill="auto"/>
          </w:tcPr>
          <w:p w14:paraId="434812B1" w14:textId="77777777" w:rsidR="00D87E48" w:rsidRDefault="00000000">
            <w:r>
              <w:rPr>
                <w:i/>
              </w:rPr>
              <w:t>Material Requirements</w:t>
            </w:r>
          </w:p>
        </w:tc>
      </w:tr>
      <w:tr w:rsidR="00D87E48" w14:paraId="72626AFE" w14:textId="77777777">
        <w:trPr>
          <w:cantSplit/>
          <w:jc w:val="right"/>
        </w:trPr>
        <w:tc>
          <w:tcPr>
            <w:tcW w:w="0" w:type="auto"/>
            <w:shd w:val="clear" w:color="auto" w:fill="auto"/>
          </w:tcPr>
          <w:p w14:paraId="44A339BA" w14:textId="77777777" w:rsidR="00D87E48" w:rsidRDefault="00000000">
            <w:r>
              <w:rPr>
                <w:i/>
              </w:rPr>
              <w:t>52.215-2</w:t>
            </w:r>
          </w:p>
        </w:tc>
        <w:tc>
          <w:tcPr>
            <w:tcW w:w="0" w:type="auto"/>
            <w:shd w:val="clear" w:color="auto" w:fill="auto"/>
          </w:tcPr>
          <w:p w14:paraId="44EA7D05" w14:textId="77777777" w:rsidR="00D87E48" w:rsidRDefault="00000000">
            <w:r>
              <w:rPr>
                <w:i/>
              </w:rPr>
              <w:t>Jun 2020</w:t>
            </w:r>
          </w:p>
        </w:tc>
        <w:tc>
          <w:tcPr>
            <w:tcW w:w="0" w:type="auto"/>
            <w:shd w:val="clear" w:color="auto" w:fill="auto"/>
          </w:tcPr>
          <w:p w14:paraId="72CB0A98" w14:textId="77777777" w:rsidR="00D87E48" w:rsidRDefault="00000000">
            <w:r>
              <w:rPr>
                <w:i/>
              </w:rPr>
              <w:t>Audit and Records - Negotiation</w:t>
            </w:r>
          </w:p>
        </w:tc>
      </w:tr>
      <w:tr w:rsidR="00D87E48" w14:paraId="180EE883" w14:textId="77777777">
        <w:trPr>
          <w:cantSplit/>
          <w:jc w:val="right"/>
        </w:trPr>
        <w:tc>
          <w:tcPr>
            <w:tcW w:w="0" w:type="auto"/>
            <w:shd w:val="clear" w:color="auto" w:fill="auto"/>
          </w:tcPr>
          <w:p w14:paraId="44AF8331" w14:textId="77777777" w:rsidR="00D87E48" w:rsidRDefault="00000000">
            <w:r>
              <w:rPr>
                <w:i/>
              </w:rPr>
              <w:t>52.215-8</w:t>
            </w:r>
          </w:p>
        </w:tc>
        <w:tc>
          <w:tcPr>
            <w:tcW w:w="0" w:type="auto"/>
            <w:shd w:val="clear" w:color="auto" w:fill="auto"/>
          </w:tcPr>
          <w:p w14:paraId="1C48BE74" w14:textId="77777777" w:rsidR="00D87E48" w:rsidRDefault="00000000">
            <w:r>
              <w:rPr>
                <w:i/>
              </w:rPr>
              <w:t>Oct 1997</w:t>
            </w:r>
          </w:p>
        </w:tc>
        <w:tc>
          <w:tcPr>
            <w:tcW w:w="0" w:type="auto"/>
            <w:shd w:val="clear" w:color="auto" w:fill="auto"/>
          </w:tcPr>
          <w:p w14:paraId="2DBF1ED7" w14:textId="77777777" w:rsidR="00D87E48" w:rsidRDefault="00000000">
            <w:r>
              <w:rPr>
                <w:i/>
              </w:rPr>
              <w:t>Order of Precedence - Uniform Contract Format</w:t>
            </w:r>
          </w:p>
        </w:tc>
      </w:tr>
      <w:tr w:rsidR="00D87E48" w14:paraId="1C21CB42" w14:textId="77777777">
        <w:trPr>
          <w:cantSplit/>
          <w:jc w:val="right"/>
        </w:trPr>
        <w:tc>
          <w:tcPr>
            <w:tcW w:w="0" w:type="auto"/>
            <w:shd w:val="clear" w:color="auto" w:fill="auto"/>
          </w:tcPr>
          <w:p w14:paraId="0EFAAB3B" w14:textId="77777777" w:rsidR="00D87E48" w:rsidRDefault="00000000">
            <w:r>
              <w:rPr>
                <w:i/>
              </w:rPr>
              <w:lastRenderedPageBreak/>
              <w:t>52.215-10</w:t>
            </w:r>
          </w:p>
        </w:tc>
        <w:tc>
          <w:tcPr>
            <w:tcW w:w="0" w:type="auto"/>
            <w:shd w:val="clear" w:color="auto" w:fill="auto"/>
          </w:tcPr>
          <w:p w14:paraId="4187AE68" w14:textId="77777777" w:rsidR="00D87E48" w:rsidRDefault="00000000">
            <w:r>
              <w:rPr>
                <w:i/>
              </w:rPr>
              <w:t>Aug 2011</w:t>
            </w:r>
          </w:p>
        </w:tc>
        <w:tc>
          <w:tcPr>
            <w:tcW w:w="0" w:type="auto"/>
            <w:shd w:val="clear" w:color="auto" w:fill="auto"/>
          </w:tcPr>
          <w:p w14:paraId="0D3A998F" w14:textId="77777777" w:rsidR="00D87E48" w:rsidRDefault="00000000">
            <w:r>
              <w:rPr>
                <w:i/>
              </w:rPr>
              <w:t>Price Reduction for Defective Certified Cost or Pricing Data (Over $750,000)</w:t>
            </w:r>
          </w:p>
        </w:tc>
      </w:tr>
      <w:tr w:rsidR="00D87E48" w14:paraId="1709F945" w14:textId="77777777">
        <w:trPr>
          <w:cantSplit/>
          <w:jc w:val="right"/>
        </w:trPr>
        <w:tc>
          <w:tcPr>
            <w:tcW w:w="0" w:type="auto"/>
            <w:shd w:val="clear" w:color="auto" w:fill="auto"/>
          </w:tcPr>
          <w:p w14:paraId="577F6151" w14:textId="77777777" w:rsidR="00D87E48" w:rsidRDefault="00000000">
            <w:r>
              <w:rPr>
                <w:i/>
              </w:rPr>
              <w:t>52.215-12</w:t>
            </w:r>
          </w:p>
        </w:tc>
        <w:tc>
          <w:tcPr>
            <w:tcW w:w="0" w:type="auto"/>
            <w:shd w:val="clear" w:color="auto" w:fill="auto"/>
          </w:tcPr>
          <w:p w14:paraId="4CC53F0F" w14:textId="77777777" w:rsidR="00D87E48" w:rsidRDefault="00000000">
            <w:r>
              <w:rPr>
                <w:i/>
              </w:rPr>
              <w:t>Aug 2020</w:t>
            </w:r>
          </w:p>
        </w:tc>
        <w:tc>
          <w:tcPr>
            <w:tcW w:w="0" w:type="auto"/>
            <w:shd w:val="clear" w:color="auto" w:fill="auto"/>
          </w:tcPr>
          <w:p w14:paraId="46110C19" w14:textId="77777777" w:rsidR="00D87E48" w:rsidRDefault="00000000">
            <w:r>
              <w:rPr>
                <w:i/>
              </w:rPr>
              <w:t>Subcontractor Certified Cost or Pricing Data</w:t>
            </w:r>
          </w:p>
        </w:tc>
      </w:tr>
      <w:tr w:rsidR="00D87E48" w14:paraId="24F3E2A5" w14:textId="77777777">
        <w:trPr>
          <w:cantSplit/>
          <w:jc w:val="right"/>
        </w:trPr>
        <w:tc>
          <w:tcPr>
            <w:tcW w:w="0" w:type="auto"/>
            <w:shd w:val="clear" w:color="auto" w:fill="auto"/>
          </w:tcPr>
          <w:p w14:paraId="74AC8BE7" w14:textId="77777777" w:rsidR="00D87E48" w:rsidRDefault="00000000">
            <w:r>
              <w:rPr>
                <w:i/>
              </w:rPr>
              <w:t>52.215-14</w:t>
            </w:r>
          </w:p>
        </w:tc>
        <w:tc>
          <w:tcPr>
            <w:tcW w:w="0" w:type="auto"/>
            <w:shd w:val="clear" w:color="auto" w:fill="auto"/>
          </w:tcPr>
          <w:p w14:paraId="1A8013D5" w14:textId="77777777" w:rsidR="00D87E48" w:rsidRDefault="00000000">
            <w:r>
              <w:rPr>
                <w:i/>
              </w:rPr>
              <w:t>Nov 2021</w:t>
            </w:r>
          </w:p>
        </w:tc>
        <w:tc>
          <w:tcPr>
            <w:tcW w:w="0" w:type="auto"/>
            <w:shd w:val="clear" w:color="auto" w:fill="auto"/>
          </w:tcPr>
          <w:p w14:paraId="3E85900C" w14:textId="77777777" w:rsidR="00D87E48" w:rsidRDefault="00000000">
            <w:r>
              <w:rPr>
                <w:i/>
              </w:rPr>
              <w:t>Integrity of Unit Prices (Over the Simplified Acquisition Threshold)</w:t>
            </w:r>
          </w:p>
        </w:tc>
      </w:tr>
      <w:tr w:rsidR="00D87E48" w14:paraId="59734007" w14:textId="77777777">
        <w:trPr>
          <w:cantSplit/>
          <w:jc w:val="right"/>
        </w:trPr>
        <w:tc>
          <w:tcPr>
            <w:tcW w:w="0" w:type="auto"/>
            <w:shd w:val="clear" w:color="auto" w:fill="auto"/>
          </w:tcPr>
          <w:p w14:paraId="3B4A95F4" w14:textId="77777777" w:rsidR="00D87E48" w:rsidRDefault="00000000">
            <w:r>
              <w:rPr>
                <w:i/>
              </w:rPr>
              <w:t>52.215-15</w:t>
            </w:r>
          </w:p>
        </w:tc>
        <w:tc>
          <w:tcPr>
            <w:tcW w:w="0" w:type="auto"/>
            <w:shd w:val="clear" w:color="auto" w:fill="auto"/>
          </w:tcPr>
          <w:p w14:paraId="37678C74" w14:textId="77777777" w:rsidR="00D87E48" w:rsidRDefault="00000000">
            <w:r>
              <w:rPr>
                <w:i/>
              </w:rPr>
              <w:t>Oct 2010</w:t>
            </w:r>
          </w:p>
        </w:tc>
        <w:tc>
          <w:tcPr>
            <w:tcW w:w="0" w:type="auto"/>
            <w:shd w:val="clear" w:color="auto" w:fill="auto"/>
          </w:tcPr>
          <w:p w14:paraId="1A841DAD" w14:textId="77777777" w:rsidR="00D87E48" w:rsidRDefault="00000000">
            <w:r>
              <w:rPr>
                <w:i/>
              </w:rPr>
              <w:t>Pension Adjustments and Asset Reversions (Over $750,000)</w:t>
            </w:r>
          </w:p>
        </w:tc>
      </w:tr>
      <w:tr w:rsidR="00D87E48" w14:paraId="71385943" w14:textId="77777777">
        <w:trPr>
          <w:cantSplit/>
          <w:jc w:val="right"/>
        </w:trPr>
        <w:tc>
          <w:tcPr>
            <w:tcW w:w="0" w:type="auto"/>
            <w:shd w:val="clear" w:color="auto" w:fill="auto"/>
          </w:tcPr>
          <w:p w14:paraId="356C1FA4" w14:textId="77777777" w:rsidR="00D87E48" w:rsidRDefault="00000000">
            <w:r>
              <w:rPr>
                <w:i/>
              </w:rPr>
              <w:t>52.215-18</w:t>
            </w:r>
          </w:p>
        </w:tc>
        <w:tc>
          <w:tcPr>
            <w:tcW w:w="0" w:type="auto"/>
            <w:shd w:val="clear" w:color="auto" w:fill="auto"/>
          </w:tcPr>
          <w:p w14:paraId="10069AEA" w14:textId="77777777" w:rsidR="00D87E48" w:rsidRDefault="00000000">
            <w:r>
              <w:rPr>
                <w:i/>
              </w:rPr>
              <w:t>Jul 2005</w:t>
            </w:r>
          </w:p>
        </w:tc>
        <w:tc>
          <w:tcPr>
            <w:tcW w:w="0" w:type="auto"/>
            <w:shd w:val="clear" w:color="auto" w:fill="auto"/>
          </w:tcPr>
          <w:p w14:paraId="6871CFA8" w14:textId="77777777" w:rsidR="00D87E48" w:rsidRDefault="00000000">
            <w:r>
              <w:rPr>
                <w:i/>
              </w:rPr>
              <w:t>Reversion or Adjustment of Plans for Post-Retirement Benefits (PRB) other than Pensions</w:t>
            </w:r>
          </w:p>
        </w:tc>
      </w:tr>
      <w:tr w:rsidR="00D87E48" w14:paraId="096B3043" w14:textId="77777777">
        <w:trPr>
          <w:cantSplit/>
          <w:jc w:val="right"/>
        </w:trPr>
        <w:tc>
          <w:tcPr>
            <w:tcW w:w="0" w:type="auto"/>
            <w:shd w:val="clear" w:color="auto" w:fill="auto"/>
          </w:tcPr>
          <w:p w14:paraId="19C55B80" w14:textId="77777777" w:rsidR="00D87E48" w:rsidRDefault="00000000">
            <w:r>
              <w:rPr>
                <w:i/>
              </w:rPr>
              <w:t>52.215-19</w:t>
            </w:r>
          </w:p>
        </w:tc>
        <w:tc>
          <w:tcPr>
            <w:tcW w:w="0" w:type="auto"/>
            <w:shd w:val="clear" w:color="auto" w:fill="auto"/>
          </w:tcPr>
          <w:p w14:paraId="4353F03A" w14:textId="77777777" w:rsidR="00D87E48" w:rsidRDefault="00000000">
            <w:r>
              <w:rPr>
                <w:i/>
              </w:rPr>
              <w:t>Oct 1997</w:t>
            </w:r>
          </w:p>
        </w:tc>
        <w:tc>
          <w:tcPr>
            <w:tcW w:w="0" w:type="auto"/>
            <w:shd w:val="clear" w:color="auto" w:fill="auto"/>
          </w:tcPr>
          <w:p w14:paraId="0633B9CA" w14:textId="77777777" w:rsidR="00D87E48" w:rsidRDefault="00000000">
            <w:r>
              <w:rPr>
                <w:i/>
              </w:rPr>
              <w:t>Notification of Ownership Changes</w:t>
            </w:r>
          </w:p>
        </w:tc>
      </w:tr>
      <w:tr w:rsidR="00D87E48" w14:paraId="0DE60EFD" w14:textId="77777777">
        <w:trPr>
          <w:cantSplit/>
          <w:jc w:val="right"/>
        </w:trPr>
        <w:tc>
          <w:tcPr>
            <w:tcW w:w="0" w:type="auto"/>
            <w:shd w:val="clear" w:color="auto" w:fill="auto"/>
          </w:tcPr>
          <w:p w14:paraId="70271E74" w14:textId="77777777" w:rsidR="00D87E48" w:rsidRDefault="00000000">
            <w:r>
              <w:rPr>
                <w:i/>
              </w:rPr>
              <w:t>52.215-21</w:t>
            </w:r>
          </w:p>
        </w:tc>
        <w:tc>
          <w:tcPr>
            <w:tcW w:w="0" w:type="auto"/>
            <w:shd w:val="clear" w:color="auto" w:fill="auto"/>
          </w:tcPr>
          <w:p w14:paraId="27C8371C" w14:textId="77777777" w:rsidR="00D87E48" w:rsidRDefault="00000000">
            <w:r>
              <w:rPr>
                <w:i/>
              </w:rPr>
              <w:t>Nov 2021</w:t>
            </w:r>
          </w:p>
        </w:tc>
        <w:tc>
          <w:tcPr>
            <w:tcW w:w="0" w:type="auto"/>
            <w:shd w:val="clear" w:color="auto" w:fill="auto"/>
          </w:tcPr>
          <w:p w14:paraId="46F70776" w14:textId="77777777" w:rsidR="00D87E48" w:rsidRDefault="00000000">
            <w:r>
              <w:rPr>
                <w:i/>
              </w:rPr>
              <w:t>Requirements for Certified Cost or Pricing Data and Data Other Than Certified Cost or Pricing Data - Modifications</w:t>
            </w:r>
          </w:p>
        </w:tc>
      </w:tr>
      <w:tr w:rsidR="00D87E48" w14:paraId="32A33839" w14:textId="77777777">
        <w:trPr>
          <w:cantSplit/>
          <w:jc w:val="right"/>
        </w:trPr>
        <w:tc>
          <w:tcPr>
            <w:tcW w:w="0" w:type="auto"/>
            <w:shd w:val="clear" w:color="auto" w:fill="auto"/>
          </w:tcPr>
          <w:p w14:paraId="4DD9C093" w14:textId="77777777" w:rsidR="00D87E48" w:rsidRDefault="00000000">
            <w:r>
              <w:rPr>
                <w:i/>
              </w:rPr>
              <w:t>52.215-23</w:t>
            </w:r>
          </w:p>
        </w:tc>
        <w:tc>
          <w:tcPr>
            <w:tcW w:w="0" w:type="auto"/>
            <w:shd w:val="clear" w:color="auto" w:fill="auto"/>
          </w:tcPr>
          <w:p w14:paraId="35BD97E0" w14:textId="77777777" w:rsidR="00D87E48" w:rsidRDefault="00000000">
            <w:r>
              <w:rPr>
                <w:i/>
              </w:rPr>
              <w:t>Jun 2020</w:t>
            </w:r>
          </w:p>
        </w:tc>
        <w:tc>
          <w:tcPr>
            <w:tcW w:w="0" w:type="auto"/>
            <w:shd w:val="clear" w:color="auto" w:fill="auto"/>
          </w:tcPr>
          <w:p w14:paraId="4578495C" w14:textId="77777777" w:rsidR="00D87E48" w:rsidRDefault="00000000">
            <w:r>
              <w:rPr>
                <w:i/>
              </w:rPr>
              <w:t>Limitations on Pass-Through Charges (Over the Simplified Acquisition Threshold)</w:t>
            </w:r>
          </w:p>
        </w:tc>
      </w:tr>
      <w:tr w:rsidR="00D87E48" w14:paraId="126E53FF" w14:textId="77777777">
        <w:trPr>
          <w:cantSplit/>
          <w:jc w:val="right"/>
        </w:trPr>
        <w:tc>
          <w:tcPr>
            <w:tcW w:w="0" w:type="auto"/>
            <w:shd w:val="clear" w:color="auto" w:fill="auto"/>
          </w:tcPr>
          <w:p w14:paraId="3AB0A877" w14:textId="77777777" w:rsidR="00D87E48" w:rsidRDefault="00000000">
            <w:r>
              <w:rPr>
                <w:i/>
              </w:rPr>
              <w:t>52.216-7</w:t>
            </w:r>
          </w:p>
        </w:tc>
        <w:tc>
          <w:tcPr>
            <w:tcW w:w="0" w:type="auto"/>
            <w:shd w:val="clear" w:color="auto" w:fill="auto"/>
          </w:tcPr>
          <w:p w14:paraId="263BBB31" w14:textId="77777777" w:rsidR="00D87E48" w:rsidRDefault="00000000">
            <w:r>
              <w:rPr>
                <w:i/>
              </w:rPr>
              <w:t>Aug 2018</w:t>
            </w:r>
          </w:p>
        </w:tc>
        <w:tc>
          <w:tcPr>
            <w:tcW w:w="0" w:type="auto"/>
            <w:shd w:val="clear" w:color="auto" w:fill="auto"/>
          </w:tcPr>
          <w:p w14:paraId="5C891819" w14:textId="77777777" w:rsidR="00D87E48" w:rsidRDefault="00000000">
            <w:r>
              <w:rPr>
                <w:i/>
              </w:rPr>
              <w:t>Allowable Cost and Payment</w:t>
            </w:r>
          </w:p>
        </w:tc>
      </w:tr>
      <w:tr w:rsidR="00D87E48" w14:paraId="5235D17F" w14:textId="77777777">
        <w:trPr>
          <w:cantSplit/>
          <w:jc w:val="right"/>
        </w:trPr>
        <w:tc>
          <w:tcPr>
            <w:tcW w:w="0" w:type="auto"/>
            <w:shd w:val="clear" w:color="auto" w:fill="auto"/>
          </w:tcPr>
          <w:p w14:paraId="2D991A1B" w14:textId="77777777" w:rsidR="00D87E48" w:rsidRDefault="00000000">
            <w:r>
              <w:rPr>
                <w:i/>
              </w:rPr>
              <w:t>52.216-8</w:t>
            </w:r>
          </w:p>
        </w:tc>
        <w:tc>
          <w:tcPr>
            <w:tcW w:w="0" w:type="auto"/>
            <w:shd w:val="clear" w:color="auto" w:fill="auto"/>
          </w:tcPr>
          <w:p w14:paraId="658B47B0" w14:textId="77777777" w:rsidR="00D87E48" w:rsidRDefault="00000000">
            <w:r>
              <w:rPr>
                <w:i/>
              </w:rPr>
              <w:t>Jun 2011</w:t>
            </w:r>
          </w:p>
        </w:tc>
        <w:tc>
          <w:tcPr>
            <w:tcW w:w="0" w:type="auto"/>
            <w:shd w:val="clear" w:color="auto" w:fill="auto"/>
          </w:tcPr>
          <w:p w14:paraId="2B4A0886" w14:textId="77777777" w:rsidR="00D87E48" w:rsidRDefault="00000000">
            <w:r>
              <w:rPr>
                <w:i/>
              </w:rPr>
              <w:t>Fixed Fee</w:t>
            </w:r>
          </w:p>
        </w:tc>
      </w:tr>
      <w:tr w:rsidR="00D87E48" w14:paraId="36A55660" w14:textId="77777777">
        <w:trPr>
          <w:cantSplit/>
          <w:jc w:val="right"/>
        </w:trPr>
        <w:tc>
          <w:tcPr>
            <w:tcW w:w="0" w:type="auto"/>
            <w:shd w:val="clear" w:color="auto" w:fill="auto"/>
          </w:tcPr>
          <w:p w14:paraId="75B2E6A6" w14:textId="77777777" w:rsidR="00D87E48" w:rsidRDefault="00000000">
            <w:r>
              <w:rPr>
                <w:i/>
              </w:rPr>
              <w:t>52.219-8</w:t>
            </w:r>
          </w:p>
        </w:tc>
        <w:tc>
          <w:tcPr>
            <w:tcW w:w="0" w:type="auto"/>
            <w:shd w:val="clear" w:color="auto" w:fill="auto"/>
          </w:tcPr>
          <w:p w14:paraId="6B47759F" w14:textId="77777777" w:rsidR="00D87E48" w:rsidRDefault="00000000">
            <w:r>
              <w:rPr>
                <w:i/>
              </w:rPr>
              <w:t>Oct 2022</w:t>
            </w:r>
          </w:p>
        </w:tc>
        <w:tc>
          <w:tcPr>
            <w:tcW w:w="0" w:type="auto"/>
            <w:shd w:val="clear" w:color="auto" w:fill="auto"/>
          </w:tcPr>
          <w:p w14:paraId="2F7856C3" w14:textId="77777777" w:rsidR="00D87E48" w:rsidRDefault="00000000">
            <w:r>
              <w:rPr>
                <w:i/>
              </w:rPr>
              <w:t>Utilization of Small Business Concerns (Over the Simplified Acquisition Threshold)</w:t>
            </w:r>
          </w:p>
        </w:tc>
      </w:tr>
      <w:tr w:rsidR="00D87E48" w14:paraId="7543FEAA" w14:textId="77777777">
        <w:trPr>
          <w:cantSplit/>
          <w:jc w:val="right"/>
        </w:trPr>
        <w:tc>
          <w:tcPr>
            <w:tcW w:w="0" w:type="auto"/>
            <w:shd w:val="clear" w:color="auto" w:fill="auto"/>
          </w:tcPr>
          <w:p w14:paraId="7FEF6B0D" w14:textId="77777777" w:rsidR="00D87E48" w:rsidRDefault="00000000">
            <w:r>
              <w:rPr>
                <w:i/>
              </w:rPr>
              <w:t>52.219-9</w:t>
            </w:r>
          </w:p>
        </w:tc>
        <w:tc>
          <w:tcPr>
            <w:tcW w:w="0" w:type="auto"/>
            <w:shd w:val="clear" w:color="auto" w:fill="auto"/>
          </w:tcPr>
          <w:p w14:paraId="1EEACB2F" w14:textId="77777777" w:rsidR="00D87E48" w:rsidRDefault="00000000">
            <w:r>
              <w:rPr>
                <w:i/>
              </w:rPr>
              <w:t>Oct 2022</w:t>
            </w:r>
          </w:p>
        </w:tc>
        <w:tc>
          <w:tcPr>
            <w:tcW w:w="0" w:type="auto"/>
            <w:shd w:val="clear" w:color="auto" w:fill="auto"/>
          </w:tcPr>
          <w:p w14:paraId="30818E7C" w14:textId="77777777" w:rsidR="00D87E48" w:rsidRDefault="00000000">
            <w:r>
              <w:rPr>
                <w:i/>
              </w:rPr>
              <w:t>Small Business Subcontracting Plan (Over $750,000, $1.5 million for Construction)</w:t>
            </w:r>
          </w:p>
        </w:tc>
      </w:tr>
      <w:tr w:rsidR="00D87E48" w14:paraId="58D4376F" w14:textId="77777777">
        <w:trPr>
          <w:cantSplit/>
          <w:jc w:val="right"/>
        </w:trPr>
        <w:tc>
          <w:tcPr>
            <w:tcW w:w="0" w:type="auto"/>
            <w:shd w:val="clear" w:color="auto" w:fill="auto"/>
          </w:tcPr>
          <w:p w14:paraId="4C8DB4DF" w14:textId="77777777" w:rsidR="00D87E48" w:rsidRDefault="00000000">
            <w:r>
              <w:rPr>
                <w:i/>
              </w:rPr>
              <w:t>52.219-14</w:t>
            </w:r>
          </w:p>
        </w:tc>
        <w:tc>
          <w:tcPr>
            <w:tcW w:w="0" w:type="auto"/>
            <w:shd w:val="clear" w:color="auto" w:fill="auto"/>
          </w:tcPr>
          <w:p w14:paraId="7360A540" w14:textId="77777777" w:rsidR="00D87E48" w:rsidRDefault="00000000">
            <w:r>
              <w:rPr>
                <w:i/>
              </w:rPr>
              <w:t>Oct 2022</w:t>
            </w:r>
          </w:p>
        </w:tc>
        <w:tc>
          <w:tcPr>
            <w:tcW w:w="0" w:type="auto"/>
            <w:shd w:val="clear" w:color="auto" w:fill="auto"/>
          </w:tcPr>
          <w:p w14:paraId="5DB08B13" w14:textId="77777777" w:rsidR="00D87E48" w:rsidRDefault="00000000">
            <w:r>
              <w:rPr>
                <w:i/>
              </w:rPr>
              <w:t>Limitations on Subcontracting</w:t>
            </w:r>
          </w:p>
        </w:tc>
      </w:tr>
      <w:tr w:rsidR="00D87E48" w14:paraId="64144CDB" w14:textId="77777777">
        <w:trPr>
          <w:cantSplit/>
          <w:jc w:val="right"/>
        </w:trPr>
        <w:tc>
          <w:tcPr>
            <w:tcW w:w="0" w:type="auto"/>
            <w:shd w:val="clear" w:color="auto" w:fill="auto"/>
          </w:tcPr>
          <w:p w14:paraId="605F8DDD" w14:textId="77777777" w:rsidR="00D87E48" w:rsidRDefault="00000000">
            <w:r>
              <w:rPr>
                <w:i/>
              </w:rPr>
              <w:t>52.219-16</w:t>
            </w:r>
          </w:p>
        </w:tc>
        <w:tc>
          <w:tcPr>
            <w:tcW w:w="0" w:type="auto"/>
            <w:shd w:val="clear" w:color="auto" w:fill="auto"/>
          </w:tcPr>
          <w:p w14:paraId="4CD250BE" w14:textId="77777777" w:rsidR="00D87E48" w:rsidRDefault="00000000">
            <w:r>
              <w:rPr>
                <w:i/>
              </w:rPr>
              <w:t>Sep 2021</w:t>
            </w:r>
          </w:p>
        </w:tc>
        <w:tc>
          <w:tcPr>
            <w:tcW w:w="0" w:type="auto"/>
            <w:shd w:val="clear" w:color="auto" w:fill="auto"/>
          </w:tcPr>
          <w:p w14:paraId="3B7073B9" w14:textId="77777777" w:rsidR="00D87E48" w:rsidRDefault="00000000">
            <w:r>
              <w:rPr>
                <w:i/>
              </w:rPr>
              <w:t>Liquidated Damages - Subcontracting Plan (Over $750,000, $1.5 million for Construction)</w:t>
            </w:r>
          </w:p>
        </w:tc>
      </w:tr>
      <w:tr w:rsidR="00D87E48" w14:paraId="5E1B756C" w14:textId="77777777">
        <w:trPr>
          <w:cantSplit/>
          <w:jc w:val="right"/>
        </w:trPr>
        <w:tc>
          <w:tcPr>
            <w:tcW w:w="0" w:type="auto"/>
            <w:shd w:val="clear" w:color="auto" w:fill="auto"/>
          </w:tcPr>
          <w:p w14:paraId="79D566CA" w14:textId="77777777" w:rsidR="00D87E48" w:rsidRDefault="00000000">
            <w:r>
              <w:rPr>
                <w:i/>
              </w:rPr>
              <w:t>52.222-2</w:t>
            </w:r>
          </w:p>
        </w:tc>
        <w:tc>
          <w:tcPr>
            <w:tcW w:w="0" w:type="auto"/>
            <w:shd w:val="clear" w:color="auto" w:fill="auto"/>
          </w:tcPr>
          <w:p w14:paraId="0AD54F8B" w14:textId="77777777" w:rsidR="00D87E48" w:rsidRDefault="00000000">
            <w:r>
              <w:rPr>
                <w:i/>
              </w:rPr>
              <w:t>Jul 1990</w:t>
            </w:r>
          </w:p>
        </w:tc>
        <w:tc>
          <w:tcPr>
            <w:tcW w:w="0" w:type="auto"/>
            <w:shd w:val="clear" w:color="auto" w:fill="auto"/>
          </w:tcPr>
          <w:p w14:paraId="34593A39" w14:textId="77777777" w:rsidR="00D87E48" w:rsidRDefault="00000000">
            <w:r>
              <w:rPr>
                <w:i/>
              </w:rPr>
              <w:t>Payment for Overtime Premium (Over the Simplified Acquisition Threshold) (Note: The dollar amount in paragraph (a) of this clause is $0 unless otherwise specified in the contract.)</w:t>
            </w:r>
          </w:p>
        </w:tc>
      </w:tr>
      <w:tr w:rsidR="00D87E48" w14:paraId="5585CC75" w14:textId="77777777">
        <w:trPr>
          <w:cantSplit/>
          <w:jc w:val="right"/>
        </w:trPr>
        <w:tc>
          <w:tcPr>
            <w:tcW w:w="0" w:type="auto"/>
            <w:shd w:val="clear" w:color="auto" w:fill="auto"/>
          </w:tcPr>
          <w:p w14:paraId="5E748C78" w14:textId="77777777" w:rsidR="00D87E48" w:rsidRDefault="00000000">
            <w:r>
              <w:rPr>
                <w:i/>
              </w:rPr>
              <w:t>52.222-4</w:t>
            </w:r>
          </w:p>
        </w:tc>
        <w:tc>
          <w:tcPr>
            <w:tcW w:w="0" w:type="auto"/>
            <w:shd w:val="clear" w:color="auto" w:fill="auto"/>
          </w:tcPr>
          <w:p w14:paraId="383DC870" w14:textId="77777777" w:rsidR="00D87E48" w:rsidRDefault="00000000">
            <w:r>
              <w:rPr>
                <w:i/>
              </w:rPr>
              <w:t>May 2018</w:t>
            </w:r>
          </w:p>
        </w:tc>
        <w:tc>
          <w:tcPr>
            <w:tcW w:w="0" w:type="auto"/>
            <w:shd w:val="clear" w:color="auto" w:fill="auto"/>
          </w:tcPr>
          <w:p w14:paraId="353F394B" w14:textId="77777777" w:rsidR="00D87E48" w:rsidRDefault="00000000">
            <w:r>
              <w:rPr>
                <w:i/>
              </w:rPr>
              <w:t>Contract Work Hours and Safety Standards - Overtime Compensation (Over $150,000)</w:t>
            </w:r>
          </w:p>
        </w:tc>
      </w:tr>
      <w:tr w:rsidR="00D87E48" w14:paraId="0690FB82" w14:textId="77777777">
        <w:trPr>
          <w:cantSplit/>
          <w:jc w:val="right"/>
        </w:trPr>
        <w:tc>
          <w:tcPr>
            <w:tcW w:w="0" w:type="auto"/>
            <w:shd w:val="clear" w:color="auto" w:fill="auto"/>
          </w:tcPr>
          <w:p w14:paraId="09019905" w14:textId="77777777" w:rsidR="00D87E48" w:rsidRDefault="00000000">
            <w:r>
              <w:rPr>
                <w:i/>
              </w:rPr>
              <w:t>52.222-19</w:t>
            </w:r>
          </w:p>
        </w:tc>
        <w:tc>
          <w:tcPr>
            <w:tcW w:w="0" w:type="auto"/>
            <w:shd w:val="clear" w:color="auto" w:fill="auto"/>
          </w:tcPr>
          <w:p w14:paraId="1D58199A" w14:textId="77777777" w:rsidR="00D87E48" w:rsidRDefault="00000000">
            <w:r>
              <w:rPr>
                <w:i/>
              </w:rPr>
              <w:t>Jan 2022</w:t>
            </w:r>
          </w:p>
        </w:tc>
        <w:tc>
          <w:tcPr>
            <w:tcW w:w="0" w:type="auto"/>
            <w:shd w:val="clear" w:color="auto" w:fill="auto"/>
          </w:tcPr>
          <w:p w14:paraId="57DAF90B" w14:textId="77777777" w:rsidR="00D87E48" w:rsidRDefault="00000000">
            <w:r>
              <w:rPr>
                <w:i/>
              </w:rPr>
              <w:t>Child Labor--Cooperation with Authorities and Remedies</w:t>
            </w:r>
          </w:p>
        </w:tc>
      </w:tr>
      <w:tr w:rsidR="00D87E48" w14:paraId="32D94241" w14:textId="77777777">
        <w:trPr>
          <w:cantSplit/>
          <w:jc w:val="right"/>
        </w:trPr>
        <w:tc>
          <w:tcPr>
            <w:tcW w:w="0" w:type="auto"/>
            <w:shd w:val="clear" w:color="auto" w:fill="auto"/>
          </w:tcPr>
          <w:p w14:paraId="030D5BE8" w14:textId="77777777" w:rsidR="00D87E48" w:rsidRDefault="00000000">
            <w:r>
              <w:rPr>
                <w:i/>
              </w:rPr>
              <w:t>52.222-20</w:t>
            </w:r>
          </w:p>
        </w:tc>
        <w:tc>
          <w:tcPr>
            <w:tcW w:w="0" w:type="auto"/>
            <w:shd w:val="clear" w:color="auto" w:fill="auto"/>
          </w:tcPr>
          <w:p w14:paraId="328B972B" w14:textId="77777777" w:rsidR="00D87E48" w:rsidRDefault="00000000">
            <w:r>
              <w:rPr>
                <w:i/>
              </w:rPr>
              <w:t>Jun 2020</w:t>
            </w:r>
          </w:p>
        </w:tc>
        <w:tc>
          <w:tcPr>
            <w:tcW w:w="0" w:type="auto"/>
            <w:shd w:val="clear" w:color="auto" w:fill="auto"/>
          </w:tcPr>
          <w:p w14:paraId="303315D4" w14:textId="77777777" w:rsidR="00D87E48" w:rsidRDefault="00000000">
            <w:r>
              <w:rPr>
                <w:i/>
              </w:rPr>
              <w:t>Contracts for Materials, Supplies, Articles, and Equipment</w:t>
            </w:r>
          </w:p>
        </w:tc>
      </w:tr>
      <w:tr w:rsidR="00D87E48" w14:paraId="515D794C" w14:textId="77777777">
        <w:trPr>
          <w:cantSplit/>
          <w:jc w:val="right"/>
        </w:trPr>
        <w:tc>
          <w:tcPr>
            <w:tcW w:w="0" w:type="auto"/>
            <w:shd w:val="clear" w:color="auto" w:fill="auto"/>
          </w:tcPr>
          <w:p w14:paraId="53CF8217" w14:textId="77777777" w:rsidR="00D87E48" w:rsidRDefault="00000000">
            <w:r>
              <w:rPr>
                <w:i/>
              </w:rPr>
              <w:t>52.222-21</w:t>
            </w:r>
          </w:p>
        </w:tc>
        <w:tc>
          <w:tcPr>
            <w:tcW w:w="0" w:type="auto"/>
            <w:shd w:val="clear" w:color="auto" w:fill="auto"/>
          </w:tcPr>
          <w:p w14:paraId="5ABE9B53" w14:textId="77777777" w:rsidR="00D87E48" w:rsidRDefault="00000000">
            <w:r>
              <w:rPr>
                <w:i/>
              </w:rPr>
              <w:t>Apr 2015</w:t>
            </w:r>
          </w:p>
        </w:tc>
        <w:tc>
          <w:tcPr>
            <w:tcW w:w="0" w:type="auto"/>
            <w:shd w:val="clear" w:color="auto" w:fill="auto"/>
          </w:tcPr>
          <w:p w14:paraId="5D59995D" w14:textId="77777777" w:rsidR="00D87E48" w:rsidRDefault="00000000">
            <w:r>
              <w:rPr>
                <w:i/>
              </w:rPr>
              <w:t>Prohibition of Segregated Facilities</w:t>
            </w:r>
          </w:p>
        </w:tc>
      </w:tr>
      <w:tr w:rsidR="00D87E48" w14:paraId="7A4C6EAF" w14:textId="77777777">
        <w:trPr>
          <w:cantSplit/>
          <w:jc w:val="right"/>
        </w:trPr>
        <w:tc>
          <w:tcPr>
            <w:tcW w:w="0" w:type="auto"/>
            <w:shd w:val="clear" w:color="auto" w:fill="auto"/>
          </w:tcPr>
          <w:p w14:paraId="0A0343C3" w14:textId="77777777" w:rsidR="00D87E48" w:rsidRDefault="00000000">
            <w:r>
              <w:rPr>
                <w:i/>
              </w:rPr>
              <w:t>52.222-26</w:t>
            </w:r>
          </w:p>
        </w:tc>
        <w:tc>
          <w:tcPr>
            <w:tcW w:w="0" w:type="auto"/>
            <w:shd w:val="clear" w:color="auto" w:fill="auto"/>
          </w:tcPr>
          <w:p w14:paraId="3A4B3993" w14:textId="77777777" w:rsidR="00D87E48" w:rsidRDefault="00000000">
            <w:r>
              <w:rPr>
                <w:i/>
              </w:rPr>
              <w:t>Sep 2016</w:t>
            </w:r>
          </w:p>
        </w:tc>
        <w:tc>
          <w:tcPr>
            <w:tcW w:w="0" w:type="auto"/>
            <w:shd w:val="clear" w:color="auto" w:fill="auto"/>
          </w:tcPr>
          <w:p w14:paraId="72EC9CE8" w14:textId="77777777" w:rsidR="00D87E48" w:rsidRDefault="00000000">
            <w:r>
              <w:rPr>
                <w:i/>
              </w:rPr>
              <w:t>Equal Opportunity</w:t>
            </w:r>
          </w:p>
        </w:tc>
      </w:tr>
      <w:tr w:rsidR="00D87E48" w14:paraId="79FC912B" w14:textId="77777777">
        <w:trPr>
          <w:cantSplit/>
          <w:jc w:val="right"/>
        </w:trPr>
        <w:tc>
          <w:tcPr>
            <w:tcW w:w="0" w:type="auto"/>
            <w:shd w:val="clear" w:color="auto" w:fill="auto"/>
          </w:tcPr>
          <w:p w14:paraId="613F19E5" w14:textId="77777777" w:rsidR="00D87E48" w:rsidRDefault="00000000">
            <w:r>
              <w:rPr>
                <w:i/>
              </w:rPr>
              <w:t>52.222-35</w:t>
            </w:r>
          </w:p>
        </w:tc>
        <w:tc>
          <w:tcPr>
            <w:tcW w:w="0" w:type="auto"/>
            <w:shd w:val="clear" w:color="auto" w:fill="auto"/>
          </w:tcPr>
          <w:p w14:paraId="4CD15CCD" w14:textId="77777777" w:rsidR="00D87E48" w:rsidRDefault="00000000">
            <w:r>
              <w:rPr>
                <w:i/>
              </w:rPr>
              <w:t>Jun 2020</w:t>
            </w:r>
          </w:p>
        </w:tc>
        <w:tc>
          <w:tcPr>
            <w:tcW w:w="0" w:type="auto"/>
            <w:shd w:val="clear" w:color="auto" w:fill="auto"/>
          </w:tcPr>
          <w:p w14:paraId="16E212EB" w14:textId="77777777" w:rsidR="00D87E48" w:rsidRDefault="00000000">
            <w:r>
              <w:rPr>
                <w:i/>
              </w:rPr>
              <w:t>Equal Opportunity for Veterans ($150,000 or more)</w:t>
            </w:r>
          </w:p>
        </w:tc>
      </w:tr>
      <w:tr w:rsidR="00D87E48" w14:paraId="73910456" w14:textId="77777777">
        <w:trPr>
          <w:cantSplit/>
          <w:jc w:val="right"/>
        </w:trPr>
        <w:tc>
          <w:tcPr>
            <w:tcW w:w="0" w:type="auto"/>
            <w:shd w:val="clear" w:color="auto" w:fill="auto"/>
          </w:tcPr>
          <w:p w14:paraId="695A099E" w14:textId="77777777" w:rsidR="00D87E48" w:rsidRDefault="00000000">
            <w:r>
              <w:rPr>
                <w:i/>
              </w:rPr>
              <w:t>52.222-36</w:t>
            </w:r>
          </w:p>
        </w:tc>
        <w:tc>
          <w:tcPr>
            <w:tcW w:w="0" w:type="auto"/>
            <w:shd w:val="clear" w:color="auto" w:fill="auto"/>
          </w:tcPr>
          <w:p w14:paraId="3E2FDAED" w14:textId="77777777" w:rsidR="00D87E48" w:rsidRDefault="00000000">
            <w:r>
              <w:rPr>
                <w:i/>
              </w:rPr>
              <w:t>Jun 2020</w:t>
            </w:r>
          </w:p>
        </w:tc>
        <w:tc>
          <w:tcPr>
            <w:tcW w:w="0" w:type="auto"/>
            <w:shd w:val="clear" w:color="auto" w:fill="auto"/>
          </w:tcPr>
          <w:p w14:paraId="4CEE787C" w14:textId="77777777" w:rsidR="00D87E48" w:rsidRDefault="00000000">
            <w:r>
              <w:rPr>
                <w:i/>
              </w:rPr>
              <w:t>Equal Opportunity for Workers with Disabilities</w:t>
            </w:r>
          </w:p>
        </w:tc>
      </w:tr>
      <w:tr w:rsidR="00D87E48" w14:paraId="0803A87B" w14:textId="77777777">
        <w:trPr>
          <w:cantSplit/>
          <w:jc w:val="right"/>
        </w:trPr>
        <w:tc>
          <w:tcPr>
            <w:tcW w:w="0" w:type="auto"/>
            <w:shd w:val="clear" w:color="auto" w:fill="auto"/>
          </w:tcPr>
          <w:p w14:paraId="1D604889" w14:textId="77777777" w:rsidR="00D87E48" w:rsidRDefault="00000000">
            <w:r>
              <w:rPr>
                <w:i/>
              </w:rPr>
              <w:t>52.222-37</w:t>
            </w:r>
          </w:p>
        </w:tc>
        <w:tc>
          <w:tcPr>
            <w:tcW w:w="0" w:type="auto"/>
            <w:shd w:val="clear" w:color="auto" w:fill="auto"/>
          </w:tcPr>
          <w:p w14:paraId="11CB7BD3" w14:textId="77777777" w:rsidR="00D87E48" w:rsidRDefault="00000000">
            <w:r>
              <w:rPr>
                <w:i/>
              </w:rPr>
              <w:t>Jun 2020</w:t>
            </w:r>
          </w:p>
        </w:tc>
        <w:tc>
          <w:tcPr>
            <w:tcW w:w="0" w:type="auto"/>
            <w:shd w:val="clear" w:color="auto" w:fill="auto"/>
          </w:tcPr>
          <w:p w14:paraId="465A0F24" w14:textId="77777777" w:rsidR="00D87E48" w:rsidRDefault="00000000">
            <w:r>
              <w:rPr>
                <w:i/>
              </w:rPr>
              <w:t>Employment Reports on Veterans ($150,000 or more)</w:t>
            </w:r>
          </w:p>
        </w:tc>
      </w:tr>
      <w:tr w:rsidR="00D87E48" w14:paraId="1FA41C10" w14:textId="77777777">
        <w:trPr>
          <w:cantSplit/>
          <w:jc w:val="right"/>
        </w:trPr>
        <w:tc>
          <w:tcPr>
            <w:tcW w:w="0" w:type="auto"/>
            <w:shd w:val="clear" w:color="auto" w:fill="auto"/>
          </w:tcPr>
          <w:p w14:paraId="0F632657" w14:textId="77777777" w:rsidR="00D87E48" w:rsidRDefault="00000000">
            <w:r>
              <w:rPr>
                <w:i/>
              </w:rPr>
              <w:t>52.222-40</w:t>
            </w:r>
          </w:p>
        </w:tc>
        <w:tc>
          <w:tcPr>
            <w:tcW w:w="0" w:type="auto"/>
            <w:shd w:val="clear" w:color="auto" w:fill="auto"/>
          </w:tcPr>
          <w:p w14:paraId="69C29F29" w14:textId="77777777" w:rsidR="00D87E48" w:rsidRDefault="00000000">
            <w:r>
              <w:rPr>
                <w:i/>
              </w:rPr>
              <w:t>Dec 2010</w:t>
            </w:r>
          </w:p>
        </w:tc>
        <w:tc>
          <w:tcPr>
            <w:tcW w:w="0" w:type="auto"/>
            <w:shd w:val="clear" w:color="auto" w:fill="auto"/>
          </w:tcPr>
          <w:p w14:paraId="6A60D3A4" w14:textId="77777777" w:rsidR="00D87E48" w:rsidRDefault="00000000">
            <w:r>
              <w:rPr>
                <w:i/>
              </w:rPr>
              <w:t>Notification of Employee Rights Under the National Labor Relations Act (Over the Simplified Acquisition Threshold)</w:t>
            </w:r>
          </w:p>
        </w:tc>
      </w:tr>
      <w:tr w:rsidR="00D87E48" w14:paraId="6878B68F" w14:textId="77777777">
        <w:trPr>
          <w:cantSplit/>
          <w:jc w:val="right"/>
        </w:trPr>
        <w:tc>
          <w:tcPr>
            <w:tcW w:w="0" w:type="auto"/>
            <w:shd w:val="clear" w:color="auto" w:fill="auto"/>
          </w:tcPr>
          <w:p w14:paraId="75D55159" w14:textId="77777777" w:rsidR="00D87E48" w:rsidRDefault="00000000">
            <w:r>
              <w:rPr>
                <w:i/>
              </w:rPr>
              <w:t>52.222-50</w:t>
            </w:r>
          </w:p>
        </w:tc>
        <w:tc>
          <w:tcPr>
            <w:tcW w:w="0" w:type="auto"/>
            <w:shd w:val="clear" w:color="auto" w:fill="auto"/>
          </w:tcPr>
          <w:p w14:paraId="139EC4BC" w14:textId="77777777" w:rsidR="00D87E48" w:rsidRDefault="00000000">
            <w:r>
              <w:rPr>
                <w:i/>
              </w:rPr>
              <w:t>Nov 2021</w:t>
            </w:r>
          </w:p>
        </w:tc>
        <w:tc>
          <w:tcPr>
            <w:tcW w:w="0" w:type="auto"/>
            <w:shd w:val="clear" w:color="auto" w:fill="auto"/>
          </w:tcPr>
          <w:p w14:paraId="4CEE2E72" w14:textId="77777777" w:rsidR="00D87E48" w:rsidRDefault="00000000">
            <w:r>
              <w:rPr>
                <w:i/>
              </w:rPr>
              <w:t>Combating Trafficking in Persons</w:t>
            </w:r>
          </w:p>
        </w:tc>
      </w:tr>
      <w:tr w:rsidR="00D87E48" w14:paraId="5112B601" w14:textId="77777777">
        <w:trPr>
          <w:cantSplit/>
          <w:jc w:val="right"/>
        </w:trPr>
        <w:tc>
          <w:tcPr>
            <w:tcW w:w="0" w:type="auto"/>
            <w:shd w:val="clear" w:color="auto" w:fill="auto"/>
          </w:tcPr>
          <w:p w14:paraId="7A008268" w14:textId="77777777" w:rsidR="00D87E48" w:rsidRDefault="00000000">
            <w:r>
              <w:rPr>
                <w:i/>
              </w:rPr>
              <w:t>52.222-54</w:t>
            </w:r>
          </w:p>
        </w:tc>
        <w:tc>
          <w:tcPr>
            <w:tcW w:w="0" w:type="auto"/>
            <w:shd w:val="clear" w:color="auto" w:fill="auto"/>
          </w:tcPr>
          <w:p w14:paraId="0097D6A8" w14:textId="77777777" w:rsidR="00D87E48" w:rsidRDefault="00000000">
            <w:r>
              <w:rPr>
                <w:i/>
              </w:rPr>
              <w:t>May 2022</w:t>
            </w:r>
          </w:p>
        </w:tc>
        <w:tc>
          <w:tcPr>
            <w:tcW w:w="0" w:type="auto"/>
            <w:shd w:val="clear" w:color="auto" w:fill="auto"/>
          </w:tcPr>
          <w:p w14:paraId="5C129CB5" w14:textId="77777777" w:rsidR="00D87E48" w:rsidRDefault="00000000">
            <w:r>
              <w:rPr>
                <w:i/>
              </w:rPr>
              <w:t>Employment Eligibility Verification (Over $150,000)</w:t>
            </w:r>
          </w:p>
        </w:tc>
      </w:tr>
      <w:tr w:rsidR="00D87E48" w14:paraId="3461D4A0" w14:textId="77777777">
        <w:trPr>
          <w:cantSplit/>
          <w:jc w:val="right"/>
        </w:trPr>
        <w:tc>
          <w:tcPr>
            <w:tcW w:w="0" w:type="auto"/>
            <w:shd w:val="clear" w:color="auto" w:fill="auto"/>
          </w:tcPr>
          <w:p w14:paraId="55DD1908" w14:textId="77777777" w:rsidR="00D87E48" w:rsidRDefault="00000000">
            <w:r>
              <w:rPr>
                <w:i/>
              </w:rPr>
              <w:t>52.223-6</w:t>
            </w:r>
          </w:p>
        </w:tc>
        <w:tc>
          <w:tcPr>
            <w:tcW w:w="0" w:type="auto"/>
            <w:shd w:val="clear" w:color="auto" w:fill="auto"/>
          </w:tcPr>
          <w:p w14:paraId="1E162B7D" w14:textId="77777777" w:rsidR="00D87E48" w:rsidRDefault="00000000">
            <w:r>
              <w:rPr>
                <w:i/>
              </w:rPr>
              <w:t>May 2001</w:t>
            </w:r>
          </w:p>
        </w:tc>
        <w:tc>
          <w:tcPr>
            <w:tcW w:w="0" w:type="auto"/>
            <w:shd w:val="clear" w:color="auto" w:fill="auto"/>
          </w:tcPr>
          <w:p w14:paraId="538F1D3F" w14:textId="77777777" w:rsidR="00D87E48" w:rsidRDefault="00000000">
            <w:r>
              <w:rPr>
                <w:i/>
              </w:rPr>
              <w:t>Drug-Free Workplace</w:t>
            </w:r>
          </w:p>
        </w:tc>
      </w:tr>
      <w:tr w:rsidR="00D87E48" w14:paraId="542C17FA" w14:textId="77777777">
        <w:trPr>
          <w:cantSplit/>
          <w:jc w:val="right"/>
        </w:trPr>
        <w:tc>
          <w:tcPr>
            <w:tcW w:w="0" w:type="auto"/>
            <w:shd w:val="clear" w:color="auto" w:fill="auto"/>
          </w:tcPr>
          <w:p w14:paraId="2826D6B1" w14:textId="77777777" w:rsidR="00D87E48" w:rsidRDefault="00000000">
            <w:r>
              <w:rPr>
                <w:i/>
              </w:rPr>
              <w:t>52.223-18</w:t>
            </w:r>
          </w:p>
        </w:tc>
        <w:tc>
          <w:tcPr>
            <w:tcW w:w="0" w:type="auto"/>
            <w:shd w:val="clear" w:color="auto" w:fill="auto"/>
          </w:tcPr>
          <w:p w14:paraId="75071299" w14:textId="77777777" w:rsidR="00D87E48" w:rsidRDefault="00000000">
            <w:r>
              <w:rPr>
                <w:i/>
              </w:rPr>
              <w:t>Jun 2020</w:t>
            </w:r>
          </w:p>
        </w:tc>
        <w:tc>
          <w:tcPr>
            <w:tcW w:w="0" w:type="auto"/>
            <w:shd w:val="clear" w:color="auto" w:fill="auto"/>
          </w:tcPr>
          <w:p w14:paraId="2B6170AB" w14:textId="77777777" w:rsidR="00D87E48" w:rsidRDefault="00000000">
            <w:r>
              <w:rPr>
                <w:i/>
              </w:rPr>
              <w:t>Encouraging Contractor Policies to Ban Text Messaging While Driving</w:t>
            </w:r>
          </w:p>
        </w:tc>
      </w:tr>
      <w:tr w:rsidR="00D87E48" w14:paraId="303AA1FA" w14:textId="77777777">
        <w:trPr>
          <w:cantSplit/>
          <w:jc w:val="right"/>
        </w:trPr>
        <w:tc>
          <w:tcPr>
            <w:tcW w:w="0" w:type="auto"/>
            <w:shd w:val="clear" w:color="auto" w:fill="auto"/>
          </w:tcPr>
          <w:p w14:paraId="3AA0B314" w14:textId="77777777" w:rsidR="00D87E48" w:rsidRDefault="00000000">
            <w:r>
              <w:rPr>
                <w:i/>
              </w:rPr>
              <w:t>52.225-1</w:t>
            </w:r>
          </w:p>
        </w:tc>
        <w:tc>
          <w:tcPr>
            <w:tcW w:w="0" w:type="auto"/>
            <w:shd w:val="clear" w:color="auto" w:fill="auto"/>
          </w:tcPr>
          <w:p w14:paraId="4202D743" w14:textId="77777777" w:rsidR="00D87E48" w:rsidRDefault="00000000">
            <w:r>
              <w:rPr>
                <w:i/>
              </w:rPr>
              <w:t>Nov 2021</w:t>
            </w:r>
          </w:p>
        </w:tc>
        <w:tc>
          <w:tcPr>
            <w:tcW w:w="0" w:type="auto"/>
            <w:shd w:val="clear" w:color="auto" w:fill="auto"/>
          </w:tcPr>
          <w:p w14:paraId="02090CBF" w14:textId="77777777" w:rsidR="00D87E48" w:rsidRDefault="00000000">
            <w:r>
              <w:rPr>
                <w:i/>
              </w:rPr>
              <w:t>Buy American - Supplies</w:t>
            </w:r>
          </w:p>
        </w:tc>
      </w:tr>
      <w:tr w:rsidR="00D87E48" w14:paraId="69184516" w14:textId="77777777">
        <w:trPr>
          <w:cantSplit/>
          <w:jc w:val="right"/>
        </w:trPr>
        <w:tc>
          <w:tcPr>
            <w:tcW w:w="0" w:type="auto"/>
            <w:shd w:val="clear" w:color="auto" w:fill="auto"/>
          </w:tcPr>
          <w:p w14:paraId="5464BC34" w14:textId="77777777" w:rsidR="00D87E48" w:rsidRDefault="00000000">
            <w:r>
              <w:rPr>
                <w:i/>
              </w:rPr>
              <w:t>52.225-13</w:t>
            </w:r>
          </w:p>
        </w:tc>
        <w:tc>
          <w:tcPr>
            <w:tcW w:w="0" w:type="auto"/>
            <w:shd w:val="clear" w:color="auto" w:fill="auto"/>
          </w:tcPr>
          <w:p w14:paraId="3794F334" w14:textId="77777777" w:rsidR="00D87E48" w:rsidRDefault="00000000">
            <w:r>
              <w:rPr>
                <w:i/>
              </w:rPr>
              <w:t>Feb 2021</w:t>
            </w:r>
          </w:p>
        </w:tc>
        <w:tc>
          <w:tcPr>
            <w:tcW w:w="0" w:type="auto"/>
            <w:shd w:val="clear" w:color="auto" w:fill="auto"/>
          </w:tcPr>
          <w:p w14:paraId="6842E356" w14:textId="77777777" w:rsidR="00D87E48" w:rsidRDefault="00000000">
            <w:r>
              <w:rPr>
                <w:i/>
              </w:rPr>
              <w:t>Restrictions on Certain Foreign Purchases</w:t>
            </w:r>
          </w:p>
        </w:tc>
      </w:tr>
      <w:tr w:rsidR="00D87E48" w14:paraId="0FCA3F9C" w14:textId="77777777">
        <w:trPr>
          <w:cantSplit/>
          <w:jc w:val="right"/>
        </w:trPr>
        <w:tc>
          <w:tcPr>
            <w:tcW w:w="0" w:type="auto"/>
            <w:shd w:val="clear" w:color="auto" w:fill="auto"/>
          </w:tcPr>
          <w:p w14:paraId="631F5DF1" w14:textId="77777777" w:rsidR="00D87E48" w:rsidRDefault="00000000">
            <w:r>
              <w:rPr>
                <w:i/>
              </w:rPr>
              <w:t>52.227-1</w:t>
            </w:r>
          </w:p>
        </w:tc>
        <w:tc>
          <w:tcPr>
            <w:tcW w:w="0" w:type="auto"/>
            <w:shd w:val="clear" w:color="auto" w:fill="auto"/>
          </w:tcPr>
          <w:p w14:paraId="4563D78B" w14:textId="77777777" w:rsidR="00D87E48" w:rsidRDefault="00000000">
            <w:r>
              <w:rPr>
                <w:i/>
              </w:rPr>
              <w:t>Jun 2020</w:t>
            </w:r>
          </w:p>
        </w:tc>
        <w:tc>
          <w:tcPr>
            <w:tcW w:w="0" w:type="auto"/>
            <w:shd w:val="clear" w:color="auto" w:fill="auto"/>
          </w:tcPr>
          <w:p w14:paraId="2250C60A" w14:textId="77777777" w:rsidR="00D87E48" w:rsidRDefault="00000000">
            <w:r>
              <w:rPr>
                <w:i/>
              </w:rPr>
              <w:t>Authorization and Consent</w:t>
            </w:r>
          </w:p>
        </w:tc>
      </w:tr>
      <w:tr w:rsidR="00D87E48" w14:paraId="32E201BD" w14:textId="77777777">
        <w:trPr>
          <w:cantSplit/>
          <w:jc w:val="right"/>
        </w:trPr>
        <w:tc>
          <w:tcPr>
            <w:tcW w:w="0" w:type="auto"/>
            <w:shd w:val="clear" w:color="auto" w:fill="auto"/>
          </w:tcPr>
          <w:p w14:paraId="5CF6EC35" w14:textId="77777777" w:rsidR="00D87E48" w:rsidRDefault="00000000">
            <w:r>
              <w:rPr>
                <w:i/>
              </w:rPr>
              <w:t>52.227-2</w:t>
            </w:r>
          </w:p>
        </w:tc>
        <w:tc>
          <w:tcPr>
            <w:tcW w:w="0" w:type="auto"/>
            <w:shd w:val="clear" w:color="auto" w:fill="auto"/>
          </w:tcPr>
          <w:p w14:paraId="07D0915D" w14:textId="77777777" w:rsidR="00D87E48" w:rsidRDefault="00000000">
            <w:r>
              <w:rPr>
                <w:i/>
              </w:rPr>
              <w:t>Jun 2020</w:t>
            </w:r>
          </w:p>
        </w:tc>
        <w:tc>
          <w:tcPr>
            <w:tcW w:w="0" w:type="auto"/>
            <w:shd w:val="clear" w:color="auto" w:fill="auto"/>
          </w:tcPr>
          <w:p w14:paraId="676543AC" w14:textId="77777777" w:rsidR="00D87E48" w:rsidRDefault="00000000">
            <w:r>
              <w:rPr>
                <w:i/>
              </w:rPr>
              <w:t>Notice and Assistance Regarding Patent and Copyright Infringement</w:t>
            </w:r>
          </w:p>
        </w:tc>
      </w:tr>
      <w:tr w:rsidR="00D87E48" w14:paraId="0A868EC1" w14:textId="77777777">
        <w:trPr>
          <w:cantSplit/>
          <w:jc w:val="right"/>
        </w:trPr>
        <w:tc>
          <w:tcPr>
            <w:tcW w:w="0" w:type="auto"/>
            <w:shd w:val="clear" w:color="auto" w:fill="auto"/>
          </w:tcPr>
          <w:p w14:paraId="23698ADA" w14:textId="77777777" w:rsidR="00D87E48" w:rsidRDefault="00000000">
            <w:r>
              <w:rPr>
                <w:i/>
              </w:rPr>
              <w:lastRenderedPageBreak/>
              <w:t>52.227-14</w:t>
            </w:r>
          </w:p>
        </w:tc>
        <w:tc>
          <w:tcPr>
            <w:tcW w:w="0" w:type="auto"/>
            <w:shd w:val="clear" w:color="auto" w:fill="auto"/>
          </w:tcPr>
          <w:p w14:paraId="230082D9" w14:textId="77777777" w:rsidR="00D87E48" w:rsidRDefault="00000000">
            <w:r>
              <w:rPr>
                <w:i/>
              </w:rPr>
              <w:t>May 2014</w:t>
            </w:r>
          </w:p>
        </w:tc>
        <w:tc>
          <w:tcPr>
            <w:tcW w:w="0" w:type="auto"/>
            <w:shd w:val="clear" w:color="auto" w:fill="auto"/>
          </w:tcPr>
          <w:p w14:paraId="65A87467" w14:textId="77777777" w:rsidR="00D87E48" w:rsidRDefault="00000000">
            <w:r>
              <w:rPr>
                <w:i/>
              </w:rPr>
              <w:t>Rights in Data - General</w:t>
            </w:r>
          </w:p>
        </w:tc>
      </w:tr>
      <w:tr w:rsidR="00D87E48" w14:paraId="5A211D85" w14:textId="77777777">
        <w:trPr>
          <w:cantSplit/>
          <w:jc w:val="right"/>
        </w:trPr>
        <w:tc>
          <w:tcPr>
            <w:tcW w:w="0" w:type="auto"/>
            <w:shd w:val="clear" w:color="auto" w:fill="auto"/>
          </w:tcPr>
          <w:p w14:paraId="671F34D6" w14:textId="77777777" w:rsidR="00D87E48" w:rsidRDefault="00000000">
            <w:r>
              <w:rPr>
                <w:i/>
              </w:rPr>
              <w:t>52.232-9</w:t>
            </w:r>
          </w:p>
        </w:tc>
        <w:tc>
          <w:tcPr>
            <w:tcW w:w="0" w:type="auto"/>
            <w:shd w:val="clear" w:color="auto" w:fill="auto"/>
          </w:tcPr>
          <w:p w14:paraId="333AF4D2" w14:textId="77777777" w:rsidR="00D87E48" w:rsidRDefault="00000000">
            <w:r>
              <w:rPr>
                <w:i/>
              </w:rPr>
              <w:t>Apr 1984</w:t>
            </w:r>
          </w:p>
        </w:tc>
        <w:tc>
          <w:tcPr>
            <w:tcW w:w="0" w:type="auto"/>
            <w:shd w:val="clear" w:color="auto" w:fill="auto"/>
          </w:tcPr>
          <w:p w14:paraId="77CEF886" w14:textId="77777777" w:rsidR="00D87E48" w:rsidRDefault="00000000">
            <w:r>
              <w:rPr>
                <w:i/>
              </w:rPr>
              <w:t>Limitation on Withholding of Payments</w:t>
            </w:r>
          </w:p>
        </w:tc>
      </w:tr>
      <w:tr w:rsidR="00D87E48" w14:paraId="03850AF9" w14:textId="77777777">
        <w:trPr>
          <w:cantSplit/>
          <w:jc w:val="right"/>
        </w:trPr>
        <w:tc>
          <w:tcPr>
            <w:tcW w:w="0" w:type="auto"/>
            <w:shd w:val="clear" w:color="auto" w:fill="auto"/>
          </w:tcPr>
          <w:p w14:paraId="4376666F" w14:textId="77777777" w:rsidR="00D87E48" w:rsidRDefault="00000000">
            <w:r>
              <w:rPr>
                <w:i/>
              </w:rPr>
              <w:t>52.232-17</w:t>
            </w:r>
          </w:p>
        </w:tc>
        <w:tc>
          <w:tcPr>
            <w:tcW w:w="0" w:type="auto"/>
            <w:shd w:val="clear" w:color="auto" w:fill="auto"/>
          </w:tcPr>
          <w:p w14:paraId="3044987A" w14:textId="77777777" w:rsidR="00D87E48" w:rsidRDefault="00000000">
            <w:r>
              <w:rPr>
                <w:i/>
              </w:rPr>
              <w:t>May 2014</w:t>
            </w:r>
          </w:p>
        </w:tc>
        <w:tc>
          <w:tcPr>
            <w:tcW w:w="0" w:type="auto"/>
            <w:shd w:val="clear" w:color="auto" w:fill="auto"/>
          </w:tcPr>
          <w:p w14:paraId="529A463A" w14:textId="77777777" w:rsidR="00D87E48" w:rsidRDefault="00000000">
            <w:r>
              <w:rPr>
                <w:i/>
              </w:rPr>
              <w:t>Interest (Over the Simplified Acquisition Threshold)</w:t>
            </w:r>
          </w:p>
        </w:tc>
      </w:tr>
      <w:tr w:rsidR="00D87E48" w14:paraId="271403DA" w14:textId="77777777">
        <w:trPr>
          <w:cantSplit/>
          <w:jc w:val="right"/>
        </w:trPr>
        <w:tc>
          <w:tcPr>
            <w:tcW w:w="0" w:type="auto"/>
            <w:shd w:val="clear" w:color="auto" w:fill="auto"/>
          </w:tcPr>
          <w:p w14:paraId="22029527" w14:textId="77777777" w:rsidR="00D87E48" w:rsidRDefault="00000000">
            <w:r>
              <w:rPr>
                <w:i/>
              </w:rPr>
              <w:t>52.232-20</w:t>
            </w:r>
          </w:p>
        </w:tc>
        <w:tc>
          <w:tcPr>
            <w:tcW w:w="0" w:type="auto"/>
            <w:shd w:val="clear" w:color="auto" w:fill="auto"/>
          </w:tcPr>
          <w:p w14:paraId="5820B077" w14:textId="77777777" w:rsidR="00D87E48" w:rsidRDefault="00000000">
            <w:r>
              <w:rPr>
                <w:i/>
              </w:rPr>
              <w:t>Apr 1984</w:t>
            </w:r>
          </w:p>
        </w:tc>
        <w:tc>
          <w:tcPr>
            <w:tcW w:w="0" w:type="auto"/>
            <w:shd w:val="clear" w:color="auto" w:fill="auto"/>
          </w:tcPr>
          <w:p w14:paraId="791EA104" w14:textId="77777777" w:rsidR="00D87E48" w:rsidRDefault="00000000">
            <w:r>
              <w:rPr>
                <w:i/>
              </w:rPr>
              <w:t>Limitation of Cost</w:t>
            </w:r>
          </w:p>
        </w:tc>
      </w:tr>
      <w:tr w:rsidR="00D87E48" w14:paraId="06253C3D" w14:textId="77777777">
        <w:trPr>
          <w:cantSplit/>
          <w:jc w:val="right"/>
        </w:trPr>
        <w:tc>
          <w:tcPr>
            <w:tcW w:w="0" w:type="auto"/>
            <w:shd w:val="clear" w:color="auto" w:fill="auto"/>
          </w:tcPr>
          <w:p w14:paraId="45E47D2A" w14:textId="77777777" w:rsidR="00D87E48" w:rsidRDefault="00000000">
            <w:r>
              <w:rPr>
                <w:i/>
              </w:rPr>
              <w:t>52.232-23</w:t>
            </w:r>
          </w:p>
        </w:tc>
        <w:tc>
          <w:tcPr>
            <w:tcW w:w="0" w:type="auto"/>
            <w:shd w:val="clear" w:color="auto" w:fill="auto"/>
          </w:tcPr>
          <w:p w14:paraId="69A28C39" w14:textId="77777777" w:rsidR="00D87E48" w:rsidRDefault="00000000">
            <w:r>
              <w:rPr>
                <w:i/>
              </w:rPr>
              <w:t>May 2014</w:t>
            </w:r>
          </w:p>
        </w:tc>
        <w:tc>
          <w:tcPr>
            <w:tcW w:w="0" w:type="auto"/>
            <w:shd w:val="clear" w:color="auto" w:fill="auto"/>
          </w:tcPr>
          <w:p w14:paraId="1BEA49FD" w14:textId="77777777" w:rsidR="00D87E48" w:rsidRDefault="00000000">
            <w:r>
              <w:rPr>
                <w:i/>
              </w:rPr>
              <w:t>Assignment of Claims</w:t>
            </w:r>
          </w:p>
        </w:tc>
      </w:tr>
      <w:tr w:rsidR="00D87E48" w14:paraId="4A1D74D3" w14:textId="77777777">
        <w:trPr>
          <w:cantSplit/>
          <w:jc w:val="right"/>
        </w:trPr>
        <w:tc>
          <w:tcPr>
            <w:tcW w:w="0" w:type="auto"/>
            <w:shd w:val="clear" w:color="auto" w:fill="auto"/>
          </w:tcPr>
          <w:p w14:paraId="5D84B505" w14:textId="77777777" w:rsidR="00D87E48" w:rsidRDefault="00000000">
            <w:r>
              <w:rPr>
                <w:i/>
              </w:rPr>
              <w:t>52.232-25</w:t>
            </w:r>
          </w:p>
        </w:tc>
        <w:tc>
          <w:tcPr>
            <w:tcW w:w="0" w:type="auto"/>
            <w:shd w:val="clear" w:color="auto" w:fill="auto"/>
          </w:tcPr>
          <w:p w14:paraId="472157E2" w14:textId="77777777" w:rsidR="00D87E48" w:rsidRDefault="00000000">
            <w:r>
              <w:rPr>
                <w:i/>
              </w:rPr>
              <w:t>Jan 2017</w:t>
            </w:r>
          </w:p>
        </w:tc>
        <w:tc>
          <w:tcPr>
            <w:tcW w:w="0" w:type="auto"/>
            <w:shd w:val="clear" w:color="auto" w:fill="auto"/>
          </w:tcPr>
          <w:p w14:paraId="6535557C" w14:textId="77777777" w:rsidR="00D87E48" w:rsidRDefault="00000000">
            <w:r>
              <w:rPr>
                <w:i/>
              </w:rPr>
              <w:t>Prompt Payment</w:t>
            </w:r>
          </w:p>
        </w:tc>
      </w:tr>
      <w:tr w:rsidR="00D87E48" w14:paraId="67059CEF" w14:textId="77777777">
        <w:trPr>
          <w:cantSplit/>
          <w:jc w:val="right"/>
        </w:trPr>
        <w:tc>
          <w:tcPr>
            <w:tcW w:w="0" w:type="auto"/>
            <w:shd w:val="clear" w:color="auto" w:fill="auto"/>
          </w:tcPr>
          <w:p w14:paraId="6717A961" w14:textId="77777777" w:rsidR="00D87E48" w:rsidRDefault="00000000">
            <w:r>
              <w:rPr>
                <w:i/>
              </w:rPr>
              <w:t>52.232-33</w:t>
            </w:r>
          </w:p>
        </w:tc>
        <w:tc>
          <w:tcPr>
            <w:tcW w:w="0" w:type="auto"/>
            <w:shd w:val="clear" w:color="auto" w:fill="auto"/>
          </w:tcPr>
          <w:p w14:paraId="11C9C934" w14:textId="77777777" w:rsidR="00D87E48" w:rsidRDefault="00000000">
            <w:r>
              <w:rPr>
                <w:i/>
              </w:rPr>
              <w:t>Oct 2018</w:t>
            </w:r>
          </w:p>
        </w:tc>
        <w:tc>
          <w:tcPr>
            <w:tcW w:w="0" w:type="auto"/>
            <w:shd w:val="clear" w:color="auto" w:fill="auto"/>
          </w:tcPr>
          <w:p w14:paraId="05389700" w14:textId="77777777" w:rsidR="00D87E48" w:rsidRDefault="00000000">
            <w:r>
              <w:rPr>
                <w:i/>
              </w:rPr>
              <w:t>Payment by Electronic Funds Transfer--System for Award Management</w:t>
            </w:r>
          </w:p>
        </w:tc>
      </w:tr>
      <w:tr w:rsidR="00D87E48" w14:paraId="73B31483" w14:textId="77777777">
        <w:trPr>
          <w:cantSplit/>
          <w:jc w:val="right"/>
        </w:trPr>
        <w:tc>
          <w:tcPr>
            <w:tcW w:w="0" w:type="auto"/>
            <w:shd w:val="clear" w:color="auto" w:fill="auto"/>
          </w:tcPr>
          <w:p w14:paraId="5D627708" w14:textId="77777777" w:rsidR="00D87E48" w:rsidRDefault="00000000">
            <w:r>
              <w:rPr>
                <w:i/>
              </w:rPr>
              <w:t>52.232-39</w:t>
            </w:r>
          </w:p>
        </w:tc>
        <w:tc>
          <w:tcPr>
            <w:tcW w:w="0" w:type="auto"/>
            <w:shd w:val="clear" w:color="auto" w:fill="auto"/>
          </w:tcPr>
          <w:p w14:paraId="257D5190" w14:textId="77777777" w:rsidR="00D87E48" w:rsidRDefault="00000000">
            <w:r>
              <w:rPr>
                <w:i/>
              </w:rPr>
              <w:t>Jun 2013</w:t>
            </w:r>
          </w:p>
        </w:tc>
        <w:tc>
          <w:tcPr>
            <w:tcW w:w="0" w:type="auto"/>
            <w:shd w:val="clear" w:color="auto" w:fill="auto"/>
          </w:tcPr>
          <w:p w14:paraId="53AECB1E" w14:textId="77777777" w:rsidR="00D87E48" w:rsidRDefault="00000000">
            <w:r>
              <w:rPr>
                <w:i/>
              </w:rPr>
              <w:t>Unenforceability of Unauthorized Obligations</w:t>
            </w:r>
          </w:p>
        </w:tc>
      </w:tr>
      <w:tr w:rsidR="00D87E48" w14:paraId="0379F807" w14:textId="77777777">
        <w:trPr>
          <w:cantSplit/>
          <w:jc w:val="right"/>
        </w:trPr>
        <w:tc>
          <w:tcPr>
            <w:tcW w:w="0" w:type="auto"/>
            <w:shd w:val="clear" w:color="auto" w:fill="auto"/>
          </w:tcPr>
          <w:p w14:paraId="3826E4E5" w14:textId="77777777" w:rsidR="00D87E48" w:rsidRDefault="00000000">
            <w:r>
              <w:rPr>
                <w:i/>
              </w:rPr>
              <w:t>52.233-1</w:t>
            </w:r>
          </w:p>
        </w:tc>
        <w:tc>
          <w:tcPr>
            <w:tcW w:w="0" w:type="auto"/>
            <w:shd w:val="clear" w:color="auto" w:fill="auto"/>
          </w:tcPr>
          <w:p w14:paraId="4727F00B" w14:textId="77777777" w:rsidR="00D87E48" w:rsidRDefault="00000000">
            <w:r>
              <w:rPr>
                <w:i/>
              </w:rPr>
              <w:t>May 2014</w:t>
            </w:r>
          </w:p>
        </w:tc>
        <w:tc>
          <w:tcPr>
            <w:tcW w:w="0" w:type="auto"/>
            <w:shd w:val="clear" w:color="auto" w:fill="auto"/>
          </w:tcPr>
          <w:p w14:paraId="6230C171" w14:textId="77777777" w:rsidR="00D87E48" w:rsidRDefault="00000000">
            <w:r>
              <w:rPr>
                <w:i/>
              </w:rPr>
              <w:t>Disputes</w:t>
            </w:r>
          </w:p>
        </w:tc>
      </w:tr>
      <w:tr w:rsidR="00D87E48" w14:paraId="54E63101" w14:textId="77777777">
        <w:trPr>
          <w:cantSplit/>
          <w:jc w:val="right"/>
        </w:trPr>
        <w:tc>
          <w:tcPr>
            <w:tcW w:w="0" w:type="auto"/>
            <w:shd w:val="clear" w:color="auto" w:fill="auto"/>
          </w:tcPr>
          <w:p w14:paraId="792CCE33" w14:textId="77777777" w:rsidR="00D87E48" w:rsidRDefault="00000000">
            <w:r>
              <w:rPr>
                <w:i/>
              </w:rPr>
              <w:t>52.233-3</w:t>
            </w:r>
          </w:p>
        </w:tc>
        <w:tc>
          <w:tcPr>
            <w:tcW w:w="0" w:type="auto"/>
            <w:shd w:val="clear" w:color="auto" w:fill="auto"/>
          </w:tcPr>
          <w:p w14:paraId="46EF7A6E" w14:textId="77777777" w:rsidR="00D87E48" w:rsidRDefault="00000000">
            <w:r>
              <w:rPr>
                <w:i/>
              </w:rPr>
              <w:t>Aug 1996</w:t>
            </w:r>
          </w:p>
        </w:tc>
        <w:tc>
          <w:tcPr>
            <w:tcW w:w="0" w:type="auto"/>
            <w:shd w:val="clear" w:color="auto" w:fill="auto"/>
          </w:tcPr>
          <w:p w14:paraId="6C38AA32" w14:textId="77777777" w:rsidR="00D87E48" w:rsidRDefault="00000000">
            <w:r>
              <w:rPr>
                <w:i/>
              </w:rPr>
              <w:t>Protest After Award, Alternate I (Jun 1985)</w:t>
            </w:r>
          </w:p>
        </w:tc>
      </w:tr>
      <w:tr w:rsidR="00D87E48" w14:paraId="56C0D733" w14:textId="77777777">
        <w:trPr>
          <w:cantSplit/>
          <w:jc w:val="right"/>
        </w:trPr>
        <w:tc>
          <w:tcPr>
            <w:tcW w:w="0" w:type="auto"/>
            <w:shd w:val="clear" w:color="auto" w:fill="auto"/>
          </w:tcPr>
          <w:p w14:paraId="1DF2E27C" w14:textId="77777777" w:rsidR="00D87E48" w:rsidRDefault="00000000">
            <w:r>
              <w:rPr>
                <w:i/>
              </w:rPr>
              <w:t>52.233-4</w:t>
            </w:r>
          </w:p>
        </w:tc>
        <w:tc>
          <w:tcPr>
            <w:tcW w:w="0" w:type="auto"/>
            <w:shd w:val="clear" w:color="auto" w:fill="auto"/>
          </w:tcPr>
          <w:p w14:paraId="09E770D6" w14:textId="77777777" w:rsidR="00D87E48" w:rsidRDefault="00000000">
            <w:r>
              <w:rPr>
                <w:i/>
              </w:rPr>
              <w:t>Oct 2004</w:t>
            </w:r>
          </w:p>
        </w:tc>
        <w:tc>
          <w:tcPr>
            <w:tcW w:w="0" w:type="auto"/>
            <w:shd w:val="clear" w:color="auto" w:fill="auto"/>
          </w:tcPr>
          <w:p w14:paraId="0EE087A7" w14:textId="77777777" w:rsidR="00D87E48" w:rsidRDefault="00000000">
            <w:r>
              <w:rPr>
                <w:i/>
              </w:rPr>
              <w:t>Applicable Law for Breach of Contract Claim</w:t>
            </w:r>
          </w:p>
        </w:tc>
      </w:tr>
      <w:tr w:rsidR="00D87E48" w14:paraId="6F91E4D5" w14:textId="77777777">
        <w:trPr>
          <w:cantSplit/>
          <w:jc w:val="right"/>
        </w:trPr>
        <w:tc>
          <w:tcPr>
            <w:tcW w:w="0" w:type="auto"/>
            <w:shd w:val="clear" w:color="auto" w:fill="auto"/>
          </w:tcPr>
          <w:p w14:paraId="3F0CAEF2" w14:textId="77777777" w:rsidR="00D87E48" w:rsidRDefault="00000000">
            <w:r>
              <w:rPr>
                <w:i/>
              </w:rPr>
              <w:t>52.242-1</w:t>
            </w:r>
          </w:p>
        </w:tc>
        <w:tc>
          <w:tcPr>
            <w:tcW w:w="0" w:type="auto"/>
            <w:shd w:val="clear" w:color="auto" w:fill="auto"/>
          </w:tcPr>
          <w:p w14:paraId="64A05793" w14:textId="77777777" w:rsidR="00D87E48" w:rsidRDefault="00000000">
            <w:r>
              <w:rPr>
                <w:i/>
              </w:rPr>
              <w:t>Apr 1984</w:t>
            </w:r>
          </w:p>
        </w:tc>
        <w:tc>
          <w:tcPr>
            <w:tcW w:w="0" w:type="auto"/>
            <w:shd w:val="clear" w:color="auto" w:fill="auto"/>
          </w:tcPr>
          <w:p w14:paraId="764C7E30" w14:textId="77777777" w:rsidR="00D87E48" w:rsidRDefault="00000000">
            <w:r>
              <w:rPr>
                <w:i/>
              </w:rPr>
              <w:t>Notice of Intent to Disallow Costs</w:t>
            </w:r>
          </w:p>
        </w:tc>
      </w:tr>
      <w:tr w:rsidR="00D87E48" w14:paraId="0635B7DD" w14:textId="77777777">
        <w:trPr>
          <w:cantSplit/>
          <w:jc w:val="right"/>
        </w:trPr>
        <w:tc>
          <w:tcPr>
            <w:tcW w:w="0" w:type="auto"/>
            <w:shd w:val="clear" w:color="auto" w:fill="auto"/>
          </w:tcPr>
          <w:p w14:paraId="4B04A0B6" w14:textId="77777777" w:rsidR="00D87E48" w:rsidRDefault="00000000">
            <w:r>
              <w:rPr>
                <w:i/>
              </w:rPr>
              <w:t>52.242-3</w:t>
            </w:r>
          </w:p>
        </w:tc>
        <w:tc>
          <w:tcPr>
            <w:tcW w:w="0" w:type="auto"/>
            <w:shd w:val="clear" w:color="auto" w:fill="auto"/>
          </w:tcPr>
          <w:p w14:paraId="0B963E29" w14:textId="77777777" w:rsidR="00D87E48" w:rsidRDefault="00000000">
            <w:r>
              <w:rPr>
                <w:i/>
              </w:rPr>
              <w:t>Dec 2022</w:t>
            </w:r>
          </w:p>
        </w:tc>
        <w:tc>
          <w:tcPr>
            <w:tcW w:w="0" w:type="auto"/>
            <w:shd w:val="clear" w:color="auto" w:fill="auto"/>
          </w:tcPr>
          <w:p w14:paraId="1DDB6EC8" w14:textId="77777777" w:rsidR="00D87E48" w:rsidRDefault="00000000">
            <w:r>
              <w:rPr>
                <w:i/>
              </w:rPr>
              <w:t>Penalties for Unallowable Costs (Over $800,000)</w:t>
            </w:r>
          </w:p>
        </w:tc>
      </w:tr>
      <w:tr w:rsidR="00D87E48" w14:paraId="4DCD5377" w14:textId="77777777">
        <w:trPr>
          <w:cantSplit/>
          <w:jc w:val="right"/>
        </w:trPr>
        <w:tc>
          <w:tcPr>
            <w:tcW w:w="0" w:type="auto"/>
            <w:shd w:val="clear" w:color="auto" w:fill="auto"/>
          </w:tcPr>
          <w:p w14:paraId="55DB5E85" w14:textId="77777777" w:rsidR="00D87E48" w:rsidRDefault="00000000">
            <w:r>
              <w:rPr>
                <w:i/>
              </w:rPr>
              <w:t>52.242-4</w:t>
            </w:r>
          </w:p>
        </w:tc>
        <w:tc>
          <w:tcPr>
            <w:tcW w:w="0" w:type="auto"/>
            <w:shd w:val="clear" w:color="auto" w:fill="auto"/>
          </w:tcPr>
          <w:p w14:paraId="5BC5E7DC" w14:textId="77777777" w:rsidR="00D87E48" w:rsidRDefault="00000000">
            <w:r>
              <w:rPr>
                <w:i/>
              </w:rPr>
              <w:t>Jan 1997</w:t>
            </w:r>
          </w:p>
        </w:tc>
        <w:tc>
          <w:tcPr>
            <w:tcW w:w="0" w:type="auto"/>
            <w:shd w:val="clear" w:color="auto" w:fill="auto"/>
          </w:tcPr>
          <w:p w14:paraId="525CD111" w14:textId="77777777" w:rsidR="00D87E48" w:rsidRDefault="00000000">
            <w:r>
              <w:rPr>
                <w:i/>
              </w:rPr>
              <w:t>Certification of Final Indirect Costs</w:t>
            </w:r>
          </w:p>
        </w:tc>
      </w:tr>
      <w:tr w:rsidR="00D87E48" w14:paraId="2BA0BD2E" w14:textId="77777777">
        <w:trPr>
          <w:cantSplit/>
          <w:jc w:val="right"/>
        </w:trPr>
        <w:tc>
          <w:tcPr>
            <w:tcW w:w="0" w:type="auto"/>
            <w:shd w:val="clear" w:color="auto" w:fill="auto"/>
          </w:tcPr>
          <w:p w14:paraId="5907D159" w14:textId="77777777" w:rsidR="00D87E48" w:rsidRDefault="00000000">
            <w:r>
              <w:rPr>
                <w:i/>
              </w:rPr>
              <w:t>52.242-13</w:t>
            </w:r>
          </w:p>
        </w:tc>
        <w:tc>
          <w:tcPr>
            <w:tcW w:w="0" w:type="auto"/>
            <w:shd w:val="clear" w:color="auto" w:fill="auto"/>
          </w:tcPr>
          <w:p w14:paraId="1BF72A5C" w14:textId="77777777" w:rsidR="00D87E48" w:rsidRDefault="00000000">
            <w:r>
              <w:rPr>
                <w:i/>
              </w:rPr>
              <w:t>Jul 1995</w:t>
            </w:r>
          </w:p>
        </w:tc>
        <w:tc>
          <w:tcPr>
            <w:tcW w:w="0" w:type="auto"/>
            <w:shd w:val="clear" w:color="auto" w:fill="auto"/>
          </w:tcPr>
          <w:p w14:paraId="7420DBE4" w14:textId="77777777" w:rsidR="00D87E48" w:rsidRDefault="00000000">
            <w:r>
              <w:rPr>
                <w:i/>
              </w:rPr>
              <w:t>Bankruptcy (Over the Simplified Acquisition Threshold)</w:t>
            </w:r>
          </w:p>
        </w:tc>
      </w:tr>
      <w:tr w:rsidR="00D87E48" w14:paraId="08150CEF" w14:textId="77777777">
        <w:trPr>
          <w:cantSplit/>
          <w:jc w:val="right"/>
        </w:trPr>
        <w:tc>
          <w:tcPr>
            <w:tcW w:w="0" w:type="auto"/>
            <w:shd w:val="clear" w:color="auto" w:fill="auto"/>
          </w:tcPr>
          <w:p w14:paraId="50865138" w14:textId="77777777" w:rsidR="00D87E48" w:rsidRDefault="00000000">
            <w:r>
              <w:rPr>
                <w:i/>
              </w:rPr>
              <w:t>52.243-2</w:t>
            </w:r>
          </w:p>
        </w:tc>
        <w:tc>
          <w:tcPr>
            <w:tcW w:w="0" w:type="auto"/>
            <w:shd w:val="clear" w:color="auto" w:fill="auto"/>
          </w:tcPr>
          <w:p w14:paraId="4BE6C46F" w14:textId="77777777" w:rsidR="00D87E48" w:rsidRDefault="00000000">
            <w:r>
              <w:rPr>
                <w:i/>
              </w:rPr>
              <w:t>Aug 1987</w:t>
            </w:r>
          </w:p>
        </w:tc>
        <w:tc>
          <w:tcPr>
            <w:tcW w:w="0" w:type="auto"/>
            <w:shd w:val="clear" w:color="auto" w:fill="auto"/>
          </w:tcPr>
          <w:p w14:paraId="6F0AB029" w14:textId="77777777" w:rsidR="00D87E48" w:rsidRDefault="00000000">
            <w:r>
              <w:rPr>
                <w:i/>
              </w:rPr>
              <w:t>Changes - Cost Reimbursement</w:t>
            </w:r>
          </w:p>
        </w:tc>
      </w:tr>
      <w:tr w:rsidR="00D87E48" w14:paraId="70C4844A" w14:textId="77777777">
        <w:trPr>
          <w:cantSplit/>
          <w:jc w:val="right"/>
        </w:trPr>
        <w:tc>
          <w:tcPr>
            <w:tcW w:w="0" w:type="auto"/>
            <w:shd w:val="clear" w:color="auto" w:fill="auto"/>
          </w:tcPr>
          <w:p w14:paraId="2A9DE000" w14:textId="77777777" w:rsidR="00D87E48" w:rsidRDefault="00000000">
            <w:r>
              <w:rPr>
                <w:i/>
              </w:rPr>
              <w:t>52.244-2</w:t>
            </w:r>
          </w:p>
        </w:tc>
        <w:tc>
          <w:tcPr>
            <w:tcW w:w="0" w:type="auto"/>
            <w:shd w:val="clear" w:color="auto" w:fill="auto"/>
          </w:tcPr>
          <w:p w14:paraId="05A73C2A" w14:textId="77777777" w:rsidR="00D87E48" w:rsidRDefault="00000000">
            <w:r>
              <w:rPr>
                <w:i/>
              </w:rPr>
              <w:t>Oct 2010</w:t>
            </w:r>
          </w:p>
        </w:tc>
        <w:tc>
          <w:tcPr>
            <w:tcW w:w="0" w:type="auto"/>
            <w:shd w:val="clear" w:color="auto" w:fill="auto"/>
          </w:tcPr>
          <w:p w14:paraId="7BBBDAC4" w14:textId="77777777" w:rsidR="00D87E48" w:rsidRDefault="00000000">
            <w:r>
              <w:rPr>
                <w:i/>
              </w:rPr>
              <w:t>Subcontracts (Over the Simplified Acquisition Threshold), Alternate I (June 2007)</w:t>
            </w:r>
          </w:p>
        </w:tc>
      </w:tr>
      <w:tr w:rsidR="00D87E48" w14:paraId="4EA30CEB" w14:textId="77777777">
        <w:trPr>
          <w:cantSplit/>
          <w:jc w:val="right"/>
        </w:trPr>
        <w:tc>
          <w:tcPr>
            <w:tcW w:w="0" w:type="auto"/>
            <w:shd w:val="clear" w:color="auto" w:fill="auto"/>
          </w:tcPr>
          <w:p w14:paraId="3E140B16" w14:textId="77777777" w:rsidR="00D87E48" w:rsidRDefault="00000000">
            <w:r>
              <w:rPr>
                <w:i/>
              </w:rPr>
              <w:t>52.244-5</w:t>
            </w:r>
          </w:p>
        </w:tc>
        <w:tc>
          <w:tcPr>
            <w:tcW w:w="0" w:type="auto"/>
            <w:shd w:val="clear" w:color="auto" w:fill="auto"/>
          </w:tcPr>
          <w:p w14:paraId="21FA1CBE" w14:textId="77777777" w:rsidR="00D87E48" w:rsidRDefault="00000000">
            <w:r>
              <w:rPr>
                <w:i/>
              </w:rPr>
              <w:t>Dec 1996</w:t>
            </w:r>
          </w:p>
        </w:tc>
        <w:tc>
          <w:tcPr>
            <w:tcW w:w="0" w:type="auto"/>
            <w:shd w:val="clear" w:color="auto" w:fill="auto"/>
          </w:tcPr>
          <w:p w14:paraId="132D5F05" w14:textId="77777777" w:rsidR="00D87E48" w:rsidRDefault="00000000">
            <w:r>
              <w:rPr>
                <w:i/>
              </w:rPr>
              <w:t>Competition in Subcontracting (Over the Simplified Acquisition Threshold)</w:t>
            </w:r>
          </w:p>
        </w:tc>
      </w:tr>
      <w:tr w:rsidR="00D87E48" w14:paraId="2D15A05E" w14:textId="77777777">
        <w:trPr>
          <w:cantSplit/>
          <w:jc w:val="right"/>
        </w:trPr>
        <w:tc>
          <w:tcPr>
            <w:tcW w:w="0" w:type="auto"/>
            <w:shd w:val="clear" w:color="auto" w:fill="auto"/>
          </w:tcPr>
          <w:p w14:paraId="603385DC" w14:textId="77777777" w:rsidR="00D87E48" w:rsidRDefault="00000000">
            <w:r>
              <w:rPr>
                <w:i/>
              </w:rPr>
              <w:t>52.244-6</w:t>
            </w:r>
          </w:p>
        </w:tc>
        <w:tc>
          <w:tcPr>
            <w:tcW w:w="0" w:type="auto"/>
            <w:shd w:val="clear" w:color="auto" w:fill="auto"/>
          </w:tcPr>
          <w:p w14:paraId="33A337BE" w14:textId="77777777" w:rsidR="00D87E48" w:rsidRDefault="00000000">
            <w:r>
              <w:rPr>
                <w:i/>
              </w:rPr>
              <w:t>Mar 2023</w:t>
            </w:r>
          </w:p>
        </w:tc>
        <w:tc>
          <w:tcPr>
            <w:tcW w:w="0" w:type="auto"/>
            <w:shd w:val="clear" w:color="auto" w:fill="auto"/>
          </w:tcPr>
          <w:p w14:paraId="179E404E" w14:textId="77777777" w:rsidR="00D87E48" w:rsidRDefault="00000000">
            <w:r>
              <w:rPr>
                <w:i/>
              </w:rPr>
              <w:t>Subcontracts for Commercial Products and Commercial Services</w:t>
            </w:r>
          </w:p>
        </w:tc>
      </w:tr>
      <w:tr w:rsidR="00D87E48" w14:paraId="55010889" w14:textId="77777777">
        <w:trPr>
          <w:cantSplit/>
          <w:jc w:val="right"/>
        </w:trPr>
        <w:tc>
          <w:tcPr>
            <w:tcW w:w="0" w:type="auto"/>
            <w:shd w:val="clear" w:color="auto" w:fill="auto"/>
          </w:tcPr>
          <w:p w14:paraId="31B5FA2F" w14:textId="77777777" w:rsidR="00D87E48" w:rsidRDefault="00000000">
            <w:r>
              <w:rPr>
                <w:i/>
              </w:rPr>
              <w:t>52.245-1</w:t>
            </w:r>
          </w:p>
        </w:tc>
        <w:tc>
          <w:tcPr>
            <w:tcW w:w="0" w:type="auto"/>
            <w:shd w:val="clear" w:color="auto" w:fill="auto"/>
          </w:tcPr>
          <w:p w14:paraId="2D4BB438" w14:textId="77777777" w:rsidR="00D87E48" w:rsidRDefault="00000000">
            <w:r>
              <w:rPr>
                <w:i/>
              </w:rPr>
              <w:t>Jan 2017</w:t>
            </w:r>
          </w:p>
        </w:tc>
        <w:tc>
          <w:tcPr>
            <w:tcW w:w="0" w:type="auto"/>
            <w:shd w:val="clear" w:color="auto" w:fill="auto"/>
          </w:tcPr>
          <w:p w14:paraId="4C4D8556" w14:textId="77777777" w:rsidR="00D87E48" w:rsidRDefault="00000000">
            <w:r>
              <w:rPr>
                <w:i/>
              </w:rPr>
              <w:t>Government Property</w:t>
            </w:r>
          </w:p>
        </w:tc>
      </w:tr>
      <w:tr w:rsidR="00D87E48" w14:paraId="4D7CFF89" w14:textId="77777777">
        <w:trPr>
          <w:cantSplit/>
          <w:jc w:val="right"/>
        </w:trPr>
        <w:tc>
          <w:tcPr>
            <w:tcW w:w="0" w:type="auto"/>
            <w:shd w:val="clear" w:color="auto" w:fill="auto"/>
          </w:tcPr>
          <w:p w14:paraId="23B156DF" w14:textId="77777777" w:rsidR="00D87E48" w:rsidRDefault="00000000">
            <w:r>
              <w:rPr>
                <w:i/>
              </w:rPr>
              <w:t>52.245-9</w:t>
            </w:r>
          </w:p>
        </w:tc>
        <w:tc>
          <w:tcPr>
            <w:tcW w:w="0" w:type="auto"/>
            <w:shd w:val="clear" w:color="auto" w:fill="auto"/>
          </w:tcPr>
          <w:p w14:paraId="655E8073" w14:textId="77777777" w:rsidR="00D87E48" w:rsidRDefault="00000000">
            <w:r>
              <w:rPr>
                <w:i/>
              </w:rPr>
              <w:t>Apr 2012</w:t>
            </w:r>
          </w:p>
        </w:tc>
        <w:tc>
          <w:tcPr>
            <w:tcW w:w="0" w:type="auto"/>
            <w:shd w:val="clear" w:color="auto" w:fill="auto"/>
          </w:tcPr>
          <w:p w14:paraId="7572BB01" w14:textId="77777777" w:rsidR="00D87E48" w:rsidRDefault="00000000">
            <w:r>
              <w:rPr>
                <w:i/>
              </w:rPr>
              <w:t>Use and Charges</w:t>
            </w:r>
          </w:p>
        </w:tc>
      </w:tr>
      <w:tr w:rsidR="00D87E48" w14:paraId="30553ACC" w14:textId="77777777">
        <w:trPr>
          <w:cantSplit/>
          <w:jc w:val="right"/>
        </w:trPr>
        <w:tc>
          <w:tcPr>
            <w:tcW w:w="0" w:type="auto"/>
            <w:shd w:val="clear" w:color="auto" w:fill="auto"/>
          </w:tcPr>
          <w:p w14:paraId="4F641372" w14:textId="77777777" w:rsidR="00D87E48" w:rsidRDefault="00000000">
            <w:r>
              <w:rPr>
                <w:i/>
              </w:rPr>
              <w:t>52.249-6</w:t>
            </w:r>
          </w:p>
        </w:tc>
        <w:tc>
          <w:tcPr>
            <w:tcW w:w="0" w:type="auto"/>
            <w:shd w:val="clear" w:color="auto" w:fill="auto"/>
          </w:tcPr>
          <w:p w14:paraId="4D4ACCBD" w14:textId="77777777" w:rsidR="00D87E48" w:rsidRDefault="00000000">
            <w:r>
              <w:rPr>
                <w:i/>
              </w:rPr>
              <w:t>May 2004</w:t>
            </w:r>
          </w:p>
        </w:tc>
        <w:tc>
          <w:tcPr>
            <w:tcW w:w="0" w:type="auto"/>
            <w:shd w:val="clear" w:color="auto" w:fill="auto"/>
          </w:tcPr>
          <w:p w14:paraId="499D3DB6" w14:textId="77777777" w:rsidR="00D87E48" w:rsidRDefault="00000000">
            <w:r>
              <w:rPr>
                <w:i/>
              </w:rPr>
              <w:t>Termination (Cost-Reimbursement)</w:t>
            </w:r>
          </w:p>
        </w:tc>
      </w:tr>
      <w:tr w:rsidR="00D87E48" w14:paraId="12B070FB" w14:textId="77777777">
        <w:trPr>
          <w:cantSplit/>
          <w:jc w:val="right"/>
        </w:trPr>
        <w:tc>
          <w:tcPr>
            <w:tcW w:w="0" w:type="auto"/>
            <w:shd w:val="clear" w:color="auto" w:fill="auto"/>
          </w:tcPr>
          <w:p w14:paraId="50BD691E" w14:textId="77777777" w:rsidR="00D87E48" w:rsidRDefault="00000000">
            <w:r>
              <w:rPr>
                <w:i/>
              </w:rPr>
              <w:t>52.249-14</w:t>
            </w:r>
          </w:p>
        </w:tc>
        <w:tc>
          <w:tcPr>
            <w:tcW w:w="0" w:type="auto"/>
            <w:shd w:val="clear" w:color="auto" w:fill="auto"/>
          </w:tcPr>
          <w:p w14:paraId="0D7688E8" w14:textId="77777777" w:rsidR="00D87E48" w:rsidRDefault="00000000">
            <w:r>
              <w:rPr>
                <w:i/>
              </w:rPr>
              <w:t>Apr 1984</w:t>
            </w:r>
          </w:p>
        </w:tc>
        <w:tc>
          <w:tcPr>
            <w:tcW w:w="0" w:type="auto"/>
            <w:shd w:val="clear" w:color="auto" w:fill="auto"/>
          </w:tcPr>
          <w:p w14:paraId="176EDA11" w14:textId="77777777" w:rsidR="00D87E48" w:rsidRDefault="00000000">
            <w:r>
              <w:rPr>
                <w:i/>
              </w:rPr>
              <w:t>Excusable Delays</w:t>
            </w:r>
          </w:p>
        </w:tc>
      </w:tr>
      <w:tr w:rsidR="00D87E48" w14:paraId="54D3B6CA" w14:textId="77777777">
        <w:trPr>
          <w:cantSplit/>
          <w:jc w:val="right"/>
        </w:trPr>
        <w:tc>
          <w:tcPr>
            <w:tcW w:w="0" w:type="auto"/>
            <w:shd w:val="clear" w:color="auto" w:fill="auto"/>
          </w:tcPr>
          <w:p w14:paraId="15EB0682" w14:textId="77777777" w:rsidR="00D87E48" w:rsidRDefault="00000000">
            <w:r>
              <w:rPr>
                <w:i/>
              </w:rPr>
              <w:t>52.253-1</w:t>
            </w:r>
          </w:p>
        </w:tc>
        <w:tc>
          <w:tcPr>
            <w:tcW w:w="0" w:type="auto"/>
            <w:shd w:val="clear" w:color="auto" w:fill="auto"/>
          </w:tcPr>
          <w:p w14:paraId="74655AFA" w14:textId="77777777" w:rsidR="00D87E48" w:rsidRDefault="00000000">
            <w:r>
              <w:rPr>
                <w:i/>
              </w:rPr>
              <w:t>Jan 1991</w:t>
            </w:r>
          </w:p>
        </w:tc>
        <w:tc>
          <w:tcPr>
            <w:tcW w:w="0" w:type="auto"/>
            <w:shd w:val="clear" w:color="auto" w:fill="auto"/>
          </w:tcPr>
          <w:p w14:paraId="6F601A09" w14:textId="77777777" w:rsidR="00D87E48" w:rsidRDefault="00000000">
            <w:r>
              <w:rPr>
                <w:i/>
              </w:rPr>
              <w:t>Computer Generated Forms</w:t>
            </w:r>
          </w:p>
        </w:tc>
      </w:tr>
    </w:tbl>
    <w:p w14:paraId="59185666" w14:textId="77777777" w:rsidR="00D87E48" w:rsidRDefault="00D87E48"/>
    <w:p w14:paraId="15B759EE"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41B84F6A" w14:textId="77777777">
        <w:trPr>
          <w:cantSplit/>
          <w:tblHeader/>
          <w:jc w:val="right"/>
        </w:trPr>
        <w:tc>
          <w:tcPr>
            <w:tcW w:w="1116" w:type="dxa"/>
            <w:shd w:val="clear" w:color="auto" w:fill="auto"/>
          </w:tcPr>
          <w:p w14:paraId="3601AEE4"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799F39D7" w14:textId="77777777" w:rsidR="00D87E48" w:rsidRDefault="00000000">
            <w:r>
              <w:t xml:space="preserve"> </w:t>
            </w:r>
            <w:r>
              <w:rPr>
                <w:u w:val="single"/>
              </w:rPr>
              <w:t>DATE</w:t>
            </w:r>
            <w:r>
              <w:t xml:space="preserve"> </w:t>
            </w:r>
          </w:p>
        </w:tc>
        <w:tc>
          <w:tcPr>
            <w:tcW w:w="4309" w:type="dxa"/>
            <w:shd w:val="clear" w:color="auto" w:fill="auto"/>
          </w:tcPr>
          <w:p w14:paraId="6C7AE537" w14:textId="77777777" w:rsidR="00D87E48" w:rsidRDefault="00000000">
            <w:r>
              <w:t xml:space="preserve"> </w:t>
            </w:r>
            <w:r>
              <w:rPr>
                <w:u w:val="single"/>
              </w:rPr>
              <w:t>TITLE</w:t>
            </w:r>
            <w:r>
              <w:t xml:space="preserve"> </w:t>
            </w:r>
          </w:p>
        </w:tc>
      </w:tr>
      <w:tr w:rsidR="00D87E48" w14:paraId="6AEA98D1" w14:textId="77777777">
        <w:trPr>
          <w:cantSplit/>
          <w:jc w:val="right"/>
        </w:trPr>
        <w:tc>
          <w:tcPr>
            <w:tcW w:w="0" w:type="auto"/>
            <w:shd w:val="clear" w:color="auto" w:fill="auto"/>
          </w:tcPr>
          <w:p w14:paraId="56CB66A7" w14:textId="77777777" w:rsidR="00D87E48" w:rsidRDefault="00000000">
            <w:r>
              <w:rPr>
                <w:i/>
              </w:rPr>
              <w:t>352.203-70</w:t>
            </w:r>
          </w:p>
        </w:tc>
        <w:tc>
          <w:tcPr>
            <w:tcW w:w="0" w:type="auto"/>
            <w:shd w:val="clear" w:color="auto" w:fill="auto"/>
          </w:tcPr>
          <w:p w14:paraId="542E0A01" w14:textId="77777777" w:rsidR="00D87E48" w:rsidRDefault="00000000">
            <w:r>
              <w:rPr>
                <w:i/>
              </w:rPr>
              <w:t>Dec 2015</w:t>
            </w:r>
          </w:p>
        </w:tc>
        <w:tc>
          <w:tcPr>
            <w:tcW w:w="0" w:type="auto"/>
            <w:shd w:val="clear" w:color="auto" w:fill="auto"/>
          </w:tcPr>
          <w:p w14:paraId="0542B371" w14:textId="77777777" w:rsidR="00D87E48" w:rsidRDefault="00000000">
            <w:r>
              <w:rPr>
                <w:i/>
              </w:rPr>
              <w:t>Anti-Lobbying</w:t>
            </w:r>
          </w:p>
        </w:tc>
      </w:tr>
      <w:tr w:rsidR="00D87E48" w14:paraId="18A8D585" w14:textId="77777777">
        <w:trPr>
          <w:cantSplit/>
          <w:jc w:val="right"/>
        </w:trPr>
        <w:tc>
          <w:tcPr>
            <w:tcW w:w="0" w:type="auto"/>
            <w:shd w:val="clear" w:color="auto" w:fill="auto"/>
          </w:tcPr>
          <w:p w14:paraId="44F56E8E" w14:textId="77777777" w:rsidR="00D87E48" w:rsidRDefault="00000000">
            <w:r>
              <w:rPr>
                <w:i/>
              </w:rPr>
              <w:t>352.222-70</w:t>
            </w:r>
          </w:p>
        </w:tc>
        <w:tc>
          <w:tcPr>
            <w:tcW w:w="0" w:type="auto"/>
            <w:shd w:val="clear" w:color="auto" w:fill="auto"/>
          </w:tcPr>
          <w:p w14:paraId="169F1554" w14:textId="77777777" w:rsidR="00D87E48" w:rsidRDefault="00000000">
            <w:r>
              <w:rPr>
                <w:i/>
              </w:rPr>
              <w:t>Dec 2015</w:t>
            </w:r>
          </w:p>
        </w:tc>
        <w:tc>
          <w:tcPr>
            <w:tcW w:w="0" w:type="auto"/>
            <w:shd w:val="clear" w:color="auto" w:fill="auto"/>
          </w:tcPr>
          <w:p w14:paraId="700205E3" w14:textId="77777777" w:rsidR="00D87E48" w:rsidRDefault="00000000">
            <w:r>
              <w:rPr>
                <w:i/>
              </w:rPr>
              <w:t>Contractor Cooperation in Equal Employment Opportunity Investigations</w:t>
            </w:r>
          </w:p>
        </w:tc>
      </w:tr>
      <w:tr w:rsidR="00D87E48" w14:paraId="390D2DC5" w14:textId="77777777">
        <w:trPr>
          <w:cantSplit/>
          <w:jc w:val="right"/>
        </w:trPr>
        <w:tc>
          <w:tcPr>
            <w:tcW w:w="0" w:type="auto"/>
            <w:shd w:val="clear" w:color="auto" w:fill="auto"/>
          </w:tcPr>
          <w:p w14:paraId="20141321" w14:textId="77777777" w:rsidR="00D87E48" w:rsidRDefault="00000000">
            <w:r>
              <w:rPr>
                <w:i/>
              </w:rPr>
              <w:t>352.227-70</w:t>
            </w:r>
          </w:p>
        </w:tc>
        <w:tc>
          <w:tcPr>
            <w:tcW w:w="0" w:type="auto"/>
            <w:shd w:val="clear" w:color="auto" w:fill="auto"/>
          </w:tcPr>
          <w:p w14:paraId="3D2E9B3A" w14:textId="77777777" w:rsidR="00D87E48" w:rsidRDefault="00000000">
            <w:r>
              <w:rPr>
                <w:i/>
              </w:rPr>
              <w:t>Dec 2015</w:t>
            </w:r>
          </w:p>
        </w:tc>
        <w:tc>
          <w:tcPr>
            <w:tcW w:w="0" w:type="auto"/>
            <w:shd w:val="clear" w:color="auto" w:fill="auto"/>
          </w:tcPr>
          <w:p w14:paraId="4005C96D" w14:textId="77777777" w:rsidR="00D87E48" w:rsidRDefault="00000000">
            <w:r>
              <w:rPr>
                <w:i/>
              </w:rPr>
              <w:t>Publications and Publicity</w:t>
            </w:r>
          </w:p>
        </w:tc>
      </w:tr>
      <w:tr w:rsidR="00D87E48" w14:paraId="7C4A4E4B" w14:textId="77777777">
        <w:trPr>
          <w:cantSplit/>
          <w:jc w:val="right"/>
        </w:trPr>
        <w:tc>
          <w:tcPr>
            <w:tcW w:w="0" w:type="auto"/>
            <w:shd w:val="clear" w:color="auto" w:fill="auto"/>
          </w:tcPr>
          <w:p w14:paraId="49A1A9DE" w14:textId="77777777" w:rsidR="00D87E48" w:rsidRDefault="00000000">
            <w:r>
              <w:rPr>
                <w:i/>
              </w:rPr>
              <w:t>352.233-71</w:t>
            </w:r>
          </w:p>
        </w:tc>
        <w:tc>
          <w:tcPr>
            <w:tcW w:w="0" w:type="auto"/>
            <w:shd w:val="clear" w:color="auto" w:fill="auto"/>
          </w:tcPr>
          <w:p w14:paraId="59FE988B" w14:textId="77777777" w:rsidR="00D87E48" w:rsidRDefault="00000000">
            <w:r>
              <w:rPr>
                <w:i/>
              </w:rPr>
              <w:t>Dec 2015</w:t>
            </w:r>
          </w:p>
        </w:tc>
        <w:tc>
          <w:tcPr>
            <w:tcW w:w="0" w:type="auto"/>
            <w:shd w:val="clear" w:color="auto" w:fill="auto"/>
          </w:tcPr>
          <w:p w14:paraId="172EDFBF" w14:textId="77777777" w:rsidR="00D87E48" w:rsidRDefault="00000000">
            <w:r>
              <w:rPr>
                <w:i/>
              </w:rPr>
              <w:t>Litigation and Claims</w:t>
            </w:r>
          </w:p>
        </w:tc>
      </w:tr>
      <w:tr w:rsidR="00D87E48" w14:paraId="3481C4BF" w14:textId="77777777">
        <w:trPr>
          <w:cantSplit/>
          <w:jc w:val="right"/>
        </w:trPr>
        <w:tc>
          <w:tcPr>
            <w:tcW w:w="0" w:type="auto"/>
            <w:shd w:val="clear" w:color="auto" w:fill="auto"/>
          </w:tcPr>
          <w:p w14:paraId="49AA7E05" w14:textId="77777777" w:rsidR="00D87E48" w:rsidRDefault="00000000">
            <w:r>
              <w:rPr>
                <w:i/>
              </w:rPr>
              <w:t>352.237-75</w:t>
            </w:r>
          </w:p>
        </w:tc>
        <w:tc>
          <w:tcPr>
            <w:tcW w:w="0" w:type="auto"/>
            <w:shd w:val="clear" w:color="auto" w:fill="auto"/>
          </w:tcPr>
          <w:p w14:paraId="2CB15983" w14:textId="77777777" w:rsidR="00D87E48" w:rsidRDefault="00000000">
            <w:r>
              <w:rPr>
                <w:i/>
              </w:rPr>
              <w:t>Dec 2015</w:t>
            </w:r>
          </w:p>
        </w:tc>
        <w:tc>
          <w:tcPr>
            <w:tcW w:w="0" w:type="auto"/>
            <w:shd w:val="clear" w:color="auto" w:fill="auto"/>
          </w:tcPr>
          <w:p w14:paraId="2AC3CC4F" w14:textId="77777777" w:rsidR="00D87E48" w:rsidRDefault="00000000">
            <w:r>
              <w:rPr>
                <w:i/>
              </w:rPr>
              <w:t>Key Personnel</w:t>
            </w:r>
          </w:p>
        </w:tc>
      </w:tr>
    </w:tbl>
    <w:p w14:paraId="7165A940" w14:textId="77777777" w:rsidR="00D87E48" w:rsidRDefault="00D87E48"/>
    <w:p w14:paraId="641B0298" w14:textId="77777777" w:rsidR="00D87E48" w:rsidRDefault="00000000">
      <w:pPr>
        <w:spacing w:before="25" w:after="15"/>
        <w:ind w:left="360"/>
      </w:pPr>
      <w:r>
        <w:rPr>
          <w:i/>
        </w:rPr>
        <w:t>[End of GENERAL CLAUSES FOR A NEGOTIATED COST-REIMBURSEMENT SUPPLY CONTRACT- Rev. 03/2023].</w:t>
      </w:r>
    </w:p>
    <w:p w14:paraId="7B3F7548" w14:textId="5E853687" w:rsidR="00D87E48" w:rsidRDefault="00000000">
      <w:pPr>
        <w:keepNext/>
        <w:spacing w:before="100"/>
      </w:pPr>
      <w:r>
        <w:rPr>
          <w:b/>
          <w:color w:val="CC0000"/>
        </w:rPr>
        <w:lastRenderedPageBreak/>
        <w:t>3</w:t>
      </w:r>
      <w:r w:rsidR="003B750A">
        <w:rPr>
          <w:b/>
          <w:color w:val="CC0000"/>
        </w:rPr>
        <w:t>85</w:t>
      </w:r>
    </w:p>
    <w:p w14:paraId="4C8332DB" w14:textId="77777777" w:rsidR="00D87E48" w:rsidRDefault="00000000">
      <w:pPr>
        <w:pStyle w:val="Heading3"/>
        <w:spacing w:before="200" w:after="100"/>
        <w:ind w:left="360"/>
      </w:pPr>
      <w:bookmarkStart w:id="485" w:name="_Toc574029"/>
      <w:bookmarkStart w:id="486" w:name="_Toc133490708"/>
      <w:r>
        <w:rPr>
          <w:sz w:val="24"/>
          <w:szCs w:val="24"/>
        </w:rPr>
        <w:t>ARTICLE I.1.  GENERAL CLAUSES FOR A NEGOTIATED FIXED-PRICE RESEARCH AND DEVELOPMENT CONTRACT</w:t>
      </w:r>
      <w:bookmarkEnd w:id="485"/>
      <w:bookmarkEnd w:id="486"/>
    </w:p>
    <w:p w14:paraId="6042E462"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92" w:history="1">
        <w:r>
          <w:t xml:space="preserve"> </w:t>
        </w:r>
        <w:r>
          <w:rPr>
            <w:rStyle w:val="Hyperlink"/>
            <w:color w:val="2B60DE"/>
          </w:rPr>
          <w:t>http://www.acquisition.gov/far/</w:t>
        </w:r>
        <w:r>
          <w:t xml:space="preserve"> </w:t>
        </w:r>
      </w:hyperlink>
      <w:r>
        <w:rPr>
          <w:i/>
        </w:rPr>
        <w:t>. HHSAR Clauses at:</w:t>
      </w:r>
      <w:hyperlink r:id="rId293" w:history="1">
        <w:r>
          <w:t xml:space="preserve"> </w:t>
        </w:r>
        <w:r>
          <w:rPr>
            <w:rStyle w:val="Hyperlink"/>
            <w:color w:val="2B60DE"/>
          </w:rPr>
          <w:t>http://www.hhs.gov/policies/hhsar/subpart352.html</w:t>
        </w:r>
        <w:r>
          <w:t xml:space="preserve"> </w:t>
        </w:r>
      </w:hyperlink>
      <w:r>
        <w:rPr>
          <w:i/>
        </w:rPr>
        <w:t>.</w:t>
      </w:r>
    </w:p>
    <w:p w14:paraId="014061DE"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12E3EDE0" w14:textId="77777777">
        <w:trPr>
          <w:cantSplit/>
          <w:tblHeader/>
          <w:jc w:val="right"/>
        </w:trPr>
        <w:tc>
          <w:tcPr>
            <w:tcW w:w="1116" w:type="dxa"/>
            <w:shd w:val="clear" w:color="auto" w:fill="auto"/>
          </w:tcPr>
          <w:p w14:paraId="1DF72218"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2CE3BF26" w14:textId="77777777" w:rsidR="00D87E48" w:rsidRDefault="00000000">
            <w:r>
              <w:t xml:space="preserve"> </w:t>
            </w:r>
            <w:r>
              <w:rPr>
                <w:u w:val="single"/>
              </w:rPr>
              <w:t>DATE</w:t>
            </w:r>
            <w:r>
              <w:t xml:space="preserve"> </w:t>
            </w:r>
          </w:p>
        </w:tc>
        <w:tc>
          <w:tcPr>
            <w:tcW w:w="4309" w:type="dxa"/>
            <w:shd w:val="clear" w:color="auto" w:fill="auto"/>
          </w:tcPr>
          <w:p w14:paraId="3828DE46" w14:textId="77777777" w:rsidR="00D87E48" w:rsidRDefault="00000000">
            <w:r>
              <w:t xml:space="preserve"> </w:t>
            </w:r>
            <w:r>
              <w:rPr>
                <w:u w:val="single"/>
              </w:rPr>
              <w:t>TITLE</w:t>
            </w:r>
            <w:r>
              <w:t xml:space="preserve"> </w:t>
            </w:r>
          </w:p>
        </w:tc>
      </w:tr>
      <w:tr w:rsidR="00D87E48" w14:paraId="76B9CC99" w14:textId="77777777">
        <w:trPr>
          <w:cantSplit/>
          <w:jc w:val="right"/>
        </w:trPr>
        <w:tc>
          <w:tcPr>
            <w:tcW w:w="0" w:type="auto"/>
            <w:shd w:val="clear" w:color="auto" w:fill="auto"/>
          </w:tcPr>
          <w:p w14:paraId="4D295C47" w14:textId="77777777" w:rsidR="00D87E48" w:rsidRDefault="00000000">
            <w:r>
              <w:rPr>
                <w:i/>
              </w:rPr>
              <w:t>52.202-1</w:t>
            </w:r>
          </w:p>
        </w:tc>
        <w:tc>
          <w:tcPr>
            <w:tcW w:w="0" w:type="auto"/>
            <w:shd w:val="clear" w:color="auto" w:fill="auto"/>
          </w:tcPr>
          <w:p w14:paraId="46C5E895" w14:textId="77777777" w:rsidR="00D87E48" w:rsidRDefault="00000000">
            <w:r>
              <w:rPr>
                <w:i/>
              </w:rPr>
              <w:t>Jun 2020</w:t>
            </w:r>
          </w:p>
        </w:tc>
        <w:tc>
          <w:tcPr>
            <w:tcW w:w="0" w:type="auto"/>
            <w:shd w:val="clear" w:color="auto" w:fill="auto"/>
          </w:tcPr>
          <w:p w14:paraId="31787F56" w14:textId="77777777" w:rsidR="00D87E48" w:rsidRDefault="00000000">
            <w:r>
              <w:rPr>
                <w:i/>
              </w:rPr>
              <w:t>Definitions (Over the Simplified Acquisition Threshold)</w:t>
            </w:r>
          </w:p>
        </w:tc>
      </w:tr>
      <w:tr w:rsidR="00D87E48" w14:paraId="7D8ECAAE" w14:textId="77777777">
        <w:trPr>
          <w:cantSplit/>
          <w:jc w:val="right"/>
        </w:trPr>
        <w:tc>
          <w:tcPr>
            <w:tcW w:w="0" w:type="auto"/>
            <w:shd w:val="clear" w:color="auto" w:fill="auto"/>
          </w:tcPr>
          <w:p w14:paraId="50EAF8ED" w14:textId="77777777" w:rsidR="00D87E48" w:rsidRDefault="00000000">
            <w:r>
              <w:rPr>
                <w:i/>
              </w:rPr>
              <w:t>52.203-3</w:t>
            </w:r>
          </w:p>
        </w:tc>
        <w:tc>
          <w:tcPr>
            <w:tcW w:w="0" w:type="auto"/>
            <w:shd w:val="clear" w:color="auto" w:fill="auto"/>
          </w:tcPr>
          <w:p w14:paraId="615C72F0" w14:textId="77777777" w:rsidR="00D87E48" w:rsidRDefault="00000000">
            <w:r>
              <w:rPr>
                <w:i/>
              </w:rPr>
              <w:t>Apr 1984</w:t>
            </w:r>
          </w:p>
        </w:tc>
        <w:tc>
          <w:tcPr>
            <w:tcW w:w="0" w:type="auto"/>
            <w:shd w:val="clear" w:color="auto" w:fill="auto"/>
          </w:tcPr>
          <w:p w14:paraId="32B24F09" w14:textId="77777777" w:rsidR="00D87E48" w:rsidRDefault="00000000">
            <w:r>
              <w:rPr>
                <w:i/>
              </w:rPr>
              <w:t>Gratuities (Over the Simplified Acquisition Threshold)</w:t>
            </w:r>
          </w:p>
        </w:tc>
      </w:tr>
      <w:tr w:rsidR="00D87E48" w14:paraId="181F86A8" w14:textId="77777777">
        <w:trPr>
          <w:cantSplit/>
          <w:jc w:val="right"/>
        </w:trPr>
        <w:tc>
          <w:tcPr>
            <w:tcW w:w="0" w:type="auto"/>
            <w:shd w:val="clear" w:color="auto" w:fill="auto"/>
          </w:tcPr>
          <w:p w14:paraId="6A02812D" w14:textId="77777777" w:rsidR="00D87E48" w:rsidRDefault="00000000">
            <w:r>
              <w:rPr>
                <w:i/>
              </w:rPr>
              <w:t>52.203-5</w:t>
            </w:r>
          </w:p>
        </w:tc>
        <w:tc>
          <w:tcPr>
            <w:tcW w:w="0" w:type="auto"/>
            <w:shd w:val="clear" w:color="auto" w:fill="auto"/>
          </w:tcPr>
          <w:p w14:paraId="7D2280DF" w14:textId="77777777" w:rsidR="00D87E48" w:rsidRDefault="00000000">
            <w:r>
              <w:rPr>
                <w:i/>
              </w:rPr>
              <w:t>May 2014</w:t>
            </w:r>
          </w:p>
        </w:tc>
        <w:tc>
          <w:tcPr>
            <w:tcW w:w="0" w:type="auto"/>
            <w:shd w:val="clear" w:color="auto" w:fill="auto"/>
          </w:tcPr>
          <w:p w14:paraId="2FB6EFF0" w14:textId="77777777" w:rsidR="00D87E48" w:rsidRDefault="00000000">
            <w:r>
              <w:rPr>
                <w:i/>
              </w:rPr>
              <w:t>Covenant Against Contingent Fees (Over the Simplified Acquisition Threshold)</w:t>
            </w:r>
          </w:p>
        </w:tc>
      </w:tr>
      <w:tr w:rsidR="00D87E48" w14:paraId="133E40C5" w14:textId="77777777">
        <w:trPr>
          <w:cantSplit/>
          <w:jc w:val="right"/>
        </w:trPr>
        <w:tc>
          <w:tcPr>
            <w:tcW w:w="0" w:type="auto"/>
            <w:shd w:val="clear" w:color="auto" w:fill="auto"/>
          </w:tcPr>
          <w:p w14:paraId="0C7DA4EA" w14:textId="77777777" w:rsidR="00D87E48" w:rsidRDefault="00000000">
            <w:r>
              <w:rPr>
                <w:i/>
              </w:rPr>
              <w:t>52.203-6</w:t>
            </w:r>
          </w:p>
        </w:tc>
        <w:tc>
          <w:tcPr>
            <w:tcW w:w="0" w:type="auto"/>
            <w:shd w:val="clear" w:color="auto" w:fill="auto"/>
          </w:tcPr>
          <w:p w14:paraId="4B2C5C3B" w14:textId="77777777" w:rsidR="00D87E48" w:rsidRDefault="00000000">
            <w:r>
              <w:rPr>
                <w:i/>
              </w:rPr>
              <w:t>Nov 2021</w:t>
            </w:r>
          </w:p>
        </w:tc>
        <w:tc>
          <w:tcPr>
            <w:tcW w:w="0" w:type="auto"/>
            <w:shd w:val="clear" w:color="auto" w:fill="auto"/>
          </w:tcPr>
          <w:p w14:paraId="7FDB1840" w14:textId="77777777" w:rsidR="00D87E48" w:rsidRDefault="00000000">
            <w:r>
              <w:rPr>
                <w:i/>
              </w:rPr>
              <w:t>Restrictions on Subcontractor Sales to the Government (Over the Simplified Acquisition Threshold)</w:t>
            </w:r>
          </w:p>
        </w:tc>
      </w:tr>
      <w:tr w:rsidR="00D87E48" w14:paraId="60D24447" w14:textId="77777777">
        <w:trPr>
          <w:cantSplit/>
          <w:jc w:val="right"/>
        </w:trPr>
        <w:tc>
          <w:tcPr>
            <w:tcW w:w="0" w:type="auto"/>
            <w:shd w:val="clear" w:color="auto" w:fill="auto"/>
          </w:tcPr>
          <w:p w14:paraId="5647803C" w14:textId="77777777" w:rsidR="00D87E48" w:rsidRDefault="00000000">
            <w:r>
              <w:rPr>
                <w:i/>
              </w:rPr>
              <w:t>52.203-7</w:t>
            </w:r>
          </w:p>
        </w:tc>
        <w:tc>
          <w:tcPr>
            <w:tcW w:w="0" w:type="auto"/>
            <w:shd w:val="clear" w:color="auto" w:fill="auto"/>
          </w:tcPr>
          <w:p w14:paraId="100F6042" w14:textId="77777777" w:rsidR="00D87E48" w:rsidRDefault="00000000">
            <w:r>
              <w:rPr>
                <w:i/>
              </w:rPr>
              <w:t>Jun 2020</w:t>
            </w:r>
          </w:p>
        </w:tc>
        <w:tc>
          <w:tcPr>
            <w:tcW w:w="0" w:type="auto"/>
            <w:shd w:val="clear" w:color="auto" w:fill="auto"/>
          </w:tcPr>
          <w:p w14:paraId="38EC6B04" w14:textId="77777777" w:rsidR="00D87E48" w:rsidRDefault="00000000">
            <w:r>
              <w:rPr>
                <w:i/>
              </w:rPr>
              <w:t>Anti-Kickback Procedures (Over $150,000)</w:t>
            </w:r>
          </w:p>
        </w:tc>
      </w:tr>
      <w:tr w:rsidR="00D87E48" w14:paraId="6A8E18BD" w14:textId="77777777">
        <w:trPr>
          <w:cantSplit/>
          <w:jc w:val="right"/>
        </w:trPr>
        <w:tc>
          <w:tcPr>
            <w:tcW w:w="0" w:type="auto"/>
            <w:shd w:val="clear" w:color="auto" w:fill="auto"/>
          </w:tcPr>
          <w:p w14:paraId="7D925119" w14:textId="77777777" w:rsidR="00D87E48" w:rsidRDefault="00000000">
            <w:r>
              <w:rPr>
                <w:i/>
              </w:rPr>
              <w:t>52.203-8</w:t>
            </w:r>
          </w:p>
        </w:tc>
        <w:tc>
          <w:tcPr>
            <w:tcW w:w="0" w:type="auto"/>
            <w:shd w:val="clear" w:color="auto" w:fill="auto"/>
          </w:tcPr>
          <w:p w14:paraId="713E2F34" w14:textId="77777777" w:rsidR="00D87E48" w:rsidRDefault="00000000">
            <w:r>
              <w:rPr>
                <w:i/>
              </w:rPr>
              <w:t>May 2014</w:t>
            </w:r>
          </w:p>
        </w:tc>
        <w:tc>
          <w:tcPr>
            <w:tcW w:w="0" w:type="auto"/>
            <w:shd w:val="clear" w:color="auto" w:fill="auto"/>
          </w:tcPr>
          <w:p w14:paraId="79A5D94B" w14:textId="77777777" w:rsidR="00D87E48" w:rsidRDefault="00000000">
            <w:r>
              <w:rPr>
                <w:i/>
              </w:rPr>
              <w:t>Cancellation, Rescission, and Recovery of Funds for Illegal or Improper Activity (Over the Simplified Acquisition Threshold)</w:t>
            </w:r>
          </w:p>
        </w:tc>
      </w:tr>
      <w:tr w:rsidR="00D87E48" w14:paraId="47B09EC8" w14:textId="77777777">
        <w:trPr>
          <w:cantSplit/>
          <w:jc w:val="right"/>
        </w:trPr>
        <w:tc>
          <w:tcPr>
            <w:tcW w:w="0" w:type="auto"/>
            <w:shd w:val="clear" w:color="auto" w:fill="auto"/>
          </w:tcPr>
          <w:p w14:paraId="68580CA9" w14:textId="77777777" w:rsidR="00D87E48" w:rsidRDefault="00000000">
            <w:r>
              <w:rPr>
                <w:i/>
              </w:rPr>
              <w:t>52.203-10</w:t>
            </w:r>
          </w:p>
        </w:tc>
        <w:tc>
          <w:tcPr>
            <w:tcW w:w="0" w:type="auto"/>
            <w:shd w:val="clear" w:color="auto" w:fill="auto"/>
          </w:tcPr>
          <w:p w14:paraId="14EA8EDB" w14:textId="77777777" w:rsidR="00D87E48" w:rsidRDefault="00000000">
            <w:r>
              <w:rPr>
                <w:i/>
              </w:rPr>
              <w:t>May 2014</w:t>
            </w:r>
          </w:p>
        </w:tc>
        <w:tc>
          <w:tcPr>
            <w:tcW w:w="0" w:type="auto"/>
            <w:shd w:val="clear" w:color="auto" w:fill="auto"/>
          </w:tcPr>
          <w:p w14:paraId="05772AC6" w14:textId="77777777" w:rsidR="00D87E48" w:rsidRDefault="00000000">
            <w:r>
              <w:rPr>
                <w:i/>
              </w:rPr>
              <w:t>Price or Fee Adjustment for Illegal or Improper Activity (Over the Simplified Acquisition Threshold)</w:t>
            </w:r>
          </w:p>
        </w:tc>
      </w:tr>
      <w:tr w:rsidR="00D87E48" w14:paraId="717B7AB0" w14:textId="77777777">
        <w:trPr>
          <w:cantSplit/>
          <w:jc w:val="right"/>
        </w:trPr>
        <w:tc>
          <w:tcPr>
            <w:tcW w:w="0" w:type="auto"/>
            <w:shd w:val="clear" w:color="auto" w:fill="auto"/>
          </w:tcPr>
          <w:p w14:paraId="5DC848FA" w14:textId="77777777" w:rsidR="00D87E48" w:rsidRDefault="00000000">
            <w:r>
              <w:rPr>
                <w:i/>
              </w:rPr>
              <w:t>52.203-12</w:t>
            </w:r>
          </w:p>
        </w:tc>
        <w:tc>
          <w:tcPr>
            <w:tcW w:w="0" w:type="auto"/>
            <w:shd w:val="clear" w:color="auto" w:fill="auto"/>
          </w:tcPr>
          <w:p w14:paraId="67A4955B" w14:textId="77777777" w:rsidR="00D87E48" w:rsidRDefault="00000000">
            <w:r>
              <w:rPr>
                <w:i/>
              </w:rPr>
              <w:t>Jun 2020</w:t>
            </w:r>
          </w:p>
        </w:tc>
        <w:tc>
          <w:tcPr>
            <w:tcW w:w="0" w:type="auto"/>
            <w:shd w:val="clear" w:color="auto" w:fill="auto"/>
          </w:tcPr>
          <w:p w14:paraId="3002AB89" w14:textId="77777777" w:rsidR="00D87E48" w:rsidRDefault="00000000">
            <w:r>
              <w:rPr>
                <w:i/>
              </w:rPr>
              <w:t>Limitation on Payments to Influence Certain Federal Transactions (Over $150,000)</w:t>
            </w:r>
          </w:p>
        </w:tc>
      </w:tr>
      <w:tr w:rsidR="00D87E48" w14:paraId="5B0B05CC" w14:textId="77777777">
        <w:trPr>
          <w:cantSplit/>
          <w:jc w:val="right"/>
        </w:trPr>
        <w:tc>
          <w:tcPr>
            <w:tcW w:w="0" w:type="auto"/>
            <w:shd w:val="clear" w:color="auto" w:fill="auto"/>
          </w:tcPr>
          <w:p w14:paraId="291E9C90" w14:textId="77777777" w:rsidR="00D87E48" w:rsidRDefault="00000000">
            <w:r>
              <w:rPr>
                <w:i/>
              </w:rPr>
              <w:t>52.203-17</w:t>
            </w:r>
          </w:p>
        </w:tc>
        <w:tc>
          <w:tcPr>
            <w:tcW w:w="0" w:type="auto"/>
            <w:shd w:val="clear" w:color="auto" w:fill="auto"/>
          </w:tcPr>
          <w:p w14:paraId="16690613" w14:textId="77777777" w:rsidR="00D87E48" w:rsidRDefault="00000000">
            <w:r>
              <w:rPr>
                <w:i/>
              </w:rPr>
              <w:t>Jun 2020</w:t>
            </w:r>
          </w:p>
        </w:tc>
        <w:tc>
          <w:tcPr>
            <w:tcW w:w="0" w:type="auto"/>
            <w:shd w:val="clear" w:color="auto" w:fill="auto"/>
          </w:tcPr>
          <w:p w14:paraId="561ABE80" w14:textId="77777777" w:rsidR="00D87E48" w:rsidRDefault="00000000">
            <w:r>
              <w:rPr>
                <w:i/>
              </w:rPr>
              <w:t>Contractor Employee Whistleblower Rights and Requirements to Inform Employees of Whistleblower Rights (Over the Simplified Acquisition Threshold)</w:t>
            </w:r>
          </w:p>
        </w:tc>
      </w:tr>
      <w:tr w:rsidR="00D87E48" w14:paraId="11E01CAA" w14:textId="77777777">
        <w:trPr>
          <w:cantSplit/>
          <w:jc w:val="right"/>
        </w:trPr>
        <w:tc>
          <w:tcPr>
            <w:tcW w:w="0" w:type="auto"/>
            <w:shd w:val="clear" w:color="auto" w:fill="auto"/>
          </w:tcPr>
          <w:p w14:paraId="50EA4005" w14:textId="77777777" w:rsidR="00D87E48" w:rsidRDefault="00000000">
            <w:r>
              <w:rPr>
                <w:i/>
              </w:rPr>
              <w:t>52.203-19</w:t>
            </w:r>
          </w:p>
        </w:tc>
        <w:tc>
          <w:tcPr>
            <w:tcW w:w="0" w:type="auto"/>
            <w:shd w:val="clear" w:color="auto" w:fill="auto"/>
          </w:tcPr>
          <w:p w14:paraId="45A6E2A6" w14:textId="77777777" w:rsidR="00D87E48" w:rsidRDefault="00000000">
            <w:r>
              <w:rPr>
                <w:i/>
              </w:rPr>
              <w:t>Jan 2017</w:t>
            </w:r>
          </w:p>
        </w:tc>
        <w:tc>
          <w:tcPr>
            <w:tcW w:w="0" w:type="auto"/>
            <w:shd w:val="clear" w:color="auto" w:fill="auto"/>
          </w:tcPr>
          <w:p w14:paraId="2E51C42F" w14:textId="77777777" w:rsidR="00D87E48" w:rsidRDefault="00000000">
            <w:r>
              <w:rPr>
                <w:i/>
              </w:rPr>
              <w:t>Prohibition on Requiring Certain Internal Confidentiality Agreements or Statements</w:t>
            </w:r>
          </w:p>
        </w:tc>
      </w:tr>
      <w:tr w:rsidR="00D87E48" w14:paraId="2FF8DC30" w14:textId="77777777">
        <w:trPr>
          <w:cantSplit/>
          <w:jc w:val="right"/>
        </w:trPr>
        <w:tc>
          <w:tcPr>
            <w:tcW w:w="0" w:type="auto"/>
            <w:shd w:val="clear" w:color="auto" w:fill="auto"/>
          </w:tcPr>
          <w:p w14:paraId="5DB85436" w14:textId="77777777" w:rsidR="00D87E48" w:rsidRDefault="00000000">
            <w:r>
              <w:rPr>
                <w:i/>
              </w:rPr>
              <w:t>52.204-4</w:t>
            </w:r>
          </w:p>
        </w:tc>
        <w:tc>
          <w:tcPr>
            <w:tcW w:w="0" w:type="auto"/>
            <w:shd w:val="clear" w:color="auto" w:fill="auto"/>
          </w:tcPr>
          <w:p w14:paraId="03838D23" w14:textId="77777777" w:rsidR="00D87E48" w:rsidRDefault="00000000">
            <w:r>
              <w:rPr>
                <w:i/>
              </w:rPr>
              <w:t>May 2011</w:t>
            </w:r>
          </w:p>
        </w:tc>
        <w:tc>
          <w:tcPr>
            <w:tcW w:w="0" w:type="auto"/>
            <w:shd w:val="clear" w:color="auto" w:fill="auto"/>
          </w:tcPr>
          <w:p w14:paraId="68CA324E" w14:textId="77777777" w:rsidR="00D87E48" w:rsidRDefault="00000000">
            <w:r>
              <w:rPr>
                <w:i/>
              </w:rPr>
              <w:t>Printed or Copied Double-Sided on Postconsumer Fiber Content Paper(Over the Simplified Acquisition Threshold)</w:t>
            </w:r>
          </w:p>
        </w:tc>
      </w:tr>
      <w:tr w:rsidR="00D87E48" w14:paraId="0281A16E" w14:textId="77777777">
        <w:trPr>
          <w:cantSplit/>
          <w:jc w:val="right"/>
        </w:trPr>
        <w:tc>
          <w:tcPr>
            <w:tcW w:w="0" w:type="auto"/>
            <w:shd w:val="clear" w:color="auto" w:fill="auto"/>
          </w:tcPr>
          <w:p w14:paraId="7923EEF5" w14:textId="77777777" w:rsidR="00D87E48" w:rsidRDefault="00000000">
            <w:r>
              <w:rPr>
                <w:i/>
              </w:rPr>
              <w:t>52.204-10</w:t>
            </w:r>
          </w:p>
        </w:tc>
        <w:tc>
          <w:tcPr>
            <w:tcW w:w="0" w:type="auto"/>
            <w:shd w:val="clear" w:color="auto" w:fill="auto"/>
          </w:tcPr>
          <w:p w14:paraId="72931ED1" w14:textId="77777777" w:rsidR="00D87E48" w:rsidRDefault="00000000">
            <w:r>
              <w:rPr>
                <w:i/>
              </w:rPr>
              <w:t>Jun 2020</w:t>
            </w:r>
          </w:p>
        </w:tc>
        <w:tc>
          <w:tcPr>
            <w:tcW w:w="0" w:type="auto"/>
            <w:shd w:val="clear" w:color="auto" w:fill="auto"/>
          </w:tcPr>
          <w:p w14:paraId="111234D6" w14:textId="77777777" w:rsidR="00D87E48" w:rsidRDefault="00000000">
            <w:r>
              <w:rPr>
                <w:i/>
              </w:rPr>
              <w:t>Reporting Executive Compensation and First-Tier Subcontract Awards</w:t>
            </w:r>
          </w:p>
        </w:tc>
      </w:tr>
      <w:tr w:rsidR="00D87E48" w14:paraId="2C5FF757" w14:textId="77777777">
        <w:trPr>
          <w:cantSplit/>
          <w:jc w:val="right"/>
        </w:trPr>
        <w:tc>
          <w:tcPr>
            <w:tcW w:w="0" w:type="auto"/>
            <w:shd w:val="clear" w:color="auto" w:fill="auto"/>
          </w:tcPr>
          <w:p w14:paraId="421AA877" w14:textId="77777777" w:rsidR="00D87E48" w:rsidRDefault="00000000">
            <w:r>
              <w:rPr>
                <w:i/>
              </w:rPr>
              <w:t>52.204-13</w:t>
            </w:r>
          </w:p>
        </w:tc>
        <w:tc>
          <w:tcPr>
            <w:tcW w:w="0" w:type="auto"/>
            <w:shd w:val="clear" w:color="auto" w:fill="auto"/>
          </w:tcPr>
          <w:p w14:paraId="13BDBD38" w14:textId="77777777" w:rsidR="00D87E48" w:rsidRDefault="00000000">
            <w:r>
              <w:rPr>
                <w:i/>
              </w:rPr>
              <w:t>Oct 2018</w:t>
            </w:r>
          </w:p>
        </w:tc>
        <w:tc>
          <w:tcPr>
            <w:tcW w:w="0" w:type="auto"/>
            <w:shd w:val="clear" w:color="auto" w:fill="auto"/>
          </w:tcPr>
          <w:p w14:paraId="7110CB9B" w14:textId="77777777" w:rsidR="00D87E48" w:rsidRDefault="00000000">
            <w:r>
              <w:rPr>
                <w:i/>
              </w:rPr>
              <w:t>System for Award Management Maintenance</w:t>
            </w:r>
          </w:p>
        </w:tc>
      </w:tr>
      <w:tr w:rsidR="00D87E48" w14:paraId="7858B217" w14:textId="77777777">
        <w:trPr>
          <w:cantSplit/>
          <w:jc w:val="right"/>
        </w:trPr>
        <w:tc>
          <w:tcPr>
            <w:tcW w:w="0" w:type="auto"/>
            <w:shd w:val="clear" w:color="auto" w:fill="auto"/>
          </w:tcPr>
          <w:p w14:paraId="78A08C29" w14:textId="77777777" w:rsidR="00D87E48" w:rsidRDefault="00000000">
            <w:r>
              <w:rPr>
                <w:i/>
              </w:rPr>
              <w:t>52.204-25</w:t>
            </w:r>
          </w:p>
        </w:tc>
        <w:tc>
          <w:tcPr>
            <w:tcW w:w="0" w:type="auto"/>
            <w:shd w:val="clear" w:color="auto" w:fill="auto"/>
          </w:tcPr>
          <w:p w14:paraId="422DECA4" w14:textId="77777777" w:rsidR="00D87E48" w:rsidRDefault="00000000">
            <w:r>
              <w:rPr>
                <w:i/>
              </w:rPr>
              <w:t>Aug 2020</w:t>
            </w:r>
          </w:p>
        </w:tc>
        <w:tc>
          <w:tcPr>
            <w:tcW w:w="0" w:type="auto"/>
            <w:shd w:val="clear" w:color="auto" w:fill="auto"/>
          </w:tcPr>
          <w:p w14:paraId="76DC3135" w14:textId="77777777" w:rsidR="00D87E48" w:rsidRDefault="00000000">
            <w:r>
              <w:rPr>
                <w:i/>
              </w:rPr>
              <w:t>Prohibition on Contracting for Certain Telecommunications and Video Surveillance Services or Equipment</w:t>
            </w:r>
          </w:p>
        </w:tc>
      </w:tr>
      <w:tr w:rsidR="00D87E48" w14:paraId="45BFF980" w14:textId="77777777">
        <w:trPr>
          <w:cantSplit/>
          <w:jc w:val="right"/>
        </w:trPr>
        <w:tc>
          <w:tcPr>
            <w:tcW w:w="0" w:type="auto"/>
            <w:shd w:val="clear" w:color="auto" w:fill="auto"/>
          </w:tcPr>
          <w:p w14:paraId="7DB515A9" w14:textId="77777777" w:rsidR="00D87E48" w:rsidRDefault="00000000">
            <w:r>
              <w:rPr>
                <w:i/>
              </w:rPr>
              <w:t>52.209-6</w:t>
            </w:r>
          </w:p>
        </w:tc>
        <w:tc>
          <w:tcPr>
            <w:tcW w:w="0" w:type="auto"/>
            <w:shd w:val="clear" w:color="auto" w:fill="auto"/>
          </w:tcPr>
          <w:p w14:paraId="270CF799" w14:textId="77777777" w:rsidR="00D87E48" w:rsidRDefault="00000000">
            <w:r>
              <w:rPr>
                <w:i/>
              </w:rPr>
              <w:t>Nov 2021</w:t>
            </w:r>
          </w:p>
        </w:tc>
        <w:tc>
          <w:tcPr>
            <w:tcW w:w="0" w:type="auto"/>
            <w:shd w:val="clear" w:color="auto" w:fill="auto"/>
          </w:tcPr>
          <w:p w14:paraId="37835E28" w14:textId="77777777" w:rsidR="00D87E48" w:rsidRDefault="00000000">
            <w:r>
              <w:rPr>
                <w:i/>
              </w:rPr>
              <w:t>Protecting the Government's Interest When Subcontracting With Contractors Debarred, Suspended, or Proposed for Debarment</w:t>
            </w:r>
          </w:p>
        </w:tc>
      </w:tr>
      <w:tr w:rsidR="00D87E48" w14:paraId="05F4845A" w14:textId="77777777">
        <w:trPr>
          <w:cantSplit/>
          <w:jc w:val="right"/>
        </w:trPr>
        <w:tc>
          <w:tcPr>
            <w:tcW w:w="0" w:type="auto"/>
            <w:shd w:val="clear" w:color="auto" w:fill="auto"/>
          </w:tcPr>
          <w:p w14:paraId="70D37C96" w14:textId="77777777" w:rsidR="00D87E48" w:rsidRDefault="00000000">
            <w:r>
              <w:rPr>
                <w:i/>
              </w:rPr>
              <w:t>52.215-2</w:t>
            </w:r>
          </w:p>
        </w:tc>
        <w:tc>
          <w:tcPr>
            <w:tcW w:w="0" w:type="auto"/>
            <w:shd w:val="clear" w:color="auto" w:fill="auto"/>
          </w:tcPr>
          <w:p w14:paraId="7C5F8591" w14:textId="77777777" w:rsidR="00D87E48" w:rsidRDefault="00000000">
            <w:r>
              <w:rPr>
                <w:i/>
              </w:rPr>
              <w:t>Jun 2020</w:t>
            </w:r>
          </w:p>
        </w:tc>
        <w:tc>
          <w:tcPr>
            <w:tcW w:w="0" w:type="auto"/>
            <w:shd w:val="clear" w:color="auto" w:fill="auto"/>
          </w:tcPr>
          <w:p w14:paraId="77940E46" w14:textId="77777777" w:rsidR="00D87E48" w:rsidRDefault="00000000">
            <w:r>
              <w:rPr>
                <w:i/>
              </w:rPr>
              <w:t>Audit and Records - Negotiation</w:t>
            </w:r>
          </w:p>
        </w:tc>
      </w:tr>
      <w:tr w:rsidR="00D87E48" w14:paraId="14C7B4E3" w14:textId="77777777">
        <w:trPr>
          <w:cantSplit/>
          <w:jc w:val="right"/>
        </w:trPr>
        <w:tc>
          <w:tcPr>
            <w:tcW w:w="0" w:type="auto"/>
            <w:shd w:val="clear" w:color="auto" w:fill="auto"/>
          </w:tcPr>
          <w:p w14:paraId="108619FC" w14:textId="77777777" w:rsidR="00D87E48" w:rsidRDefault="00000000">
            <w:r>
              <w:rPr>
                <w:i/>
              </w:rPr>
              <w:t>52.215-8</w:t>
            </w:r>
          </w:p>
        </w:tc>
        <w:tc>
          <w:tcPr>
            <w:tcW w:w="0" w:type="auto"/>
            <w:shd w:val="clear" w:color="auto" w:fill="auto"/>
          </w:tcPr>
          <w:p w14:paraId="039F8F40" w14:textId="77777777" w:rsidR="00D87E48" w:rsidRDefault="00000000">
            <w:r>
              <w:rPr>
                <w:i/>
              </w:rPr>
              <w:t>Oct 1997</w:t>
            </w:r>
          </w:p>
        </w:tc>
        <w:tc>
          <w:tcPr>
            <w:tcW w:w="0" w:type="auto"/>
            <w:shd w:val="clear" w:color="auto" w:fill="auto"/>
          </w:tcPr>
          <w:p w14:paraId="1B472E4B" w14:textId="77777777" w:rsidR="00D87E48" w:rsidRDefault="00000000">
            <w:r>
              <w:rPr>
                <w:i/>
              </w:rPr>
              <w:t>Order of Precedence - Uniform Contract Format</w:t>
            </w:r>
          </w:p>
        </w:tc>
      </w:tr>
      <w:tr w:rsidR="00D87E48" w14:paraId="5BC6DB8C" w14:textId="77777777">
        <w:trPr>
          <w:cantSplit/>
          <w:jc w:val="right"/>
        </w:trPr>
        <w:tc>
          <w:tcPr>
            <w:tcW w:w="0" w:type="auto"/>
            <w:shd w:val="clear" w:color="auto" w:fill="auto"/>
          </w:tcPr>
          <w:p w14:paraId="4C732070" w14:textId="77777777" w:rsidR="00D87E48" w:rsidRDefault="00000000">
            <w:r>
              <w:rPr>
                <w:i/>
              </w:rPr>
              <w:t>52.215-10</w:t>
            </w:r>
          </w:p>
        </w:tc>
        <w:tc>
          <w:tcPr>
            <w:tcW w:w="0" w:type="auto"/>
            <w:shd w:val="clear" w:color="auto" w:fill="auto"/>
          </w:tcPr>
          <w:p w14:paraId="77B03676" w14:textId="77777777" w:rsidR="00D87E48" w:rsidRDefault="00000000">
            <w:r>
              <w:rPr>
                <w:i/>
              </w:rPr>
              <w:t>Aug 2011</w:t>
            </w:r>
          </w:p>
        </w:tc>
        <w:tc>
          <w:tcPr>
            <w:tcW w:w="0" w:type="auto"/>
            <w:shd w:val="clear" w:color="auto" w:fill="auto"/>
          </w:tcPr>
          <w:p w14:paraId="3E263B89" w14:textId="77777777" w:rsidR="00D87E48" w:rsidRDefault="00000000">
            <w:r>
              <w:rPr>
                <w:i/>
              </w:rPr>
              <w:t>Price Reduction for Defective Certified Cost or Pricing Data (Over $750,000)</w:t>
            </w:r>
          </w:p>
        </w:tc>
      </w:tr>
      <w:tr w:rsidR="00D87E48" w14:paraId="54D115CD" w14:textId="77777777">
        <w:trPr>
          <w:cantSplit/>
          <w:jc w:val="right"/>
        </w:trPr>
        <w:tc>
          <w:tcPr>
            <w:tcW w:w="0" w:type="auto"/>
            <w:shd w:val="clear" w:color="auto" w:fill="auto"/>
          </w:tcPr>
          <w:p w14:paraId="76E16F76" w14:textId="77777777" w:rsidR="00D87E48" w:rsidRDefault="00000000">
            <w:r>
              <w:rPr>
                <w:i/>
              </w:rPr>
              <w:t>52.215-12</w:t>
            </w:r>
          </w:p>
        </w:tc>
        <w:tc>
          <w:tcPr>
            <w:tcW w:w="0" w:type="auto"/>
            <w:shd w:val="clear" w:color="auto" w:fill="auto"/>
          </w:tcPr>
          <w:p w14:paraId="417DE765" w14:textId="77777777" w:rsidR="00D87E48" w:rsidRDefault="00000000">
            <w:r>
              <w:rPr>
                <w:i/>
              </w:rPr>
              <w:t>Aug 2020</w:t>
            </w:r>
          </w:p>
        </w:tc>
        <w:tc>
          <w:tcPr>
            <w:tcW w:w="0" w:type="auto"/>
            <w:shd w:val="clear" w:color="auto" w:fill="auto"/>
          </w:tcPr>
          <w:p w14:paraId="1622EC54" w14:textId="77777777" w:rsidR="00D87E48" w:rsidRDefault="00000000">
            <w:r>
              <w:rPr>
                <w:i/>
              </w:rPr>
              <w:t>Subcontractor Certified Cost or Pricing Data</w:t>
            </w:r>
          </w:p>
        </w:tc>
      </w:tr>
      <w:tr w:rsidR="00D87E48" w14:paraId="7DB4E7EB" w14:textId="77777777">
        <w:trPr>
          <w:cantSplit/>
          <w:jc w:val="right"/>
        </w:trPr>
        <w:tc>
          <w:tcPr>
            <w:tcW w:w="0" w:type="auto"/>
            <w:shd w:val="clear" w:color="auto" w:fill="auto"/>
          </w:tcPr>
          <w:p w14:paraId="743E37A8" w14:textId="77777777" w:rsidR="00D87E48" w:rsidRDefault="00000000">
            <w:r>
              <w:rPr>
                <w:i/>
              </w:rPr>
              <w:t>52.215-14</w:t>
            </w:r>
          </w:p>
        </w:tc>
        <w:tc>
          <w:tcPr>
            <w:tcW w:w="0" w:type="auto"/>
            <w:shd w:val="clear" w:color="auto" w:fill="auto"/>
          </w:tcPr>
          <w:p w14:paraId="11EA0E3D" w14:textId="77777777" w:rsidR="00D87E48" w:rsidRDefault="00000000">
            <w:r>
              <w:rPr>
                <w:i/>
              </w:rPr>
              <w:t>Nov 2021</w:t>
            </w:r>
          </w:p>
        </w:tc>
        <w:tc>
          <w:tcPr>
            <w:tcW w:w="0" w:type="auto"/>
            <w:shd w:val="clear" w:color="auto" w:fill="auto"/>
          </w:tcPr>
          <w:p w14:paraId="5B30E458" w14:textId="77777777" w:rsidR="00D87E48" w:rsidRDefault="00000000">
            <w:r>
              <w:rPr>
                <w:i/>
              </w:rPr>
              <w:t>Integrity of Unit Prices (Over the Simplified Acquisition Threshold)</w:t>
            </w:r>
          </w:p>
        </w:tc>
      </w:tr>
      <w:tr w:rsidR="00D87E48" w14:paraId="7CB3AA65" w14:textId="77777777">
        <w:trPr>
          <w:cantSplit/>
          <w:jc w:val="right"/>
        </w:trPr>
        <w:tc>
          <w:tcPr>
            <w:tcW w:w="0" w:type="auto"/>
            <w:shd w:val="clear" w:color="auto" w:fill="auto"/>
          </w:tcPr>
          <w:p w14:paraId="20322E6A" w14:textId="77777777" w:rsidR="00D87E48" w:rsidRDefault="00000000">
            <w:r>
              <w:rPr>
                <w:i/>
              </w:rPr>
              <w:t>52.215-15</w:t>
            </w:r>
          </w:p>
        </w:tc>
        <w:tc>
          <w:tcPr>
            <w:tcW w:w="0" w:type="auto"/>
            <w:shd w:val="clear" w:color="auto" w:fill="auto"/>
          </w:tcPr>
          <w:p w14:paraId="402B5EB7" w14:textId="77777777" w:rsidR="00D87E48" w:rsidRDefault="00000000">
            <w:r>
              <w:rPr>
                <w:i/>
              </w:rPr>
              <w:t>Oct 2010</w:t>
            </w:r>
          </w:p>
        </w:tc>
        <w:tc>
          <w:tcPr>
            <w:tcW w:w="0" w:type="auto"/>
            <w:shd w:val="clear" w:color="auto" w:fill="auto"/>
          </w:tcPr>
          <w:p w14:paraId="5ADD73E3" w14:textId="77777777" w:rsidR="00D87E48" w:rsidRDefault="00000000">
            <w:r>
              <w:rPr>
                <w:i/>
              </w:rPr>
              <w:t>Pension Adjustments and Asset Reversions (Over $750,000)</w:t>
            </w:r>
          </w:p>
        </w:tc>
      </w:tr>
      <w:tr w:rsidR="00D87E48" w14:paraId="7686AE3F" w14:textId="77777777">
        <w:trPr>
          <w:cantSplit/>
          <w:jc w:val="right"/>
        </w:trPr>
        <w:tc>
          <w:tcPr>
            <w:tcW w:w="0" w:type="auto"/>
            <w:shd w:val="clear" w:color="auto" w:fill="auto"/>
          </w:tcPr>
          <w:p w14:paraId="139CEA37" w14:textId="77777777" w:rsidR="00D87E48" w:rsidRDefault="00000000">
            <w:r>
              <w:rPr>
                <w:i/>
              </w:rPr>
              <w:lastRenderedPageBreak/>
              <w:t>52.215-18</w:t>
            </w:r>
          </w:p>
        </w:tc>
        <w:tc>
          <w:tcPr>
            <w:tcW w:w="0" w:type="auto"/>
            <w:shd w:val="clear" w:color="auto" w:fill="auto"/>
          </w:tcPr>
          <w:p w14:paraId="05D20DD6" w14:textId="77777777" w:rsidR="00D87E48" w:rsidRDefault="00000000">
            <w:r>
              <w:rPr>
                <w:i/>
              </w:rPr>
              <w:t>Jul 2005</w:t>
            </w:r>
          </w:p>
        </w:tc>
        <w:tc>
          <w:tcPr>
            <w:tcW w:w="0" w:type="auto"/>
            <w:shd w:val="clear" w:color="auto" w:fill="auto"/>
          </w:tcPr>
          <w:p w14:paraId="666973A7" w14:textId="77777777" w:rsidR="00D87E48" w:rsidRDefault="00000000">
            <w:r>
              <w:rPr>
                <w:i/>
              </w:rPr>
              <w:t>Reversion or Adjustment of Plans for Post-Retirement Benefits (PRB) other than Pensions</w:t>
            </w:r>
          </w:p>
        </w:tc>
      </w:tr>
      <w:tr w:rsidR="00D87E48" w14:paraId="4774150A" w14:textId="77777777">
        <w:trPr>
          <w:cantSplit/>
          <w:jc w:val="right"/>
        </w:trPr>
        <w:tc>
          <w:tcPr>
            <w:tcW w:w="0" w:type="auto"/>
            <w:shd w:val="clear" w:color="auto" w:fill="auto"/>
          </w:tcPr>
          <w:p w14:paraId="27D7AC43" w14:textId="77777777" w:rsidR="00D87E48" w:rsidRDefault="00000000">
            <w:r>
              <w:rPr>
                <w:i/>
              </w:rPr>
              <w:t>52.215-19</w:t>
            </w:r>
          </w:p>
        </w:tc>
        <w:tc>
          <w:tcPr>
            <w:tcW w:w="0" w:type="auto"/>
            <w:shd w:val="clear" w:color="auto" w:fill="auto"/>
          </w:tcPr>
          <w:p w14:paraId="17F8461B" w14:textId="77777777" w:rsidR="00D87E48" w:rsidRDefault="00000000">
            <w:r>
              <w:rPr>
                <w:i/>
              </w:rPr>
              <w:t>Oct 1997</w:t>
            </w:r>
          </w:p>
        </w:tc>
        <w:tc>
          <w:tcPr>
            <w:tcW w:w="0" w:type="auto"/>
            <w:shd w:val="clear" w:color="auto" w:fill="auto"/>
          </w:tcPr>
          <w:p w14:paraId="2AA64364" w14:textId="77777777" w:rsidR="00D87E48" w:rsidRDefault="00000000">
            <w:r>
              <w:rPr>
                <w:i/>
              </w:rPr>
              <w:t>Notification of Ownership Changes</w:t>
            </w:r>
          </w:p>
        </w:tc>
      </w:tr>
      <w:tr w:rsidR="00D87E48" w14:paraId="20EA96FD" w14:textId="77777777">
        <w:trPr>
          <w:cantSplit/>
          <w:jc w:val="right"/>
        </w:trPr>
        <w:tc>
          <w:tcPr>
            <w:tcW w:w="0" w:type="auto"/>
            <w:shd w:val="clear" w:color="auto" w:fill="auto"/>
          </w:tcPr>
          <w:p w14:paraId="4B5805EF" w14:textId="77777777" w:rsidR="00D87E48" w:rsidRDefault="00000000">
            <w:r>
              <w:rPr>
                <w:i/>
              </w:rPr>
              <w:t>52.215-21</w:t>
            </w:r>
          </w:p>
        </w:tc>
        <w:tc>
          <w:tcPr>
            <w:tcW w:w="0" w:type="auto"/>
            <w:shd w:val="clear" w:color="auto" w:fill="auto"/>
          </w:tcPr>
          <w:p w14:paraId="0AE891D8" w14:textId="77777777" w:rsidR="00D87E48" w:rsidRDefault="00000000">
            <w:r>
              <w:rPr>
                <w:i/>
              </w:rPr>
              <w:t>Nov 2021</w:t>
            </w:r>
          </w:p>
        </w:tc>
        <w:tc>
          <w:tcPr>
            <w:tcW w:w="0" w:type="auto"/>
            <w:shd w:val="clear" w:color="auto" w:fill="auto"/>
          </w:tcPr>
          <w:p w14:paraId="172FD427" w14:textId="77777777" w:rsidR="00D87E48" w:rsidRDefault="00000000">
            <w:r>
              <w:rPr>
                <w:i/>
              </w:rPr>
              <w:t>Requirements for Certified Cost or Pricing Data and Data Other Than Certified Cost or Pricing Data - Modifications</w:t>
            </w:r>
          </w:p>
        </w:tc>
      </w:tr>
      <w:tr w:rsidR="00D87E48" w14:paraId="285169B8" w14:textId="77777777">
        <w:trPr>
          <w:cantSplit/>
          <w:jc w:val="right"/>
        </w:trPr>
        <w:tc>
          <w:tcPr>
            <w:tcW w:w="0" w:type="auto"/>
            <w:shd w:val="clear" w:color="auto" w:fill="auto"/>
          </w:tcPr>
          <w:p w14:paraId="62AF31F0" w14:textId="77777777" w:rsidR="00D87E48" w:rsidRDefault="00000000">
            <w:r>
              <w:rPr>
                <w:i/>
              </w:rPr>
              <w:t>52.219-8</w:t>
            </w:r>
          </w:p>
        </w:tc>
        <w:tc>
          <w:tcPr>
            <w:tcW w:w="0" w:type="auto"/>
            <w:shd w:val="clear" w:color="auto" w:fill="auto"/>
          </w:tcPr>
          <w:p w14:paraId="761BAFB5" w14:textId="77777777" w:rsidR="00D87E48" w:rsidRDefault="00000000">
            <w:r>
              <w:rPr>
                <w:i/>
              </w:rPr>
              <w:t>Oct 2022</w:t>
            </w:r>
          </w:p>
        </w:tc>
        <w:tc>
          <w:tcPr>
            <w:tcW w:w="0" w:type="auto"/>
            <w:shd w:val="clear" w:color="auto" w:fill="auto"/>
          </w:tcPr>
          <w:p w14:paraId="1F30A5B2" w14:textId="77777777" w:rsidR="00D87E48" w:rsidRDefault="00000000">
            <w:r>
              <w:rPr>
                <w:i/>
              </w:rPr>
              <w:t>Utilization of Small Business Concerns (Over the Simplified Acquisition Threshold)</w:t>
            </w:r>
          </w:p>
        </w:tc>
      </w:tr>
      <w:tr w:rsidR="00D87E48" w14:paraId="56F0FA1E" w14:textId="77777777">
        <w:trPr>
          <w:cantSplit/>
          <w:jc w:val="right"/>
        </w:trPr>
        <w:tc>
          <w:tcPr>
            <w:tcW w:w="0" w:type="auto"/>
            <w:shd w:val="clear" w:color="auto" w:fill="auto"/>
          </w:tcPr>
          <w:p w14:paraId="56517954" w14:textId="77777777" w:rsidR="00D87E48" w:rsidRDefault="00000000">
            <w:r>
              <w:rPr>
                <w:i/>
              </w:rPr>
              <w:t>52.219-9</w:t>
            </w:r>
          </w:p>
        </w:tc>
        <w:tc>
          <w:tcPr>
            <w:tcW w:w="0" w:type="auto"/>
            <w:shd w:val="clear" w:color="auto" w:fill="auto"/>
          </w:tcPr>
          <w:p w14:paraId="0EA88248" w14:textId="77777777" w:rsidR="00D87E48" w:rsidRDefault="00000000">
            <w:r>
              <w:rPr>
                <w:i/>
              </w:rPr>
              <w:t>Oct 2022</w:t>
            </w:r>
          </w:p>
        </w:tc>
        <w:tc>
          <w:tcPr>
            <w:tcW w:w="0" w:type="auto"/>
            <w:shd w:val="clear" w:color="auto" w:fill="auto"/>
          </w:tcPr>
          <w:p w14:paraId="719AB3CF" w14:textId="77777777" w:rsidR="00D87E48" w:rsidRDefault="00000000">
            <w:r>
              <w:rPr>
                <w:i/>
              </w:rPr>
              <w:t>Small Business Subcontracting Plan (Over $750,000, $1.5 million for Construction)</w:t>
            </w:r>
          </w:p>
        </w:tc>
      </w:tr>
      <w:tr w:rsidR="00D87E48" w14:paraId="3181A9B3" w14:textId="77777777">
        <w:trPr>
          <w:cantSplit/>
          <w:jc w:val="right"/>
        </w:trPr>
        <w:tc>
          <w:tcPr>
            <w:tcW w:w="0" w:type="auto"/>
            <w:shd w:val="clear" w:color="auto" w:fill="auto"/>
          </w:tcPr>
          <w:p w14:paraId="75B83CB8" w14:textId="77777777" w:rsidR="00D87E48" w:rsidRDefault="00000000">
            <w:r>
              <w:rPr>
                <w:i/>
              </w:rPr>
              <w:t>52.219-14</w:t>
            </w:r>
          </w:p>
        </w:tc>
        <w:tc>
          <w:tcPr>
            <w:tcW w:w="0" w:type="auto"/>
            <w:shd w:val="clear" w:color="auto" w:fill="auto"/>
          </w:tcPr>
          <w:p w14:paraId="37FE474B" w14:textId="77777777" w:rsidR="00D87E48" w:rsidRDefault="00000000">
            <w:r>
              <w:rPr>
                <w:i/>
              </w:rPr>
              <w:t>Oct 2022</w:t>
            </w:r>
          </w:p>
        </w:tc>
        <w:tc>
          <w:tcPr>
            <w:tcW w:w="0" w:type="auto"/>
            <w:shd w:val="clear" w:color="auto" w:fill="auto"/>
          </w:tcPr>
          <w:p w14:paraId="3101EA2E" w14:textId="77777777" w:rsidR="00D87E48" w:rsidRDefault="00000000">
            <w:r>
              <w:rPr>
                <w:i/>
              </w:rPr>
              <w:t>Limitations on Subcontracting</w:t>
            </w:r>
          </w:p>
        </w:tc>
      </w:tr>
      <w:tr w:rsidR="00D87E48" w14:paraId="6A3AA544" w14:textId="77777777">
        <w:trPr>
          <w:cantSplit/>
          <w:jc w:val="right"/>
        </w:trPr>
        <w:tc>
          <w:tcPr>
            <w:tcW w:w="0" w:type="auto"/>
            <w:shd w:val="clear" w:color="auto" w:fill="auto"/>
          </w:tcPr>
          <w:p w14:paraId="5657FA56" w14:textId="77777777" w:rsidR="00D87E48" w:rsidRDefault="00000000">
            <w:r>
              <w:rPr>
                <w:i/>
              </w:rPr>
              <w:t>52.219-16</w:t>
            </w:r>
          </w:p>
        </w:tc>
        <w:tc>
          <w:tcPr>
            <w:tcW w:w="0" w:type="auto"/>
            <w:shd w:val="clear" w:color="auto" w:fill="auto"/>
          </w:tcPr>
          <w:p w14:paraId="082BABEF" w14:textId="77777777" w:rsidR="00D87E48" w:rsidRDefault="00000000">
            <w:r>
              <w:rPr>
                <w:i/>
              </w:rPr>
              <w:t>Sep 2021</w:t>
            </w:r>
          </w:p>
        </w:tc>
        <w:tc>
          <w:tcPr>
            <w:tcW w:w="0" w:type="auto"/>
            <w:shd w:val="clear" w:color="auto" w:fill="auto"/>
          </w:tcPr>
          <w:p w14:paraId="0E6F9883" w14:textId="77777777" w:rsidR="00D87E48" w:rsidRDefault="00000000">
            <w:r>
              <w:rPr>
                <w:i/>
              </w:rPr>
              <w:t>Liquidated Damages - Subcontracting Plan (Over $750,000, $1.5 million for Construction)</w:t>
            </w:r>
          </w:p>
        </w:tc>
      </w:tr>
      <w:tr w:rsidR="00D87E48" w14:paraId="08730CC4" w14:textId="77777777">
        <w:trPr>
          <w:cantSplit/>
          <w:jc w:val="right"/>
        </w:trPr>
        <w:tc>
          <w:tcPr>
            <w:tcW w:w="0" w:type="auto"/>
            <w:shd w:val="clear" w:color="auto" w:fill="auto"/>
          </w:tcPr>
          <w:p w14:paraId="66E30D13" w14:textId="77777777" w:rsidR="00D87E48" w:rsidRDefault="00000000">
            <w:r>
              <w:rPr>
                <w:i/>
              </w:rPr>
              <w:t>52.222-3</w:t>
            </w:r>
          </w:p>
        </w:tc>
        <w:tc>
          <w:tcPr>
            <w:tcW w:w="0" w:type="auto"/>
            <w:shd w:val="clear" w:color="auto" w:fill="auto"/>
          </w:tcPr>
          <w:p w14:paraId="2F7976E8" w14:textId="77777777" w:rsidR="00D87E48" w:rsidRDefault="00000000">
            <w:r>
              <w:rPr>
                <w:i/>
              </w:rPr>
              <w:t>Jun 2003</w:t>
            </w:r>
          </w:p>
        </w:tc>
        <w:tc>
          <w:tcPr>
            <w:tcW w:w="0" w:type="auto"/>
            <w:shd w:val="clear" w:color="auto" w:fill="auto"/>
          </w:tcPr>
          <w:p w14:paraId="61D3766D" w14:textId="77777777" w:rsidR="00D87E48" w:rsidRDefault="00000000">
            <w:r>
              <w:rPr>
                <w:i/>
              </w:rPr>
              <w:t>Convict Labor</w:t>
            </w:r>
          </w:p>
        </w:tc>
      </w:tr>
      <w:tr w:rsidR="00D87E48" w14:paraId="7B02C4D0" w14:textId="77777777">
        <w:trPr>
          <w:cantSplit/>
          <w:jc w:val="right"/>
        </w:trPr>
        <w:tc>
          <w:tcPr>
            <w:tcW w:w="0" w:type="auto"/>
            <w:shd w:val="clear" w:color="auto" w:fill="auto"/>
          </w:tcPr>
          <w:p w14:paraId="40BD7486" w14:textId="77777777" w:rsidR="00D87E48" w:rsidRDefault="00000000">
            <w:r>
              <w:rPr>
                <w:i/>
              </w:rPr>
              <w:t>52.222-21</w:t>
            </w:r>
          </w:p>
        </w:tc>
        <w:tc>
          <w:tcPr>
            <w:tcW w:w="0" w:type="auto"/>
            <w:shd w:val="clear" w:color="auto" w:fill="auto"/>
          </w:tcPr>
          <w:p w14:paraId="3F2C10CC" w14:textId="77777777" w:rsidR="00D87E48" w:rsidRDefault="00000000">
            <w:r>
              <w:rPr>
                <w:i/>
              </w:rPr>
              <w:t>Apr 2015</w:t>
            </w:r>
          </w:p>
        </w:tc>
        <w:tc>
          <w:tcPr>
            <w:tcW w:w="0" w:type="auto"/>
            <w:shd w:val="clear" w:color="auto" w:fill="auto"/>
          </w:tcPr>
          <w:p w14:paraId="188D2CF7" w14:textId="77777777" w:rsidR="00D87E48" w:rsidRDefault="00000000">
            <w:r>
              <w:rPr>
                <w:i/>
              </w:rPr>
              <w:t>Prohibition of Segregated Facilities</w:t>
            </w:r>
          </w:p>
        </w:tc>
      </w:tr>
      <w:tr w:rsidR="00D87E48" w14:paraId="20AF0D93" w14:textId="77777777">
        <w:trPr>
          <w:cantSplit/>
          <w:jc w:val="right"/>
        </w:trPr>
        <w:tc>
          <w:tcPr>
            <w:tcW w:w="0" w:type="auto"/>
            <w:shd w:val="clear" w:color="auto" w:fill="auto"/>
          </w:tcPr>
          <w:p w14:paraId="34454B89" w14:textId="77777777" w:rsidR="00D87E48" w:rsidRDefault="00000000">
            <w:r>
              <w:rPr>
                <w:i/>
              </w:rPr>
              <w:t>52.222-26</w:t>
            </w:r>
          </w:p>
        </w:tc>
        <w:tc>
          <w:tcPr>
            <w:tcW w:w="0" w:type="auto"/>
            <w:shd w:val="clear" w:color="auto" w:fill="auto"/>
          </w:tcPr>
          <w:p w14:paraId="616F96DE" w14:textId="77777777" w:rsidR="00D87E48" w:rsidRDefault="00000000">
            <w:r>
              <w:rPr>
                <w:i/>
              </w:rPr>
              <w:t>Sep 2016</w:t>
            </w:r>
          </w:p>
        </w:tc>
        <w:tc>
          <w:tcPr>
            <w:tcW w:w="0" w:type="auto"/>
            <w:shd w:val="clear" w:color="auto" w:fill="auto"/>
          </w:tcPr>
          <w:p w14:paraId="10FBA329" w14:textId="77777777" w:rsidR="00D87E48" w:rsidRDefault="00000000">
            <w:r>
              <w:rPr>
                <w:i/>
              </w:rPr>
              <w:t>Equal Opportunity</w:t>
            </w:r>
          </w:p>
        </w:tc>
      </w:tr>
      <w:tr w:rsidR="00D87E48" w14:paraId="22BDC346" w14:textId="77777777">
        <w:trPr>
          <w:cantSplit/>
          <w:jc w:val="right"/>
        </w:trPr>
        <w:tc>
          <w:tcPr>
            <w:tcW w:w="0" w:type="auto"/>
            <w:shd w:val="clear" w:color="auto" w:fill="auto"/>
          </w:tcPr>
          <w:p w14:paraId="76A88449" w14:textId="77777777" w:rsidR="00D87E48" w:rsidRDefault="00000000">
            <w:r>
              <w:rPr>
                <w:i/>
              </w:rPr>
              <w:t>52.222-35</w:t>
            </w:r>
          </w:p>
        </w:tc>
        <w:tc>
          <w:tcPr>
            <w:tcW w:w="0" w:type="auto"/>
            <w:shd w:val="clear" w:color="auto" w:fill="auto"/>
          </w:tcPr>
          <w:p w14:paraId="39E7D417" w14:textId="77777777" w:rsidR="00D87E48" w:rsidRDefault="00000000">
            <w:r>
              <w:rPr>
                <w:i/>
              </w:rPr>
              <w:t>Jun 2020</w:t>
            </w:r>
          </w:p>
        </w:tc>
        <w:tc>
          <w:tcPr>
            <w:tcW w:w="0" w:type="auto"/>
            <w:shd w:val="clear" w:color="auto" w:fill="auto"/>
          </w:tcPr>
          <w:p w14:paraId="0DC03BAB" w14:textId="77777777" w:rsidR="00D87E48" w:rsidRDefault="00000000">
            <w:r>
              <w:rPr>
                <w:i/>
              </w:rPr>
              <w:t>Equal Opportunity for Veterans ($150,000 or more)</w:t>
            </w:r>
          </w:p>
        </w:tc>
      </w:tr>
      <w:tr w:rsidR="00D87E48" w14:paraId="09D34EEF" w14:textId="77777777">
        <w:trPr>
          <w:cantSplit/>
          <w:jc w:val="right"/>
        </w:trPr>
        <w:tc>
          <w:tcPr>
            <w:tcW w:w="0" w:type="auto"/>
            <w:shd w:val="clear" w:color="auto" w:fill="auto"/>
          </w:tcPr>
          <w:p w14:paraId="64F91817" w14:textId="77777777" w:rsidR="00D87E48" w:rsidRDefault="00000000">
            <w:r>
              <w:rPr>
                <w:i/>
              </w:rPr>
              <w:t>52.222-36</w:t>
            </w:r>
          </w:p>
        </w:tc>
        <w:tc>
          <w:tcPr>
            <w:tcW w:w="0" w:type="auto"/>
            <w:shd w:val="clear" w:color="auto" w:fill="auto"/>
          </w:tcPr>
          <w:p w14:paraId="431E0505" w14:textId="77777777" w:rsidR="00D87E48" w:rsidRDefault="00000000">
            <w:r>
              <w:rPr>
                <w:i/>
              </w:rPr>
              <w:t>Jun 2020</w:t>
            </w:r>
          </w:p>
        </w:tc>
        <w:tc>
          <w:tcPr>
            <w:tcW w:w="0" w:type="auto"/>
            <w:shd w:val="clear" w:color="auto" w:fill="auto"/>
          </w:tcPr>
          <w:p w14:paraId="71B36269" w14:textId="77777777" w:rsidR="00D87E48" w:rsidRDefault="00000000">
            <w:r>
              <w:rPr>
                <w:i/>
              </w:rPr>
              <w:t>Equal Opportunity for Workers with Disabilities</w:t>
            </w:r>
          </w:p>
        </w:tc>
      </w:tr>
      <w:tr w:rsidR="00D87E48" w14:paraId="6D0852D3" w14:textId="77777777">
        <w:trPr>
          <w:cantSplit/>
          <w:jc w:val="right"/>
        </w:trPr>
        <w:tc>
          <w:tcPr>
            <w:tcW w:w="0" w:type="auto"/>
            <w:shd w:val="clear" w:color="auto" w:fill="auto"/>
          </w:tcPr>
          <w:p w14:paraId="0A87D2D0" w14:textId="77777777" w:rsidR="00D87E48" w:rsidRDefault="00000000">
            <w:r>
              <w:rPr>
                <w:i/>
              </w:rPr>
              <w:t>52.222-37</w:t>
            </w:r>
          </w:p>
        </w:tc>
        <w:tc>
          <w:tcPr>
            <w:tcW w:w="0" w:type="auto"/>
            <w:shd w:val="clear" w:color="auto" w:fill="auto"/>
          </w:tcPr>
          <w:p w14:paraId="17AF1A94" w14:textId="77777777" w:rsidR="00D87E48" w:rsidRDefault="00000000">
            <w:r>
              <w:rPr>
                <w:i/>
              </w:rPr>
              <w:t>Jun 2020</w:t>
            </w:r>
          </w:p>
        </w:tc>
        <w:tc>
          <w:tcPr>
            <w:tcW w:w="0" w:type="auto"/>
            <w:shd w:val="clear" w:color="auto" w:fill="auto"/>
          </w:tcPr>
          <w:p w14:paraId="339B6F44" w14:textId="77777777" w:rsidR="00D87E48" w:rsidRDefault="00000000">
            <w:r>
              <w:rPr>
                <w:i/>
              </w:rPr>
              <w:t>Employment Reports on Veterans ($150,000 or more)</w:t>
            </w:r>
          </w:p>
        </w:tc>
      </w:tr>
      <w:tr w:rsidR="00D87E48" w14:paraId="3B1C962D" w14:textId="77777777">
        <w:trPr>
          <w:cantSplit/>
          <w:jc w:val="right"/>
        </w:trPr>
        <w:tc>
          <w:tcPr>
            <w:tcW w:w="0" w:type="auto"/>
            <w:shd w:val="clear" w:color="auto" w:fill="auto"/>
          </w:tcPr>
          <w:p w14:paraId="735E61A9" w14:textId="77777777" w:rsidR="00D87E48" w:rsidRDefault="00000000">
            <w:r>
              <w:rPr>
                <w:i/>
              </w:rPr>
              <w:t>52.222-40</w:t>
            </w:r>
          </w:p>
        </w:tc>
        <w:tc>
          <w:tcPr>
            <w:tcW w:w="0" w:type="auto"/>
            <w:shd w:val="clear" w:color="auto" w:fill="auto"/>
          </w:tcPr>
          <w:p w14:paraId="06D577B9" w14:textId="77777777" w:rsidR="00D87E48" w:rsidRDefault="00000000">
            <w:r>
              <w:rPr>
                <w:i/>
              </w:rPr>
              <w:t>Dec 2010</w:t>
            </w:r>
          </w:p>
        </w:tc>
        <w:tc>
          <w:tcPr>
            <w:tcW w:w="0" w:type="auto"/>
            <w:shd w:val="clear" w:color="auto" w:fill="auto"/>
          </w:tcPr>
          <w:p w14:paraId="465EBA44" w14:textId="77777777" w:rsidR="00D87E48" w:rsidRDefault="00000000">
            <w:r>
              <w:rPr>
                <w:i/>
              </w:rPr>
              <w:t>Notification of Employee Rights Under the National Labor Relations Act (Over the Simplified Acquisition Threshold)</w:t>
            </w:r>
          </w:p>
        </w:tc>
      </w:tr>
      <w:tr w:rsidR="00D87E48" w14:paraId="112486D1" w14:textId="77777777">
        <w:trPr>
          <w:cantSplit/>
          <w:jc w:val="right"/>
        </w:trPr>
        <w:tc>
          <w:tcPr>
            <w:tcW w:w="0" w:type="auto"/>
            <w:shd w:val="clear" w:color="auto" w:fill="auto"/>
          </w:tcPr>
          <w:p w14:paraId="52B9FD29" w14:textId="77777777" w:rsidR="00D87E48" w:rsidRDefault="00000000">
            <w:r>
              <w:rPr>
                <w:i/>
              </w:rPr>
              <w:t>52.222-50</w:t>
            </w:r>
          </w:p>
        </w:tc>
        <w:tc>
          <w:tcPr>
            <w:tcW w:w="0" w:type="auto"/>
            <w:shd w:val="clear" w:color="auto" w:fill="auto"/>
          </w:tcPr>
          <w:p w14:paraId="4431EC4E" w14:textId="77777777" w:rsidR="00D87E48" w:rsidRDefault="00000000">
            <w:r>
              <w:rPr>
                <w:i/>
              </w:rPr>
              <w:t>Nov 2021</w:t>
            </w:r>
          </w:p>
        </w:tc>
        <w:tc>
          <w:tcPr>
            <w:tcW w:w="0" w:type="auto"/>
            <w:shd w:val="clear" w:color="auto" w:fill="auto"/>
          </w:tcPr>
          <w:p w14:paraId="4A434114" w14:textId="77777777" w:rsidR="00D87E48" w:rsidRDefault="00000000">
            <w:r>
              <w:rPr>
                <w:i/>
              </w:rPr>
              <w:t>Combating Trafficking in Persons</w:t>
            </w:r>
          </w:p>
        </w:tc>
      </w:tr>
      <w:tr w:rsidR="00D87E48" w14:paraId="69993319" w14:textId="77777777">
        <w:trPr>
          <w:cantSplit/>
          <w:jc w:val="right"/>
        </w:trPr>
        <w:tc>
          <w:tcPr>
            <w:tcW w:w="0" w:type="auto"/>
            <w:shd w:val="clear" w:color="auto" w:fill="auto"/>
          </w:tcPr>
          <w:p w14:paraId="4154BEA4" w14:textId="77777777" w:rsidR="00D87E48" w:rsidRDefault="00000000">
            <w:r>
              <w:rPr>
                <w:i/>
              </w:rPr>
              <w:t>52.222-54</w:t>
            </w:r>
          </w:p>
        </w:tc>
        <w:tc>
          <w:tcPr>
            <w:tcW w:w="0" w:type="auto"/>
            <w:shd w:val="clear" w:color="auto" w:fill="auto"/>
          </w:tcPr>
          <w:p w14:paraId="6B2274B0" w14:textId="77777777" w:rsidR="00D87E48" w:rsidRDefault="00000000">
            <w:r>
              <w:rPr>
                <w:i/>
              </w:rPr>
              <w:t>May 2022</w:t>
            </w:r>
          </w:p>
        </w:tc>
        <w:tc>
          <w:tcPr>
            <w:tcW w:w="0" w:type="auto"/>
            <w:shd w:val="clear" w:color="auto" w:fill="auto"/>
          </w:tcPr>
          <w:p w14:paraId="23E37F59" w14:textId="77777777" w:rsidR="00D87E48" w:rsidRDefault="00000000">
            <w:r>
              <w:rPr>
                <w:i/>
              </w:rPr>
              <w:t>Employment Eligibility Verification (Over $150,000)</w:t>
            </w:r>
          </w:p>
        </w:tc>
      </w:tr>
      <w:tr w:rsidR="00D87E48" w14:paraId="0D8FD7B1" w14:textId="77777777">
        <w:trPr>
          <w:cantSplit/>
          <w:jc w:val="right"/>
        </w:trPr>
        <w:tc>
          <w:tcPr>
            <w:tcW w:w="0" w:type="auto"/>
            <w:shd w:val="clear" w:color="auto" w:fill="auto"/>
          </w:tcPr>
          <w:p w14:paraId="354A4802" w14:textId="77777777" w:rsidR="00D87E48" w:rsidRDefault="00000000">
            <w:r>
              <w:rPr>
                <w:i/>
              </w:rPr>
              <w:t>52.223-6</w:t>
            </w:r>
          </w:p>
        </w:tc>
        <w:tc>
          <w:tcPr>
            <w:tcW w:w="0" w:type="auto"/>
            <w:shd w:val="clear" w:color="auto" w:fill="auto"/>
          </w:tcPr>
          <w:p w14:paraId="7DB94D37" w14:textId="77777777" w:rsidR="00D87E48" w:rsidRDefault="00000000">
            <w:r>
              <w:rPr>
                <w:i/>
              </w:rPr>
              <w:t>May 2001</w:t>
            </w:r>
          </w:p>
        </w:tc>
        <w:tc>
          <w:tcPr>
            <w:tcW w:w="0" w:type="auto"/>
            <w:shd w:val="clear" w:color="auto" w:fill="auto"/>
          </w:tcPr>
          <w:p w14:paraId="48D424AD" w14:textId="77777777" w:rsidR="00D87E48" w:rsidRDefault="00000000">
            <w:r>
              <w:rPr>
                <w:i/>
              </w:rPr>
              <w:t>Drug-Free Workplace</w:t>
            </w:r>
          </w:p>
        </w:tc>
      </w:tr>
      <w:tr w:rsidR="00D87E48" w14:paraId="38A101A0" w14:textId="77777777">
        <w:trPr>
          <w:cantSplit/>
          <w:jc w:val="right"/>
        </w:trPr>
        <w:tc>
          <w:tcPr>
            <w:tcW w:w="0" w:type="auto"/>
            <w:shd w:val="clear" w:color="auto" w:fill="auto"/>
          </w:tcPr>
          <w:p w14:paraId="625268C8" w14:textId="77777777" w:rsidR="00D87E48" w:rsidRDefault="00000000">
            <w:r>
              <w:rPr>
                <w:i/>
              </w:rPr>
              <w:t>52.223-18</w:t>
            </w:r>
          </w:p>
        </w:tc>
        <w:tc>
          <w:tcPr>
            <w:tcW w:w="0" w:type="auto"/>
            <w:shd w:val="clear" w:color="auto" w:fill="auto"/>
          </w:tcPr>
          <w:p w14:paraId="0E8AA570" w14:textId="77777777" w:rsidR="00D87E48" w:rsidRDefault="00000000">
            <w:r>
              <w:rPr>
                <w:i/>
              </w:rPr>
              <w:t>Jun 2020</w:t>
            </w:r>
          </w:p>
        </w:tc>
        <w:tc>
          <w:tcPr>
            <w:tcW w:w="0" w:type="auto"/>
            <w:shd w:val="clear" w:color="auto" w:fill="auto"/>
          </w:tcPr>
          <w:p w14:paraId="77F978ED" w14:textId="77777777" w:rsidR="00D87E48" w:rsidRDefault="00000000">
            <w:r>
              <w:rPr>
                <w:i/>
              </w:rPr>
              <w:t>Encouraging Contractor Policies to Ban Text Messaging While Driving</w:t>
            </w:r>
          </w:p>
        </w:tc>
      </w:tr>
      <w:tr w:rsidR="00D87E48" w14:paraId="62003567" w14:textId="77777777">
        <w:trPr>
          <w:cantSplit/>
          <w:jc w:val="right"/>
        </w:trPr>
        <w:tc>
          <w:tcPr>
            <w:tcW w:w="0" w:type="auto"/>
            <w:shd w:val="clear" w:color="auto" w:fill="auto"/>
          </w:tcPr>
          <w:p w14:paraId="13C835C3" w14:textId="77777777" w:rsidR="00D87E48" w:rsidRDefault="00000000">
            <w:r>
              <w:rPr>
                <w:i/>
              </w:rPr>
              <w:t>52.225-1</w:t>
            </w:r>
          </w:p>
        </w:tc>
        <w:tc>
          <w:tcPr>
            <w:tcW w:w="0" w:type="auto"/>
            <w:shd w:val="clear" w:color="auto" w:fill="auto"/>
          </w:tcPr>
          <w:p w14:paraId="02C33D21" w14:textId="77777777" w:rsidR="00D87E48" w:rsidRDefault="00000000">
            <w:r>
              <w:rPr>
                <w:i/>
              </w:rPr>
              <w:t>Nov 2021</w:t>
            </w:r>
          </w:p>
        </w:tc>
        <w:tc>
          <w:tcPr>
            <w:tcW w:w="0" w:type="auto"/>
            <w:shd w:val="clear" w:color="auto" w:fill="auto"/>
          </w:tcPr>
          <w:p w14:paraId="170CD2D0" w14:textId="77777777" w:rsidR="00D87E48" w:rsidRDefault="00000000">
            <w:r>
              <w:rPr>
                <w:i/>
              </w:rPr>
              <w:t>Buy American - Supplies</w:t>
            </w:r>
          </w:p>
        </w:tc>
      </w:tr>
      <w:tr w:rsidR="00D87E48" w14:paraId="0367D400" w14:textId="77777777">
        <w:trPr>
          <w:cantSplit/>
          <w:jc w:val="right"/>
        </w:trPr>
        <w:tc>
          <w:tcPr>
            <w:tcW w:w="0" w:type="auto"/>
            <w:shd w:val="clear" w:color="auto" w:fill="auto"/>
          </w:tcPr>
          <w:p w14:paraId="3D0D97F8" w14:textId="77777777" w:rsidR="00D87E48" w:rsidRDefault="00000000">
            <w:r>
              <w:rPr>
                <w:i/>
              </w:rPr>
              <w:t>52.225-13</w:t>
            </w:r>
          </w:p>
        </w:tc>
        <w:tc>
          <w:tcPr>
            <w:tcW w:w="0" w:type="auto"/>
            <w:shd w:val="clear" w:color="auto" w:fill="auto"/>
          </w:tcPr>
          <w:p w14:paraId="4D8BDFFB" w14:textId="77777777" w:rsidR="00D87E48" w:rsidRDefault="00000000">
            <w:r>
              <w:rPr>
                <w:i/>
              </w:rPr>
              <w:t>Feb 2021</w:t>
            </w:r>
          </w:p>
        </w:tc>
        <w:tc>
          <w:tcPr>
            <w:tcW w:w="0" w:type="auto"/>
            <w:shd w:val="clear" w:color="auto" w:fill="auto"/>
          </w:tcPr>
          <w:p w14:paraId="0A1C86B0" w14:textId="77777777" w:rsidR="00D87E48" w:rsidRDefault="00000000">
            <w:r>
              <w:rPr>
                <w:i/>
              </w:rPr>
              <w:t>Restrictions on Certain Foreign Purchases</w:t>
            </w:r>
          </w:p>
        </w:tc>
      </w:tr>
      <w:tr w:rsidR="00D87E48" w14:paraId="64EB7FBF" w14:textId="77777777">
        <w:trPr>
          <w:cantSplit/>
          <w:jc w:val="right"/>
        </w:trPr>
        <w:tc>
          <w:tcPr>
            <w:tcW w:w="0" w:type="auto"/>
            <w:shd w:val="clear" w:color="auto" w:fill="auto"/>
          </w:tcPr>
          <w:p w14:paraId="413CB11B" w14:textId="77777777" w:rsidR="00D87E48" w:rsidRDefault="00000000">
            <w:r>
              <w:rPr>
                <w:i/>
              </w:rPr>
              <w:t>52.227-1</w:t>
            </w:r>
          </w:p>
        </w:tc>
        <w:tc>
          <w:tcPr>
            <w:tcW w:w="0" w:type="auto"/>
            <w:shd w:val="clear" w:color="auto" w:fill="auto"/>
          </w:tcPr>
          <w:p w14:paraId="50633FFC" w14:textId="77777777" w:rsidR="00D87E48" w:rsidRDefault="00000000">
            <w:r>
              <w:rPr>
                <w:i/>
              </w:rPr>
              <w:t>Dec 2007</w:t>
            </w:r>
          </w:p>
        </w:tc>
        <w:tc>
          <w:tcPr>
            <w:tcW w:w="0" w:type="auto"/>
            <w:shd w:val="clear" w:color="auto" w:fill="auto"/>
          </w:tcPr>
          <w:p w14:paraId="0A9A84F6" w14:textId="77777777" w:rsidR="00D87E48" w:rsidRDefault="00000000">
            <w:r>
              <w:rPr>
                <w:i/>
              </w:rPr>
              <w:t>Authorization and Consent, Alternate I (Apr 1984)</w:t>
            </w:r>
          </w:p>
        </w:tc>
      </w:tr>
      <w:tr w:rsidR="00D87E48" w14:paraId="4B5575F3" w14:textId="77777777">
        <w:trPr>
          <w:cantSplit/>
          <w:jc w:val="right"/>
        </w:trPr>
        <w:tc>
          <w:tcPr>
            <w:tcW w:w="0" w:type="auto"/>
            <w:shd w:val="clear" w:color="auto" w:fill="auto"/>
          </w:tcPr>
          <w:p w14:paraId="3990ACEF" w14:textId="77777777" w:rsidR="00D87E48" w:rsidRDefault="00000000">
            <w:r>
              <w:rPr>
                <w:i/>
              </w:rPr>
              <w:t>52.227-2</w:t>
            </w:r>
          </w:p>
        </w:tc>
        <w:tc>
          <w:tcPr>
            <w:tcW w:w="0" w:type="auto"/>
            <w:shd w:val="clear" w:color="auto" w:fill="auto"/>
          </w:tcPr>
          <w:p w14:paraId="7E4731E6" w14:textId="77777777" w:rsidR="00D87E48" w:rsidRDefault="00000000">
            <w:r>
              <w:rPr>
                <w:i/>
              </w:rPr>
              <w:t>Jun 2020</w:t>
            </w:r>
          </w:p>
        </w:tc>
        <w:tc>
          <w:tcPr>
            <w:tcW w:w="0" w:type="auto"/>
            <w:shd w:val="clear" w:color="auto" w:fill="auto"/>
          </w:tcPr>
          <w:p w14:paraId="0C524609" w14:textId="77777777" w:rsidR="00D87E48" w:rsidRDefault="00000000">
            <w:r>
              <w:rPr>
                <w:i/>
              </w:rPr>
              <w:t>Notice and Assistance Regarding Patent and Copyright Infringement</w:t>
            </w:r>
          </w:p>
        </w:tc>
      </w:tr>
      <w:tr w:rsidR="00D87E48" w14:paraId="7CAA8603" w14:textId="77777777">
        <w:trPr>
          <w:cantSplit/>
          <w:jc w:val="right"/>
        </w:trPr>
        <w:tc>
          <w:tcPr>
            <w:tcW w:w="0" w:type="auto"/>
            <w:shd w:val="clear" w:color="auto" w:fill="auto"/>
          </w:tcPr>
          <w:p w14:paraId="289ACB56" w14:textId="77777777" w:rsidR="00D87E48" w:rsidRDefault="00000000">
            <w:r>
              <w:rPr>
                <w:i/>
              </w:rPr>
              <w:t>52.227-11</w:t>
            </w:r>
          </w:p>
        </w:tc>
        <w:tc>
          <w:tcPr>
            <w:tcW w:w="0" w:type="auto"/>
            <w:shd w:val="clear" w:color="auto" w:fill="auto"/>
          </w:tcPr>
          <w:p w14:paraId="557776D6" w14:textId="77777777" w:rsidR="00D87E48" w:rsidRDefault="00000000">
            <w:r>
              <w:rPr>
                <w:i/>
              </w:rPr>
              <w:t>May 2014</w:t>
            </w:r>
          </w:p>
        </w:tc>
        <w:tc>
          <w:tcPr>
            <w:tcW w:w="0" w:type="auto"/>
            <w:shd w:val="clear" w:color="auto" w:fill="auto"/>
          </w:tcPr>
          <w:p w14:paraId="6316CC5A" w14:textId="77777777" w:rsidR="00D87E48" w:rsidRDefault="00000000">
            <w:r>
              <w:rPr>
                <w:i/>
              </w:rPr>
              <w:t>Patent Rights - Ownership by the Contractor (Note: In accordance with FAR 27.303(b)(2), paragraph (e) is modified to include the requirements in FAR 27.303(b)(2)(</w:t>
            </w:r>
            <w:proofErr w:type="spellStart"/>
            <w:r>
              <w:rPr>
                <w:i/>
              </w:rPr>
              <w:t>i</w:t>
            </w:r>
            <w:proofErr w:type="spellEnd"/>
            <w:r>
              <w:rPr>
                <w:i/>
              </w:rPr>
              <w:t>) through (iv). The frequency of reporting in (</w:t>
            </w:r>
            <w:proofErr w:type="spellStart"/>
            <w:r>
              <w:rPr>
                <w:i/>
              </w:rPr>
              <w:t>i</w:t>
            </w:r>
            <w:proofErr w:type="spellEnd"/>
            <w:r>
              <w:rPr>
                <w:i/>
              </w:rPr>
              <w:t>) is annual.</w:t>
            </w:r>
          </w:p>
        </w:tc>
      </w:tr>
      <w:tr w:rsidR="00D87E48" w14:paraId="01187F45" w14:textId="77777777">
        <w:trPr>
          <w:cantSplit/>
          <w:jc w:val="right"/>
        </w:trPr>
        <w:tc>
          <w:tcPr>
            <w:tcW w:w="0" w:type="auto"/>
            <w:shd w:val="clear" w:color="auto" w:fill="auto"/>
          </w:tcPr>
          <w:p w14:paraId="34E421D1" w14:textId="77777777" w:rsidR="00D87E48" w:rsidRDefault="00000000">
            <w:r>
              <w:rPr>
                <w:i/>
              </w:rPr>
              <w:t>52.227-14</w:t>
            </w:r>
          </w:p>
        </w:tc>
        <w:tc>
          <w:tcPr>
            <w:tcW w:w="0" w:type="auto"/>
            <w:shd w:val="clear" w:color="auto" w:fill="auto"/>
          </w:tcPr>
          <w:p w14:paraId="2EF22B2A" w14:textId="77777777" w:rsidR="00D87E48" w:rsidRDefault="00000000">
            <w:r>
              <w:rPr>
                <w:i/>
              </w:rPr>
              <w:t>May 2014</w:t>
            </w:r>
          </w:p>
        </w:tc>
        <w:tc>
          <w:tcPr>
            <w:tcW w:w="0" w:type="auto"/>
            <w:shd w:val="clear" w:color="auto" w:fill="auto"/>
          </w:tcPr>
          <w:p w14:paraId="1B6EB4BD" w14:textId="77777777" w:rsidR="00D87E48" w:rsidRDefault="00000000">
            <w:r>
              <w:rPr>
                <w:i/>
              </w:rPr>
              <w:t>Rights in Data - General</w:t>
            </w:r>
          </w:p>
        </w:tc>
      </w:tr>
      <w:tr w:rsidR="00D87E48" w14:paraId="44BD847A" w14:textId="77777777">
        <w:trPr>
          <w:cantSplit/>
          <w:jc w:val="right"/>
        </w:trPr>
        <w:tc>
          <w:tcPr>
            <w:tcW w:w="0" w:type="auto"/>
            <w:shd w:val="clear" w:color="auto" w:fill="auto"/>
          </w:tcPr>
          <w:p w14:paraId="23D72DEB" w14:textId="77777777" w:rsidR="00D87E48" w:rsidRDefault="00000000">
            <w:r>
              <w:rPr>
                <w:i/>
              </w:rPr>
              <w:t>52.229-3</w:t>
            </w:r>
          </w:p>
        </w:tc>
        <w:tc>
          <w:tcPr>
            <w:tcW w:w="0" w:type="auto"/>
            <w:shd w:val="clear" w:color="auto" w:fill="auto"/>
          </w:tcPr>
          <w:p w14:paraId="11095E87" w14:textId="77777777" w:rsidR="00D87E48" w:rsidRDefault="00000000">
            <w:r>
              <w:rPr>
                <w:i/>
              </w:rPr>
              <w:t>Feb 2013</w:t>
            </w:r>
          </w:p>
        </w:tc>
        <w:tc>
          <w:tcPr>
            <w:tcW w:w="0" w:type="auto"/>
            <w:shd w:val="clear" w:color="auto" w:fill="auto"/>
          </w:tcPr>
          <w:p w14:paraId="2F7C0AF7" w14:textId="77777777" w:rsidR="00D87E48" w:rsidRDefault="00000000">
            <w:r>
              <w:rPr>
                <w:i/>
              </w:rPr>
              <w:t>Federal, State and Local Taxes (Over the Simplified Acquisition Threshold)</w:t>
            </w:r>
          </w:p>
        </w:tc>
      </w:tr>
      <w:tr w:rsidR="00D87E48" w14:paraId="63A118B1" w14:textId="77777777">
        <w:trPr>
          <w:cantSplit/>
          <w:jc w:val="right"/>
        </w:trPr>
        <w:tc>
          <w:tcPr>
            <w:tcW w:w="0" w:type="auto"/>
            <w:shd w:val="clear" w:color="auto" w:fill="auto"/>
          </w:tcPr>
          <w:p w14:paraId="35901D3E" w14:textId="77777777" w:rsidR="00D87E48" w:rsidRDefault="00000000">
            <w:r>
              <w:rPr>
                <w:i/>
              </w:rPr>
              <w:t>52.229-4</w:t>
            </w:r>
          </w:p>
        </w:tc>
        <w:tc>
          <w:tcPr>
            <w:tcW w:w="0" w:type="auto"/>
            <w:shd w:val="clear" w:color="auto" w:fill="auto"/>
          </w:tcPr>
          <w:p w14:paraId="74BE984E" w14:textId="77777777" w:rsidR="00D87E48" w:rsidRDefault="00000000">
            <w:r>
              <w:rPr>
                <w:i/>
              </w:rPr>
              <w:t>Feb 2013</w:t>
            </w:r>
          </w:p>
        </w:tc>
        <w:tc>
          <w:tcPr>
            <w:tcW w:w="0" w:type="auto"/>
            <w:shd w:val="clear" w:color="auto" w:fill="auto"/>
          </w:tcPr>
          <w:p w14:paraId="4EE5DECC" w14:textId="77777777" w:rsidR="00D87E48" w:rsidRDefault="00000000">
            <w:r>
              <w:rPr>
                <w:i/>
              </w:rPr>
              <w:t>Federal, State, and Local Taxes (State and Local Adjustments) (Over the Simplified Acquisition Threshold)</w:t>
            </w:r>
          </w:p>
        </w:tc>
      </w:tr>
      <w:tr w:rsidR="00D87E48" w14:paraId="1978724C" w14:textId="77777777">
        <w:trPr>
          <w:cantSplit/>
          <w:jc w:val="right"/>
        </w:trPr>
        <w:tc>
          <w:tcPr>
            <w:tcW w:w="0" w:type="auto"/>
            <w:shd w:val="clear" w:color="auto" w:fill="auto"/>
          </w:tcPr>
          <w:p w14:paraId="363D1D50" w14:textId="77777777" w:rsidR="00D87E48" w:rsidRDefault="00000000">
            <w:r>
              <w:rPr>
                <w:i/>
              </w:rPr>
              <w:t>52.232-2</w:t>
            </w:r>
          </w:p>
        </w:tc>
        <w:tc>
          <w:tcPr>
            <w:tcW w:w="0" w:type="auto"/>
            <w:shd w:val="clear" w:color="auto" w:fill="auto"/>
          </w:tcPr>
          <w:p w14:paraId="619A45D3" w14:textId="77777777" w:rsidR="00D87E48" w:rsidRDefault="00000000">
            <w:r>
              <w:rPr>
                <w:i/>
              </w:rPr>
              <w:t>Apr 1984</w:t>
            </w:r>
          </w:p>
        </w:tc>
        <w:tc>
          <w:tcPr>
            <w:tcW w:w="0" w:type="auto"/>
            <w:shd w:val="clear" w:color="auto" w:fill="auto"/>
          </w:tcPr>
          <w:p w14:paraId="76759F98" w14:textId="77777777" w:rsidR="00D87E48" w:rsidRDefault="00000000">
            <w:r>
              <w:rPr>
                <w:i/>
              </w:rPr>
              <w:t>Payments under Fixed-Price Research and Development Contracts</w:t>
            </w:r>
          </w:p>
        </w:tc>
      </w:tr>
      <w:tr w:rsidR="00D87E48" w14:paraId="3BEC3042" w14:textId="77777777">
        <w:trPr>
          <w:cantSplit/>
          <w:jc w:val="right"/>
        </w:trPr>
        <w:tc>
          <w:tcPr>
            <w:tcW w:w="0" w:type="auto"/>
            <w:shd w:val="clear" w:color="auto" w:fill="auto"/>
          </w:tcPr>
          <w:p w14:paraId="3CC58CA0" w14:textId="77777777" w:rsidR="00D87E48" w:rsidRDefault="00000000">
            <w:r>
              <w:rPr>
                <w:i/>
              </w:rPr>
              <w:t>52.232-9</w:t>
            </w:r>
          </w:p>
        </w:tc>
        <w:tc>
          <w:tcPr>
            <w:tcW w:w="0" w:type="auto"/>
            <w:shd w:val="clear" w:color="auto" w:fill="auto"/>
          </w:tcPr>
          <w:p w14:paraId="01B0A6C1" w14:textId="77777777" w:rsidR="00D87E48" w:rsidRDefault="00000000">
            <w:r>
              <w:rPr>
                <w:i/>
              </w:rPr>
              <w:t>Apr 1984</w:t>
            </w:r>
          </w:p>
        </w:tc>
        <w:tc>
          <w:tcPr>
            <w:tcW w:w="0" w:type="auto"/>
            <w:shd w:val="clear" w:color="auto" w:fill="auto"/>
          </w:tcPr>
          <w:p w14:paraId="70F9D84F" w14:textId="77777777" w:rsidR="00D87E48" w:rsidRDefault="00000000">
            <w:r>
              <w:rPr>
                <w:i/>
              </w:rPr>
              <w:t>Limitation on Withholding of Payments</w:t>
            </w:r>
          </w:p>
        </w:tc>
      </w:tr>
      <w:tr w:rsidR="00D87E48" w14:paraId="793812D1" w14:textId="77777777">
        <w:trPr>
          <w:cantSplit/>
          <w:jc w:val="right"/>
        </w:trPr>
        <w:tc>
          <w:tcPr>
            <w:tcW w:w="0" w:type="auto"/>
            <w:shd w:val="clear" w:color="auto" w:fill="auto"/>
          </w:tcPr>
          <w:p w14:paraId="6F04318F" w14:textId="77777777" w:rsidR="00D87E48" w:rsidRDefault="00000000">
            <w:r>
              <w:rPr>
                <w:i/>
              </w:rPr>
              <w:t>52.232-17</w:t>
            </w:r>
          </w:p>
        </w:tc>
        <w:tc>
          <w:tcPr>
            <w:tcW w:w="0" w:type="auto"/>
            <w:shd w:val="clear" w:color="auto" w:fill="auto"/>
          </w:tcPr>
          <w:p w14:paraId="0EEE3622" w14:textId="77777777" w:rsidR="00D87E48" w:rsidRDefault="00000000">
            <w:r>
              <w:rPr>
                <w:i/>
              </w:rPr>
              <w:t>May 2014</w:t>
            </w:r>
          </w:p>
        </w:tc>
        <w:tc>
          <w:tcPr>
            <w:tcW w:w="0" w:type="auto"/>
            <w:shd w:val="clear" w:color="auto" w:fill="auto"/>
          </w:tcPr>
          <w:p w14:paraId="639F8181" w14:textId="77777777" w:rsidR="00D87E48" w:rsidRDefault="00000000">
            <w:r>
              <w:rPr>
                <w:i/>
              </w:rPr>
              <w:t>Interest (Over the Simplified Acquisition Threshold)</w:t>
            </w:r>
          </w:p>
        </w:tc>
      </w:tr>
      <w:tr w:rsidR="00D87E48" w14:paraId="38447E78" w14:textId="77777777">
        <w:trPr>
          <w:cantSplit/>
          <w:jc w:val="right"/>
        </w:trPr>
        <w:tc>
          <w:tcPr>
            <w:tcW w:w="0" w:type="auto"/>
            <w:shd w:val="clear" w:color="auto" w:fill="auto"/>
          </w:tcPr>
          <w:p w14:paraId="7736DDC6" w14:textId="77777777" w:rsidR="00D87E48" w:rsidRDefault="00000000">
            <w:r>
              <w:rPr>
                <w:i/>
              </w:rPr>
              <w:t>52.232-23</w:t>
            </w:r>
          </w:p>
        </w:tc>
        <w:tc>
          <w:tcPr>
            <w:tcW w:w="0" w:type="auto"/>
            <w:shd w:val="clear" w:color="auto" w:fill="auto"/>
          </w:tcPr>
          <w:p w14:paraId="0EE6ECE5" w14:textId="77777777" w:rsidR="00D87E48" w:rsidRDefault="00000000">
            <w:r>
              <w:rPr>
                <w:i/>
              </w:rPr>
              <w:t>May 2014</w:t>
            </w:r>
          </w:p>
        </w:tc>
        <w:tc>
          <w:tcPr>
            <w:tcW w:w="0" w:type="auto"/>
            <w:shd w:val="clear" w:color="auto" w:fill="auto"/>
          </w:tcPr>
          <w:p w14:paraId="4C1AB953" w14:textId="77777777" w:rsidR="00D87E48" w:rsidRDefault="00000000">
            <w:r>
              <w:rPr>
                <w:i/>
              </w:rPr>
              <w:t>Assignment of Claims</w:t>
            </w:r>
          </w:p>
        </w:tc>
      </w:tr>
      <w:tr w:rsidR="00D87E48" w14:paraId="1FB24A7C" w14:textId="77777777">
        <w:trPr>
          <w:cantSplit/>
          <w:jc w:val="right"/>
        </w:trPr>
        <w:tc>
          <w:tcPr>
            <w:tcW w:w="0" w:type="auto"/>
            <w:shd w:val="clear" w:color="auto" w:fill="auto"/>
          </w:tcPr>
          <w:p w14:paraId="36B488DA" w14:textId="77777777" w:rsidR="00D87E48" w:rsidRDefault="00000000">
            <w:r>
              <w:rPr>
                <w:i/>
              </w:rPr>
              <w:t>52.232-25</w:t>
            </w:r>
          </w:p>
        </w:tc>
        <w:tc>
          <w:tcPr>
            <w:tcW w:w="0" w:type="auto"/>
            <w:shd w:val="clear" w:color="auto" w:fill="auto"/>
          </w:tcPr>
          <w:p w14:paraId="46F2E312" w14:textId="77777777" w:rsidR="00D87E48" w:rsidRDefault="00000000">
            <w:r>
              <w:rPr>
                <w:i/>
              </w:rPr>
              <w:t>Jan 2017</w:t>
            </w:r>
          </w:p>
        </w:tc>
        <w:tc>
          <w:tcPr>
            <w:tcW w:w="0" w:type="auto"/>
            <w:shd w:val="clear" w:color="auto" w:fill="auto"/>
          </w:tcPr>
          <w:p w14:paraId="6EFDF524" w14:textId="77777777" w:rsidR="00D87E48" w:rsidRDefault="00000000">
            <w:r>
              <w:rPr>
                <w:i/>
              </w:rPr>
              <w:t>Prompt Payment</w:t>
            </w:r>
          </w:p>
        </w:tc>
      </w:tr>
      <w:tr w:rsidR="00D87E48" w14:paraId="5A08A995" w14:textId="77777777">
        <w:trPr>
          <w:cantSplit/>
          <w:jc w:val="right"/>
        </w:trPr>
        <w:tc>
          <w:tcPr>
            <w:tcW w:w="0" w:type="auto"/>
            <w:shd w:val="clear" w:color="auto" w:fill="auto"/>
          </w:tcPr>
          <w:p w14:paraId="15E039D0" w14:textId="77777777" w:rsidR="00D87E48" w:rsidRDefault="00000000">
            <w:r>
              <w:rPr>
                <w:i/>
              </w:rPr>
              <w:t>52.232-33</w:t>
            </w:r>
          </w:p>
        </w:tc>
        <w:tc>
          <w:tcPr>
            <w:tcW w:w="0" w:type="auto"/>
            <w:shd w:val="clear" w:color="auto" w:fill="auto"/>
          </w:tcPr>
          <w:p w14:paraId="56168DF8" w14:textId="77777777" w:rsidR="00D87E48" w:rsidRDefault="00000000">
            <w:r>
              <w:rPr>
                <w:i/>
              </w:rPr>
              <w:t>Oct 2018</w:t>
            </w:r>
          </w:p>
        </w:tc>
        <w:tc>
          <w:tcPr>
            <w:tcW w:w="0" w:type="auto"/>
            <w:shd w:val="clear" w:color="auto" w:fill="auto"/>
          </w:tcPr>
          <w:p w14:paraId="3A513FC8" w14:textId="77777777" w:rsidR="00D87E48" w:rsidRDefault="00000000">
            <w:r>
              <w:rPr>
                <w:i/>
              </w:rPr>
              <w:t>Payment by Electronic Funds Transfer--System for Award Management</w:t>
            </w:r>
          </w:p>
        </w:tc>
      </w:tr>
      <w:tr w:rsidR="00D87E48" w14:paraId="5BF0D0B6" w14:textId="77777777">
        <w:trPr>
          <w:cantSplit/>
          <w:jc w:val="right"/>
        </w:trPr>
        <w:tc>
          <w:tcPr>
            <w:tcW w:w="0" w:type="auto"/>
            <w:shd w:val="clear" w:color="auto" w:fill="auto"/>
          </w:tcPr>
          <w:p w14:paraId="195E8F60" w14:textId="77777777" w:rsidR="00D87E48" w:rsidRDefault="00000000">
            <w:r>
              <w:rPr>
                <w:i/>
              </w:rPr>
              <w:t>52.232-39</w:t>
            </w:r>
          </w:p>
        </w:tc>
        <w:tc>
          <w:tcPr>
            <w:tcW w:w="0" w:type="auto"/>
            <w:shd w:val="clear" w:color="auto" w:fill="auto"/>
          </w:tcPr>
          <w:p w14:paraId="5BAF0BF9" w14:textId="77777777" w:rsidR="00D87E48" w:rsidRDefault="00000000">
            <w:r>
              <w:rPr>
                <w:i/>
              </w:rPr>
              <w:t>Jun 2013</w:t>
            </w:r>
          </w:p>
        </w:tc>
        <w:tc>
          <w:tcPr>
            <w:tcW w:w="0" w:type="auto"/>
            <w:shd w:val="clear" w:color="auto" w:fill="auto"/>
          </w:tcPr>
          <w:p w14:paraId="656B2ED7" w14:textId="77777777" w:rsidR="00D87E48" w:rsidRDefault="00000000">
            <w:r>
              <w:rPr>
                <w:i/>
              </w:rPr>
              <w:t>Unenforceability of Unauthorized Obligations</w:t>
            </w:r>
          </w:p>
        </w:tc>
      </w:tr>
      <w:tr w:rsidR="00D87E48" w14:paraId="3F1C5771" w14:textId="77777777">
        <w:trPr>
          <w:cantSplit/>
          <w:jc w:val="right"/>
        </w:trPr>
        <w:tc>
          <w:tcPr>
            <w:tcW w:w="0" w:type="auto"/>
            <w:shd w:val="clear" w:color="auto" w:fill="auto"/>
          </w:tcPr>
          <w:p w14:paraId="4083B174" w14:textId="77777777" w:rsidR="00D87E48" w:rsidRDefault="00000000">
            <w:r>
              <w:rPr>
                <w:i/>
              </w:rPr>
              <w:t>52.233-1</w:t>
            </w:r>
          </w:p>
        </w:tc>
        <w:tc>
          <w:tcPr>
            <w:tcW w:w="0" w:type="auto"/>
            <w:shd w:val="clear" w:color="auto" w:fill="auto"/>
          </w:tcPr>
          <w:p w14:paraId="173B9918" w14:textId="77777777" w:rsidR="00D87E48" w:rsidRDefault="00000000">
            <w:r>
              <w:rPr>
                <w:i/>
              </w:rPr>
              <w:t>May 2014</w:t>
            </w:r>
          </w:p>
        </w:tc>
        <w:tc>
          <w:tcPr>
            <w:tcW w:w="0" w:type="auto"/>
            <w:shd w:val="clear" w:color="auto" w:fill="auto"/>
          </w:tcPr>
          <w:p w14:paraId="646CDB0C" w14:textId="77777777" w:rsidR="00D87E48" w:rsidRDefault="00000000">
            <w:r>
              <w:rPr>
                <w:i/>
              </w:rPr>
              <w:t>Disputes</w:t>
            </w:r>
          </w:p>
        </w:tc>
      </w:tr>
      <w:tr w:rsidR="00D87E48" w14:paraId="5CC3B9F7" w14:textId="77777777">
        <w:trPr>
          <w:cantSplit/>
          <w:jc w:val="right"/>
        </w:trPr>
        <w:tc>
          <w:tcPr>
            <w:tcW w:w="0" w:type="auto"/>
            <w:shd w:val="clear" w:color="auto" w:fill="auto"/>
          </w:tcPr>
          <w:p w14:paraId="3D535C19" w14:textId="77777777" w:rsidR="00D87E48" w:rsidRDefault="00000000">
            <w:r>
              <w:rPr>
                <w:i/>
              </w:rPr>
              <w:lastRenderedPageBreak/>
              <w:t>52.233-3</w:t>
            </w:r>
          </w:p>
        </w:tc>
        <w:tc>
          <w:tcPr>
            <w:tcW w:w="0" w:type="auto"/>
            <w:shd w:val="clear" w:color="auto" w:fill="auto"/>
          </w:tcPr>
          <w:p w14:paraId="420100F3" w14:textId="77777777" w:rsidR="00D87E48" w:rsidRDefault="00000000">
            <w:r>
              <w:rPr>
                <w:i/>
              </w:rPr>
              <w:t>Aug 1996</w:t>
            </w:r>
          </w:p>
        </w:tc>
        <w:tc>
          <w:tcPr>
            <w:tcW w:w="0" w:type="auto"/>
            <w:shd w:val="clear" w:color="auto" w:fill="auto"/>
          </w:tcPr>
          <w:p w14:paraId="3B8E4A43" w14:textId="77777777" w:rsidR="00D87E48" w:rsidRDefault="00000000">
            <w:r>
              <w:rPr>
                <w:i/>
              </w:rPr>
              <w:t>Protest After Award</w:t>
            </w:r>
          </w:p>
        </w:tc>
      </w:tr>
      <w:tr w:rsidR="00D87E48" w14:paraId="153C7B1C" w14:textId="77777777">
        <w:trPr>
          <w:cantSplit/>
          <w:jc w:val="right"/>
        </w:trPr>
        <w:tc>
          <w:tcPr>
            <w:tcW w:w="0" w:type="auto"/>
            <w:shd w:val="clear" w:color="auto" w:fill="auto"/>
          </w:tcPr>
          <w:p w14:paraId="5BC21976" w14:textId="77777777" w:rsidR="00D87E48" w:rsidRDefault="00000000">
            <w:r>
              <w:rPr>
                <w:i/>
              </w:rPr>
              <w:t>52.233-4</w:t>
            </w:r>
          </w:p>
        </w:tc>
        <w:tc>
          <w:tcPr>
            <w:tcW w:w="0" w:type="auto"/>
            <w:shd w:val="clear" w:color="auto" w:fill="auto"/>
          </w:tcPr>
          <w:p w14:paraId="4057B0D0" w14:textId="77777777" w:rsidR="00D87E48" w:rsidRDefault="00000000">
            <w:r>
              <w:rPr>
                <w:i/>
              </w:rPr>
              <w:t>Oct 2004</w:t>
            </w:r>
          </w:p>
        </w:tc>
        <w:tc>
          <w:tcPr>
            <w:tcW w:w="0" w:type="auto"/>
            <w:shd w:val="clear" w:color="auto" w:fill="auto"/>
          </w:tcPr>
          <w:p w14:paraId="7F26F972" w14:textId="77777777" w:rsidR="00D87E48" w:rsidRDefault="00000000">
            <w:r>
              <w:rPr>
                <w:i/>
              </w:rPr>
              <w:t>Applicable Law for Breach of Contract Claim</w:t>
            </w:r>
          </w:p>
        </w:tc>
      </w:tr>
      <w:tr w:rsidR="00D87E48" w14:paraId="6938E64E" w14:textId="77777777">
        <w:trPr>
          <w:cantSplit/>
          <w:jc w:val="right"/>
        </w:trPr>
        <w:tc>
          <w:tcPr>
            <w:tcW w:w="0" w:type="auto"/>
            <w:shd w:val="clear" w:color="auto" w:fill="auto"/>
          </w:tcPr>
          <w:p w14:paraId="4C4B9BD7" w14:textId="77777777" w:rsidR="00D87E48" w:rsidRDefault="00000000">
            <w:r>
              <w:rPr>
                <w:i/>
              </w:rPr>
              <w:t>52.242-13</w:t>
            </w:r>
          </w:p>
        </w:tc>
        <w:tc>
          <w:tcPr>
            <w:tcW w:w="0" w:type="auto"/>
            <w:shd w:val="clear" w:color="auto" w:fill="auto"/>
          </w:tcPr>
          <w:p w14:paraId="0BA66991" w14:textId="77777777" w:rsidR="00D87E48" w:rsidRDefault="00000000">
            <w:r>
              <w:rPr>
                <w:i/>
              </w:rPr>
              <w:t>Jul 1995</w:t>
            </w:r>
          </w:p>
        </w:tc>
        <w:tc>
          <w:tcPr>
            <w:tcW w:w="0" w:type="auto"/>
            <w:shd w:val="clear" w:color="auto" w:fill="auto"/>
          </w:tcPr>
          <w:p w14:paraId="0A2C86B8" w14:textId="77777777" w:rsidR="00D87E48" w:rsidRDefault="00000000">
            <w:r>
              <w:rPr>
                <w:i/>
              </w:rPr>
              <w:t>Bankruptcy (Over the Simplified Acquisition Threshold)</w:t>
            </w:r>
          </w:p>
        </w:tc>
      </w:tr>
      <w:tr w:rsidR="00D87E48" w14:paraId="7DE371A3" w14:textId="77777777">
        <w:trPr>
          <w:cantSplit/>
          <w:jc w:val="right"/>
        </w:trPr>
        <w:tc>
          <w:tcPr>
            <w:tcW w:w="0" w:type="auto"/>
            <w:shd w:val="clear" w:color="auto" w:fill="auto"/>
          </w:tcPr>
          <w:p w14:paraId="46E837A5" w14:textId="77777777" w:rsidR="00D87E48" w:rsidRDefault="00000000">
            <w:r>
              <w:rPr>
                <w:i/>
              </w:rPr>
              <w:t>52.243-1</w:t>
            </w:r>
          </w:p>
        </w:tc>
        <w:tc>
          <w:tcPr>
            <w:tcW w:w="0" w:type="auto"/>
            <w:shd w:val="clear" w:color="auto" w:fill="auto"/>
          </w:tcPr>
          <w:p w14:paraId="55AB91B4" w14:textId="77777777" w:rsidR="00D87E48" w:rsidRDefault="00000000">
            <w:r>
              <w:rPr>
                <w:i/>
              </w:rPr>
              <w:t>Aug 1987</w:t>
            </w:r>
          </w:p>
        </w:tc>
        <w:tc>
          <w:tcPr>
            <w:tcW w:w="0" w:type="auto"/>
            <w:shd w:val="clear" w:color="auto" w:fill="auto"/>
          </w:tcPr>
          <w:p w14:paraId="32017B49" w14:textId="77777777" w:rsidR="00D87E48" w:rsidRDefault="00000000">
            <w:r>
              <w:rPr>
                <w:i/>
              </w:rPr>
              <w:t>Changes - Fixed Price, Alternate V (Apr 1984)</w:t>
            </w:r>
          </w:p>
        </w:tc>
      </w:tr>
      <w:tr w:rsidR="00D87E48" w14:paraId="29EE29B1" w14:textId="77777777">
        <w:trPr>
          <w:cantSplit/>
          <w:jc w:val="right"/>
        </w:trPr>
        <w:tc>
          <w:tcPr>
            <w:tcW w:w="0" w:type="auto"/>
            <w:shd w:val="clear" w:color="auto" w:fill="auto"/>
          </w:tcPr>
          <w:p w14:paraId="198B7D6B" w14:textId="77777777" w:rsidR="00D87E48" w:rsidRDefault="00000000">
            <w:r>
              <w:rPr>
                <w:i/>
              </w:rPr>
              <w:t>52.244-6</w:t>
            </w:r>
          </w:p>
        </w:tc>
        <w:tc>
          <w:tcPr>
            <w:tcW w:w="0" w:type="auto"/>
            <w:shd w:val="clear" w:color="auto" w:fill="auto"/>
          </w:tcPr>
          <w:p w14:paraId="17572773" w14:textId="77777777" w:rsidR="00D87E48" w:rsidRDefault="00000000">
            <w:r>
              <w:rPr>
                <w:i/>
              </w:rPr>
              <w:t>Mar 2023</w:t>
            </w:r>
          </w:p>
        </w:tc>
        <w:tc>
          <w:tcPr>
            <w:tcW w:w="0" w:type="auto"/>
            <w:shd w:val="clear" w:color="auto" w:fill="auto"/>
          </w:tcPr>
          <w:p w14:paraId="05911563" w14:textId="77777777" w:rsidR="00D87E48" w:rsidRDefault="00000000">
            <w:r>
              <w:rPr>
                <w:i/>
              </w:rPr>
              <w:t>Subcontracts for Commercial Products and Commercial Services</w:t>
            </w:r>
          </w:p>
        </w:tc>
      </w:tr>
      <w:tr w:rsidR="00D87E48" w14:paraId="0B300244" w14:textId="77777777">
        <w:trPr>
          <w:cantSplit/>
          <w:jc w:val="right"/>
        </w:trPr>
        <w:tc>
          <w:tcPr>
            <w:tcW w:w="0" w:type="auto"/>
            <w:shd w:val="clear" w:color="auto" w:fill="auto"/>
          </w:tcPr>
          <w:p w14:paraId="30C24404" w14:textId="77777777" w:rsidR="00D87E48" w:rsidRDefault="00000000">
            <w:r>
              <w:rPr>
                <w:i/>
              </w:rPr>
              <w:t>52.246-23</w:t>
            </w:r>
          </w:p>
        </w:tc>
        <w:tc>
          <w:tcPr>
            <w:tcW w:w="0" w:type="auto"/>
            <w:shd w:val="clear" w:color="auto" w:fill="auto"/>
          </w:tcPr>
          <w:p w14:paraId="27B829B1" w14:textId="77777777" w:rsidR="00D87E48" w:rsidRDefault="00000000">
            <w:r>
              <w:rPr>
                <w:i/>
              </w:rPr>
              <w:t>Feb 1997</w:t>
            </w:r>
          </w:p>
        </w:tc>
        <w:tc>
          <w:tcPr>
            <w:tcW w:w="0" w:type="auto"/>
            <w:shd w:val="clear" w:color="auto" w:fill="auto"/>
          </w:tcPr>
          <w:p w14:paraId="5F2435C7" w14:textId="77777777" w:rsidR="00D87E48" w:rsidRDefault="00000000">
            <w:r>
              <w:rPr>
                <w:i/>
              </w:rPr>
              <w:t>Limitation of Liability (Over the Simplified Acquisition Threshold)</w:t>
            </w:r>
          </w:p>
        </w:tc>
      </w:tr>
      <w:tr w:rsidR="00D87E48" w14:paraId="3D4AD383" w14:textId="77777777">
        <w:trPr>
          <w:cantSplit/>
          <w:jc w:val="right"/>
        </w:trPr>
        <w:tc>
          <w:tcPr>
            <w:tcW w:w="0" w:type="auto"/>
            <w:shd w:val="clear" w:color="auto" w:fill="auto"/>
          </w:tcPr>
          <w:p w14:paraId="4BD39E8E" w14:textId="77777777" w:rsidR="00D87E48" w:rsidRDefault="00000000">
            <w:r>
              <w:rPr>
                <w:i/>
              </w:rPr>
              <w:t>52.249-2</w:t>
            </w:r>
          </w:p>
        </w:tc>
        <w:tc>
          <w:tcPr>
            <w:tcW w:w="0" w:type="auto"/>
            <w:shd w:val="clear" w:color="auto" w:fill="auto"/>
          </w:tcPr>
          <w:p w14:paraId="10767BBD" w14:textId="77777777" w:rsidR="00D87E48" w:rsidRDefault="00000000">
            <w:r>
              <w:rPr>
                <w:i/>
              </w:rPr>
              <w:t>Apr 2012</w:t>
            </w:r>
          </w:p>
        </w:tc>
        <w:tc>
          <w:tcPr>
            <w:tcW w:w="0" w:type="auto"/>
            <w:shd w:val="clear" w:color="auto" w:fill="auto"/>
          </w:tcPr>
          <w:p w14:paraId="2C75C672" w14:textId="77777777" w:rsidR="00D87E48" w:rsidRDefault="00000000">
            <w:r>
              <w:rPr>
                <w:i/>
              </w:rPr>
              <w:t>Termination for the Convenience of the Government (Fixed-Price)</w:t>
            </w:r>
          </w:p>
        </w:tc>
      </w:tr>
      <w:tr w:rsidR="00D87E48" w14:paraId="4C6D99AA" w14:textId="77777777">
        <w:trPr>
          <w:cantSplit/>
          <w:jc w:val="right"/>
        </w:trPr>
        <w:tc>
          <w:tcPr>
            <w:tcW w:w="0" w:type="auto"/>
            <w:shd w:val="clear" w:color="auto" w:fill="auto"/>
          </w:tcPr>
          <w:p w14:paraId="7AA12918" w14:textId="77777777" w:rsidR="00D87E48" w:rsidRDefault="00000000">
            <w:r>
              <w:rPr>
                <w:i/>
              </w:rPr>
              <w:t>52.249-9</w:t>
            </w:r>
          </w:p>
        </w:tc>
        <w:tc>
          <w:tcPr>
            <w:tcW w:w="0" w:type="auto"/>
            <w:shd w:val="clear" w:color="auto" w:fill="auto"/>
          </w:tcPr>
          <w:p w14:paraId="13B27C20" w14:textId="77777777" w:rsidR="00D87E48" w:rsidRDefault="00000000">
            <w:r>
              <w:rPr>
                <w:i/>
              </w:rPr>
              <w:t>Apr 1984</w:t>
            </w:r>
          </w:p>
        </w:tc>
        <w:tc>
          <w:tcPr>
            <w:tcW w:w="0" w:type="auto"/>
            <w:shd w:val="clear" w:color="auto" w:fill="auto"/>
          </w:tcPr>
          <w:p w14:paraId="41509B96" w14:textId="77777777" w:rsidR="00D87E48" w:rsidRDefault="00000000">
            <w:r>
              <w:rPr>
                <w:i/>
              </w:rPr>
              <w:t>Default (Fixed-Price Research and Development)(Over the Simplified Acquisition Threshold)</w:t>
            </w:r>
          </w:p>
        </w:tc>
      </w:tr>
      <w:tr w:rsidR="00D87E48" w14:paraId="58A1537E" w14:textId="77777777">
        <w:trPr>
          <w:cantSplit/>
          <w:jc w:val="right"/>
        </w:trPr>
        <w:tc>
          <w:tcPr>
            <w:tcW w:w="0" w:type="auto"/>
            <w:shd w:val="clear" w:color="auto" w:fill="auto"/>
          </w:tcPr>
          <w:p w14:paraId="23ACF63C" w14:textId="77777777" w:rsidR="00D87E48" w:rsidRDefault="00000000">
            <w:r>
              <w:rPr>
                <w:i/>
              </w:rPr>
              <w:t>52.253-1</w:t>
            </w:r>
          </w:p>
        </w:tc>
        <w:tc>
          <w:tcPr>
            <w:tcW w:w="0" w:type="auto"/>
            <w:shd w:val="clear" w:color="auto" w:fill="auto"/>
          </w:tcPr>
          <w:p w14:paraId="3D6F2FB8" w14:textId="77777777" w:rsidR="00D87E48" w:rsidRDefault="00000000">
            <w:r>
              <w:rPr>
                <w:i/>
              </w:rPr>
              <w:t>Jan 1991</w:t>
            </w:r>
          </w:p>
        </w:tc>
        <w:tc>
          <w:tcPr>
            <w:tcW w:w="0" w:type="auto"/>
            <w:shd w:val="clear" w:color="auto" w:fill="auto"/>
          </w:tcPr>
          <w:p w14:paraId="6D866A1A" w14:textId="77777777" w:rsidR="00D87E48" w:rsidRDefault="00000000">
            <w:r>
              <w:rPr>
                <w:i/>
              </w:rPr>
              <w:t>Computer Generated Forms</w:t>
            </w:r>
          </w:p>
        </w:tc>
      </w:tr>
    </w:tbl>
    <w:p w14:paraId="400CDFEA" w14:textId="77777777" w:rsidR="00D87E48" w:rsidRDefault="00D87E48"/>
    <w:p w14:paraId="48F6F75D"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5509A3B8" w14:textId="77777777">
        <w:trPr>
          <w:cantSplit/>
          <w:tblHeader/>
          <w:jc w:val="right"/>
        </w:trPr>
        <w:tc>
          <w:tcPr>
            <w:tcW w:w="1116" w:type="dxa"/>
            <w:shd w:val="clear" w:color="auto" w:fill="auto"/>
          </w:tcPr>
          <w:p w14:paraId="457C7F14"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5424095E" w14:textId="77777777" w:rsidR="00D87E48" w:rsidRDefault="00000000">
            <w:r>
              <w:t xml:space="preserve"> </w:t>
            </w:r>
            <w:r>
              <w:rPr>
                <w:u w:val="single"/>
              </w:rPr>
              <w:t>DATE</w:t>
            </w:r>
            <w:r>
              <w:t xml:space="preserve"> </w:t>
            </w:r>
          </w:p>
        </w:tc>
        <w:tc>
          <w:tcPr>
            <w:tcW w:w="4309" w:type="dxa"/>
            <w:shd w:val="clear" w:color="auto" w:fill="auto"/>
          </w:tcPr>
          <w:p w14:paraId="05883298" w14:textId="77777777" w:rsidR="00D87E48" w:rsidRDefault="00000000">
            <w:r>
              <w:t xml:space="preserve"> </w:t>
            </w:r>
            <w:r>
              <w:rPr>
                <w:u w:val="single"/>
              </w:rPr>
              <w:t>TITLE</w:t>
            </w:r>
            <w:r>
              <w:t xml:space="preserve"> </w:t>
            </w:r>
          </w:p>
        </w:tc>
      </w:tr>
      <w:tr w:rsidR="00D87E48" w14:paraId="378C724C" w14:textId="77777777">
        <w:trPr>
          <w:cantSplit/>
          <w:jc w:val="right"/>
        </w:trPr>
        <w:tc>
          <w:tcPr>
            <w:tcW w:w="0" w:type="auto"/>
            <w:shd w:val="clear" w:color="auto" w:fill="auto"/>
          </w:tcPr>
          <w:p w14:paraId="6DDAB404" w14:textId="77777777" w:rsidR="00D87E48" w:rsidRDefault="00000000">
            <w:r>
              <w:rPr>
                <w:i/>
              </w:rPr>
              <w:t>352.203-70</w:t>
            </w:r>
          </w:p>
        </w:tc>
        <w:tc>
          <w:tcPr>
            <w:tcW w:w="0" w:type="auto"/>
            <w:shd w:val="clear" w:color="auto" w:fill="auto"/>
          </w:tcPr>
          <w:p w14:paraId="7A38E60D" w14:textId="77777777" w:rsidR="00D87E48" w:rsidRDefault="00000000">
            <w:r>
              <w:rPr>
                <w:i/>
              </w:rPr>
              <w:t>Dec 2015</w:t>
            </w:r>
          </w:p>
        </w:tc>
        <w:tc>
          <w:tcPr>
            <w:tcW w:w="0" w:type="auto"/>
            <w:shd w:val="clear" w:color="auto" w:fill="auto"/>
          </w:tcPr>
          <w:p w14:paraId="73DE7070" w14:textId="77777777" w:rsidR="00D87E48" w:rsidRDefault="00000000">
            <w:r>
              <w:rPr>
                <w:i/>
              </w:rPr>
              <w:t>Anti-Lobbying</w:t>
            </w:r>
          </w:p>
        </w:tc>
      </w:tr>
      <w:tr w:rsidR="00D87E48" w14:paraId="29290492" w14:textId="77777777">
        <w:trPr>
          <w:cantSplit/>
          <w:jc w:val="right"/>
        </w:trPr>
        <w:tc>
          <w:tcPr>
            <w:tcW w:w="0" w:type="auto"/>
            <w:shd w:val="clear" w:color="auto" w:fill="auto"/>
          </w:tcPr>
          <w:p w14:paraId="22099FF5" w14:textId="77777777" w:rsidR="00D87E48" w:rsidRDefault="00000000">
            <w:r>
              <w:rPr>
                <w:i/>
              </w:rPr>
              <w:t>352.222-70</w:t>
            </w:r>
          </w:p>
        </w:tc>
        <w:tc>
          <w:tcPr>
            <w:tcW w:w="0" w:type="auto"/>
            <w:shd w:val="clear" w:color="auto" w:fill="auto"/>
          </w:tcPr>
          <w:p w14:paraId="664A4561" w14:textId="77777777" w:rsidR="00D87E48" w:rsidRDefault="00000000">
            <w:r>
              <w:rPr>
                <w:i/>
              </w:rPr>
              <w:t>Dec 2015</w:t>
            </w:r>
          </w:p>
        </w:tc>
        <w:tc>
          <w:tcPr>
            <w:tcW w:w="0" w:type="auto"/>
            <w:shd w:val="clear" w:color="auto" w:fill="auto"/>
          </w:tcPr>
          <w:p w14:paraId="4A54901A" w14:textId="77777777" w:rsidR="00D87E48" w:rsidRDefault="00000000">
            <w:r>
              <w:rPr>
                <w:i/>
              </w:rPr>
              <w:t>Contractor Cooperation in Equal Employment Opportunity Investigations</w:t>
            </w:r>
          </w:p>
        </w:tc>
      </w:tr>
      <w:tr w:rsidR="00D87E48" w14:paraId="71C7DA87" w14:textId="77777777">
        <w:trPr>
          <w:cantSplit/>
          <w:jc w:val="right"/>
        </w:trPr>
        <w:tc>
          <w:tcPr>
            <w:tcW w:w="0" w:type="auto"/>
            <w:shd w:val="clear" w:color="auto" w:fill="auto"/>
          </w:tcPr>
          <w:p w14:paraId="25A127B0" w14:textId="77777777" w:rsidR="00D87E48" w:rsidRDefault="00000000">
            <w:r>
              <w:rPr>
                <w:i/>
              </w:rPr>
              <w:t>352.227-70</w:t>
            </w:r>
          </w:p>
        </w:tc>
        <w:tc>
          <w:tcPr>
            <w:tcW w:w="0" w:type="auto"/>
            <w:shd w:val="clear" w:color="auto" w:fill="auto"/>
          </w:tcPr>
          <w:p w14:paraId="327C4BD4" w14:textId="77777777" w:rsidR="00D87E48" w:rsidRDefault="00000000">
            <w:r>
              <w:rPr>
                <w:i/>
              </w:rPr>
              <w:t>Dec 2015</w:t>
            </w:r>
          </w:p>
        </w:tc>
        <w:tc>
          <w:tcPr>
            <w:tcW w:w="0" w:type="auto"/>
            <w:shd w:val="clear" w:color="auto" w:fill="auto"/>
          </w:tcPr>
          <w:p w14:paraId="6575C307" w14:textId="77777777" w:rsidR="00D87E48" w:rsidRDefault="00000000">
            <w:r>
              <w:rPr>
                <w:i/>
              </w:rPr>
              <w:t>Publications and Publicity</w:t>
            </w:r>
          </w:p>
        </w:tc>
      </w:tr>
      <w:tr w:rsidR="00D87E48" w14:paraId="6F860622" w14:textId="77777777">
        <w:trPr>
          <w:cantSplit/>
          <w:jc w:val="right"/>
        </w:trPr>
        <w:tc>
          <w:tcPr>
            <w:tcW w:w="0" w:type="auto"/>
            <w:shd w:val="clear" w:color="auto" w:fill="auto"/>
          </w:tcPr>
          <w:p w14:paraId="1B1757F8" w14:textId="77777777" w:rsidR="00D87E48" w:rsidRDefault="00000000">
            <w:r>
              <w:rPr>
                <w:i/>
              </w:rPr>
              <w:t>352.237-75</w:t>
            </w:r>
          </w:p>
        </w:tc>
        <w:tc>
          <w:tcPr>
            <w:tcW w:w="0" w:type="auto"/>
            <w:shd w:val="clear" w:color="auto" w:fill="auto"/>
          </w:tcPr>
          <w:p w14:paraId="6996805C" w14:textId="77777777" w:rsidR="00D87E48" w:rsidRDefault="00000000">
            <w:r>
              <w:rPr>
                <w:i/>
              </w:rPr>
              <w:t>Dec 2015</w:t>
            </w:r>
          </w:p>
        </w:tc>
        <w:tc>
          <w:tcPr>
            <w:tcW w:w="0" w:type="auto"/>
            <w:shd w:val="clear" w:color="auto" w:fill="auto"/>
          </w:tcPr>
          <w:p w14:paraId="4DC73D43" w14:textId="77777777" w:rsidR="00D87E48" w:rsidRDefault="00000000">
            <w:r>
              <w:rPr>
                <w:i/>
              </w:rPr>
              <w:t>Key Personnel</w:t>
            </w:r>
          </w:p>
        </w:tc>
      </w:tr>
    </w:tbl>
    <w:p w14:paraId="03A63B8B" w14:textId="77777777" w:rsidR="00D87E48" w:rsidRDefault="00D87E48"/>
    <w:p w14:paraId="1B46FA45" w14:textId="77777777" w:rsidR="00D87E48" w:rsidRDefault="00000000">
      <w:pPr>
        <w:spacing w:before="25" w:after="15"/>
        <w:ind w:left="360"/>
      </w:pPr>
      <w:r>
        <w:rPr>
          <w:i/>
        </w:rPr>
        <w:t>[End of GENERAL CLAUSES FOR A NEGOTIATED FIXED-PRICE RESEARCH AND DEVELOPMENT CONTRACT- Rev. 03/2023].</w:t>
      </w:r>
    </w:p>
    <w:p w14:paraId="0CFBFA71" w14:textId="70C10EAD" w:rsidR="00D87E48" w:rsidRDefault="00000000">
      <w:pPr>
        <w:keepNext/>
        <w:spacing w:before="100"/>
      </w:pPr>
      <w:r>
        <w:rPr>
          <w:b/>
          <w:color w:val="CC0000"/>
        </w:rPr>
        <w:t>3</w:t>
      </w:r>
      <w:r w:rsidR="003B750A">
        <w:rPr>
          <w:b/>
          <w:color w:val="CC0000"/>
        </w:rPr>
        <w:t>86</w:t>
      </w:r>
    </w:p>
    <w:p w14:paraId="39C37E91" w14:textId="77777777" w:rsidR="00D87E48" w:rsidRDefault="00000000">
      <w:pPr>
        <w:pStyle w:val="Heading3"/>
        <w:spacing w:before="200" w:after="100"/>
        <w:ind w:left="360"/>
      </w:pPr>
      <w:bookmarkStart w:id="487" w:name="_Toc574039"/>
      <w:bookmarkStart w:id="488" w:name="_Toc133490709"/>
      <w:r>
        <w:rPr>
          <w:sz w:val="24"/>
          <w:szCs w:val="24"/>
        </w:rPr>
        <w:t>ARTICLE I.1.  GENERAL CLAUSES FOR A NEGOTIATED FIXED-PRICE SERVICE CONTRACT</w:t>
      </w:r>
      <w:bookmarkEnd w:id="487"/>
      <w:bookmarkEnd w:id="488"/>
    </w:p>
    <w:p w14:paraId="1BDB5F63"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94" w:history="1">
        <w:r>
          <w:t xml:space="preserve"> </w:t>
        </w:r>
        <w:r>
          <w:rPr>
            <w:rStyle w:val="Hyperlink"/>
            <w:color w:val="2B60DE"/>
          </w:rPr>
          <w:t>http://www.acquisition.gov/far/</w:t>
        </w:r>
        <w:r>
          <w:t xml:space="preserve"> </w:t>
        </w:r>
      </w:hyperlink>
      <w:r>
        <w:rPr>
          <w:i/>
        </w:rPr>
        <w:t>. HHSAR Clauses at:</w:t>
      </w:r>
      <w:hyperlink r:id="rId295" w:history="1">
        <w:r>
          <w:t xml:space="preserve"> </w:t>
        </w:r>
        <w:r>
          <w:rPr>
            <w:rStyle w:val="Hyperlink"/>
            <w:color w:val="2B60DE"/>
          </w:rPr>
          <w:t>http://www.hhs.gov/policies/hhsar/subpart352.html</w:t>
        </w:r>
        <w:r>
          <w:t xml:space="preserve"> </w:t>
        </w:r>
      </w:hyperlink>
      <w:r>
        <w:rPr>
          <w:i/>
        </w:rPr>
        <w:t>.</w:t>
      </w:r>
    </w:p>
    <w:p w14:paraId="49E72338"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2996AE21" w14:textId="77777777">
        <w:trPr>
          <w:cantSplit/>
          <w:tblHeader/>
          <w:jc w:val="right"/>
        </w:trPr>
        <w:tc>
          <w:tcPr>
            <w:tcW w:w="1116" w:type="dxa"/>
            <w:shd w:val="clear" w:color="auto" w:fill="auto"/>
          </w:tcPr>
          <w:p w14:paraId="433EF568"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61597D5B" w14:textId="77777777" w:rsidR="00D87E48" w:rsidRDefault="00000000">
            <w:r>
              <w:t xml:space="preserve"> </w:t>
            </w:r>
            <w:r>
              <w:rPr>
                <w:u w:val="single"/>
              </w:rPr>
              <w:t>DATE</w:t>
            </w:r>
            <w:r>
              <w:t xml:space="preserve"> </w:t>
            </w:r>
          </w:p>
        </w:tc>
        <w:tc>
          <w:tcPr>
            <w:tcW w:w="4309" w:type="dxa"/>
            <w:shd w:val="clear" w:color="auto" w:fill="auto"/>
          </w:tcPr>
          <w:p w14:paraId="412AFF73" w14:textId="77777777" w:rsidR="00D87E48" w:rsidRDefault="00000000">
            <w:r>
              <w:t xml:space="preserve"> </w:t>
            </w:r>
            <w:r>
              <w:rPr>
                <w:u w:val="single"/>
              </w:rPr>
              <w:t>TITLE</w:t>
            </w:r>
            <w:r>
              <w:t xml:space="preserve"> </w:t>
            </w:r>
          </w:p>
        </w:tc>
      </w:tr>
      <w:tr w:rsidR="00D87E48" w14:paraId="4B72D208" w14:textId="77777777">
        <w:trPr>
          <w:cantSplit/>
          <w:jc w:val="right"/>
        </w:trPr>
        <w:tc>
          <w:tcPr>
            <w:tcW w:w="0" w:type="auto"/>
            <w:shd w:val="clear" w:color="auto" w:fill="auto"/>
          </w:tcPr>
          <w:p w14:paraId="14A2E92E" w14:textId="77777777" w:rsidR="00D87E48" w:rsidRDefault="00000000">
            <w:r>
              <w:rPr>
                <w:i/>
              </w:rPr>
              <w:t>52.202-1</w:t>
            </w:r>
          </w:p>
        </w:tc>
        <w:tc>
          <w:tcPr>
            <w:tcW w:w="0" w:type="auto"/>
            <w:shd w:val="clear" w:color="auto" w:fill="auto"/>
          </w:tcPr>
          <w:p w14:paraId="48D83E3C" w14:textId="77777777" w:rsidR="00D87E48" w:rsidRDefault="00000000">
            <w:r>
              <w:rPr>
                <w:i/>
              </w:rPr>
              <w:t>Jun 2020</w:t>
            </w:r>
          </w:p>
        </w:tc>
        <w:tc>
          <w:tcPr>
            <w:tcW w:w="0" w:type="auto"/>
            <w:shd w:val="clear" w:color="auto" w:fill="auto"/>
          </w:tcPr>
          <w:p w14:paraId="2AD86A4D" w14:textId="77777777" w:rsidR="00D87E48" w:rsidRDefault="00000000">
            <w:r>
              <w:rPr>
                <w:i/>
              </w:rPr>
              <w:t>Definitions (Over the Simplified Acquisition Threshold)</w:t>
            </w:r>
          </w:p>
        </w:tc>
      </w:tr>
      <w:tr w:rsidR="00D87E48" w14:paraId="3FBA8419" w14:textId="77777777">
        <w:trPr>
          <w:cantSplit/>
          <w:jc w:val="right"/>
        </w:trPr>
        <w:tc>
          <w:tcPr>
            <w:tcW w:w="0" w:type="auto"/>
            <w:shd w:val="clear" w:color="auto" w:fill="auto"/>
          </w:tcPr>
          <w:p w14:paraId="0EF05061" w14:textId="77777777" w:rsidR="00D87E48" w:rsidRDefault="00000000">
            <w:r>
              <w:rPr>
                <w:i/>
              </w:rPr>
              <w:t>52.203-3</w:t>
            </w:r>
          </w:p>
        </w:tc>
        <w:tc>
          <w:tcPr>
            <w:tcW w:w="0" w:type="auto"/>
            <w:shd w:val="clear" w:color="auto" w:fill="auto"/>
          </w:tcPr>
          <w:p w14:paraId="34485A0D" w14:textId="77777777" w:rsidR="00D87E48" w:rsidRDefault="00000000">
            <w:r>
              <w:rPr>
                <w:i/>
              </w:rPr>
              <w:t>Apr 1984</w:t>
            </w:r>
          </w:p>
        </w:tc>
        <w:tc>
          <w:tcPr>
            <w:tcW w:w="0" w:type="auto"/>
            <w:shd w:val="clear" w:color="auto" w:fill="auto"/>
          </w:tcPr>
          <w:p w14:paraId="56B38322" w14:textId="77777777" w:rsidR="00D87E48" w:rsidRDefault="00000000">
            <w:r>
              <w:rPr>
                <w:i/>
              </w:rPr>
              <w:t>Gratuities (Over the Simplified Acquisition Threshold)</w:t>
            </w:r>
          </w:p>
        </w:tc>
      </w:tr>
      <w:tr w:rsidR="00D87E48" w14:paraId="48BAB17B" w14:textId="77777777">
        <w:trPr>
          <w:cantSplit/>
          <w:jc w:val="right"/>
        </w:trPr>
        <w:tc>
          <w:tcPr>
            <w:tcW w:w="0" w:type="auto"/>
            <w:shd w:val="clear" w:color="auto" w:fill="auto"/>
          </w:tcPr>
          <w:p w14:paraId="716A7744" w14:textId="77777777" w:rsidR="00D87E48" w:rsidRDefault="00000000">
            <w:r>
              <w:rPr>
                <w:i/>
              </w:rPr>
              <w:t>52.203-5</w:t>
            </w:r>
          </w:p>
        </w:tc>
        <w:tc>
          <w:tcPr>
            <w:tcW w:w="0" w:type="auto"/>
            <w:shd w:val="clear" w:color="auto" w:fill="auto"/>
          </w:tcPr>
          <w:p w14:paraId="1C6E50C9" w14:textId="77777777" w:rsidR="00D87E48" w:rsidRDefault="00000000">
            <w:r>
              <w:rPr>
                <w:i/>
              </w:rPr>
              <w:t>May 2014</w:t>
            </w:r>
          </w:p>
        </w:tc>
        <w:tc>
          <w:tcPr>
            <w:tcW w:w="0" w:type="auto"/>
            <w:shd w:val="clear" w:color="auto" w:fill="auto"/>
          </w:tcPr>
          <w:p w14:paraId="4F1DE3D8" w14:textId="77777777" w:rsidR="00D87E48" w:rsidRDefault="00000000">
            <w:r>
              <w:rPr>
                <w:i/>
              </w:rPr>
              <w:t>Covenant Against Contingent Fees (Over the Simplified Acquisition Threshold)</w:t>
            </w:r>
          </w:p>
        </w:tc>
      </w:tr>
      <w:tr w:rsidR="00D87E48" w14:paraId="56DE9CE5" w14:textId="77777777">
        <w:trPr>
          <w:cantSplit/>
          <w:jc w:val="right"/>
        </w:trPr>
        <w:tc>
          <w:tcPr>
            <w:tcW w:w="0" w:type="auto"/>
            <w:shd w:val="clear" w:color="auto" w:fill="auto"/>
          </w:tcPr>
          <w:p w14:paraId="3D37979F" w14:textId="77777777" w:rsidR="00D87E48" w:rsidRDefault="00000000">
            <w:r>
              <w:rPr>
                <w:i/>
              </w:rPr>
              <w:t>52.203-6</w:t>
            </w:r>
          </w:p>
        </w:tc>
        <w:tc>
          <w:tcPr>
            <w:tcW w:w="0" w:type="auto"/>
            <w:shd w:val="clear" w:color="auto" w:fill="auto"/>
          </w:tcPr>
          <w:p w14:paraId="18C083BC" w14:textId="77777777" w:rsidR="00D87E48" w:rsidRDefault="00000000">
            <w:r>
              <w:rPr>
                <w:i/>
              </w:rPr>
              <w:t>Nov 2021</w:t>
            </w:r>
          </w:p>
        </w:tc>
        <w:tc>
          <w:tcPr>
            <w:tcW w:w="0" w:type="auto"/>
            <w:shd w:val="clear" w:color="auto" w:fill="auto"/>
          </w:tcPr>
          <w:p w14:paraId="2C8A7606" w14:textId="77777777" w:rsidR="00D87E48" w:rsidRDefault="00000000">
            <w:r>
              <w:rPr>
                <w:i/>
              </w:rPr>
              <w:t>Restrictions on Subcontractor Sales to the Government (Over the Simplified Acquisition Threshold)</w:t>
            </w:r>
          </w:p>
        </w:tc>
      </w:tr>
      <w:tr w:rsidR="00D87E48" w14:paraId="755AB551" w14:textId="77777777">
        <w:trPr>
          <w:cantSplit/>
          <w:jc w:val="right"/>
        </w:trPr>
        <w:tc>
          <w:tcPr>
            <w:tcW w:w="0" w:type="auto"/>
            <w:shd w:val="clear" w:color="auto" w:fill="auto"/>
          </w:tcPr>
          <w:p w14:paraId="3535D96E" w14:textId="77777777" w:rsidR="00D87E48" w:rsidRDefault="00000000">
            <w:r>
              <w:rPr>
                <w:i/>
              </w:rPr>
              <w:t>52.203-7</w:t>
            </w:r>
          </w:p>
        </w:tc>
        <w:tc>
          <w:tcPr>
            <w:tcW w:w="0" w:type="auto"/>
            <w:shd w:val="clear" w:color="auto" w:fill="auto"/>
          </w:tcPr>
          <w:p w14:paraId="6DE31B70" w14:textId="77777777" w:rsidR="00D87E48" w:rsidRDefault="00000000">
            <w:r>
              <w:rPr>
                <w:i/>
              </w:rPr>
              <w:t>Jun 2020</w:t>
            </w:r>
          </w:p>
        </w:tc>
        <w:tc>
          <w:tcPr>
            <w:tcW w:w="0" w:type="auto"/>
            <w:shd w:val="clear" w:color="auto" w:fill="auto"/>
          </w:tcPr>
          <w:p w14:paraId="3CA086A8" w14:textId="77777777" w:rsidR="00D87E48" w:rsidRDefault="00000000">
            <w:r>
              <w:rPr>
                <w:i/>
              </w:rPr>
              <w:t>Anti-Kickback Procedures (Over $150,000)</w:t>
            </w:r>
          </w:p>
        </w:tc>
      </w:tr>
      <w:tr w:rsidR="00D87E48" w14:paraId="094CBDF9" w14:textId="77777777">
        <w:trPr>
          <w:cantSplit/>
          <w:jc w:val="right"/>
        </w:trPr>
        <w:tc>
          <w:tcPr>
            <w:tcW w:w="0" w:type="auto"/>
            <w:shd w:val="clear" w:color="auto" w:fill="auto"/>
          </w:tcPr>
          <w:p w14:paraId="33EADFE9" w14:textId="77777777" w:rsidR="00D87E48" w:rsidRDefault="00000000">
            <w:r>
              <w:rPr>
                <w:i/>
              </w:rPr>
              <w:lastRenderedPageBreak/>
              <w:t>52.203-8</w:t>
            </w:r>
          </w:p>
        </w:tc>
        <w:tc>
          <w:tcPr>
            <w:tcW w:w="0" w:type="auto"/>
            <w:shd w:val="clear" w:color="auto" w:fill="auto"/>
          </w:tcPr>
          <w:p w14:paraId="549CAE4F" w14:textId="77777777" w:rsidR="00D87E48" w:rsidRDefault="00000000">
            <w:r>
              <w:rPr>
                <w:i/>
              </w:rPr>
              <w:t>May 2014</w:t>
            </w:r>
          </w:p>
        </w:tc>
        <w:tc>
          <w:tcPr>
            <w:tcW w:w="0" w:type="auto"/>
            <w:shd w:val="clear" w:color="auto" w:fill="auto"/>
          </w:tcPr>
          <w:p w14:paraId="19D7DD2D" w14:textId="77777777" w:rsidR="00D87E48" w:rsidRDefault="00000000">
            <w:r>
              <w:rPr>
                <w:i/>
              </w:rPr>
              <w:t>Cancellation, Rescission, and Recovery of Funds for Illegal or Improper Activity (Over the Simplified Acquisition Threshold)</w:t>
            </w:r>
          </w:p>
        </w:tc>
      </w:tr>
      <w:tr w:rsidR="00D87E48" w14:paraId="39670F75" w14:textId="77777777">
        <w:trPr>
          <w:cantSplit/>
          <w:jc w:val="right"/>
        </w:trPr>
        <w:tc>
          <w:tcPr>
            <w:tcW w:w="0" w:type="auto"/>
            <w:shd w:val="clear" w:color="auto" w:fill="auto"/>
          </w:tcPr>
          <w:p w14:paraId="6020BCE4" w14:textId="77777777" w:rsidR="00D87E48" w:rsidRDefault="00000000">
            <w:r>
              <w:rPr>
                <w:i/>
              </w:rPr>
              <w:t>52.203-10</w:t>
            </w:r>
          </w:p>
        </w:tc>
        <w:tc>
          <w:tcPr>
            <w:tcW w:w="0" w:type="auto"/>
            <w:shd w:val="clear" w:color="auto" w:fill="auto"/>
          </w:tcPr>
          <w:p w14:paraId="62FB62F3" w14:textId="77777777" w:rsidR="00D87E48" w:rsidRDefault="00000000">
            <w:r>
              <w:rPr>
                <w:i/>
              </w:rPr>
              <w:t>May 2014</w:t>
            </w:r>
          </w:p>
        </w:tc>
        <w:tc>
          <w:tcPr>
            <w:tcW w:w="0" w:type="auto"/>
            <w:shd w:val="clear" w:color="auto" w:fill="auto"/>
          </w:tcPr>
          <w:p w14:paraId="610FE23C" w14:textId="77777777" w:rsidR="00D87E48" w:rsidRDefault="00000000">
            <w:r>
              <w:rPr>
                <w:i/>
              </w:rPr>
              <w:t>Price or Fee Adjustment for Illegal or Improper Activity (Over the Simplified Acquisition Threshold)</w:t>
            </w:r>
          </w:p>
        </w:tc>
      </w:tr>
      <w:tr w:rsidR="00D87E48" w14:paraId="0486FEA3" w14:textId="77777777">
        <w:trPr>
          <w:cantSplit/>
          <w:jc w:val="right"/>
        </w:trPr>
        <w:tc>
          <w:tcPr>
            <w:tcW w:w="0" w:type="auto"/>
            <w:shd w:val="clear" w:color="auto" w:fill="auto"/>
          </w:tcPr>
          <w:p w14:paraId="41C8D86A" w14:textId="77777777" w:rsidR="00D87E48" w:rsidRDefault="00000000">
            <w:r>
              <w:rPr>
                <w:i/>
              </w:rPr>
              <w:t>52.203-12</w:t>
            </w:r>
          </w:p>
        </w:tc>
        <w:tc>
          <w:tcPr>
            <w:tcW w:w="0" w:type="auto"/>
            <w:shd w:val="clear" w:color="auto" w:fill="auto"/>
          </w:tcPr>
          <w:p w14:paraId="51233D56" w14:textId="77777777" w:rsidR="00D87E48" w:rsidRDefault="00000000">
            <w:r>
              <w:rPr>
                <w:i/>
              </w:rPr>
              <w:t>Jun 2020</w:t>
            </w:r>
          </w:p>
        </w:tc>
        <w:tc>
          <w:tcPr>
            <w:tcW w:w="0" w:type="auto"/>
            <w:shd w:val="clear" w:color="auto" w:fill="auto"/>
          </w:tcPr>
          <w:p w14:paraId="4FF4FC7C" w14:textId="77777777" w:rsidR="00D87E48" w:rsidRDefault="00000000">
            <w:r>
              <w:rPr>
                <w:i/>
              </w:rPr>
              <w:t>Limitation on Payments to Influence Certain Federal Transactions (Over $150,000)</w:t>
            </w:r>
          </w:p>
        </w:tc>
      </w:tr>
      <w:tr w:rsidR="00D87E48" w14:paraId="02C2877A" w14:textId="77777777">
        <w:trPr>
          <w:cantSplit/>
          <w:jc w:val="right"/>
        </w:trPr>
        <w:tc>
          <w:tcPr>
            <w:tcW w:w="0" w:type="auto"/>
            <w:shd w:val="clear" w:color="auto" w:fill="auto"/>
          </w:tcPr>
          <w:p w14:paraId="49E361AC" w14:textId="77777777" w:rsidR="00D87E48" w:rsidRDefault="00000000">
            <w:r>
              <w:rPr>
                <w:i/>
              </w:rPr>
              <w:t>52.203-17</w:t>
            </w:r>
          </w:p>
        </w:tc>
        <w:tc>
          <w:tcPr>
            <w:tcW w:w="0" w:type="auto"/>
            <w:shd w:val="clear" w:color="auto" w:fill="auto"/>
          </w:tcPr>
          <w:p w14:paraId="3326CEA3" w14:textId="77777777" w:rsidR="00D87E48" w:rsidRDefault="00000000">
            <w:r>
              <w:rPr>
                <w:i/>
              </w:rPr>
              <w:t>Jun 2020</w:t>
            </w:r>
          </w:p>
        </w:tc>
        <w:tc>
          <w:tcPr>
            <w:tcW w:w="0" w:type="auto"/>
            <w:shd w:val="clear" w:color="auto" w:fill="auto"/>
          </w:tcPr>
          <w:p w14:paraId="72D2242B" w14:textId="77777777" w:rsidR="00D87E48" w:rsidRDefault="00000000">
            <w:r>
              <w:rPr>
                <w:i/>
              </w:rPr>
              <w:t>Contractor Employee Whistleblower Rights and Requirements to Inform Employees of Whistleblower Rights (Over the Simplified Acquisition Threshold)</w:t>
            </w:r>
          </w:p>
        </w:tc>
      </w:tr>
      <w:tr w:rsidR="00D87E48" w14:paraId="296F9F73" w14:textId="77777777">
        <w:trPr>
          <w:cantSplit/>
          <w:jc w:val="right"/>
        </w:trPr>
        <w:tc>
          <w:tcPr>
            <w:tcW w:w="0" w:type="auto"/>
            <w:shd w:val="clear" w:color="auto" w:fill="auto"/>
          </w:tcPr>
          <w:p w14:paraId="7BD3FE8D" w14:textId="77777777" w:rsidR="00D87E48" w:rsidRDefault="00000000">
            <w:r>
              <w:rPr>
                <w:i/>
              </w:rPr>
              <w:t>52.203-19</w:t>
            </w:r>
          </w:p>
        </w:tc>
        <w:tc>
          <w:tcPr>
            <w:tcW w:w="0" w:type="auto"/>
            <w:shd w:val="clear" w:color="auto" w:fill="auto"/>
          </w:tcPr>
          <w:p w14:paraId="0ED96003" w14:textId="77777777" w:rsidR="00D87E48" w:rsidRDefault="00000000">
            <w:r>
              <w:rPr>
                <w:i/>
              </w:rPr>
              <w:t>Jan 2017</w:t>
            </w:r>
          </w:p>
        </w:tc>
        <w:tc>
          <w:tcPr>
            <w:tcW w:w="0" w:type="auto"/>
            <w:shd w:val="clear" w:color="auto" w:fill="auto"/>
          </w:tcPr>
          <w:p w14:paraId="44451627" w14:textId="77777777" w:rsidR="00D87E48" w:rsidRDefault="00000000">
            <w:r>
              <w:rPr>
                <w:i/>
              </w:rPr>
              <w:t>Prohibition on Requiring Certain Internal Confidentiality Agreements or Statements</w:t>
            </w:r>
          </w:p>
        </w:tc>
      </w:tr>
      <w:tr w:rsidR="00D87E48" w14:paraId="5CB9E1DB" w14:textId="77777777">
        <w:trPr>
          <w:cantSplit/>
          <w:jc w:val="right"/>
        </w:trPr>
        <w:tc>
          <w:tcPr>
            <w:tcW w:w="0" w:type="auto"/>
            <w:shd w:val="clear" w:color="auto" w:fill="auto"/>
          </w:tcPr>
          <w:p w14:paraId="3A44CAFB" w14:textId="77777777" w:rsidR="00D87E48" w:rsidRDefault="00000000">
            <w:r>
              <w:rPr>
                <w:i/>
              </w:rPr>
              <w:t>52.204-4</w:t>
            </w:r>
          </w:p>
        </w:tc>
        <w:tc>
          <w:tcPr>
            <w:tcW w:w="0" w:type="auto"/>
            <w:shd w:val="clear" w:color="auto" w:fill="auto"/>
          </w:tcPr>
          <w:p w14:paraId="7C2BCE9B" w14:textId="77777777" w:rsidR="00D87E48" w:rsidRDefault="00000000">
            <w:r>
              <w:rPr>
                <w:i/>
              </w:rPr>
              <w:t>May 2011</w:t>
            </w:r>
          </w:p>
        </w:tc>
        <w:tc>
          <w:tcPr>
            <w:tcW w:w="0" w:type="auto"/>
            <w:shd w:val="clear" w:color="auto" w:fill="auto"/>
          </w:tcPr>
          <w:p w14:paraId="37A1FED4" w14:textId="77777777" w:rsidR="00D87E48" w:rsidRDefault="00000000">
            <w:r>
              <w:rPr>
                <w:i/>
              </w:rPr>
              <w:t>Printed or Copied Double-Sided on Postconsumer Fiber Content Paper(Over the Simplified Acquisition Threshold)</w:t>
            </w:r>
          </w:p>
        </w:tc>
      </w:tr>
      <w:tr w:rsidR="00D87E48" w14:paraId="26EA9BBC" w14:textId="77777777">
        <w:trPr>
          <w:cantSplit/>
          <w:jc w:val="right"/>
        </w:trPr>
        <w:tc>
          <w:tcPr>
            <w:tcW w:w="0" w:type="auto"/>
            <w:shd w:val="clear" w:color="auto" w:fill="auto"/>
          </w:tcPr>
          <w:p w14:paraId="621A7C67" w14:textId="77777777" w:rsidR="00D87E48" w:rsidRDefault="00000000">
            <w:r>
              <w:rPr>
                <w:i/>
              </w:rPr>
              <w:t>52.204-10</w:t>
            </w:r>
          </w:p>
        </w:tc>
        <w:tc>
          <w:tcPr>
            <w:tcW w:w="0" w:type="auto"/>
            <w:shd w:val="clear" w:color="auto" w:fill="auto"/>
          </w:tcPr>
          <w:p w14:paraId="2D236033" w14:textId="77777777" w:rsidR="00D87E48" w:rsidRDefault="00000000">
            <w:r>
              <w:rPr>
                <w:i/>
              </w:rPr>
              <w:t>Jun 2020</w:t>
            </w:r>
          </w:p>
        </w:tc>
        <w:tc>
          <w:tcPr>
            <w:tcW w:w="0" w:type="auto"/>
            <w:shd w:val="clear" w:color="auto" w:fill="auto"/>
          </w:tcPr>
          <w:p w14:paraId="412E43C4" w14:textId="77777777" w:rsidR="00D87E48" w:rsidRDefault="00000000">
            <w:r>
              <w:rPr>
                <w:i/>
              </w:rPr>
              <w:t>Reporting Executive Compensation and First-Tier Subcontract Awards</w:t>
            </w:r>
          </w:p>
        </w:tc>
      </w:tr>
      <w:tr w:rsidR="00D87E48" w14:paraId="5EAB923D" w14:textId="77777777">
        <w:trPr>
          <w:cantSplit/>
          <w:jc w:val="right"/>
        </w:trPr>
        <w:tc>
          <w:tcPr>
            <w:tcW w:w="0" w:type="auto"/>
            <w:shd w:val="clear" w:color="auto" w:fill="auto"/>
          </w:tcPr>
          <w:p w14:paraId="1165337F" w14:textId="77777777" w:rsidR="00D87E48" w:rsidRDefault="00000000">
            <w:r>
              <w:rPr>
                <w:i/>
              </w:rPr>
              <w:t>52.204-13</w:t>
            </w:r>
          </w:p>
        </w:tc>
        <w:tc>
          <w:tcPr>
            <w:tcW w:w="0" w:type="auto"/>
            <w:shd w:val="clear" w:color="auto" w:fill="auto"/>
          </w:tcPr>
          <w:p w14:paraId="72754B74" w14:textId="77777777" w:rsidR="00D87E48" w:rsidRDefault="00000000">
            <w:r>
              <w:rPr>
                <w:i/>
              </w:rPr>
              <w:t>Oct 2018</w:t>
            </w:r>
          </w:p>
        </w:tc>
        <w:tc>
          <w:tcPr>
            <w:tcW w:w="0" w:type="auto"/>
            <w:shd w:val="clear" w:color="auto" w:fill="auto"/>
          </w:tcPr>
          <w:p w14:paraId="18DC8373" w14:textId="77777777" w:rsidR="00D87E48" w:rsidRDefault="00000000">
            <w:r>
              <w:rPr>
                <w:i/>
              </w:rPr>
              <w:t>System for Award Management Maintenance</w:t>
            </w:r>
          </w:p>
        </w:tc>
      </w:tr>
      <w:tr w:rsidR="00D87E48" w14:paraId="128A8BAD" w14:textId="77777777">
        <w:trPr>
          <w:cantSplit/>
          <w:jc w:val="right"/>
        </w:trPr>
        <w:tc>
          <w:tcPr>
            <w:tcW w:w="0" w:type="auto"/>
            <w:shd w:val="clear" w:color="auto" w:fill="auto"/>
          </w:tcPr>
          <w:p w14:paraId="77162897" w14:textId="77777777" w:rsidR="00D87E48" w:rsidRDefault="00000000">
            <w:r>
              <w:rPr>
                <w:i/>
              </w:rPr>
              <w:t>52.204-25</w:t>
            </w:r>
          </w:p>
        </w:tc>
        <w:tc>
          <w:tcPr>
            <w:tcW w:w="0" w:type="auto"/>
            <w:shd w:val="clear" w:color="auto" w:fill="auto"/>
          </w:tcPr>
          <w:p w14:paraId="2820216B" w14:textId="77777777" w:rsidR="00D87E48" w:rsidRDefault="00000000">
            <w:r>
              <w:rPr>
                <w:i/>
              </w:rPr>
              <w:t>Aug 2020</w:t>
            </w:r>
          </w:p>
        </w:tc>
        <w:tc>
          <w:tcPr>
            <w:tcW w:w="0" w:type="auto"/>
            <w:shd w:val="clear" w:color="auto" w:fill="auto"/>
          </w:tcPr>
          <w:p w14:paraId="73AEC362" w14:textId="77777777" w:rsidR="00D87E48" w:rsidRDefault="00000000">
            <w:r>
              <w:rPr>
                <w:i/>
              </w:rPr>
              <w:t>Prohibition on Contracting for Certain Telecommunications and Video Surveillance Services or Equipment</w:t>
            </w:r>
          </w:p>
        </w:tc>
      </w:tr>
      <w:tr w:rsidR="00D87E48" w14:paraId="3F3FEDDD" w14:textId="77777777">
        <w:trPr>
          <w:cantSplit/>
          <w:jc w:val="right"/>
        </w:trPr>
        <w:tc>
          <w:tcPr>
            <w:tcW w:w="0" w:type="auto"/>
            <w:shd w:val="clear" w:color="auto" w:fill="auto"/>
          </w:tcPr>
          <w:p w14:paraId="681D3619" w14:textId="77777777" w:rsidR="00D87E48" w:rsidRDefault="00000000">
            <w:r>
              <w:rPr>
                <w:i/>
              </w:rPr>
              <w:t>52.209-6</w:t>
            </w:r>
          </w:p>
        </w:tc>
        <w:tc>
          <w:tcPr>
            <w:tcW w:w="0" w:type="auto"/>
            <w:shd w:val="clear" w:color="auto" w:fill="auto"/>
          </w:tcPr>
          <w:p w14:paraId="43B15D82" w14:textId="77777777" w:rsidR="00D87E48" w:rsidRDefault="00000000">
            <w:r>
              <w:rPr>
                <w:i/>
              </w:rPr>
              <w:t>Nov 2021</w:t>
            </w:r>
          </w:p>
        </w:tc>
        <w:tc>
          <w:tcPr>
            <w:tcW w:w="0" w:type="auto"/>
            <w:shd w:val="clear" w:color="auto" w:fill="auto"/>
          </w:tcPr>
          <w:p w14:paraId="065D2ACF" w14:textId="77777777" w:rsidR="00D87E48" w:rsidRDefault="00000000">
            <w:r>
              <w:rPr>
                <w:i/>
              </w:rPr>
              <w:t>Protecting the Government's Interest When Subcontracting With Contractors Debarred, Suspended, or Proposed for Debarment</w:t>
            </w:r>
          </w:p>
        </w:tc>
      </w:tr>
      <w:tr w:rsidR="00D87E48" w14:paraId="781BB4E9" w14:textId="77777777">
        <w:trPr>
          <w:cantSplit/>
          <w:jc w:val="right"/>
        </w:trPr>
        <w:tc>
          <w:tcPr>
            <w:tcW w:w="0" w:type="auto"/>
            <w:shd w:val="clear" w:color="auto" w:fill="auto"/>
          </w:tcPr>
          <w:p w14:paraId="129506A3" w14:textId="77777777" w:rsidR="00D87E48" w:rsidRDefault="00000000">
            <w:r>
              <w:rPr>
                <w:i/>
              </w:rPr>
              <w:t>52.215-2</w:t>
            </w:r>
          </w:p>
        </w:tc>
        <w:tc>
          <w:tcPr>
            <w:tcW w:w="0" w:type="auto"/>
            <w:shd w:val="clear" w:color="auto" w:fill="auto"/>
          </w:tcPr>
          <w:p w14:paraId="7A2C5C66" w14:textId="77777777" w:rsidR="00D87E48" w:rsidRDefault="00000000">
            <w:r>
              <w:rPr>
                <w:i/>
              </w:rPr>
              <w:t>Jun 2020</w:t>
            </w:r>
          </w:p>
        </w:tc>
        <w:tc>
          <w:tcPr>
            <w:tcW w:w="0" w:type="auto"/>
            <w:shd w:val="clear" w:color="auto" w:fill="auto"/>
          </w:tcPr>
          <w:p w14:paraId="12E1B64F" w14:textId="77777777" w:rsidR="00D87E48" w:rsidRDefault="00000000">
            <w:r>
              <w:rPr>
                <w:i/>
              </w:rPr>
              <w:t>Audit and Records - Negotiation</w:t>
            </w:r>
          </w:p>
        </w:tc>
      </w:tr>
      <w:tr w:rsidR="00D87E48" w14:paraId="0A81BB2B" w14:textId="77777777">
        <w:trPr>
          <w:cantSplit/>
          <w:jc w:val="right"/>
        </w:trPr>
        <w:tc>
          <w:tcPr>
            <w:tcW w:w="0" w:type="auto"/>
            <w:shd w:val="clear" w:color="auto" w:fill="auto"/>
          </w:tcPr>
          <w:p w14:paraId="59F84208" w14:textId="77777777" w:rsidR="00D87E48" w:rsidRDefault="00000000">
            <w:r>
              <w:rPr>
                <w:i/>
              </w:rPr>
              <w:t>52.215-8</w:t>
            </w:r>
          </w:p>
        </w:tc>
        <w:tc>
          <w:tcPr>
            <w:tcW w:w="0" w:type="auto"/>
            <w:shd w:val="clear" w:color="auto" w:fill="auto"/>
          </w:tcPr>
          <w:p w14:paraId="240A229F" w14:textId="77777777" w:rsidR="00D87E48" w:rsidRDefault="00000000">
            <w:r>
              <w:rPr>
                <w:i/>
              </w:rPr>
              <w:t>Oct 1997</w:t>
            </w:r>
          </w:p>
        </w:tc>
        <w:tc>
          <w:tcPr>
            <w:tcW w:w="0" w:type="auto"/>
            <w:shd w:val="clear" w:color="auto" w:fill="auto"/>
          </w:tcPr>
          <w:p w14:paraId="33DEEEF3" w14:textId="77777777" w:rsidR="00D87E48" w:rsidRDefault="00000000">
            <w:r>
              <w:rPr>
                <w:i/>
              </w:rPr>
              <w:t>Order of Precedence - Uniform Contract Format</w:t>
            </w:r>
          </w:p>
        </w:tc>
      </w:tr>
      <w:tr w:rsidR="00D87E48" w14:paraId="65AB1A5B" w14:textId="77777777">
        <w:trPr>
          <w:cantSplit/>
          <w:jc w:val="right"/>
        </w:trPr>
        <w:tc>
          <w:tcPr>
            <w:tcW w:w="0" w:type="auto"/>
            <w:shd w:val="clear" w:color="auto" w:fill="auto"/>
          </w:tcPr>
          <w:p w14:paraId="2DF620C3" w14:textId="77777777" w:rsidR="00D87E48" w:rsidRDefault="00000000">
            <w:r>
              <w:rPr>
                <w:i/>
              </w:rPr>
              <w:t>52.215-10</w:t>
            </w:r>
          </w:p>
        </w:tc>
        <w:tc>
          <w:tcPr>
            <w:tcW w:w="0" w:type="auto"/>
            <w:shd w:val="clear" w:color="auto" w:fill="auto"/>
          </w:tcPr>
          <w:p w14:paraId="56539EE6" w14:textId="77777777" w:rsidR="00D87E48" w:rsidRDefault="00000000">
            <w:r>
              <w:rPr>
                <w:i/>
              </w:rPr>
              <w:t>Aug 2011</w:t>
            </w:r>
          </w:p>
        </w:tc>
        <w:tc>
          <w:tcPr>
            <w:tcW w:w="0" w:type="auto"/>
            <w:shd w:val="clear" w:color="auto" w:fill="auto"/>
          </w:tcPr>
          <w:p w14:paraId="6103B106" w14:textId="77777777" w:rsidR="00D87E48" w:rsidRDefault="00000000">
            <w:r>
              <w:rPr>
                <w:i/>
              </w:rPr>
              <w:t>Price Reduction for Defective Certified Cost or Pricing Data (Over $750,000)</w:t>
            </w:r>
          </w:p>
        </w:tc>
      </w:tr>
      <w:tr w:rsidR="00D87E48" w14:paraId="2A2F9269" w14:textId="77777777">
        <w:trPr>
          <w:cantSplit/>
          <w:jc w:val="right"/>
        </w:trPr>
        <w:tc>
          <w:tcPr>
            <w:tcW w:w="0" w:type="auto"/>
            <w:shd w:val="clear" w:color="auto" w:fill="auto"/>
          </w:tcPr>
          <w:p w14:paraId="701EF377" w14:textId="77777777" w:rsidR="00D87E48" w:rsidRDefault="00000000">
            <w:r>
              <w:rPr>
                <w:i/>
              </w:rPr>
              <w:t>52.215-12</w:t>
            </w:r>
          </w:p>
        </w:tc>
        <w:tc>
          <w:tcPr>
            <w:tcW w:w="0" w:type="auto"/>
            <w:shd w:val="clear" w:color="auto" w:fill="auto"/>
          </w:tcPr>
          <w:p w14:paraId="6E6F1756" w14:textId="77777777" w:rsidR="00D87E48" w:rsidRDefault="00000000">
            <w:r>
              <w:rPr>
                <w:i/>
              </w:rPr>
              <w:t>Aug 2020</w:t>
            </w:r>
          </w:p>
        </w:tc>
        <w:tc>
          <w:tcPr>
            <w:tcW w:w="0" w:type="auto"/>
            <w:shd w:val="clear" w:color="auto" w:fill="auto"/>
          </w:tcPr>
          <w:p w14:paraId="36DF28DE" w14:textId="77777777" w:rsidR="00D87E48" w:rsidRDefault="00000000">
            <w:r>
              <w:rPr>
                <w:i/>
              </w:rPr>
              <w:t>Subcontractor Certified Cost or Pricing Data</w:t>
            </w:r>
          </w:p>
        </w:tc>
      </w:tr>
      <w:tr w:rsidR="00D87E48" w14:paraId="12F8EEBB" w14:textId="77777777">
        <w:trPr>
          <w:cantSplit/>
          <w:jc w:val="right"/>
        </w:trPr>
        <w:tc>
          <w:tcPr>
            <w:tcW w:w="0" w:type="auto"/>
            <w:shd w:val="clear" w:color="auto" w:fill="auto"/>
          </w:tcPr>
          <w:p w14:paraId="7E107DBD" w14:textId="77777777" w:rsidR="00D87E48" w:rsidRDefault="00000000">
            <w:r>
              <w:rPr>
                <w:i/>
              </w:rPr>
              <w:t>52.215-15</w:t>
            </w:r>
          </w:p>
        </w:tc>
        <w:tc>
          <w:tcPr>
            <w:tcW w:w="0" w:type="auto"/>
            <w:shd w:val="clear" w:color="auto" w:fill="auto"/>
          </w:tcPr>
          <w:p w14:paraId="59B4B352" w14:textId="77777777" w:rsidR="00D87E48" w:rsidRDefault="00000000">
            <w:r>
              <w:rPr>
                <w:i/>
              </w:rPr>
              <w:t>Oct 2010</w:t>
            </w:r>
          </w:p>
        </w:tc>
        <w:tc>
          <w:tcPr>
            <w:tcW w:w="0" w:type="auto"/>
            <w:shd w:val="clear" w:color="auto" w:fill="auto"/>
          </w:tcPr>
          <w:p w14:paraId="04502DC7" w14:textId="77777777" w:rsidR="00D87E48" w:rsidRDefault="00000000">
            <w:r>
              <w:rPr>
                <w:i/>
              </w:rPr>
              <w:t>Pension Adjustments and Asset Reversions (Over $750,000)</w:t>
            </w:r>
          </w:p>
        </w:tc>
      </w:tr>
      <w:tr w:rsidR="00D87E48" w14:paraId="761C61DD" w14:textId="77777777">
        <w:trPr>
          <w:cantSplit/>
          <w:jc w:val="right"/>
        </w:trPr>
        <w:tc>
          <w:tcPr>
            <w:tcW w:w="0" w:type="auto"/>
            <w:shd w:val="clear" w:color="auto" w:fill="auto"/>
          </w:tcPr>
          <w:p w14:paraId="72EB41B0" w14:textId="77777777" w:rsidR="00D87E48" w:rsidRDefault="00000000">
            <w:r>
              <w:rPr>
                <w:i/>
              </w:rPr>
              <w:t>52.215-18</w:t>
            </w:r>
          </w:p>
        </w:tc>
        <w:tc>
          <w:tcPr>
            <w:tcW w:w="0" w:type="auto"/>
            <w:shd w:val="clear" w:color="auto" w:fill="auto"/>
          </w:tcPr>
          <w:p w14:paraId="46440143" w14:textId="77777777" w:rsidR="00D87E48" w:rsidRDefault="00000000">
            <w:r>
              <w:rPr>
                <w:i/>
              </w:rPr>
              <w:t>Jul 2005</w:t>
            </w:r>
          </w:p>
        </w:tc>
        <w:tc>
          <w:tcPr>
            <w:tcW w:w="0" w:type="auto"/>
            <w:shd w:val="clear" w:color="auto" w:fill="auto"/>
          </w:tcPr>
          <w:p w14:paraId="39F138CA" w14:textId="77777777" w:rsidR="00D87E48" w:rsidRDefault="00000000">
            <w:r>
              <w:rPr>
                <w:i/>
              </w:rPr>
              <w:t>Reversion or Adjustment of Plans for Post-Retirement Benefits (PRB) other than Pensions</w:t>
            </w:r>
          </w:p>
        </w:tc>
      </w:tr>
      <w:tr w:rsidR="00D87E48" w14:paraId="6A6038F5" w14:textId="77777777">
        <w:trPr>
          <w:cantSplit/>
          <w:jc w:val="right"/>
        </w:trPr>
        <w:tc>
          <w:tcPr>
            <w:tcW w:w="0" w:type="auto"/>
            <w:shd w:val="clear" w:color="auto" w:fill="auto"/>
          </w:tcPr>
          <w:p w14:paraId="39E35C3D" w14:textId="77777777" w:rsidR="00D87E48" w:rsidRDefault="00000000">
            <w:r>
              <w:rPr>
                <w:i/>
              </w:rPr>
              <w:t>52.215-19</w:t>
            </w:r>
          </w:p>
        </w:tc>
        <w:tc>
          <w:tcPr>
            <w:tcW w:w="0" w:type="auto"/>
            <w:shd w:val="clear" w:color="auto" w:fill="auto"/>
          </w:tcPr>
          <w:p w14:paraId="62565ADD" w14:textId="77777777" w:rsidR="00D87E48" w:rsidRDefault="00000000">
            <w:r>
              <w:rPr>
                <w:i/>
              </w:rPr>
              <w:t>Oct 1997</w:t>
            </w:r>
          </w:p>
        </w:tc>
        <w:tc>
          <w:tcPr>
            <w:tcW w:w="0" w:type="auto"/>
            <w:shd w:val="clear" w:color="auto" w:fill="auto"/>
          </w:tcPr>
          <w:p w14:paraId="25E8ADCC" w14:textId="77777777" w:rsidR="00D87E48" w:rsidRDefault="00000000">
            <w:r>
              <w:rPr>
                <w:i/>
              </w:rPr>
              <w:t>Notification of Ownership Changes</w:t>
            </w:r>
          </w:p>
        </w:tc>
      </w:tr>
      <w:tr w:rsidR="00D87E48" w14:paraId="7003C30B" w14:textId="77777777">
        <w:trPr>
          <w:cantSplit/>
          <w:jc w:val="right"/>
        </w:trPr>
        <w:tc>
          <w:tcPr>
            <w:tcW w:w="0" w:type="auto"/>
            <w:shd w:val="clear" w:color="auto" w:fill="auto"/>
          </w:tcPr>
          <w:p w14:paraId="087604A5" w14:textId="77777777" w:rsidR="00D87E48" w:rsidRDefault="00000000">
            <w:r>
              <w:rPr>
                <w:i/>
              </w:rPr>
              <w:t>52.215-21</w:t>
            </w:r>
          </w:p>
        </w:tc>
        <w:tc>
          <w:tcPr>
            <w:tcW w:w="0" w:type="auto"/>
            <w:shd w:val="clear" w:color="auto" w:fill="auto"/>
          </w:tcPr>
          <w:p w14:paraId="329CE829" w14:textId="77777777" w:rsidR="00D87E48" w:rsidRDefault="00000000">
            <w:r>
              <w:rPr>
                <w:i/>
              </w:rPr>
              <w:t>Nov 2021</w:t>
            </w:r>
          </w:p>
        </w:tc>
        <w:tc>
          <w:tcPr>
            <w:tcW w:w="0" w:type="auto"/>
            <w:shd w:val="clear" w:color="auto" w:fill="auto"/>
          </w:tcPr>
          <w:p w14:paraId="48834BE7" w14:textId="77777777" w:rsidR="00D87E48" w:rsidRDefault="00000000">
            <w:r>
              <w:rPr>
                <w:i/>
              </w:rPr>
              <w:t>Requirements for Certified Cost or Pricing Data and Data Other Than Certified Cost or Pricing Data - Modifications</w:t>
            </w:r>
          </w:p>
        </w:tc>
      </w:tr>
      <w:tr w:rsidR="00D87E48" w14:paraId="16BB5D61" w14:textId="77777777">
        <w:trPr>
          <w:cantSplit/>
          <w:jc w:val="right"/>
        </w:trPr>
        <w:tc>
          <w:tcPr>
            <w:tcW w:w="0" w:type="auto"/>
            <w:shd w:val="clear" w:color="auto" w:fill="auto"/>
          </w:tcPr>
          <w:p w14:paraId="5B5E6CF0" w14:textId="77777777" w:rsidR="00D87E48" w:rsidRDefault="00000000">
            <w:r>
              <w:rPr>
                <w:i/>
              </w:rPr>
              <w:t>52.219-8</w:t>
            </w:r>
          </w:p>
        </w:tc>
        <w:tc>
          <w:tcPr>
            <w:tcW w:w="0" w:type="auto"/>
            <w:shd w:val="clear" w:color="auto" w:fill="auto"/>
          </w:tcPr>
          <w:p w14:paraId="50861B69" w14:textId="77777777" w:rsidR="00D87E48" w:rsidRDefault="00000000">
            <w:r>
              <w:rPr>
                <w:i/>
              </w:rPr>
              <w:t>Oct 2022</w:t>
            </w:r>
          </w:p>
        </w:tc>
        <w:tc>
          <w:tcPr>
            <w:tcW w:w="0" w:type="auto"/>
            <w:shd w:val="clear" w:color="auto" w:fill="auto"/>
          </w:tcPr>
          <w:p w14:paraId="43D67E62" w14:textId="77777777" w:rsidR="00D87E48" w:rsidRDefault="00000000">
            <w:r>
              <w:rPr>
                <w:i/>
              </w:rPr>
              <w:t>Utilization of Small Business Concerns (Over the Simplified Acquisition Threshold)</w:t>
            </w:r>
          </w:p>
        </w:tc>
      </w:tr>
      <w:tr w:rsidR="00D87E48" w14:paraId="1BB31B96" w14:textId="77777777">
        <w:trPr>
          <w:cantSplit/>
          <w:jc w:val="right"/>
        </w:trPr>
        <w:tc>
          <w:tcPr>
            <w:tcW w:w="0" w:type="auto"/>
            <w:shd w:val="clear" w:color="auto" w:fill="auto"/>
          </w:tcPr>
          <w:p w14:paraId="2CFA1BAB" w14:textId="77777777" w:rsidR="00D87E48" w:rsidRDefault="00000000">
            <w:r>
              <w:rPr>
                <w:i/>
              </w:rPr>
              <w:t>52.219-9</w:t>
            </w:r>
          </w:p>
        </w:tc>
        <w:tc>
          <w:tcPr>
            <w:tcW w:w="0" w:type="auto"/>
            <w:shd w:val="clear" w:color="auto" w:fill="auto"/>
          </w:tcPr>
          <w:p w14:paraId="12044943" w14:textId="77777777" w:rsidR="00D87E48" w:rsidRDefault="00000000">
            <w:r>
              <w:rPr>
                <w:i/>
              </w:rPr>
              <w:t>Oct 2022</w:t>
            </w:r>
          </w:p>
        </w:tc>
        <w:tc>
          <w:tcPr>
            <w:tcW w:w="0" w:type="auto"/>
            <w:shd w:val="clear" w:color="auto" w:fill="auto"/>
          </w:tcPr>
          <w:p w14:paraId="497B5685" w14:textId="77777777" w:rsidR="00D87E48" w:rsidRDefault="00000000">
            <w:r>
              <w:rPr>
                <w:i/>
              </w:rPr>
              <w:t>Small Business Subcontracting Plan (Over $750,000, $1.5 million for Construction)</w:t>
            </w:r>
          </w:p>
        </w:tc>
      </w:tr>
      <w:tr w:rsidR="00D87E48" w14:paraId="45A708E3" w14:textId="77777777">
        <w:trPr>
          <w:cantSplit/>
          <w:jc w:val="right"/>
        </w:trPr>
        <w:tc>
          <w:tcPr>
            <w:tcW w:w="0" w:type="auto"/>
            <w:shd w:val="clear" w:color="auto" w:fill="auto"/>
          </w:tcPr>
          <w:p w14:paraId="41361937" w14:textId="77777777" w:rsidR="00D87E48" w:rsidRDefault="00000000">
            <w:r>
              <w:rPr>
                <w:i/>
              </w:rPr>
              <w:t>52.219-14</w:t>
            </w:r>
          </w:p>
        </w:tc>
        <w:tc>
          <w:tcPr>
            <w:tcW w:w="0" w:type="auto"/>
            <w:shd w:val="clear" w:color="auto" w:fill="auto"/>
          </w:tcPr>
          <w:p w14:paraId="53723702" w14:textId="77777777" w:rsidR="00D87E48" w:rsidRDefault="00000000">
            <w:r>
              <w:rPr>
                <w:i/>
              </w:rPr>
              <w:t>Oct 2022</w:t>
            </w:r>
          </w:p>
        </w:tc>
        <w:tc>
          <w:tcPr>
            <w:tcW w:w="0" w:type="auto"/>
            <w:shd w:val="clear" w:color="auto" w:fill="auto"/>
          </w:tcPr>
          <w:p w14:paraId="5FB5345F" w14:textId="77777777" w:rsidR="00D87E48" w:rsidRDefault="00000000">
            <w:r>
              <w:rPr>
                <w:i/>
              </w:rPr>
              <w:t>Limitations on Subcontracting</w:t>
            </w:r>
          </w:p>
        </w:tc>
      </w:tr>
      <w:tr w:rsidR="00D87E48" w14:paraId="1A841DC3" w14:textId="77777777">
        <w:trPr>
          <w:cantSplit/>
          <w:jc w:val="right"/>
        </w:trPr>
        <w:tc>
          <w:tcPr>
            <w:tcW w:w="0" w:type="auto"/>
            <w:shd w:val="clear" w:color="auto" w:fill="auto"/>
          </w:tcPr>
          <w:p w14:paraId="340CC747" w14:textId="77777777" w:rsidR="00D87E48" w:rsidRDefault="00000000">
            <w:r>
              <w:rPr>
                <w:i/>
              </w:rPr>
              <w:t>52.219-16</w:t>
            </w:r>
          </w:p>
        </w:tc>
        <w:tc>
          <w:tcPr>
            <w:tcW w:w="0" w:type="auto"/>
            <w:shd w:val="clear" w:color="auto" w:fill="auto"/>
          </w:tcPr>
          <w:p w14:paraId="6945CE53" w14:textId="77777777" w:rsidR="00D87E48" w:rsidRDefault="00000000">
            <w:r>
              <w:rPr>
                <w:i/>
              </w:rPr>
              <w:t>Sep 2021</w:t>
            </w:r>
          </w:p>
        </w:tc>
        <w:tc>
          <w:tcPr>
            <w:tcW w:w="0" w:type="auto"/>
            <w:shd w:val="clear" w:color="auto" w:fill="auto"/>
          </w:tcPr>
          <w:p w14:paraId="360936B2" w14:textId="77777777" w:rsidR="00D87E48" w:rsidRDefault="00000000">
            <w:r>
              <w:rPr>
                <w:i/>
              </w:rPr>
              <w:t>Liquidated Damages - Subcontracting Plan (Over $750,000, $1.5 million for Construction)</w:t>
            </w:r>
          </w:p>
        </w:tc>
      </w:tr>
      <w:tr w:rsidR="00D87E48" w14:paraId="04FA4BCF" w14:textId="77777777">
        <w:trPr>
          <w:cantSplit/>
          <w:jc w:val="right"/>
        </w:trPr>
        <w:tc>
          <w:tcPr>
            <w:tcW w:w="0" w:type="auto"/>
            <w:shd w:val="clear" w:color="auto" w:fill="auto"/>
          </w:tcPr>
          <w:p w14:paraId="5976862C" w14:textId="77777777" w:rsidR="00D87E48" w:rsidRDefault="00000000">
            <w:r>
              <w:rPr>
                <w:i/>
              </w:rPr>
              <w:t>52.222-3</w:t>
            </w:r>
          </w:p>
        </w:tc>
        <w:tc>
          <w:tcPr>
            <w:tcW w:w="0" w:type="auto"/>
            <w:shd w:val="clear" w:color="auto" w:fill="auto"/>
          </w:tcPr>
          <w:p w14:paraId="33063900" w14:textId="77777777" w:rsidR="00D87E48" w:rsidRDefault="00000000">
            <w:r>
              <w:rPr>
                <w:i/>
              </w:rPr>
              <w:t>Jun 2003</w:t>
            </w:r>
          </w:p>
        </w:tc>
        <w:tc>
          <w:tcPr>
            <w:tcW w:w="0" w:type="auto"/>
            <w:shd w:val="clear" w:color="auto" w:fill="auto"/>
          </w:tcPr>
          <w:p w14:paraId="10C587E0" w14:textId="77777777" w:rsidR="00D87E48" w:rsidRDefault="00000000">
            <w:r>
              <w:rPr>
                <w:i/>
              </w:rPr>
              <w:t>Convict Labor</w:t>
            </w:r>
          </w:p>
        </w:tc>
      </w:tr>
      <w:tr w:rsidR="00D87E48" w14:paraId="5922C7BF" w14:textId="77777777">
        <w:trPr>
          <w:cantSplit/>
          <w:jc w:val="right"/>
        </w:trPr>
        <w:tc>
          <w:tcPr>
            <w:tcW w:w="0" w:type="auto"/>
            <w:shd w:val="clear" w:color="auto" w:fill="auto"/>
          </w:tcPr>
          <w:p w14:paraId="113AF6DB" w14:textId="77777777" w:rsidR="00D87E48" w:rsidRDefault="00000000">
            <w:r>
              <w:rPr>
                <w:i/>
              </w:rPr>
              <w:t>52.222-21</w:t>
            </w:r>
          </w:p>
        </w:tc>
        <w:tc>
          <w:tcPr>
            <w:tcW w:w="0" w:type="auto"/>
            <w:shd w:val="clear" w:color="auto" w:fill="auto"/>
          </w:tcPr>
          <w:p w14:paraId="1E1CDAF2" w14:textId="77777777" w:rsidR="00D87E48" w:rsidRDefault="00000000">
            <w:r>
              <w:rPr>
                <w:i/>
              </w:rPr>
              <w:t>Apr 2015</w:t>
            </w:r>
          </w:p>
        </w:tc>
        <w:tc>
          <w:tcPr>
            <w:tcW w:w="0" w:type="auto"/>
            <w:shd w:val="clear" w:color="auto" w:fill="auto"/>
          </w:tcPr>
          <w:p w14:paraId="54082FE8" w14:textId="77777777" w:rsidR="00D87E48" w:rsidRDefault="00000000">
            <w:r>
              <w:rPr>
                <w:i/>
              </w:rPr>
              <w:t>Prohibition of Segregated Facilities</w:t>
            </w:r>
          </w:p>
        </w:tc>
      </w:tr>
      <w:tr w:rsidR="00D87E48" w14:paraId="48087371" w14:textId="77777777">
        <w:trPr>
          <w:cantSplit/>
          <w:jc w:val="right"/>
        </w:trPr>
        <w:tc>
          <w:tcPr>
            <w:tcW w:w="0" w:type="auto"/>
            <w:shd w:val="clear" w:color="auto" w:fill="auto"/>
          </w:tcPr>
          <w:p w14:paraId="2655DCE1" w14:textId="77777777" w:rsidR="00D87E48" w:rsidRDefault="00000000">
            <w:r>
              <w:rPr>
                <w:i/>
              </w:rPr>
              <w:t>52.222-26</w:t>
            </w:r>
          </w:p>
        </w:tc>
        <w:tc>
          <w:tcPr>
            <w:tcW w:w="0" w:type="auto"/>
            <w:shd w:val="clear" w:color="auto" w:fill="auto"/>
          </w:tcPr>
          <w:p w14:paraId="47076C32" w14:textId="77777777" w:rsidR="00D87E48" w:rsidRDefault="00000000">
            <w:r>
              <w:rPr>
                <w:i/>
              </w:rPr>
              <w:t>Sep 2016</w:t>
            </w:r>
          </w:p>
        </w:tc>
        <w:tc>
          <w:tcPr>
            <w:tcW w:w="0" w:type="auto"/>
            <w:shd w:val="clear" w:color="auto" w:fill="auto"/>
          </w:tcPr>
          <w:p w14:paraId="02CE8672" w14:textId="77777777" w:rsidR="00D87E48" w:rsidRDefault="00000000">
            <w:r>
              <w:rPr>
                <w:i/>
              </w:rPr>
              <w:t>Equal Opportunity</w:t>
            </w:r>
          </w:p>
        </w:tc>
      </w:tr>
      <w:tr w:rsidR="00D87E48" w14:paraId="131D6460" w14:textId="77777777">
        <w:trPr>
          <w:cantSplit/>
          <w:jc w:val="right"/>
        </w:trPr>
        <w:tc>
          <w:tcPr>
            <w:tcW w:w="0" w:type="auto"/>
            <w:shd w:val="clear" w:color="auto" w:fill="auto"/>
          </w:tcPr>
          <w:p w14:paraId="0741A075" w14:textId="77777777" w:rsidR="00D87E48" w:rsidRDefault="00000000">
            <w:r>
              <w:rPr>
                <w:i/>
              </w:rPr>
              <w:t>52.222-35</w:t>
            </w:r>
          </w:p>
        </w:tc>
        <w:tc>
          <w:tcPr>
            <w:tcW w:w="0" w:type="auto"/>
            <w:shd w:val="clear" w:color="auto" w:fill="auto"/>
          </w:tcPr>
          <w:p w14:paraId="7BB549EB" w14:textId="77777777" w:rsidR="00D87E48" w:rsidRDefault="00000000">
            <w:r>
              <w:rPr>
                <w:i/>
              </w:rPr>
              <w:t>Jun 2020</w:t>
            </w:r>
          </w:p>
        </w:tc>
        <w:tc>
          <w:tcPr>
            <w:tcW w:w="0" w:type="auto"/>
            <w:shd w:val="clear" w:color="auto" w:fill="auto"/>
          </w:tcPr>
          <w:p w14:paraId="74E1BD05" w14:textId="77777777" w:rsidR="00D87E48" w:rsidRDefault="00000000">
            <w:r>
              <w:rPr>
                <w:i/>
              </w:rPr>
              <w:t>Equal Opportunity for Veterans ($150,000 or more)</w:t>
            </w:r>
          </w:p>
        </w:tc>
      </w:tr>
      <w:tr w:rsidR="00D87E48" w14:paraId="1410361C" w14:textId="77777777">
        <w:trPr>
          <w:cantSplit/>
          <w:jc w:val="right"/>
        </w:trPr>
        <w:tc>
          <w:tcPr>
            <w:tcW w:w="0" w:type="auto"/>
            <w:shd w:val="clear" w:color="auto" w:fill="auto"/>
          </w:tcPr>
          <w:p w14:paraId="69A07E94" w14:textId="77777777" w:rsidR="00D87E48" w:rsidRDefault="00000000">
            <w:r>
              <w:rPr>
                <w:i/>
              </w:rPr>
              <w:t>52.222-36</w:t>
            </w:r>
          </w:p>
        </w:tc>
        <w:tc>
          <w:tcPr>
            <w:tcW w:w="0" w:type="auto"/>
            <w:shd w:val="clear" w:color="auto" w:fill="auto"/>
          </w:tcPr>
          <w:p w14:paraId="4D24ED73" w14:textId="77777777" w:rsidR="00D87E48" w:rsidRDefault="00000000">
            <w:r>
              <w:rPr>
                <w:i/>
              </w:rPr>
              <w:t>Jun 2020</w:t>
            </w:r>
          </w:p>
        </w:tc>
        <w:tc>
          <w:tcPr>
            <w:tcW w:w="0" w:type="auto"/>
            <w:shd w:val="clear" w:color="auto" w:fill="auto"/>
          </w:tcPr>
          <w:p w14:paraId="1CB62E05" w14:textId="77777777" w:rsidR="00D87E48" w:rsidRDefault="00000000">
            <w:r>
              <w:rPr>
                <w:i/>
              </w:rPr>
              <w:t>Equal Opportunity for Workers with Disabilities</w:t>
            </w:r>
          </w:p>
        </w:tc>
      </w:tr>
      <w:tr w:rsidR="00D87E48" w14:paraId="46730E1A" w14:textId="77777777">
        <w:trPr>
          <w:cantSplit/>
          <w:jc w:val="right"/>
        </w:trPr>
        <w:tc>
          <w:tcPr>
            <w:tcW w:w="0" w:type="auto"/>
            <w:shd w:val="clear" w:color="auto" w:fill="auto"/>
          </w:tcPr>
          <w:p w14:paraId="4CF87DCE" w14:textId="77777777" w:rsidR="00D87E48" w:rsidRDefault="00000000">
            <w:r>
              <w:rPr>
                <w:i/>
              </w:rPr>
              <w:t>52.222-37</w:t>
            </w:r>
          </w:p>
        </w:tc>
        <w:tc>
          <w:tcPr>
            <w:tcW w:w="0" w:type="auto"/>
            <w:shd w:val="clear" w:color="auto" w:fill="auto"/>
          </w:tcPr>
          <w:p w14:paraId="73FF1310" w14:textId="77777777" w:rsidR="00D87E48" w:rsidRDefault="00000000">
            <w:r>
              <w:rPr>
                <w:i/>
              </w:rPr>
              <w:t>Jun 2020</w:t>
            </w:r>
          </w:p>
        </w:tc>
        <w:tc>
          <w:tcPr>
            <w:tcW w:w="0" w:type="auto"/>
            <w:shd w:val="clear" w:color="auto" w:fill="auto"/>
          </w:tcPr>
          <w:p w14:paraId="1B8B34BE" w14:textId="77777777" w:rsidR="00D87E48" w:rsidRDefault="00000000">
            <w:r>
              <w:rPr>
                <w:i/>
              </w:rPr>
              <w:t>Employment Reports on Veterans ($150,000 or more)</w:t>
            </w:r>
          </w:p>
        </w:tc>
      </w:tr>
      <w:tr w:rsidR="00D87E48" w14:paraId="6BCD5B63" w14:textId="77777777">
        <w:trPr>
          <w:cantSplit/>
          <w:jc w:val="right"/>
        </w:trPr>
        <w:tc>
          <w:tcPr>
            <w:tcW w:w="0" w:type="auto"/>
            <w:shd w:val="clear" w:color="auto" w:fill="auto"/>
          </w:tcPr>
          <w:p w14:paraId="46F0D44F" w14:textId="77777777" w:rsidR="00D87E48" w:rsidRDefault="00000000">
            <w:r>
              <w:rPr>
                <w:i/>
              </w:rPr>
              <w:lastRenderedPageBreak/>
              <w:t>52.222-40</w:t>
            </w:r>
          </w:p>
        </w:tc>
        <w:tc>
          <w:tcPr>
            <w:tcW w:w="0" w:type="auto"/>
            <w:shd w:val="clear" w:color="auto" w:fill="auto"/>
          </w:tcPr>
          <w:p w14:paraId="200DC4E0" w14:textId="77777777" w:rsidR="00D87E48" w:rsidRDefault="00000000">
            <w:r>
              <w:rPr>
                <w:i/>
              </w:rPr>
              <w:t>Dec 2010</w:t>
            </w:r>
          </w:p>
        </w:tc>
        <w:tc>
          <w:tcPr>
            <w:tcW w:w="0" w:type="auto"/>
            <w:shd w:val="clear" w:color="auto" w:fill="auto"/>
          </w:tcPr>
          <w:p w14:paraId="4B46879C" w14:textId="77777777" w:rsidR="00D87E48" w:rsidRDefault="00000000">
            <w:r>
              <w:rPr>
                <w:i/>
              </w:rPr>
              <w:t>Notification of Employee Rights Under the National Labor Relations Act (Over the Simplified Acquisition Threshold)</w:t>
            </w:r>
          </w:p>
        </w:tc>
      </w:tr>
      <w:tr w:rsidR="00D87E48" w14:paraId="5FC43F2C" w14:textId="77777777">
        <w:trPr>
          <w:cantSplit/>
          <w:jc w:val="right"/>
        </w:trPr>
        <w:tc>
          <w:tcPr>
            <w:tcW w:w="0" w:type="auto"/>
            <w:shd w:val="clear" w:color="auto" w:fill="auto"/>
          </w:tcPr>
          <w:p w14:paraId="4037DE80" w14:textId="77777777" w:rsidR="00D87E48" w:rsidRDefault="00000000">
            <w:r>
              <w:rPr>
                <w:i/>
              </w:rPr>
              <w:t>52.222-50</w:t>
            </w:r>
          </w:p>
        </w:tc>
        <w:tc>
          <w:tcPr>
            <w:tcW w:w="0" w:type="auto"/>
            <w:shd w:val="clear" w:color="auto" w:fill="auto"/>
          </w:tcPr>
          <w:p w14:paraId="3A5F9FF4" w14:textId="77777777" w:rsidR="00D87E48" w:rsidRDefault="00000000">
            <w:r>
              <w:rPr>
                <w:i/>
              </w:rPr>
              <w:t>Nov 2021</w:t>
            </w:r>
          </w:p>
        </w:tc>
        <w:tc>
          <w:tcPr>
            <w:tcW w:w="0" w:type="auto"/>
            <w:shd w:val="clear" w:color="auto" w:fill="auto"/>
          </w:tcPr>
          <w:p w14:paraId="01882A1D" w14:textId="77777777" w:rsidR="00D87E48" w:rsidRDefault="00000000">
            <w:r>
              <w:rPr>
                <w:i/>
              </w:rPr>
              <w:t>Combating Trafficking in Persons</w:t>
            </w:r>
          </w:p>
        </w:tc>
      </w:tr>
      <w:tr w:rsidR="00D87E48" w14:paraId="1C89EA6F" w14:textId="77777777">
        <w:trPr>
          <w:cantSplit/>
          <w:jc w:val="right"/>
        </w:trPr>
        <w:tc>
          <w:tcPr>
            <w:tcW w:w="0" w:type="auto"/>
            <w:shd w:val="clear" w:color="auto" w:fill="auto"/>
          </w:tcPr>
          <w:p w14:paraId="06B87460" w14:textId="77777777" w:rsidR="00D87E48" w:rsidRDefault="00000000">
            <w:r>
              <w:rPr>
                <w:i/>
              </w:rPr>
              <w:t>52.222-54</w:t>
            </w:r>
          </w:p>
        </w:tc>
        <w:tc>
          <w:tcPr>
            <w:tcW w:w="0" w:type="auto"/>
            <w:shd w:val="clear" w:color="auto" w:fill="auto"/>
          </w:tcPr>
          <w:p w14:paraId="6D552957" w14:textId="77777777" w:rsidR="00D87E48" w:rsidRDefault="00000000">
            <w:r>
              <w:rPr>
                <w:i/>
              </w:rPr>
              <w:t>May 2022</w:t>
            </w:r>
          </w:p>
        </w:tc>
        <w:tc>
          <w:tcPr>
            <w:tcW w:w="0" w:type="auto"/>
            <w:shd w:val="clear" w:color="auto" w:fill="auto"/>
          </w:tcPr>
          <w:p w14:paraId="771FDDB9" w14:textId="77777777" w:rsidR="00D87E48" w:rsidRDefault="00000000">
            <w:r>
              <w:rPr>
                <w:i/>
              </w:rPr>
              <w:t>Employment Eligibility Verification (Over $150,000)</w:t>
            </w:r>
          </w:p>
        </w:tc>
      </w:tr>
      <w:tr w:rsidR="00D87E48" w14:paraId="07DD5F4A" w14:textId="77777777">
        <w:trPr>
          <w:cantSplit/>
          <w:jc w:val="right"/>
        </w:trPr>
        <w:tc>
          <w:tcPr>
            <w:tcW w:w="0" w:type="auto"/>
            <w:shd w:val="clear" w:color="auto" w:fill="auto"/>
          </w:tcPr>
          <w:p w14:paraId="71F37146" w14:textId="77777777" w:rsidR="00D87E48" w:rsidRDefault="00000000">
            <w:r>
              <w:rPr>
                <w:i/>
              </w:rPr>
              <w:t>52.223-6</w:t>
            </w:r>
          </w:p>
        </w:tc>
        <w:tc>
          <w:tcPr>
            <w:tcW w:w="0" w:type="auto"/>
            <w:shd w:val="clear" w:color="auto" w:fill="auto"/>
          </w:tcPr>
          <w:p w14:paraId="234D792D" w14:textId="77777777" w:rsidR="00D87E48" w:rsidRDefault="00000000">
            <w:r>
              <w:rPr>
                <w:i/>
              </w:rPr>
              <w:t>May 2001</w:t>
            </w:r>
          </w:p>
        </w:tc>
        <w:tc>
          <w:tcPr>
            <w:tcW w:w="0" w:type="auto"/>
            <w:shd w:val="clear" w:color="auto" w:fill="auto"/>
          </w:tcPr>
          <w:p w14:paraId="6E2E78CE" w14:textId="77777777" w:rsidR="00D87E48" w:rsidRDefault="00000000">
            <w:r>
              <w:rPr>
                <w:i/>
              </w:rPr>
              <w:t>Drug-Free Workplace</w:t>
            </w:r>
          </w:p>
        </w:tc>
      </w:tr>
      <w:tr w:rsidR="00D87E48" w14:paraId="4EB5745F" w14:textId="77777777">
        <w:trPr>
          <w:cantSplit/>
          <w:jc w:val="right"/>
        </w:trPr>
        <w:tc>
          <w:tcPr>
            <w:tcW w:w="0" w:type="auto"/>
            <w:shd w:val="clear" w:color="auto" w:fill="auto"/>
          </w:tcPr>
          <w:p w14:paraId="529D5573" w14:textId="77777777" w:rsidR="00D87E48" w:rsidRDefault="00000000">
            <w:r>
              <w:rPr>
                <w:i/>
              </w:rPr>
              <w:t>52.223-18</w:t>
            </w:r>
          </w:p>
        </w:tc>
        <w:tc>
          <w:tcPr>
            <w:tcW w:w="0" w:type="auto"/>
            <w:shd w:val="clear" w:color="auto" w:fill="auto"/>
          </w:tcPr>
          <w:p w14:paraId="78E40620" w14:textId="77777777" w:rsidR="00D87E48" w:rsidRDefault="00000000">
            <w:r>
              <w:rPr>
                <w:i/>
              </w:rPr>
              <w:t>Jun 2020</w:t>
            </w:r>
          </w:p>
        </w:tc>
        <w:tc>
          <w:tcPr>
            <w:tcW w:w="0" w:type="auto"/>
            <w:shd w:val="clear" w:color="auto" w:fill="auto"/>
          </w:tcPr>
          <w:p w14:paraId="5ECBE24C" w14:textId="77777777" w:rsidR="00D87E48" w:rsidRDefault="00000000">
            <w:r>
              <w:rPr>
                <w:i/>
              </w:rPr>
              <w:t>Encouraging Contractor Policies to Ban Text Messaging While Driving</w:t>
            </w:r>
          </w:p>
        </w:tc>
      </w:tr>
      <w:tr w:rsidR="00D87E48" w14:paraId="46F4B504" w14:textId="77777777">
        <w:trPr>
          <w:cantSplit/>
          <w:jc w:val="right"/>
        </w:trPr>
        <w:tc>
          <w:tcPr>
            <w:tcW w:w="0" w:type="auto"/>
            <w:shd w:val="clear" w:color="auto" w:fill="auto"/>
          </w:tcPr>
          <w:p w14:paraId="223E3688" w14:textId="77777777" w:rsidR="00D87E48" w:rsidRDefault="00000000">
            <w:r>
              <w:rPr>
                <w:i/>
              </w:rPr>
              <w:t>52.225-1</w:t>
            </w:r>
          </w:p>
        </w:tc>
        <w:tc>
          <w:tcPr>
            <w:tcW w:w="0" w:type="auto"/>
            <w:shd w:val="clear" w:color="auto" w:fill="auto"/>
          </w:tcPr>
          <w:p w14:paraId="47BEC6F6" w14:textId="77777777" w:rsidR="00D87E48" w:rsidRDefault="00000000">
            <w:r>
              <w:rPr>
                <w:i/>
              </w:rPr>
              <w:t>Nov 2021</w:t>
            </w:r>
          </w:p>
        </w:tc>
        <w:tc>
          <w:tcPr>
            <w:tcW w:w="0" w:type="auto"/>
            <w:shd w:val="clear" w:color="auto" w:fill="auto"/>
          </w:tcPr>
          <w:p w14:paraId="7CE3B71C" w14:textId="77777777" w:rsidR="00D87E48" w:rsidRDefault="00000000">
            <w:r>
              <w:rPr>
                <w:i/>
              </w:rPr>
              <w:t>Buy American - Supplies</w:t>
            </w:r>
          </w:p>
        </w:tc>
      </w:tr>
      <w:tr w:rsidR="00D87E48" w14:paraId="033999EB" w14:textId="77777777">
        <w:trPr>
          <w:cantSplit/>
          <w:jc w:val="right"/>
        </w:trPr>
        <w:tc>
          <w:tcPr>
            <w:tcW w:w="0" w:type="auto"/>
            <w:shd w:val="clear" w:color="auto" w:fill="auto"/>
          </w:tcPr>
          <w:p w14:paraId="34D1406E" w14:textId="77777777" w:rsidR="00D87E48" w:rsidRDefault="00000000">
            <w:r>
              <w:rPr>
                <w:i/>
              </w:rPr>
              <w:t>52.225-13</w:t>
            </w:r>
          </w:p>
        </w:tc>
        <w:tc>
          <w:tcPr>
            <w:tcW w:w="0" w:type="auto"/>
            <w:shd w:val="clear" w:color="auto" w:fill="auto"/>
          </w:tcPr>
          <w:p w14:paraId="5AA19DF7" w14:textId="77777777" w:rsidR="00D87E48" w:rsidRDefault="00000000">
            <w:r>
              <w:rPr>
                <w:i/>
              </w:rPr>
              <w:t>Feb 2021</w:t>
            </w:r>
          </w:p>
        </w:tc>
        <w:tc>
          <w:tcPr>
            <w:tcW w:w="0" w:type="auto"/>
            <w:shd w:val="clear" w:color="auto" w:fill="auto"/>
          </w:tcPr>
          <w:p w14:paraId="0535FD0D" w14:textId="77777777" w:rsidR="00D87E48" w:rsidRDefault="00000000">
            <w:r>
              <w:rPr>
                <w:i/>
              </w:rPr>
              <w:t>Restrictions on Certain Foreign Purchases</w:t>
            </w:r>
          </w:p>
        </w:tc>
      </w:tr>
      <w:tr w:rsidR="00D87E48" w14:paraId="6A1A8265" w14:textId="77777777">
        <w:trPr>
          <w:cantSplit/>
          <w:jc w:val="right"/>
        </w:trPr>
        <w:tc>
          <w:tcPr>
            <w:tcW w:w="0" w:type="auto"/>
            <w:shd w:val="clear" w:color="auto" w:fill="auto"/>
          </w:tcPr>
          <w:p w14:paraId="53D276B4" w14:textId="77777777" w:rsidR="00D87E48" w:rsidRDefault="00000000">
            <w:r>
              <w:rPr>
                <w:i/>
              </w:rPr>
              <w:t>52.227-1</w:t>
            </w:r>
          </w:p>
        </w:tc>
        <w:tc>
          <w:tcPr>
            <w:tcW w:w="0" w:type="auto"/>
            <w:shd w:val="clear" w:color="auto" w:fill="auto"/>
          </w:tcPr>
          <w:p w14:paraId="4C20C949" w14:textId="77777777" w:rsidR="00D87E48" w:rsidRDefault="00000000">
            <w:r>
              <w:rPr>
                <w:i/>
              </w:rPr>
              <w:t>Jun 2020</w:t>
            </w:r>
          </w:p>
        </w:tc>
        <w:tc>
          <w:tcPr>
            <w:tcW w:w="0" w:type="auto"/>
            <w:shd w:val="clear" w:color="auto" w:fill="auto"/>
          </w:tcPr>
          <w:p w14:paraId="20D6C399" w14:textId="77777777" w:rsidR="00D87E48" w:rsidRDefault="00000000">
            <w:r>
              <w:rPr>
                <w:i/>
              </w:rPr>
              <w:t>Authorization and Consent</w:t>
            </w:r>
          </w:p>
        </w:tc>
      </w:tr>
      <w:tr w:rsidR="00D87E48" w14:paraId="6A527503" w14:textId="77777777">
        <w:trPr>
          <w:cantSplit/>
          <w:jc w:val="right"/>
        </w:trPr>
        <w:tc>
          <w:tcPr>
            <w:tcW w:w="0" w:type="auto"/>
            <w:shd w:val="clear" w:color="auto" w:fill="auto"/>
          </w:tcPr>
          <w:p w14:paraId="16095747" w14:textId="77777777" w:rsidR="00D87E48" w:rsidRDefault="00000000">
            <w:r>
              <w:rPr>
                <w:i/>
              </w:rPr>
              <w:t>52.227-2</w:t>
            </w:r>
          </w:p>
        </w:tc>
        <w:tc>
          <w:tcPr>
            <w:tcW w:w="0" w:type="auto"/>
            <w:shd w:val="clear" w:color="auto" w:fill="auto"/>
          </w:tcPr>
          <w:p w14:paraId="7F65F88F" w14:textId="77777777" w:rsidR="00D87E48" w:rsidRDefault="00000000">
            <w:r>
              <w:rPr>
                <w:i/>
              </w:rPr>
              <w:t>Jun 2020</w:t>
            </w:r>
          </w:p>
        </w:tc>
        <w:tc>
          <w:tcPr>
            <w:tcW w:w="0" w:type="auto"/>
            <w:shd w:val="clear" w:color="auto" w:fill="auto"/>
          </w:tcPr>
          <w:p w14:paraId="05FD87E1" w14:textId="77777777" w:rsidR="00D87E48" w:rsidRDefault="00000000">
            <w:r>
              <w:rPr>
                <w:i/>
              </w:rPr>
              <w:t>Notice and Assistance Regarding Patent and Copyright Infringement</w:t>
            </w:r>
          </w:p>
        </w:tc>
      </w:tr>
      <w:tr w:rsidR="00D87E48" w14:paraId="3B8C5C91" w14:textId="77777777">
        <w:trPr>
          <w:cantSplit/>
          <w:jc w:val="right"/>
        </w:trPr>
        <w:tc>
          <w:tcPr>
            <w:tcW w:w="0" w:type="auto"/>
            <w:shd w:val="clear" w:color="auto" w:fill="auto"/>
          </w:tcPr>
          <w:p w14:paraId="785FEFB8" w14:textId="77777777" w:rsidR="00D87E48" w:rsidRDefault="00000000">
            <w:r>
              <w:rPr>
                <w:i/>
              </w:rPr>
              <w:t>52.229-3</w:t>
            </w:r>
          </w:p>
        </w:tc>
        <w:tc>
          <w:tcPr>
            <w:tcW w:w="0" w:type="auto"/>
            <w:shd w:val="clear" w:color="auto" w:fill="auto"/>
          </w:tcPr>
          <w:p w14:paraId="137C5ACF" w14:textId="77777777" w:rsidR="00D87E48" w:rsidRDefault="00000000">
            <w:r>
              <w:rPr>
                <w:i/>
              </w:rPr>
              <w:t>Feb 2013</w:t>
            </w:r>
          </w:p>
        </w:tc>
        <w:tc>
          <w:tcPr>
            <w:tcW w:w="0" w:type="auto"/>
            <w:shd w:val="clear" w:color="auto" w:fill="auto"/>
          </w:tcPr>
          <w:p w14:paraId="24B47F82" w14:textId="77777777" w:rsidR="00D87E48" w:rsidRDefault="00000000">
            <w:r>
              <w:rPr>
                <w:i/>
              </w:rPr>
              <w:t>Federal, State and Local Taxes (Over the Simplified Acquisition Threshold)</w:t>
            </w:r>
          </w:p>
        </w:tc>
      </w:tr>
      <w:tr w:rsidR="00D87E48" w14:paraId="645C6B27" w14:textId="77777777">
        <w:trPr>
          <w:cantSplit/>
          <w:jc w:val="right"/>
        </w:trPr>
        <w:tc>
          <w:tcPr>
            <w:tcW w:w="0" w:type="auto"/>
            <w:shd w:val="clear" w:color="auto" w:fill="auto"/>
          </w:tcPr>
          <w:p w14:paraId="12C80550" w14:textId="77777777" w:rsidR="00D87E48" w:rsidRDefault="00000000">
            <w:r>
              <w:rPr>
                <w:i/>
              </w:rPr>
              <w:t>52.229-4</w:t>
            </w:r>
          </w:p>
        </w:tc>
        <w:tc>
          <w:tcPr>
            <w:tcW w:w="0" w:type="auto"/>
            <w:shd w:val="clear" w:color="auto" w:fill="auto"/>
          </w:tcPr>
          <w:p w14:paraId="1E80915A" w14:textId="77777777" w:rsidR="00D87E48" w:rsidRDefault="00000000">
            <w:r>
              <w:rPr>
                <w:i/>
              </w:rPr>
              <w:t>Feb 2013</w:t>
            </w:r>
          </w:p>
        </w:tc>
        <w:tc>
          <w:tcPr>
            <w:tcW w:w="0" w:type="auto"/>
            <w:shd w:val="clear" w:color="auto" w:fill="auto"/>
          </w:tcPr>
          <w:p w14:paraId="4554E184" w14:textId="77777777" w:rsidR="00D87E48" w:rsidRDefault="00000000">
            <w:r>
              <w:rPr>
                <w:i/>
              </w:rPr>
              <w:t>Federal, State, and Local Taxes (State and Local Adjustments) (Over the Simplified Acquisition Threshold)</w:t>
            </w:r>
          </w:p>
        </w:tc>
      </w:tr>
      <w:tr w:rsidR="00D87E48" w14:paraId="466C2F50" w14:textId="77777777">
        <w:trPr>
          <w:cantSplit/>
          <w:jc w:val="right"/>
        </w:trPr>
        <w:tc>
          <w:tcPr>
            <w:tcW w:w="0" w:type="auto"/>
            <w:shd w:val="clear" w:color="auto" w:fill="auto"/>
          </w:tcPr>
          <w:p w14:paraId="4887AE14" w14:textId="77777777" w:rsidR="00D87E48" w:rsidRDefault="00000000">
            <w:r>
              <w:rPr>
                <w:i/>
              </w:rPr>
              <w:t>52.232-1</w:t>
            </w:r>
          </w:p>
        </w:tc>
        <w:tc>
          <w:tcPr>
            <w:tcW w:w="0" w:type="auto"/>
            <w:shd w:val="clear" w:color="auto" w:fill="auto"/>
          </w:tcPr>
          <w:p w14:paraId="182E1939" w14:textId="77777777" w:rsidR="00D87E48" w:rsidRDefault="00000000">
            <w:r>
              <w:rPr>
                <w:i/>
              </w:rPr>
              <w:t>Apr 1984</w:t>
            </w:r>
          </w:p>
        </w:tc>
        <w:tc>
          <w:tcPr>
            <w:tcW w:w="0" w:type="auto"/>
            <w:shd w:val="clear" w:color="auto" w:fill="auto"/>
          </w:tcPr>
          <w:p w14:paraId="3B8A5F06" w14:textId="77777777" w:rsidR="00D87E48" w:rsidRDefault="00000000">
            <w:r>
              <w:rPr>
                <w:i/>
              </w:rPr>
              <w:t>Payments</w:t>
            </w:r>
          </w:p>
        </w:tc>
      </w:tr>
      <w:tr w:rsidR="00D87E48" w14:paraId="3990C6BC" w14:textId="77777777">
        <w:trPr>
          <w:cantSplit/>
          <w:jc w:val="right"/>
        </w:trPr>
        <w:tc>
          <w:tcPr>
            <w:tcW w:w="0" w:type="auto"/>
            <w:shd w:val="clear" w:color="auto" w:fill="auto"/>
          </w:tcPr>
          <w:p w14:paraId="3F5FEA80" w14:textId="77777777" w:rsidR="00D87E48" w:rsidRDefault="00000000">
            <w:r>
              <w:rPr>
                <w:i/>
              </w:rPr>
              <w:t>52.232-8</w:t>
            </w:r>
          </w:p>
        </w:tc>
        <w:tc>
          <w:tcPr>
            <w:tcW w:w="0" w:type="auto"/>
            <w:shd w:val="clear" w:color="auto" w:fill="auto"/>
          </w:tcPr>
          <w:p w14:paraId="5DB4138E" w14:textId="77777777" w:rsidR="00D87E48" w:rsidRDefault="00000000">
            <w:r>
              <w:rPr>
                <w:i/>
              </w:rPr>
              <w:t>Feb 2002</w:t>
            </w:r>
          </w:p>
        </w:tc>
        <w:tc>
          <w:tcPr>
            <w:tcW w:w="0" w:type="auto"/>
            <w:shd w:val="clear" w:color="auto" w:fill="auto"/>
          </w:tcPr>
          <w:p w14:paraId="605F0D5E" w14:textId="77777777" w:rsidR="00D87E48" w:rsidRDefault="00000000">
            <w:r>
              <w:rPr>
                <w:i/>
              </w:rPr>
              <w:t>Discounts for Prompt Payment</w:t>
            </w:r>
          </w:p>
        </w:tc>
      </w:tr>
      <w:tr w:rsidR="00D87E48" w14:paraId="70FA24BD" w14:textId="77777777">
        <w:trPr>
          <w:cantSplit/>
          <w:jc w:val="right"/>
        </w:trPr>
        <w:tc>
          <w:tcPr>
            <w:tcW w:w="0" w:type="auto"/>
            <w:shd w:val="clear" w:color="auto" w:fill="auto"/>
          </w:tcPr>
          <w:p w14:paraId="0224F03E" w14:textId="77777777" w:rsidR="00D87E48" w:rsidRDefault="00000000">
            <w:r>
              <w:rPr>
                <w:i/>
              </w:rPr>
              <w:t>52.232-9</w:t>
            </w:r>
          </w:p>
        </w:tc>
        <w:tc>
          <w:tcPr>
            <w:tcW w:w="0" w:type="auto"/>
            <w:shd w:val="clear" w:color="auto" w:fill="auto"/>
          </w:tcPr>
          <w:p w14:paraId="5E213B1C" w14:textId="77777777" w:rsidR="00D87E48" w:rsidRDefault="00000000">
            <w:r>
              <w:rPr>
                <w:i/>
              </w:rPr>
              <w:t>Apr 1984</w:t>
            </w:r>
          </w:p>
        </w:tc>
        <w:tc>
          <w:tcPr>
            <w:tcW w:w="0" w:type="auto"/>
            <w:shd w:val="clear" w:color="auto" w:fill="auto"/>
          </w:tcPr>
          <w:p w14:paraId="3BE5910B" w14:textId="77777777" w:rsidR="00D87E48" w:rsidRDefault="00000000">
            <w:r>
              <w:rPr>
                <w:i/>
              </w:rPr>
              <w:t>Limitation on Withholding of Payments</w:t>
            </w:r>
          </w:p>
        </w:tc>
      </w:tr>
      <w:tr w:rsidR="00D87E48" w14:paraId="2B0EFB57" w14:textId="77777777">
        <w:trPr>
          <w:cantSplit/>
          <w:jc w:val="right"/>
        </w:trPr>
        <w:tc>
          <w:tcPr>
            <w:tcW w:w="0" w:type="auto"/>
            <w:shd w:val="clear" w:color="auto" w:fill="auto"/>
          </w:tcPr>
          <w:p w14:paraId="47606D62" w14:textId="77777777" w:rsidR="00D87E48" w:rsidRDefault="00000000">
            <w:r>
              <w:rPr>
                <w:i/>
              </w:rPr>
              <w:t>52.232-11</w:t>
            </w:r>
          </w:p>
        </w:tc>
        <w:tc>
          <w:tcPr>
            <w:tcW w:w="0" w:type="auto"/>
            <w:shd w:val="clear" w:color="auto" w:fill="auto"/>
          </w:tcPr>
          <w:p w14:paraId="595112DB" w14:textId="77777777" w:rsidR="00D87E48" w:rsidRDefault="00000000">
            <w:r>
              <w:rPr>
                <w:i/>
              </w:rPr>
              <w:t>Apr 1984</w:t>
            </w:r>
          </w:p>
        </w:tc>
        <w:tc>
          <w:tcPr>
            <w:tcW w:w="0" w:type="auto"/>
            <w:shd w:val="clear" w:color="auto" w:fill="auto"/>
          </w:tcPr>
          <w:p w14:paraId="164D35A0" w14:textId="77777777" w:rsidR="00D87E48" w:rsidRDefault="00000000">
            <w:r>
              <w:rPr>
                <w:i/>
              </w:rPr>
              <w:t>Extras</w:t>
            </w:r>
          </w:p>
        </w:tc>
      </w:tr>
      <w:tr w:rsidR="00D87E48" w14:paraId="4096F519" w14:textId="77777777">
        <w:trPr>
          <w:cantSplit/>
          <w:jc w:val="right"/>
        </w:trPr>
        <w:tc>
          <w:tcPr>
            <w:tcW w:w="0" w:type="auto"/>
            <w:shd w:val="clear" w:color="auto" w:fill="auto"/>
          </w:tcPr>
          <w:p w14:paraId="78CD05A1" w14:textId="77777777" w:rsidR="00D87E48" w:rsidRDefault="00000000">
            <w:r>
              <w:rPr>
                <w:i/>
              </w:rPr>
              <w:t>52.232-17</w:t>
            </w:r>
          </w:p>
        </w:tc>
        <w:tc>
          <w:tcPr>
            <w:tcW w:w="0" w:type="auto"/>
            <w:shd w:val="clear" w:color="auto" w:fill="auto"/>
          </w:tcPr>
          <w:p w14:paraId="6C5DE733" w14:textId="77777777" w:rsidR="00D87E48" w:rsidRDefault="00000000">
            <w:r>
              <w:rPr>
                <w:i/>
              </w:rPr>
              <w:t>May 2014</w:t>
            </w:r>
          </w:p>
        </w:tc>
        <w:tc>
          <w:tcPr>
            <w:tcW w:w="0" w:type="auto"/>
            <w:shd w:val="clear" w:color="auto" w:fill="auto"/>
          </w:tcPr>
          <w:p w14:paraId="697B7727" w14:textId="77777777" w:rsidR="00D87E48" w:rsidRDefault="00000000">
            <w:r>
              <w:rPr>
                <w:i/>
              </w:rPr>
              <w:t>Interest (Over the Simplified Acquisition Threshold)</w:t>
            </w:r>
          </w:p>
        </w:tc>
      </w:tr>
      <w:tr w:rsidR="00D87E48" w14:paraId="3205570E" w14:textId="77777777">
        <w:trPr>
          <w:cantSplit/>
          <w:jc w:val="right"/>
        </w:trPr>
        <w:tc>
          <w:tcPr>
            <w:tcW w:w="0" w:type="auto"/>
            <w:shd w:val="clear" w:color="auto" w:fill="auto"/>
          </w:tcPr>
          <w:p w14:paraId="7A45A96E" w14:textId="77777777" w:rsidR="00D87E48" w:rsidRDefault="00000000">
            <w:r>
              <w:rPr>
                <w:i/>
              </w:rPr>
              <w:t>52.232-23</w:t>
            </w:r>
          </w:p>
        </w:tc>
        <w:tc>
          <w:tcPr>
            <w:tcW w:w="0" w:type="auto"/>
            <w:shd w:val="clear" w:color="auto" w:fill="auto"/>
          </w:tcPr>
          <w:p w14:paraId="5D81C9A2" w14:textId="77777777" w:rsidR="00D87E48" w:rsidRDefault="00000000">
            <w:r>
              <w:rPr>
                <w:i/>
              </w:rPr>
              <w:t>May 2014</w:t>
            </w:r>
          </w:p>
        </w:tc>
        <w:tc>
          <w:tcPr>
            <w:tcW w:w="0" w:type="auto"/>
            <w:shd w:val="clear" w:color="auto" w:fill="auto"/>
          </w:tcPr>
          <w:p w14:paraId="5721429D" w14:textId="77777777" w:rsidR="00D87E48" w:rsidRDefault="00000000">
            <w:r>
              <w:rPr>
                <w:i/>
              </w:rPr>
              <w:t>Assignment of Claims</w:t>
            </w:r>
          </w:p>
        </w:tc>
      </w:tr>
      <w:tr w:rsidR="00D87E48" w14:paraId="1838B7C2" w14:textId="77777777">
        <w:trPr>
          <w:cantSplit/>
          <w:jc w:val="right"/>
        </w:trPr>
        <w:tc>
          <w:tcPr>
            <w:tcW w:w="0" w:type="auto"/>
            <w:shd w:val="clear" w:color="auto" w:fill="auto"/>
          </w:tcPr>
          <w:p w14:paraId="11E97BA5" w14:textId="77777777" w:rsidR="00D87E48" w:rsidRDefault="00000000">
            <w:r>
              <w:rPr>
                <w:i/>
              </w:rPr>
              <w:t>52.232-25</w:t>
            </w:r>
          </w:p>
        </w:tc>
        <w:tc>
          <w:tcPr>
            <w:tcW w:w="0" w:type="auto"/>
            <w:shd w:val="clear" w:color="auto" w:fill="auto"/>
          </w:tcPr>
          <w:p w14:paraId="45392E53" w14:textId="77777777" w:rsidR="00D87E48" w:rsidRDefault="00000000">
            <w:r>
              <w:rPr>
                <w:i/>
              </w:rPr>
              <w:t>Jan 2017</w:t>
            </w:r>
          </w:p>
        </w:tc>
        <w:tc>
          <w:tcPr>
            <w:tcW w:w="0" w:type="auto"/>
            <w:shd w:val="clear" w:color="auto" w:fill="auto"/>
          </w:tcPr>
          <w:p w14:paraId="3DB307A2" w14:textId="77777777" w:rsidR="00D87E48" w:rsidRDefault="00000000">
            <w:r>
              <w:rPr>
                <w:i/>
              </w:rPr>
              <w:t>Prompt Payment</w:t>
            </w:r>
          </w:p>
        </w:tc>
      </w:tr>
      <w:tr w:rsidR="00D87E48" w14:paraId="4574239C" w14:textId="77777777">
        <w:trPr>
          <w:cantSplit/>
          <w:jc w:val="right"/>
        </w:trPr>
        <w:tc>
          <w:tcPr>
            <w:tcW w:w="0" w:type="auto"/>
            <w:shd w:val="clear" w:color="auto" w:fill="auto"/>
          </w:tcPr>
          <w:p w14:paraId="52EE4226" w14:textId="77777777" w:rsidR="00D87E48" w:rsidRDefault="00000000">
            <w:r>
              <w:rPr>
                <w:i/>
              </w:rPr>
              <w:t>52.232-33</w:t>
            </w:r>
          </w:p>
        </w:tc>
        <w:tc>
          <w:tcPr>
            <w:tcW w:w="0" w:type="auto"/>
            <w:shd w:val="clear" w:color="auto" w:fill="auto"/>
          </w:tcPr>
          <w:p w14:paraId="196CA03F" w14:textId="77777777" w:rsidR="00D87E48" w:rsidRDefault="00000000">
            <w:r>
              <w:rPr>
                <w:i/>
              </w:rPr>
              <w:t>Oct 2018</w:t>
            </w:r>
          </w:p>
        </w:tc>
        <w:tc>
          <w:tcPr>
            <w:tcW w:w="0" w:type="auto"/>
            <w:shd w:val="clear" w:color="auto" w:fill="auto"/>
          </w:tcPr>
          <w:p w14:paraId="774C4EB3" w14:textId="77777777" w:rsidR="00D87E48" w:rsidRDefault="00000000">
            <w:r>
              <w:rPr>
                <w:i/>
              </w:rPr>
              <w:t>Payment by Electronic Funds Transfer--System for Award Management</w:t>
            </w:r>
          </w:p>
        </w:tc>
      </w:tr>
      <w:tr w:rsidR="00D87E48" w14:paraId="6C819C30" w14:textId="77777777">
        <w:trPr>
          <w:cantSplit/>
          <w:jc w:val="right"/>
        </w:trPr>
        <w:tc>
          <w:tcPr>
            <w:tcW w:w="0" w:type="auto"/>
            <w:shd w:val="clear" w:color="auto" w:fill="auto"/>
          </w:tcPr>
          <w:p w14:paraId="1386F7CF" w14:textId="77777777" w:rsidR="00D87E48" w:rsidRDefault="00000000">
            <w:r>
              <w:rPr>
                <w:i/>
              </w:rPr>
              <w:t>52.232-39</w:t>
            </w:r>
          </w:p>
        </w:tc>
        <w:tc>
          <w:tcPr>
            <w:tcW w:w="0" w:type="auto"/>
            <w:shd w:val="clear" w:color="auto" w:fill="auto"/>
          </w:tcPr>
          <w:p w14:paraId="3BDD7566" w14:textId="77777777" w:rsidR="00D87E48" w:rsidRDefault="00000000">
            <w:r>
              <w:rPr>
                <w:i/>
              </w:rPr>
              <w:t>Jun 2013</w:t>
            </w:r>
          </w:p>
        </w:tc>
        <w:tc>
          <w:tcPr>
            <w:tcW w:w="0" w:type="auto"/>
            <w:shd w:val="clear" w:color="auto" w:fill="auto"/>
          </w:tcPr>
          <w:p w14:paraId="39EDA28C" w14:textId="77777777" w:rsidR="00D87E48" w:rsidRDefault="00000000">
            <w:r>
              <w:rPr>
                <w:i/>
              </w:rPr>
              <w:t>Unenforceability of Unauthorized Obligations</w:t>
            </w:r>
          </w:p>
        </w:tc>
      </w:tr>
      <w:tr w:rsidR="00D87E48" w14:paraId="64749195" w14:textId="77777777">
        <w:trPr>
          <w:cantSplit/>
          <w:jc w:val="right"/>
        </w:trPr>
        <w:tc>
          <w:tcPr>
            <w:tcW w:w="0" w:type="auto"/>
            <w:shd w:val="clear" w:color="auto" w:fill="auto"/>
          </w:tcPr>
          <w:p w14:paraId="4351DAA5" w14:textId="77777777" w:rsidR="00D87E48" w:rsidRDefault="00000000">
            <w:r>
              <w:rPr>
                <w:i/>
              </w:rPr>
              <w:t>52.233-1</w:t>
            </w:r>
          </w:p>
        </w:tc>
        <w:tc>
          <w:tcPr>
            <w:tcW w:w="0" w:type="auto"/>
            <w:shd w:val="clear" w:color="auto" w:fill="auto"/>
          </w:tcPr>
          <w:p w14:paraId="363DB380" w14:textId="77777777" w:rsidR="00D87E48" w:rsidRDefault="00000000">
            <w:r>
              <w:rPr>
                <w:i/>
              </w:rPr>
              <w:t>May 2014</w:t>
            </w:r>
          </w:p>
        </w:tc>
        <w:tc>
          <w:tcPr>
            <w:tcW w:w="0" w:type="auto"/>
            <w:shd w:val="clear" w:color="auto" w:fill="auto"/>
          </w:tcPr>
          <w:p w14:paraId="781BFAE1" w14:textId="77777777" w:rsidR="00D87E48" w:rsidRDefault="00000000">
            <w:r>
              <w:rPr>
                <w:i/>
              </w:rPr>
              <w:t>Disputes</w:t>
            </w:r>
          </w:p>
        </w:tc>
      </w:tr>
      <w:tr w:rsidR="00D87E48" w14:paraId="7CFB034A" w14:textId="77777777">
        <w:trPr>
          <w:cantSplit/>
          <w:jc w:val="right"/>
        </w:trPr>
        <w:tc>
          <w:tcPr>
            <w:tcW w:w="0" w:type="auto"/>
            <w:shd w:val="clear" w:color="auto" w:fill="auto"/>
          </w:tcPr>
          <w:p w14:paraId="6701E71B" w14:textId="77777777" w:rsidR="00D87E48" w:rsidRDefault="00000000">
            <w:r>
              <w:rPr>
                <w:i/>
              </w:rPr>
              <w:t>52.233-3</w:t>
            </w:r>
          </w:p>
        </w:tc>
        <w:tc>
          <w:tcPr>
            <w:tcW w:w="0" w:type="auto"/>
            <w:shd w:val="clear" w:color="auto" w:fill="auto"/>
          </w:tcPr>
          <w:p w14:paraId="4F0BD8D0" w14:textId="77777777" w:rsidR="00D87E48" w:rsidRDefault="00000000">
            <w:r>
              <w:rPr>
                <w:i/>
              </w:rPr>
              <w:t>Aug 1996</w:t>
            </w:r>
          </w:p>
        </w:tc>
        <w:tc>
          <w:tcPr>
            <w:tcW w:w="0" w:type="auto"/>
            <w:shd w:val="clear" w:color="auto" w:fill="auto"/>
          </w:tcPr>
          <w:p w14:paraId="148993E2" w14:textId="77777777" w:rsidR="00D87E48" w:rsidRDefault="00000000">
            <w:r>
              <w:rPr>
                <w:i/>
              </w:rPr>
              <w:t>Protest After Award</w:t>
            </w:r>
          </w:p>
        </w:tc>
      </w:tr>
      <w:tr w:rsidR="00D87E48" w14:paraId="01DB8330" w14:textId="77777777">
        <w:trPr>
          <w:cantSplit/>
          <w:jc w:val="right"/>
        </w:trPr>
        <w:tc>
          <w:tcPr>
            <w:tcW w:w="0" w:type="auto"/>
            <w:shd w:val="clear" w:color="auto" w:fill="auto"/>
          </w:tcPr>
          <w:p w14:paraId="44BA24F2" w14:textId="77777777" w:rsidR="00D87E48" w:rsidRDefault="00000000">
            <w:r>
              <w:rPr>
                <w:i/>
              </w:rPr>
              <w:t>52.233-4</w:t>
            </w:r>
          </w:p>
        </w:tc>
        <w:tc>
          <w:tcPr>
            <w:tcW w:w="0" w:type="auto"/>
            <w:shd w:val="clear" w:color="auto" w:fill="auto"/>
          </w:tcPr>
          <w:p w14:paraId="34282385" w14:textId="77777777" w:rsidR="00D87E48" w:rsidRDefault="00000000">
            <w:r>
              <w:rPr>
                <w:i/>
              </w:rPr>
              <w:t>Oct 2004</w:t>
            </w:r>
          </w:p>
        </w:tc>
        <w:tc>
          <w:tcPr>
            <w:tcW w:w="0" w:type="auto"/>
            <w:shd w:val="clear" w:color="auto" w:fill="auto"/>
          </w:tcPr>
          <w:p w14:paraId="02E7635C" w14:textId="77777777" w:rsidR="00D87E48" w:rsidRDefault="00000000">
            <w:r>
              <w:rPr>
                <w:i/>
              </w:rPr>
              <w:t>Applicable Law for Breach of Contract Claim</w:t>
            </w:r>
          </w:p>
        </w:tc>
      </w:tr>
      <w:tr w:rsidR="00D87E48" w14:paraId="6F972295" w14:textId="77777777">
        <w:trPr>
          <w:cantSplit/>
          <w:jc w:val="right"/>
        </w:trPr>
        <w:tc>
          <w:tcPr>
            <w:tcW w:w="0" w:type="auto"/>
            <w:shd w:val="clear" w:color="auto" w:fill="auto"/>
          </w:tcPr>
          <w:p w14:paraId="5D4475D8" w14:textId="77777777" w:rsidR="00D87E48" w:rsidRDefault="00000000">
            <w:r>
              <w:rPr>
                <w:i/>
              </w:rPr>
              <w:t>52.242-13</w:t>
            </w:r>
          </w:p>
        </w:tc>
        <w:tc>
          <w:tcPr>
            <w:tcW w:w="0" w:type="auto"/>
            <w:shd w:val="clear" w:color="auto" w:fill="auto"/>
          </w:tcPr>
          <w:p w14:paraId="2669D328" w14:textId="77777777" w:rsidR="00D87E48" w:rsidRDefault="00000000">
            <w:r>
              <w:rPr>
                <w:i/>
              </w:rPr>
              <w:t>Jul 1995</w:t>
            </w:r>
          </w:p>
        </w:tc>
        <w:tc>
          <w:tcPr>
            <w:tcW w:w="0" w:type="auto"/>
            <w:shd w:val="clear" w:color="auto" w:fill="auto"/>
          </w:tcPr>
          <w:p w14:paraId="44D662BF" w14:textId="77777777" w:rsidR="00D87E48" w:rsidRDefault="00000000">
            <w:r>
              <w:rPr>
                <w:i/>
              </w:rPr>
              <w:t>Bankruptcy (Over the Simplified Acquisition Threshold)</w:t>
            </w:r>
          </w:p>
        </w:tc>
      </w:tr>
      <w:tr w:rsidR="00D87E48" w14:paraId="34BA3796" w14:textId="77777777">
        <w:trPr>
          <w:cantSplit/>
          <w:jc w:val="right"/>
        </w:trPr>
        <w:tc>
          <w:tcPr>
            <w:tcW w:w="0" w:type="auto"/>
            <w:shd w:val="clear" w:color="auto" w:fill="auto"/>
          </w:tcPr>
          <w:p w14:paraId="1416AF3C" w14:textId="77777777" w:rsidR="00D87E48" w:rsidRDefault="00000000">
            <w:r>
              <w:rPr>
                <w:i/>
              </w:rPr>
              <w:t>52.243-1</w:t>
            </w:r>
          </w:p>
        </w:tc>
        <w:tc>
          <w:tcPr>
            <w:tcW w:w="0" w:type="auto"/>
            <w:shd w:val="clear" w:color="auto" w:fill="auto"/>
          </w:tcPr>
          <w:p w14:paraId="454D4313" w14:textId="77777777" w:rsidR="00D87E48" w:rsidRDefault="00000000">
            <w:r>
              <w:rPr>
                <w:i/>
              </w:rPr>
              <w:t>Aug 1987</w:t>
            </w:r>
          </w:p>
        </w:tc>
        <w:tc>
          <w:tcPr>
            <w:tcW w:w="0" w:type="auto"/>
            <w:shd w:val="clear" w:color="auto" w:fill="auto"/>
          </w:tcPr>
          <w:p w14:paraId="4013052C" w14:textId="77777777" w:rsidR="00D87E48" w:rsidRDefault="00000000">
            <w:r>
              <w:rPr>
                <w:i/>
              </w:rPr>
              <w:t>Changes - Fixed-Price, Alternate I (Apr 1984)</w:t>
            </w:r>
          </w:p>
        </w:tc>
      </w:tr>
      <w:tr w:rsidR="00D87E48" w14:paraId="46E9909C" w14:textId="77777777">
        <w:trPr>
          <w:cantSplit/>
          <w:jc w:val="right"/>
        </w:trPr>
        <w:tc>
          <w:tcPr>
            <w:tcW w:w="0" w:type="auto"/>
            <w:shd w:val="clear" w:color="auto" w:fill="auto"/>
          </w:tcPr>
          <w:p w14:paraId="66F33DB9" w14:textId="77777777" w:rsidR="00D87E48" w:rsidRDefault="00000000">
            <w:r>
              <w:rPr>
                <w:i/>
              </w:rPr>
              <w:t>52.244-6</w:t>
            </w:r>
          </w:p>
        </w:tc>
        <w:tc>
          <w:tcPr>
            <w:tcW w:w="0" w:type="auto"/>
            <w:shd w:val="clear" w:color="auto" w:fill="auto"/>
          </w:tcPr>
          <w:p w14:paraId="1C93BFF2" w14:textId="77777777" w:rsidR="00D87E48" w:rsidRDefault="00000000">
            <w:r>
              <w:rPr>
                <w:i/>
              </w:rPr>
              <w:t>Mar 2023</w:t>
            </w:r>
          </w:p>
        </w:tc>
        <w:tc>
          <w:tcPr>
            <w:tcW w:w="0" w:type="auto"/>
            <w:shd w:val="clear" w:color="auto" w:fill="auto"/>
          </w:tcPr>
          <w:p w14:paraId="6B37634E" w14:textId="77777777" w:rsidR="00D87E48" w:rsidRDefault="00000000">
            <w:r>
              <w:rPr>
                <w:i/>
              </w:rPr>
              <w:t>Subcontracts for Commercial Products and Commercial Services</w:t>
            </w:r>
          </w:p>
        </w:tc>
      </w:tr>
      <w:tr w:rsidR="00D87E48" w14:paraId="44C97DA7" w14:textId="77777777">
        <w:trPr>
          <w:cantSplit/>
          <w:jc w:val="right"/>
        </w:trPr>
        <w:tc>
          <w:tcPr>
            <w:tcW w:w="0" w:type="auto"/>
            <w:shd w:val="clear" w:color="auto" w:fill="auto"/>
          </w:tcPr>
          <w:p w14:paraId="095D9275" w14:textId="77777777" w:rsidR="00D87E48" w:rsidRDefault="00000000">
            <w:r>
              <w:rPr>
                <w:i/>
              </w:rPr>
              <w:t>52.246-25</w:t>
            </w:r>
          </w:p>
        </w:tc>
        <w:tc>
          <w:tcPr>
            <w:tcW w:w="0" w:type="auto"/>
            <w:shd w:val="clear" w:color="auto" w:fill="auto"/>
          </w:tcPr>
          <w:p w14:paraId="65C8478D" w14:textId="77777777" w:rsidR="00D87E48" w:rsidRDefault="00000000">
            <w:r>
              <w:rPr>
                <w:i/>
              </w:rPr>
              <w:t>Feb 1997</w:t>
            </w:r>
          </w:p>
        </w:tc>
        <w:tc>
          <w:tcPr>
            <w:tcW w:w="0" w:type="auto"/>
            <w:shd w:val="clear" w:color="auto" w:fill="auto"/>
          </w:tcPr>
          <w:p w14:paraId="4F6DDD24" w14:textId="77777777" w:rsidR="00D87E48" w:rsidRDefault="00000000">
            <w:r>
              <w:rPr>
                <w:i/>
              </w:rPr>
              <w:t>Limitation of Liability - Services (Over the Simplified Acquisition Threshold)</w:t>
            </w:r>
          </w:p>
        </w:tc>
      </w:tr>
      <w:tr w:rsidR="00D87E48" w14:paraId="4D589C80" w14:textId="77777777">
        <w:trPr>
          <w:cantSplit/>
          <w:jc w:val="right"/>
        </w:trPr>
        <w:tc>
          <w:tcPr>
            <w:tcW w:w="0" w:type="auto"/>
            <w:shd w:val="clear" w:color="auto" w:fill="auto"/>
          </w:tcPr>
          <w:p w14:paraId="00E645C4" w14:textId="77777777" w:rsidR="00D87E48" w:rsidRDefault="00000000">
            <w:r>
              <w:rPr>
                <w:i/>
              </w:rPr>
              <w:t>52.249-4</w:t>
            </w:r>
          </w:p>
        </w:tc>
        <w:tc>
          <w:tcPr>
            <w:tcW w:w="0" w:type="auto"/>
            <w:shd w:val="clear" w:color="auto" w:fill="auto"/>
          </w:tcPr>
          <w:p w14:paraId="1D0F185E" w14:textId="77777777" w:rsidR="00D87E48" w:rsidRDefault="00000000">
            <w:r>
              <w:rPr>
                <w:i/>
              </w:rPr>
              <w:t>Apr 1984</w:t>
            </w:r>
          </w:p>
        </w:tc>
        <w:tc>
          <w:tcPr>
            <w:tcW w:w="0" w:type="auto"/>
            <w:shd w:val="clear" w:color="auto" w:fill="auto"/>
          </w:tcPr>
          <w:p w14:paraId="67268F69" w14:textId="77777777" w:rsidR="00D87E48" w:rsidRDefault="00000000">
            <w:r>
              <w:rPr>
                <w:i/>
              </w:rPr>
              <w:t>Termination for Convenience of the Government (Services) (Short Form)</w:t>
            </w:r>
          </w:p>
        </w:tc>
      </w:tr>
      <w:tr w:rsidR="00D87E48" w14:paraId="1F3E87F5" w14:textId="77777777">
        <w:trPr>
          <w:cantSplit/>
          <w:jc w:val="right"/>
        </w:trPr>
        <w:tc>
          <w:tcPr>
            <w:tcW w:w="0" w:type="auto"/>
            <w:shd w:val="clear" w:color="auto" w:fill="auto"/>
          </w:tcPr>
          <w:p w14:paraId="5B78CB7E" w14:textId="77777777" w:rsidR="00D87E48" w:rsidRDefault="00000000">
            <w:r>
              <w:rPr>
                <w:i/>
              </w:rPr>
              <w:t>52.249-8</w:t>
            </w:r>
          </w:p>
        </w:tc>
        <w:tc>
          <w:tcPr>
            <w:tcW w:w="0" w:type="auto"/>
            <w:shd w:val="clear" w:color="auto" w:fill="auto"/>
          </w:tcPr>
          <w:p w14:paraId="44237751" w14:textId="77777777" w:rsidR="00D87E48" w:rsidRDefault="00000000">
            <w:r>
              <w:rPr>
                <w:i/>
              </w:rPr>
              <w:t>Apr 1984</w:t>
            </w:r>
          </w:p>
        </w:tc>
        <w:tc>
          <w:tcPr>
            <w:tcW w:w="0" w:type="auto"/>
            <w:shd w:val="clear" w:color="auto" w:fill="auto"/>
          </w:tcPr>
          <w:p w14:paraId="1FA53066" w14:textId="77777777" w:rsidR="00D87E48" w:rsidRDefault="00000000">
            <w:r>
              <w:rPr>
                <w:i/>
              </w:rPr>
              <w:t>Default (Fixed-Price Supply and Service)(Over the Simplified Acquisition Threshold)</w:t>
            </w:r>
          </w:p>
        </w:tc>
      </w:tr>
      <w:tr w:rsidR="00D87E48" w14:paraId="4EE98AC8" w14:textId="77777777">
        <w:trPr>
          <w:cantSplit/>
          <w:jc w:val="right"/>
        </w:trPr>
        <w:tc>
          <w:tcPr>
            <w:tcW w:w="0" w:type="auto"/>
            <w:shd w:val="clear" w:color="auto" w:fill="auto"/>
          </w:tcPr>
          <w:p w14:paraId="3CF27FBF" w14:textId="77777777" w:rsidR="00D87E48" w:rsidRDefault="00000000">
            <w:r>
              <w:rPr>
                <w:i/>
              </w:rPr>
              <w:t>52.253-1</w:t>
            </w:r>
          </w:p>
        </w:tc>
        <w:tc>
          <w:tcPr>
            <w:tcW w:w="0" w:type="auto"/>
            <w:shd w:val="clear" w:color="auto" w:fill="auto"/>
          </w:tcPr>
          <w:p w14:paraId="3E1B8FA3" w14:textId="77777777" w:rsidR="00D87E48" w:rsidRDefault="00000000">
            <w:r>
              <w:rPr>
                <w:i/>
              </w:rPr>
              <w:t>Jan 1991</w:t>
            </w:r>
          </w:p>
        </w:tc>
        <w:tc>
          <w:tcPr>
            <w:tcW w:w="0" w:type="auto"/>
            <w:shd w:val="clear" w:color="auto" w:fill="auto"/>
          </w:tcPr>
          <w:p w14:paraId="42624478" w14:textId="77777777" w:rsidR="00D87E48" w:rsidRDefault="00000000">
            <w:r>
              <w:rPr>
                <w:i/>
              </w:rPr>
              <w:t>Computer Generated Forms</w:t>
            </w:r>
          </w:p>
        </w:tc>
      </w:tr>
    </w:tbl>
    <w:p w14:paraId="707DF6AA" w14:textId="77777777" w:rsidR="00D87E48" w:rsidRDefault="00D87E48"/>
    <w:p w14:paraId="2B6CDA0F"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25B87712" w14:textId="77777777">
        <w:trPr>
          <w:cantSplit/>
          <w:tblHeader/>
          <w:jc w:val="right"/>
        </w:trPr>
        <w:tc>
          <w:tcPr>
            <w:tcW w:w="1116" w:type="dxa"/>
            <w:shd w:val="clear" w:color="auto" w:fill="auto"/>
          </w:tcPr>
          <w:p w14:paraId="09F6467F"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47FB2FD5" w14:textId="77777777" w:rsidR="00D87E48" w:rsidRDefault="00000000">
            <w:r>
              <w:t xml:space="preserve"> </w:t>
            </w:r>
            <w:r>
              <w:rPr>
                <w:u w:val="single"/>
              </w:rPr>
              <w:t>DATE</w:t>
            </w:r>
            <w:r>
              <w:t xml:space="preserve"> </w:t>
            </w:r>
          </w:p>
        </w:tc>
        <w:tc>
          <w:tcPr>
            <w:tcW w:w="4309" w:type="dxa"/>
            <w:shd w:val="clear" w:color="auto" w:fill="auto"/>
          </w:tcPr>
          <w:p w14:paraId="0A66D2FA" w14:textId="77777777" w:rsidR="00D87E48" w:rsidRDefault="00000000">
            <w:r>
              <w:t xml:space="preserve"> </w:t>
            </w:r>
            <w:r>
              <w:rPr>
                <w:u w:val="single"/>
              </w:rPr>
              <w:t>TITLE</w:t>
            </w:r>
            <w:r>
              <w:t xml:space="preserve"> </w:t>
            </w:r>
          </w:p>
        </w:tc>
      </w:tr>
      <w:tr w:rsidR="00D87E48" w14:paraId="6774F565" w14:textId="77777777">
        <w:trPr>
          <w:cantSplit/>
          <w:jc w:val="right"/>
        </w:trPr>
        <w:tc>
          <w:tcPr>
            <w:tcW w:w="0" w:type="auto"/>
            <w:shd w:val="clear" w:color="auto" w:fill="auto"/>
          </w:tcPr>
          <w:p w14:paraId="30BCB47F" w14:textId="77777777" w:rsidR="00D87E48" w:rsidRDefault="00000000">
            <w:r>
              <w:rPr>
                <w:i/>
              </w:rPr>
              <w:t>352.203-70</w:t>
            </w:r>
          </w:p>
        </w:tc>
        <w:tc>
          <w:tcPr>
            <w:tcW w:w="0" w:type="auto"/>
            <w:shd w:val="clear" w:color="auto" w:fill="auto"/>
          </w:tcPr>
          <w:p w14:paraId="52654680" w14:textId="77777777" w:rsidR="00D87E48" w:rsidRDefault="00000000">
            <w:r>
              <w:rPr>
                <w:i/>
              </w:rPr>
              <w:t>Dec 2015</w:t>
            </w:r>
          </w:p>
        </w:tc>
        <w:tc>
          <w:tcPr>
            <w:tcW w:w="0" w:type="auto"/>
            <w:shd w:val="clear" w:color="auto" w:fill="auto"/>
          </w:tcPr>
          <w:p w14:paraId="124E7897" w14:textId="77777777" w:rsidR="00D87E48" w:rsidRDefault="00000000">
            <w:r>
              <w:rPr>
                <w:i/>
              </w:rPr>
              <w:t>Anti-Lobbying</w:t>
            </w:r>
          </w:p>
        </w:tc>
      </w:tr>
      <w:tr w:rsidR="00D87E48" w14:paraId="71053ED0" w14:textId="77777777">
        <w:trPr>
          <w:cantSplit/>
          <w:jc w:val="right"/>
        </w:trPr>
        <w:tc>
          <w:tcPr>
            <w:tcW w:w="0" w:type="auto"/>
            <w:shd w:val="clear" w:color="auto" w:fill="auto"/>
          </w:tcPr>
          <w:p w14:paraId="0CF71AE8" w14:textId="77777777" w:rsidR="00D87E48" w:rsidRDefault="00000000">
            <w:r>
              <w:rPr>
                <w:i/>
              </w:rPr>
              <w:t>352.222-70</w:t>
            </w:r>
          </w:p>
        </w:tc>
        <w:tc>
          <w:tcPr>
            <w:tcW w:w="0" w:type="auto"/>
            <w:shd w:val="clear" w:color="auto" w:fill="auto"/>
          </w:tcPr>
          <w:p w14:paraId="7ECFE961" w14:textId="77777777" w:rsidR="00D87E48" w:rsidRDefault="00000000">
            <w:r>
              <w:rPr>
                <w:i/>
              </w:rPr>
              <w:t>Dec 2015</w:t>
            </w:r>
          </w:p>
        </w:tc>
        <w:tc>
          <w:tcPr>
            <w:tcW w:w="0" w:type="auto"/>
            <w:shd w:val="clear" w:color="auto" w:fill="auto"/>
          </w:tcPr>
          <w:p w14:paraId="093929CC" w14:textId="77777777" w:rsidR="00D87E48" w:rsidRDefault="00000000">
            <w:r>
              <w:rPr>
                <w:i/>
              </w:rPr>
              <w:t>Contractor Cooperation in Equal Employment Opportunity Investigations</w:t>
            </w:r>
          </w:p>
        </w:tc>
      </w:tr>
      <w:tr w:rsidR="00D87E48" w14:paraId="251472A9" w14:textId="77777777">
        <w:trPr>
          <w:cantSplit/>
          <w:jc w:val="right"/>
        </w:trPr>
        <w:tc>
          <w:tcPr>
            <w:tcW w:w="0" w:type="auto"/>
            <w:shd w:val="clear" w:color="auto" w:fill="auto"/>
          </w:tcPr>
          <w:p w14:paraId="7147AB3E" w14:textId="77777777" w:rsidR="00D87E48" w:rsidRDefault="00000000">
            <w:r>
              <w:rPr>
                <w:i/>
              </w:rPr>
              <w:t>352.227-70</w:t>
            </w:r>
          </w:p>
        </w:tc>
        <w:tc>
          <w:tcPr>
            <w:tcW w:w="0" w:type="auto"/>
            <w:shd w:val="clear" w:color="auto" w:fill="auto"/>
          </w:tcPr>
          <w:p w14:paraId="65816920" w14:textId="77777777" w:rsidR="00D87E48" w:rsidRDefault="00000000">
            <w:r>
              <w:rPr>
                <w:i/>
              </w:rPr>
              <w:t>Dec 2015</w:t>
            </w:r>
          </w:p>
        </w:tc>
        <w:tc>
          <w:tcPr>
            <w:tcW w:w="0" w:type="auto"/>
            <w:shd w:val="clear" w:color="auto" w:fill="auto"/>
          </w:tcPr>
          <w:p w14:paraId="30AAD75A" w14:textId="77777777" w:rsidR="00D87E48" w:rsidRDefault="00000000">
            <w:r>
              <w:rPr>
                <w:i/>
              </w:rPr>
              <w:t>Publications and Publicity</w:t>
            </w:r>
          </w:p>
        </w:tc>
      </w:tr>
      <w:tr w:rsidR="00D87E48" w14:paraId="50BFBD14" w14:textId="77777777">
        <w:trPr>
          <w:cantSplit/>
          <w:jc w:val="right"/>
        </w:trPr>
        <w:tc>
          <w:tcPr>
            <w:tcW w:w="0" w:type="auto"/>
            <w:shd w:val="clear" w:color="auto" w:fill="auto"/>
          </w:tcPr>
          <w:p w14:paraId="1C7F8481" w14:textId="77777777" w:rsidR="00D87E48" w:rsidRDefault="00000000">
            <w:r>
              <w:rPr>
                <w:i/>
              </w:rPr>
              <w:t>352.237-75</w:t>
            </w:r>
          </w:p>
        </w:tc>
        <w:tc>
          <w:tcPr>
            <w:tcW w:w="0" w:type="auto"/>
            <w:shd w:val="clear" w:color="auto" w:fill="auto"/>
          </w:tcPr>
          <w:p w14:paraId="630B0ACC" w14:textId="77777777" w:rsidR="00D87E48" w:rsidRDefault="00000000">
            <w:r>
              <w:rPr>
                <w:i/>
              </w:rPr>
              <w:t>Dec 2015</w:t>
            </w:r>
          </w:p>
        </w:tc>
        <w:tc>
          <w:tcPr>
            <w:tcW w:w="0" w:type="auto"/>
            <w:shd w:val="clear" w:color="auto" w:fill="auto"/>
          </w:tcPr>
          <w:p w14:paraId="39AA2E51" w14:textId="77777777" w:rsidR="00D87E48" w:rsidRDefault="00000000">
            <w:r>
              <w:rPr>
                <w:i/>
              </w:rPr>
              <w:t>Key Personnel</w:t>
            </w:r>
          </w:p>
        </w:tc>
      </w:tr>
    </w:tbl>
    <w:p w14:paraId="66C5986E" w14:textId="77777777" w:rsidR="00D87E48" w:rsidRDefault="00D87E48"/>
    <w:p w14:paraId="4575B0F1" w14:textId="77777777" w:rsidR="00D87E48" w:rsidRDefault="00000000">
      <w:pPr>
        <w:spacing w:before="25" w:after="15"/>
        <w:ind w:left="360"/>
      </w:pPr>
      <w:r>
        <w:rPr>
          <w:i/>
        </w:rPr>
        <w:t>[End of GENERAL CLAUSES FOR A NEGOTIATED FIXED-PRICE SERVICE CONTRACT- Rev. 03/2023].</w:t>
      </w:r>
    </w:p>
    <w:p w14:paraId="4F11E67D" w14:textId="1CD153B3" w:rsidR="00D87E48" w:rsidRDefault="00000000">
      <w:pPr>
        <w:keepNext/>
        <w:spacing w:before="100"/>
      </w:pPr>
      <w:r>
        <w:rPr>
          <w:b/>
          <w:color w:val="CC0000"/>
        </w:rPr>
        <w:t>3</w:t>
      </w:r>
      <w:r w:rsidR="003B750A">
        <w:rPr>
          <w:b/>
          <w:color w:val="CC0000"/>
        </w:rPr>
        <w:t>87</w:t>
      </w:r>
    </w:p>
    <w:p w14:paraId="7CC43A8C" w14:textId="77777777" w:rsidR="00D87E48" w:rsidRDefault="00000000">
      <w:pPr>
        <w:pStyle w:val="Heading3"/>
        <w:spacing w:before="200" w:after="100"/>
        <w:ind w:left="360"/>
      </w:pPr>
      <w:bookmarkStart w:id="489" w:name="_Toc574049"/>
      <w:bookmarkStart w:id="490" w:name="_Toc133490710"/>
      <w:r>
        <w:rPr>
          <w:sz w:val="24"/>
          <w:szCs w:val="24"/>
        </w:rPr>
        <w:t>ARTICLE I.1.  GENERAL CLAUSES FOR A NEGOTIATED FIXED-PRICE SUPPLY CONTRACT</w:t>
      </w:r>
      <w:bookmarkEnd w:id="489"/>
      <w:bookmarkEnd w:id="490"/>
    </w:p>
    <w:p w14:paraId="0F0717B4"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96" w:history="1">
        <w:r>
          <w:t xml:space="preserve"> </w:t>
        </w:r>
        <w:r>
          <w:rPr>
            <w:rStyle w:val="Hyperlink"/>
            <w:color w:val="2B60DE"/>
          </w:rPr>
          <w:t>http://www.acquisition.gov/far/</w:t>
        </w:r>
        <w:r>
          <w:t xml:space="preserve"> </w:t>
        </w:r>
      </w:hyperlink>
      <w:r>
        <w:rPr>
          <w:i/>
        </w:rPr>
        <w:t>. HHSAR Clauses at:</w:t>
      </w:r>
      <w:hyperlink r:id="rId297" w:history="1">
        <w:r>
          <w:t xml:space="preserve"> </w:t>
        </w:r>
        <w:r>
          <w:rPr>
            <w:rStyle w:val="Hyperlink"/>
            <w:color w:val="2B60DE"/>
          </w:rPr>
          <w:t>http://www.hhs.gov/policies/hhsar/subpart352.html</w:t>
        </w:r>
        <w:r>
          <w:t xml:space="preserve"> </w:t>
        </w:r>
      </w:hyperlink>
      <w:r>
        <w:rPr>
          <w:i/>
        </w:rPr>
        <w:t>.</w:t>
      </w:r>
    </w:p>
    <w:p w14:paraId="1E251E33"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14B4C0E7" w14:textId="77777777">
        <w:trPr>
          <w:cantSplit/>
          <w:tblHeader/>
          <w:jc w:val="right"/>
        </w:trPr>
        <w:tc>
          <w:tcPr>
            <w:tcW w:w="1116" w:type="dxa"/>
            <w:shd w:val="clear" w:color="auto" w:fill="auto"/>
          </w:tcPr>
          <w:p w14:paraId="11043AC9"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6A4FE398" w14:textId="77777777" w:rsidR="00D87E48" w:rsidRDefault="00000000">
            <w:r>
              <w:t xml:space="preserve"> </w:t>
            </w:r>
            <w:r>
              <w:rPr>
                <w:u w:val="single"/>
              </w:rPr>
              <w:t>DATE</w:t>
            </w:r>
            <w:r>
              <w:t xml:space="preserve"> </w:t>
            </w:r>
          </w:p>
        </w:tc>
        <w:tc>
          <w:tcPr>
            <w:tcW w:w="4309" w:type="dxa"/>
            <w:shd w:val="clear" w:color="auto" w:fill="auto"/>
          </w:tcPr>
          <w:p w14:paraId="15DB2F5D" w14:textId="77777777" w:rsidR="00D87E48" w:rsidRDefault="00000000">
            <w:r>
              <w:t xml:space="preserve"> </w:t>
            </w:r>
            <w:r>
              <w:rPr>
                <w:u w:val="single"/>
              </w:rPr>
              <w:t>TITLE</w:t>
            </w:r>
            <w:r>
              <w:t xml:space="preserve"> </w:t>
            </w:r>
          </w:p>
        </w:tc>
      </w:tr>
      <w:tr w:rsidR="00D87E48" w14:paraId="1C4C66BE" w14:textId="77777777">
        <w:trPr>
          <w:cantSplit/>
          <w:jc w:val="right"/>
        </w:trPr>
        <w:tc>
          <w:tcPr>
            <w:tcW w:w="0" w:type="auto"/>
            <w:shd w:val="clear" w:color="auto" w:fill="auto"/>
          </w:tcPr>
          <w:p w14:paraId="755927A5" w14:textId="77777777" w:rsidR="00D87E48" w:rsidRDefault="00000000">
            <w:r>
              <w:rPr>
                <w:i/>
              </w:rPr>
              <w:t>52.202-1</w:t>
            </w:r>
          </w:p>
        </w:tc>
        <w:tc>
          <w:tcPr>
            <w:tcW w:w="0" w:type="auto"/>
            <w:shd w:val="clear" w:color="auto" w:fill="auto"/>
          </w:tcPr>
          <w:p w14:paraId="7852DAF3" w14:textId="77777777" w:rsidR="00D87E48" w:rsidRDefault="00000000">
            <w:r>
              <w:rPr>
                <w:i/>
              </w:rPr>
              <w:t>Jun 2020</w:t>
            </w:r>
          </w:p>
        </w:tc>
        <w:tc>
          <w:tcPr>
            <w:tcW w:w="0" w:type="auto"/>
            <w:shd w:val="clear" w:color="auto" w:fill="auto"/>
          </w:tcPr>
          <w:p w14:paraId="1DA69FC7" w14:textId="77777777" w:rsidR="00D87E48" w:rsidRDefault="00000000">
            <w:r>
              <w:rPr>
                <w:i/>
              </w:rPr>
              <w:t>Definitions (Over the Simplified Acquisition Threshold)</w:t>
            </w:r>
          </w:p>
        </w:tc>
      </w:tr>
      <w:tr w:rsidR="00D87E48" w14:paraId="3A537E21" w14:textId="77777777">
        <w:trPr>
          <w:cantSplit/>
          <w:jc w:val="right"/>
        </w:trPr>
        <w:tc>
          <w:tcPr>
            <w:tcW w:w="0" w:type="auto"/>
            <w:shd w:val="clear" w:color="auto" w:fill="auto"/>
          </w:tcPr>
          <w:p w14:paraId="3A0E4B82" w14:textId="77777777" w:rsidR="00D87E48" w:rsidRDefault="00000000">
            <w:r>
              <w:rPr>
                <w:i/>
              </w:rPr>
              <w:t>52.203-3</w:t>
            </w:r>
          </w:p>
        </w:tc>
        <w:tc>
          <w:tcPr>
            <w:tcW w:w="0" w:type="auto"/>
            <w:shd w:val="clear" w:color="auto" w:fill="auto"/>
          </w:tcPr>
          <w:p w14:paraId="517394D0" w14:textId="77777777" w:rsidR="00D87E48" w:rsidRDefault="00000000">
            <w:r>
              <w:rPr>
                <w:i/>
              </w:rPr>
              <w:t>Apr 1984</w:t>
            </w:r>
          </w:p>
        </w:tc>
        <w:tc>
          <w:tcPr>
            <w:tcW w:w="0" w:type="auto"/>
            <w:shd w:val="clear" w:color="auto" w:fill="auto"/>
          </w:tcPr>
          <w:p w14:paraId="5A20E08E" w14:textId="77777777" w:rsidR="00D87E48" w:rsidRDefault="00000000">
            <w:r>
              <w:rPr>
                <w:i/>
              </w:rPr>
              <w:t>Gratuities (Over the Simplified Acquisition Threshold)</w:t>
            </w:r>
          </w:p>
        </w:tc>
      </w:tr>
      <w:tr w:rsidR="00D87E48" w14:paraId="500ECF73" w14:textId="77777777">
        <w:trPr>
          <w:cantSplit/>
          <w:jc w:val="right"/>
        </w:trPr>
        <w:tc>
          <w:tcPr>
            <w:tcW w:w="0" w:type="auto"/>
            <w:shd w:val="clear" w:color="auto" w:fill="auto"/>
          </w:tcPr>
          <w:p w14:paraId="301A89F6" w14:textId="77777777" w:rsidR="00D87E48" w:rsidRDefault="00000000">
            <w:r>
              <w:rPr>
                <w:i/>
              </w:rPr>
              <w:t>52.203-5</w:t>
            </w:r>
          </w:p>
        </w:tc>
        <w:tc>
          <w:tcPr>
            <w:tcW w:w="0" w:type="auto"/>
            <w:shd w:val="clear" w:color="auto" w:fill="auto"/>
          </w:tcPr>
          <w:p w14:paraId="052B7145" w14:textId="77777777" w:rsidR="00D87E48" w:rsidRDefault="00000000">
            <w:r>
              <w:rPr>
                <w:i/>
              </w:rPr>
              <w:t>May 2014</w:t>
            </w:r>
          </w:p>
        </w:tc>
        <w:tc>
          <w:tcPr>
            <w:tcW w:w="0" w:type="auto"/>
            <w:shd w:val="clear" w:color="auto" w:fill="auto"/>
          </w:tcPr>
          <w:p w14:paraId="6EA521CE" w14:textId="77777777" w:rsidR="00D87E48" w:rsidRDefault="00000000">
            <w:r>
              <w:rPr>
                <w:i/>
              </w:rPr>
              <w:t>Covenant Against Contingent Fees (Over the Simplified Acquisition Threshold)</w:t>
            </w:r>
          </w:p>
        </w:tc>
      </w:tr>
      <w:tr w:rsidR="00D87E48" w14:paraId="16FCF314" w14:textId="77777777">
        <w:trPr>
          <w:cantSplit/>
          <w:jc w:val="right"/>
        </w:trPr>
        <w:tc>
          <w:tcPr>
            <w:tcW w:w="0" w:type="auto"/>
            <w:shd w:val="clear" w:color="auto" w:fill="auto"/>
          </w:tcPr>
          <w:p w14:paraId="6339531B" w14:textId="77777777" w:rsidR="00D87E48" w:rsidRDefault="00000000">
            <w:r>
              <w:rPr>
                <w:i/>
              </w:rPr>
              <w:t>52.203-6</w:t>
            </w:r>
          </w:p>
        </w:tc>
        <w:tc>
          <w:tcPr>
            <w:tcW w:w="0" w:type="auto"/>
            <w:shd w:val="clear" w:color="auto" w:fill="auto"/>
          </w:tcPr>
          <w:p w14:paraId="293614F7" w14:textId="77777777" w:rsidR="00D87E48" w:rsidRDefault="00000000">
            <w:r>
              <w:rPr>
                <w:i/>
              </w:rPr>
              <w:t>Nov 2021</w:t>
            </w:r>
          </w:p>
        </w:tc>
        <w:tc>
          <w:tcPr>
            <w:tcW w:w="0" w:type="auto"/>
            <w:shd w:val="clear" w:color="auto" w:fill="auto"/>
          </w:tcPr>
          <w:p w14:paraId="1ACF1FA0" w14:textId="77777777" w:rsidR="00D87E48" w:rsidRDefault="00000000">
            <w:r>
              <w:rPr>
                <w:i/>
              </w:rPr>
              <w:t>Restrictions on Subcontractor Sales to the Government (Over the Simplified Acquisition Threshold)</w:t>
            </w:r>
          </w:p>
        </w:tc>
      </w:tr>
      <w:tr w:rsidR="00D87E48" w14:paraId="549E8110" w14:textId="77777777">
        <w:trPr>
          <w:cantSplit/>
          <w:jc w:val="right"/>
        </w:trPr>
        <w:tc>
          <w:tcPr>
            <w:tcW w:w="0" w:type="auto"/>
            <w:shd w:val="clear" w:color="auto" w:fill="auto"/>
          </w:tcPr>
          <w:p w14:paraId="0105F15B" w14:textId="77777777" w:rsidR="00D87E48" w:rsidRDefault="00000000">
            <w:r>
              <w:rPr>
                <w:i/>
              </w:rPr>
              <w:t>52.203-7</w:t>
            </w:r>
          </w:p>
        </w:tc>
        <w:tc>
          <w:tcPr>
            <w:tcW w:w="0" w:type="auto"/>
            <w:shd w:val="clear" w:color="auto" w:fill="auto"/>
          </w:tcPr>
          <w:p w14:paraId="5C08CE2E" w14:textId="77777777" w:rsidR="00D87E48" w:rsidRDefault="00000000">
            <w:r>
              <w:rPr>
                <w:i/>
              </w:rPr>
              <w:t>Jun 2020</w:t>
            </w:r>
          </w:p>
        </w:tc>
        <w:tc>
          <w:tcPr>
            <w:tcW w:w="0" w:type="auto"/>
            <w:shd w:val="clear" w:color="auto" w:fill="auto"/>
          </w:tcPr>
          <w:p w14:paraId="58DA954D" w14:textId="77777777" w:rsidR="00D87E48" w:rsidRDefault="00000000">
            <w:r>
              <w:rPr>
                <w:i/>
              </w:rPr>
              <w:t>Anti-Kickback Procedures (Over $150,000)</w:t>
            </w:r>
          </w:p>
        </w:tc>
      </w:tr>
      <w:tr w:rsidR="00D87E48" w14:paraId="33C45C36" w14:textId="77777777">
        <w:trPr>
          <w:cantSplit/>
          <w:jc w:val="right"/>
        </w:trPr>
        <w:tc>
          <w:tcPr>
            <w:tcW w:w="0" w:type="auto"/>
            <w:shd w:val="clear" w:color="auto" w:fill="auto"/>
          </w:tcPr>
          <w:p w14:paraId="5FCA37B3" w14:textId="77777777" w:rsidR="00D87E48" w:rsidRDefault="00000000">
            <w:r>
              <w:rPr>
                <w:i/>
              </w:rPr>
              <w:t>52.203-8</w:t>
            </w:r>
          </w:p>
        </w:tc>
        <w:tc>
          <w:tcPr>
            <w:tcW w:w="0" w:type="auto"/>
            <w:shd w:val="clear" w:color="auto" w:fill="auto"/>
          </w:tcPr>
          <w:p w14:paraId="6BC7B5A7" w14:textId="77777777" w:rsidR="00D87E48" w:rsidRDefault="00000000">
            <w:r>
              <w:rPr>
                <w:i/>
              </w:rPr>
              <w:t>May 2014</w:t>
            </w:r>
          </w:p>
        </w:tc>
        <w:tc>
          <w:tcPr>
            <w:tcW w:w="0" w:type="auto"/>
            <w:shd w:val="clear" w:color="auto" w:fill="auto"/>
          </w:tcPr>
          <w:p w14:paraId="6790A986" w14:textId="77777777" w:rsidR="00D87E48" w:rsidRDefault="00000000">
            <w:r>
              <w:rPr>
                <w:i/>
              </w:rPr>
              <w:t>Cancellation, Rescission, and Recovery of Funds for Illegal or Improper Activity (Over the Simplified Acquisition Threshold)</w:t>
            </w:r>
          </w:p>
        </w:tc>
      </w:tr>
      <w:tr w:rsidR="00D87E48" w14:paraId="0D389816" w14:textId="77777777">
        <w:trPr>
          <w:cantSplit/>
          <w:jc w:val="right"/>
        </w:trPr>
        <w:tc>
          <w:tcPr>
            <w:tcW w:w="0" w:type="auto"/>
            <w:shd w:val="clear" w:color="auto" w:fill="auto"/>
          </w:tcPr>
          <w:p w14:paraId="0F1257FD" w14:textId="77777777" w:rsidR="00D87E48" w:rsidRDefault="00000000">
            <w:r>
              <w:rPr>
                <w:i/>
              </w:rPr>
              <w:t>52.203-10</w:t>
            </w:r>
          </w:p>
        </w:tc>
        <w:tc>
          <w:tcPr>
            <w:tcW w:w="0" w:type="auto"/>
            <w:shd w:val="clear" w:color="auto" w:fill="auto"/>
          </w:tcPr>
          <w:p w14:paraId="4DC64C9E" w14:textId="77777777" w:rsidR="00D87E48" w:rsidRDefault="00000000">
            <w:r>
              <w:rPr>
                <w:i/>
              </w:rPr>
              <w:t>May 2014</w:t>
            </w:r>
          </w:p>
        </w:tc>
        <w:tc>
          <w:tcPr>
            <w:tcW w:w="0" w:type="auto"/>
            <w:shd w:val="clear" w:color="auto" w:fill="auto"/>
          </w:tcPr>
          <w:p w14:paraId="4B761CB8" w14:textId="77777777" w:rsidR="00D87E48" w:rsidRDefault="00000000">
            <w:r>
              <w:rPr>
                <w:i/>
              </w:rPr>
              <w:t>Price or Fee Adjustment for Illegal or Improper Activity (Over the Simplified Acquisition Threshold)</w:t>
            </w:r>
          </w:p>
        </w:tc>
      </w:tr>
      <w:tr w:rsidR="00D87E48" w14:paraId="5150A39E" w14:textId="77777777">
        <w:trPr>
          <w:cantSplit/>
          <w:jc w:val="right"/>
        </w:trPr>
        <w:tc>
          <w:tcPr>
            <w:tcW w:w="0" w:type="auto"/>
            <w:shd w:val="clear" w:color="auto" w:fill="auto"/>
          </w:tcPr>
          <w:p w14:paraId="4F2F4448" w14:textId="77777777" w:rsidR="00D87E48" w:rsidRDefault="00000000">
            <w:r>
              <w:rPr>
                <w:i/>
              </w:rPr>
              <w:t>52.203-12</w:t>
            </w:r>
          </w:p>
        </w:tc>
        <w:tc>
          <w:tcPr>
            <w:tcW w:w="0" w:type="auto"/>
            <w:shd w:val="clear" w:color="auto" w:fill="auto"/>
          </w:tcPr>
          <w:p w14:paraId="635B5226" w14:textId="77777777" w:rsidR="00D87E48" w:rsidRDefault="00000000">
            <w:r>
              <w:rPr>
                <w:i/>
              </w:rPr>
              <w:t>Jun 2020</w:t>
            </w:r>
          </w:p>
        </w:tc>
        <w:tc>
          <w:tcPr>
            <w:tcW w:w="0" w:type="auto"/>
            <w:shd w:val="clear" w:color="auto" w:fill="auto"/>
          </w:tcPr>
          <w:p w14:paraId="416B6D65" w14:textId="77777777" w:rsidR="00D87E48" w:rsidRDefault="00000000">
            <w:r>
              <w:rPr>
                <w:i/>
              </w:rPr>
              <w:t>Limitation on Payments to Influence Certain Federal Transactions (Over $150,000)</w:t>
            </w:r>
          </w:p>
        </w:tc>
      </w:tr>
      <w:tr w:rsidR="00D87E48" w14:paraId="0266441B" w14:textId="77777777">
        <w:trPr>
          <w:cantSplit/>
          <w:jc w:val="right"/>
        </w:trPr>
        <w:tc>
          <w:tcPr>
            <w:tcW w:w="0" w:type="auto"/>
            <w:shd w:val="clear" w:color="auto" w:fill="auto"/>
          </w:tcPr>
          <w:p w14:paraId="1DA1BBC4" w14:textId="77777777" w:rsidR="00D87E48" w:rsidRDefault="00000000">
            <w:r>
              <w:rPr>
                <w:i/>
              </w:rPr>
              <w:t>52.203-17</w:t>
            </w:r>
          </w:p>
        </w:tc>
        <w:tc>
          <w:tcPr>
            <w:tcW w:w="0" w:type="auto"/>
            <w:shd w:val="clear" w:color="auto" w:fill="auto"/>
          </w:tcPr>
          <w:p w14:paraId="60AD2019" w14:textId="77777777" w:rsidR="00D87E48" w:rsidRDefault="00000000">
            <w:r>
              <w:rPr>
                <w:i/>
              </w:rPr>
              <w:t>Jun 2020</w:t>
            </w:r>
          </w:p>
        </w:tc>
        <w:tc>
          <w:tcPr>
            <w:tcW w:w="0" w:type="auto"/>
            <w:shd w:val="clear" w:color="auto" w:fill="auto"/>
          </w:tcPr>
          <w:p w14:paraId="6CB54D60" w14:textId="77777777" w:rsidR="00D87E48" w:rsidRDefault="00000000">
            <w:r>
              <w:rPr>
                <w:i/>
              </w:rPr>
              <w:t>Contractor Employee Whistleblower Rights and Requirements to Inform Employees of Whistleblower Rights (Over the Simplified Acquisition Threshold)</w:t>
            </w:r>
          </w:p>
        </w:tc>
      </w:tr>
      <w:tr w:rsidR="00D87E48" w14:paraId="6F231972" w14:textId="77777777">
        <w:trPr>
          <w:cantSplit/>
          <w:jc w:val="right"/>
        </w:trPr>
        <w:tc>
          <w:tcPr>
            <w:tcW w:w="0" w:type="auto"/>
            <w:shd w:val="clear" w:color="auto" w:fill="auto"/>
          </w:tcPr>
          <w:p w14:paraId="284F6666" w14:textId="77777777" w:rsidR="00D87E48" w:rsidRDefault="00000000">
            <w:r>
              <w:rPr>
                <w:i/>
              </w:rPr>
              <w:t>52.203-19</w:t>
            </w:r>
          </w:p>
        </w:tc>
        <w:tc>
          <w:tcPr>
            <w:tcW w:w="0" w:type="auto"/>
            <w:shd w:val="clear" w:color="auto" w:fill="auto"/>
          </w:tcPr>
          <w:p w14:paraId="09181F71" w14:textId="77777777" w:rsidR="00D87E48" w:rsidRDefault="00000000">
            <w:r>
              <w:rPr>
                <w:i/>
              </w:rPr>
              <w:t>Jan 2017</w:t>
            </w:r>
          </w:p>
        </w:tc>
        <w:tc>
          <w:tcPr>
            <w:tcW w:w="0" w:type="auto"/>
            <w:shd w:val="clear" w:color="auto" w:fill="auto"/>
          </w:tcPr>
          <w:p w14:paraId="7D7AE7FF" w14:textId="77777777" w:rsidR="00D87E48" w:rsidRDefault="00000000">
            <w:r>
              <w:rPr>
                <w:i/>
              </w:rPr>
              <w:t>Prohibition on Requiring Certain Internal Confidentiality Agreements or Statements</w:t>
            </w:r>
          </w:p>
        </w:tc>
      </w:tr>
      <w:tr w:rsidR="00D87E48" w14:paraId="5834F0FD" w14:textId="77777777">
        <w:trPr>
          <w:cantSplit/>
          <w:jc w:val="right"/>
        </w:trPr>
        <w:tc>
          <w:tcPr>
            <w:tcW w:w="0" w:type="auto"/>
            <w:shd w:val="clear" w:color="auto" w:fill="auto"/>
          </w:tcPr>
          <w:p w14:paraId="30941557" w14:textId="77777777" w:rsidR="00D87E48" w:rsidRDefault="00000000">
            <w:r>
              <w:rPr>
                <w:i/>
              </w:rPr>
              <w:t>52.204-4</w:t>
            </w:r>
          </w:p>
        </w:tc>
        <w:tc>
          <w:tcPr>
            <w:tcW w:w="0" w:type="auto"/>
            <w:shd w:val="clear" w:color="auto" w:fill="auto"/>
          </w:tcPr>
          <w:p w14:paraId="3C0365E0" w14:textId="77777777" w:rsidR="00D87E48" w:rsidRDefault="00000000">
            <w:r>
              <w:rPr>
                <w:i/>
              </w:rPr>
              <w:t>May 2011</w:t>
            </w:r>
          </w:p>
        </w:tc>
        <w:tc>
          <w:tcPr>
            <w:tcW w:w="0" w:type="auto"/>
            <w:shd w:val="clear" w:color="auto" w:fill="auto"/>
          </w:tcPr>
          <w:p w14:paraId="69680FD9" w14:textId="77777777" w:rsidR="00D87E48" w:rsidRDefault="00000000">
            <w:r>
              <w:rPr>
                <w:i/>
              </w:rPr>
              <w:t>Printed or Copied Double-Sided on Postconsumer Fiber Content Paper(Over the Simplified Acquisition Threshold)</w:t>
            </w:r>
          </w:p>
        </w:tc>
      </w:tr>
      <w:tr w:rsidR="00D87E48" w14:paraId="61EF6F70" w14:textId="77777777">
        <w:trPr>
          <w:cantSplit/>
          <w:jc w:val="right"/>
        </w:trPr>
        <w:tc>
          <w:tcPr>
            <w:tcW w:w="0" w:type="auto"/>
            <w:shd w:val="clear" w:color="auto" w:fill="auto"/>
          </w:tcPr>
          <w:p w14:paraId="020E0F1A" w14:textId="77777777" w:rsidR="00D87E48" w:rsidRDefault="00000000">
            <w:r>
              <w:rPr>
                <w:i/>
              </w:rPr>
              <w:t>52.204-10</w:t>
            </w:r>
          </w:p>
        </w:tc>
        <w:tc>
          <w:tcPr>
            <w:tcW w:w="0" w:type="auto"/>
            <w:shd w:val="clear" w:color="auto" w:fill="auto"/>
          </w:tcPr>
          <w:p w14:paraId="70660F37" w14:textId="77777777" w:rsidR="00D87E48" w:rsidRDefault="00000000">
            <w:r>
              <w:rPr>
                <w:i/>
              </w:rPr>
              <w:t>Jun 2020</w:t>
            </w:r>
          </w:p>
        </w:tc>
        <w:tc>
          <w:tcPr>
            <w:tcW w:w="0" w:type="auto"/>
            <w:shd w:val="clear" w:color="auto" w:fill="auto"/>
          </w:tcPr>
          <w:p w14:paraId="1662A8B9" w14:textId="77777777" w:rsidR="00D87E48" w:rsidRDefault="00000000">
            <w:r>
              <w:rPr>
                <w:i/>
              </w:rPr>
              <w:t>Reporting Executive Compensation and First-Tier Subcontract Awards</w:t>
            </w:r>
          </w:p>
        </w:tc>
      </w:tr>
      <w:tr w:rsidR="00D87E48" w14:paraId="722A16BD" w14:textId="77777777">
        <w:trPr>
          <w:cantSplit/>
          <w:jc w:val="right"/>
        </w:trPr>
        <w:tc>
          <w:tcPr>
            <w:tcW w:w="0" w:type="auto"/>
            <w:shd w:val="clear" w:color="auto" w:fill="auto"/>
          </w:tcPr>
          <w:p w14:paraId="3992F84D" w14:textId="77777777" w:rsidR="00D87E48" w:rsidRDefault="00000000">
            <w:r>
              <w:rPr>
                <w:i/>
              </w:rPr>
              <w:t>52.204-13</w:t>
            </w:r>
          </w:p>
        </w:tc>
        <w:tc>
          <w:tcPr>
            <w:tcW w:w="0" w:type="auto"/>
            <w:shd w:val="clear" w:color="auto" w:fill="auto"/>
          </w:tcPr>
          <w:p w14:paraId="564C68EE" w14:textId="77777777" w:rsidR="00D87E48" w:rsidRDefault="00000000">
            <w:r>
              <w:rPr>
                <w:i/>
              </w:rPr>
              <w:t>Oct 2018</w:t>
            </w:r>
          </w:p>
        </w:tc>
        <w:tc>
          <w:tcPr>
            <w:tcW w:w="0" w:type="auto"/>
            <w:shd w:val="clear" w:color="auto" w:fill="auto"/>
          </w:tcPr>
          <w:p w14:paraId="4C624CD3" w14:textId="77777777" w:rsidR="00D87E48" w:rsidRDefault="00000000">
            <w:r>
              <w:rPr>
                <w:i/>
              </w:rPr>
              <w:t>System for Award Management Maintenance</w:t>
            </w:r>
          </w:p>
        </w:tc>
      </w:tr>
      <w:tr w:rsidR="00D87E48" w14:paraId="2886F8A3" w14:textId="77777777">
        <w:trPr>
          <w:cantSplit/>
          <w:jc w:val="right"/>
        </w:trPr>
        <w:tc>
          <w:tcPr>
            <w:tcW w:w="0" w:type="auto"/>
            <w:shd w:val="clear" w:color="auto" w:fill="auto"/>
          </w:tcPr>
          <w:p w14:paraId="53B73391" w14:textId="77777777" w:rsidR="00D87E48" w:rsidRDefault="00000000">
            <w:r>
              <w:rPr>
                <w:i/>
              </w:rPr>
              <w:t>52.204-25</w:t>
            </w:r>
          </w:p>
        </w:tc>
        <w:tc>
          <w:tcPr>
            <w:tcW w:w="0" w:type="auto"/>
            <w:shd w:val="clear" w:color="auto" w:fill="auto"/>
          </w:tcPr>
          <w:p w14:paraId="36421286" w14:textId="77777777" w:rsidR="00D87E48" w:rsidRDefault="00000000">
            <w:r>
              <w:rPr>
                <w:i/>
              </w:rPr>
              <w:t>Aug 2020</w:t>
            </w:r>
          </w:p>
        </w:tc>
        <w:tc>
          <w:tcPr>
            <w:tcW w:w="0" w:type="auto"/>
            <w:shd w:val="clear" w:color="auto" w:fill="auto"/>
          </w:tcPr>
          <w:p w14:paraId="1FCD7825" w14:textId="77777777" w:rsidR="00D87E48" w:rsidRDefault="00000000">
            <w:r>
              <w:rPr>
                <w:i/>
              </w:rPr>
              <w:t>Prohibition on Contracting for Certain Telecommunications and Video Surveillance Services or Equipment</w:t>
            </w:r>
          </w:p>
        </w:tc>
      </w:tr>
      <w:tr w:rsidR="00D87E48" w14:paraId="787CE5C0" w14:textId="77777777">
        <w:trPr>
          <w:cantSplit/>
          <w:jc w:val="right"/>
        </w:trPr>
        <w:tc>
          <w:tcPr>
            <w:tcW w:w="0" w:type="auto"/>
            <w:shd w:val="clear" w:color="auto" w:fill="auto"/>
          </w:tcPr>
          <w:p w14:paraId="5CFD4CD8" w14:textId="77777777" w:rsidR="00D87E48" w:rsidRDefault="00000000">
            <w:r>
              <w:rPr>
                <w:i/>
              </w:rPr>
              <w:t>52.209-6</w:t>
            </w:r>
          </w:p>
        </w:tc>
        <w:tc>
          <w:tcPr>
            <w:tcW w:w="0" w:type="auto"/>
            <w:shd w:val="clear" w:color="auto" w:fill="auto"/>
          </w:tcPr>
          <w:p w14:paraId="7C79ED2E" w14:textId="77777777" w:rsidR="00D87E48" w:rsidRDefault="00000000">
            <w:r>
              <w:rPr>
                <w:i/>
              </w:rPr>
              <w:t>Nov 2021</w:t>
            </w:r>
          </w:p>
        </w:tc>
        <w:tc>
          <w:tcPr>
            <w:tcW w:w="0" w:type="auto"/>
            <w:shd w:val="clear" w:color="auto" w:fill="auto"/>
          </w:tcPr>
          <w:p w14:paraId="6C8D016F" w14:textId="77777777" w:rsidR="00D87E48" w:rsidRDefault="00000000">
            <w:r>
              <w:rPr>
                <w:i/>
              </w:rPr>
              <w:t>Protecting the Government's Interest When Subcontracting With Contractors Debarred, Suspended, or Proposed for Debarment</w:t>
            </w:r>
          </w:p>
        </w:tc>
      </w:tr>
      <w:tr w:rsidR="00D87E48" w14:paraId="2F019013" w14:textId="77777777">
        <w:trPr>
          <w:cantSplit/>
          <w:jc w:val="right"/>
        </w:trPr>
        <w:tc>
          <w:tcPr>
            <w:tcW w:w="0" w:type="auto"/>
            <w:shd w:val="clear" w:color="auto" w:fill="auto"/>
          </w:tcPr>
          <w:p w14:paraId="6A86DC47" w14:textId="77777777" w:rsidR="00D87E48" w:rsidRDefault="00000000">
            <w:r>
              <w:rPr>
                <w:i/>
              </w:rPr>
              <w:t>52.211-5</w:t>
            </w:r>
          </w:p>
        </w:tc>
        <w:tc>
          <w:tcPr>
            <w:tcW w:w="0" w:type="auto"/>
            <w:shd w:val="clear" w:color="auto" w:fill="auto"/>
          </w:tcPr>
          <w:p w14:paraId="52BD6E6D" w14:textId="77777777" w:rsidR="00D87E48" w:rsidRDefault="00000000">
            <w:r>
              <w:rPr>
                <w:i/>
              </w:rPr>
              <w:t>Aug 2000</w:t>
            </w:r>
          </w:p>
        </w:tc>
        <w:tc>
          <w:tcPr>
            <w:tcW w:w="0" w:type="auto"/>
            <w:shd w:val="clear" w:color="auto" w:fill="auto"/>
          </w:tcPr>
          <w:p w14:paraId="4842353F" w14:textId="77777777" w:rsidR="00D87E48" w:rsidRDefault="00000000">
            <w:r>
              <w:rPr>
                <w:i/>
              </w:rPr>
              <w:t>Material Requirements</w:t>
            </w:r>
          </w:p>
        </w:tc>
      </w:tr>
      <w:tr w:rsidR="00D87E48" w14:paraId="648002F3" w14:textId="77777777">
        <w:trPr>
          <w:cantSplit/>
          <w:jc w:val="right"/>
        </w:trPr>
        <w:tc>
          <w:tcPr>
            <w:tcW w:w="0" w:type="auto"/>
            <w:shd w:val="clear" w:color="auto" w:fill="auto"/>
          </w:tcPr>
          <w:p w14:paraId="6A00E8BD" w14:textId="77777777" w:rsidR="00D87E48" w:rsidRDefault="00000000">
            <w:r>
              <w:rPr>
                <w:i/>
              </w:rPr>
              <w:t>52.215-2</w:t>
            </w:r>
          </w:p>
        </w:tc>
        <w:tc>
          <w:tcPr>
            <w:tcW w:w="0" w:type="auto"/>
            <w:shd w:val="clear" w:color="auto" w:fill="auto"/>
          </w:tcPr>
          <w:p w14:paraId="3FED9192" w14:textId="77777777" w:rsidR="00D87E48" w:rsidRDefault="00000000">
            <w:r>
              <w:rPr>
                <w:i/>
              </w:rPr>
              <w:t>Jun 2020</w:t>
            </w:r>
          </w:p>
        </w:tc>
        <w:tc>
          <w:tcPr>
            <w:tcW w:w="0" w:type="auto"/>
            <w:shd w:val="clear" w:color="auto" w:fill="auto"/>
          </w:tcPr>
          <w:p w14:paraId="17F671FF" w14:textId="77777777" w:rsidR="00D87E48" w:rsidRDefault="00000000">
            <w:r>
              <w:rPr>
                <w:i/>
              </w:rPr>
              <w:t>Audit and Records - Negotiation</w:t>
            </w:r>
          </w:p>
        </w:tc>
      </w:tr>
      <w:tr w:rsidR="00D87E48" w14:paraId="6A9EA4AC" w14:textId="77777777">
        <w:trPr>
          <w:cantSplit/>
          <w:jc w:val="right"/>
        </w:trPr>
        <w:tc>
          <w:tcPr>
            <w:tcW w:w="0" w:type="auto"/>
            <w:shd w:val="clear" w:color="auto" w:fill="auto"/>
          </w:tcPr>
          <w:p w14:paraId="1DFE10C7" w14:textId="77777777" w:rsidR="00D87E48" w:rsidRDefault="00000000">
            <w:r>
              <w:rPr>
                <w:i/>
              </w:rPr>
              <w:t>52.215-8</w:t>
            </w:r>
          </w:p>
        </w:tc>
        <w:tc>
          <w:tcPr>
            <w:tcW w:w="0" w:type="auto"/>
            <w:shd w:val="clear" w:color="auto" w:fill="auto"/>
          </w:tcPr>
          <w:p w14:paraId="36D6565E" w14:textId="77777777" w:rsidR="00D87E48" w:rsidRDefault="00000000">
            <w:r>
              <w:rPr>
                <w:i/>
              </w:rPr>
              <w:t>Oct 1997</w:t>
            </w:r>
          </w:p>
        </w:tc>
        <w:tc>
          <w:tcPr>
            <w:tcW w:w="0" w:type="auto"/>
            <w:shd w:val="clear" w:color="auto" w:fill="auto"/>
          </w:tcPr>
          <w:p w14:paraId="57BC3734" w14:textId="77777777" w:rsidR="00D87E48" w:rsidRDefault="00000000">
            <w:r>
              <w:rPr>
                <w:i/>
              </w:rPr>
              <w:t>Order of Precedence - Uniform Contract Format</w:t>
            </w:r>
          </w:p>
        </w:tc>
      </w:tr>
      <w:tr w:rsidR="00D87E48" w14:paraId="107079B9" w14:textId="77777777">
        <w:trPr>
          <w:cantSplit/>
          <w:jc w:val="right"/>
        </w:trPr>
        <w:tc>
          <w:tcPr>
            <w:tcW w:w="0" w:type="auto"/>
            <w:shd w:val="clear" w:color="auto" w:fill="auto"/>
          </w:tcPr>
          <w:p w14:paraId="63205211" w14:textId="77777777" w:rsidR="00D87E48" w:rsidRDefault="00000000">
            <w:r>
              <w:rPr>
                <w:i/>
              </w:rPr>
              <w:t>52.215-10</w:t>
            </w:r>
          </w:p>
        </w:tc>
        <w:tc>
          <w:tcPr>
            <w:tcW w:w="0" w:type="auto"/>
            <w:shd w:val="clear" w:color="auto" w:fill="auto"/>
          </w:tcPr>
          <w:p w14:paraId="69F9527B" w14:textId="77777777" w:rsidR="00D87E48" w:rsidRDefault="00000000">
            <w:r>
              <w:rPr>
                <w:i/>
              </w:rPr>
              <w:t>Aug 2011</w:t>
            </w:r>
          </w:p>
        </w:tc>
        <w:tc>
          <w:tcPr>
            <w:tcW w:w="0" w:type="auto"/>
            <w:shd w:val="clear" w:color="auto" w:fill="auto"/>
          </w:tcPr>
          <w:p w14:paraId="1CDE1FA3" w14:textId="77777777" w:rsidR="00D87E48" w:rsidRDefault="00000000">
            <w:r>
              <w:rPr>
                <w:i/>
              </w:rPr>
              <w:t>Price Reduction for Defective Certified Cost or Pricing Data (Over $750,000)</w:t>
            </w:r>
          </w:p>
        </w:tc>
      </w:tr>
      <w:tr w:rsidR="00D87E48" w14:paraId="47893FB0" w14:textId="77777777">
        <w:trPr>
          <w:cantSplit/>
          <w:jc w:val="right"/>
        </w:trPr>
        <w:tc>
          <w:tcPr>
            <w:tcW w:w="0" w:type="auto"/>
            <w:shd w:val="clear" w:color="auto" w:fill="auto"/>
          </w:tcPr>
          <w:p w14:paraId="45FA68F3" w14:textId="77777777" w:rsidR="00D87E48" w:rsidRDefault="00000000">
            <w:r>
              <w:rPr>
                <w:i/>
              </w:rPr>
              <w:lastRenderedPageBreak/>
              <w:t>52.215-12</w:t>
            </w:r>
          </w:p>
        </w:tc>
        <w:tc>
          <w:tcPr>
            <w:tcW w:w="0" w:type="auto"/>
            <w:shd w:val="clear" w:color="auto" w:fill="auto"/>
          </w:tcPr>
          <w:p w14:paraId="32991BB4" w14:textId="77777777" w:rsidR="00D87E48" w:rsidRDefault="00000000">
            <w:r>
              <w:rPr>
                <w:i/>
              </w:rPr>
              <w:t>Aug 2020</w:t>
            </w:r>
          </w:p>
        </w:tc>
        <w:tc>
          <w:tcPr>
            <w:tcW w:w="0" w:type="auto"/>
            <w:shd w:val="clear" w:color="auto" w:fill="auto"/>
          </w:tcPr>
          <w:p w14:paraId="36C891AC" w14:textId="77777777" w:rsidR="00D87E48" w:rsidRDefault="00000000">
            <w:r>
              <w:rPr>
                <w:i/>
              </w:rPr>
              <w:t>Subcontractor Certified Cost or Pricing Data</w:t>
            </w:r>
          </w:p>
        </w:tc>
      </w:tr>
      <w:tr w:rsidR="00D87E48" w14:paraId="2B12972D" w14:textId="77777777">
        <w:trPr>
          <w:cantSplit/>
          <w:jc w:val="right"/>
        </w:trPr>
        <w:tc>
          <w:tcPr>
            <w:tcW w:w="0" w:type="auto"/>
            <w:shd w:val="clear" w:color="auto" w:fill="auto"/>
          </w:tcPr>
          <w:p w14:paraId="775D125C" w14:textId="77777777" w:rsidR="00D87E48" w:rsidRDefault="00000000">
            <w:r>
              <w:rPr>
                <w:i/>
              </w:rPr>
              <w:t>52.215-14</w:t>
            </w:r>
          </w:p>
        </w:tc>
        <w:tc>
          <w:tcPr>
            <w:tcW w:w="0" w:type="auto"/>
            <w:shd w:val="clear" w:color="auto" w:fill="auto"/>
          </w:tcPr>
          <w:p w14:paraId="489641F1" w14:textId="77777777" w:rsidR="00D87E48" w:rsidRDefault="00000000">
            <w:r>
              <w:rPr>
                <w:i/>
              </w:rPr>
              <w:t>Nov 2021</w:t>
            </w:r>
          </w:p>
        </w:tc>
        <w:tc>
          <w:tcPr>
            <w:tcW w:w="0" w:type="auto"/>
            <w:shd w:val="clear" w:color="auto" w:fill="auto"/>
          </w:tcPr>
          <w:p w14:paraId="476C9164" w14:textId="77777777" w:rsidR="00D87E48" w:rsidRDefault="00000000">
            <w:r>
              <w:rPr>
                <w:i/>
              </w:rPr>
              <w:t>Integrity of Unit Prices (Over the Simplified Acquisition Threshold)</w:t>
            </w:r>
          </w:p>
        </w:tc>
      </w:tr>
      <w:tr w:rsidR="00D87E48" w14:paraId="29D86852" w14:textId="77777777">
        <w:trPr>
          <w:cantSplit/>
          <w:jc w:val="right"/>
        </w:trPr>
        <w:tc>
          <w:tcPr>
            <w:tcW w:w="0" w:type="auto"/>
            <w:shd w:val="clear" w:color="auto" w:fill="auto"/>
          </w:tcPr>
          <w:p w14:paraId="033E57C4" w14:textId="77777777" w:rsidR="00D87E48" w:rsidRDefault="00000000">
            <w:r>
              <w:rPr>
                <w:i/>
              </w:rPr>
              <w:t>52.215-15</w:t>
            </w:r>
          </w:p>
        </w:tc>
        <w:tc>
          <w:tcPr>
            <w:tcW w:w="0" w:type="auto"/>
            <w:shd w:val="clear" w:color="auto" w:fill="auto"/>
          </w:tcPr>
          <w:p w14:paraId="09B9B972" w14:textId="77777777" w:rsidR="00D87E48" w:rsidRDefault="00000000">
            <w:r>
              <w:rPr>
                <w:i/>
              </w:rPr>
              <w:t>Oct 2010</w:t>
            </w:r>
          </w:p>
        </w:tc>
        <w:tc>
          <w:tcPr>
            <w:tcW w:w="0" w:type="auto"/>
            <w:shd w:val="clear" w:color="auto" w:fill="auto"/>
          </w:tcPr>
          <w:p w14:paraId="350C0995" w14:textId="77777777" w:rsidR="00D87E48" w:rsidRDefault="00000000">
            <w:r>
              <w:rPr>
                <w:i/>
              </w:rPr>
              <w:t>Pension Adjustments and Asset Reversions (Over $750,000)</w:t>
            </w:r>
          </w:p>
        </w:tc>
      </w:tr>
      <w:tr w:rsidR="00D87E48" w14:paraId="3DAB5BCF" w14:textId="77777777">
        <w:trPr>
          <w:cantSplit/>
          <w:jc w:val="right"/>
        </w:trPr>
        <w:tc>
          <w:tcPr>
            <w:tcW w:w="0" w:type="auto"/>
            <w:shd w:val="clear" w:color="auto" w:fill="auto"/>
          </w:tcPr>
          <w:p w14:paraId="6E26DC27" w14:textId="77777777" w:rsidR="00D87E48" w:rsidRDefault="00000000">
            <w:r>
              <w:rPr>
                <w:i/>
              </w:rPr>
              <w:t>52.215-18</w:t>
            </w:r>
          </w:p>
        </w:tc>
        <w:tc>
          <w:tcPr>
            <w:tcW w:w="0" w:type="auto"/>
            <w:shd w:val="clear" w:color="auto" w:fill="auto"/>
          </w:tcPr>
          <w:p w14:paraId="63D8BBDD" w14:textId="77777777" w:rsidR="00D87E48" w:rsidRDefault="00000000">
            <w:r>
              <w:rPr>
                <w:i/>
              </w:rPr>
              <w:t>Jul 2005</w:t>
            </w:r>
          </w:p>
        </w:tc>
        <w:tc>
          <w:tcPr>
            <w:tcW w:w="0" w:type="auto"/>
            <w:shd w:val="clear" w:color="auto" w:fill="auto"/>
          </w:tcPr>
          <w:p w14:paraId="0CAC00E7" w14:textId="77777777" w:rsidR="00D87E48" w:rsidRDefault="00000000">
            <w:r>
              <w:rPr>
                <w:i/>
              </w:rPr>
              <w:t>Reversion or Adjustment of Plans for Post-Retirement Benefits (PRB) other than Pensions</w:t>
            </w:r>
          </w:p>
        </w:tc>
      </w:tr>
      <w:tr w:rsidR="00D87E48" w14:paraId="57665572" w14:textId="77777777">
        <w:trPr>
          <w:cantSplit/>
          <w:jc w:val="right"/>
        </w:trPr>
        <w:tc>
          <w:tcPr>
            <w:tcW w:w="0" w:type="auto"/>
            <w:shd w:val="clear" w:color="auto" w:fill="auto"/>
          </w:tcPr>
          <w:p w14:paraId="71EDEF62" w14:textId="77777777" w:rsidR="00D87E48" w:rsidRDefault="00000000">
            <w:r>
              <w:rPr>
                <w:i/>
              </w:rPr>
              <w:t>52.215-19</w:t>
            </w:r>
          </w:p>
        </w:tc>
        <w:tc>
          <w:tcPr>
            <w:tcW w:w="0" w:type="auto"/>
            <w:shd w:val="clear" w:color="auto" w:fill="auto"/>
          </w:tcPr>
          <w:p w14:paraId="500584FA" w14:textId="77777777" w:rsidR="00D87E48" w:rsidRDefault="00000000">
            <w:r>
              <w:rPr>
                <w:i/>
              </w:rPr>
              <w:t>Oct 1997</w:t>
            </w:r>
          </w:p>
        </w:tc>
        <w:tc>
          <w:tcPr>
            <w:tcW w:w="0" w:type="auto"/>
            <w:shd w:val="clear" w:color="auto" w:fill="auto"/>
          </w:tcPr>
          <w:p w14:paraId="7ECB46C1" w14:textId="77777777" w:rsidR="00D87E48" w:rsidRDefault="00000000">
            <w:r>
              <w:rPr>
                <w:i/>
              </w:rPr>
              <w:t>Notification of Ownership Changes</w:t>
            </w:r>
          </w:p>
        </w:tc>
      </w:tr>
      <w:tr w:rsidR="00D87E48" w14:paraId="0B9C9353" w14:textId="77777777">
        <w:trPr>
          <w:cantSplit/>
          <w:jc w:val="right"/>
        </w:trPr>
        <w:tc>
          <w:tcPr>
            <w:tcW w:w="0" w:type="auto"/>
            <w:shd w:val="clear" w:color="auto" w:fill="auto"/>
          </w:tcPr>
          <w:p w14:paraId="0BE8CFA8" w14:textId="77777777" w:rsidR="00D87E48" w:rsidRDefault="00000000">
            <w:r>
              <w:rPr>
                <w:i/>
              </w:rPr>
              <w:t>52.215-21</w:t>
            </w:r>
          </w:p>
        </w:tc>
        <w:tc>
          <w:tcPr>
            <w:tcW w:w="0" w:type="auto"/>
            <w:shd w:val="clear" w:color="auto" w:fill="auto"/>
          </w:tcPr>
          <w:p w14:paraId="7D732051" w14:textId="77777777" w:rsidR="00D87E48" w:rsidRDefault="00000000">
            <w:r>
              <w:rPr>
                <w:i/>
              </w:rPr>
              <w:t>Nov 2021</w:t>
            </w:r>
          </w:p>
        </w:tc>
        <w:tc>
          <w:tcPr>
            <w:tcW w:w="0" w:type="auto"/>
            <w:shd w:val="clear" w:color="auto" w:fill="auto"/>
          </w:tcPr>
          <w:p w14:paraId="44ABBDC9" w14:textId="77777777" w:rsidR="00D87E48" w:rsidRDefault="00000000">
            <w:r>
              <w:rPr>
                <w:i/>
              </w:rPr>
              <w:t>Requirements for Certified Cost or Pricing Data and Data Other Than Certified Cost or Pricing Data - Modifications</w:t>
            </w:r>
          </w:p>
        </w:tc>
      </w:tr>
      <w:tr w:rsidR="00D87E48" w14:paraId="63F0C1B8" w14:textId="77777777">
        <w:trPr>
          <w:cantSplit/>
          <w:jc w:val="right"/>
        </w:trPr>
        <w:tc>
          <w:tcPr>
            <w:tcW w:w="0" w:type="auto"/>
            <w:shd w:val="clear" w:color="auto" w:fill="auto"/>
          </w:tcPr>
          <w:p w14:paraId="10CC9FB0" w14:textId="77777777" w:rsidR="00D87E48" w:rsidRDefault="00000000">
            <w:r>
              <w:rPr>
                <w:i/>
              </w:rPr>
              <w:t>52.219-8</w:t>
            </w:r>
          </w:p>
        </w:tc>
        <w:tc>
          <w:tcPr>
            <w:tcW w:w="0" w:type="auto"/>
            <w:shd w:val="clear" w:color="auto" w:fill="auto"/>
          </w:tcPr>
          <w:p w14:paraId="1516CFD3" w14:textId="77777777" w:rsidR="00D87E48" w:rsidRDefault="00000000">
            <w:r>
              <w:rPr>
                <w:i/>
              </w:rPr>
              <w:t>Oct 2022</w:t>
            </w:r>
          </w:p>
        </w:tc>
        <w:tc>
          <w:tcPr>
            <w:tcW w:w="0" w:type="auto"/>
            <w:shd w:val="clear" w:color="auto" w:fill="auto"/>
          </w:tcPr>
          <w:p w14:paraId="272F7D90" w14:textId="77777777" w:rsidR="00D87E48" w:rsidRDefault="00000000">
            <w:r>
              <w:rPr>
                <w:i/>
              </w:rPr>
              <w:t>Utilization of Small Business Concerns (Over the Simplified Acquisition Threshold)</w:t>
            </w:r>
          </w:p>
        </w:tc>
      </w:tr>
      <w:tr w:rsidR="00D87E48" w14:paraId="57340B01" w14:textId="77777777">
        <w:trPr>
          <w:cantSplit/>
          <w:jc w:val="right"/>
        </w:trPr>
        <w:tc>
          <w:tcPr>
            <w:tcW w:w="0" w:type="auto"/>
            <w:shd w:val="clear" w:color="auto" w:fill="auto"/>
          </w:tcPr>
          <w:p w14:paraId="2644A9D4" w14:textId="77777777" w:rsidR="00D87E48" w:rsidRDefault="00000000">
            <w:r>
              <w:rPr>
                <w:i/>
              </w:rPr>
              <w:t>52.219-9</w:t>
            </w:r>
          </w:p>
        </w:tc>
        <w:tc>
          <w:tcPr>
            <w:tcW w:w="0" w:type="auto"/>
            <w:shd w:val="clear" w:color="auto" w:fill="auto"/>
          </w:tcPr>
          <w:p w14:paraId="3333F8C4" w14:textId="77777777" w:rsidR="00D87E48" w:rsidRDefault="00000000">
            <w:r>
              <w:rPr>
                <w:i/>
              </w:rPr>
              <w:t>Oct 2022</w:t>
            </w:r>
          </w:p>
        </w:tc>
        <w:tc>
          <w:tcPr>
            <w:tcW w:w="0" w:type="auto"/>
            <w:shd w:val="clear" w:color="auto" w:fill="auto"/>
          </w:tcPr>
          <w:p w14:paraId="6BDB4D5E" w14:textId="77777777" w:rsidR="00D87E48" w:rsidRDefault="00000000">
            <w:r>
              <w:rPr>
                <w:i/>
              </w:rPr>
              <w:t>Small Business Subcontracting Plan (Over $750,000, $1.5 million for Construction)</w:t>
            </w:r>
          </w:p>
        </w:tc>
      </w:tr>
      <w:tr w:rsidR="00D87E48" w14:paraId="4F1DA8FA" w14:textId="77777777">
        <w:trPr>
          <w:cantSplit/>
          <w:jc w:val="right"/>
        </w:trPr>
        <w:tc>
          <w:tcPr>
            <w:tcW w:w="0" w:type="auto"/>
            <w:shd w:val="clear" w:color="auto" w:fill="auto"/>
          </w:tcPr>
          <w:p w14:paraId="029708F2" w14:textId="77777777" w:rsidR="00D87E48" w:rsidRDefault="00000000">
            <w:r>
              <w:rPr>
                <w:i/>
              </w:rPr>
              <w:t>52.219-14</w:t>
            </w:r>
          </w:p>
        </w:tc>
        <w:tc>
          <w:tcPr>
            <w:tcW w:w="0" w:type="auto"/>
            <w:shd w:val="clear" w:color="auto" w:fill="auto"/>
          </w:tcPr>
          <w:p w14:paraId="773EEEBF" w14:textId="77777777" w:rsidR="00D87E48" w:rsidRDefault="00000000">
            <w:r>
              <w:rPr>
                <w:i/>
              </w:rPr>
              <w:t>Oct 2022</w:t>
            </w:r>
          </w:p>
        </w:tc>
        <w:tc>
          <w:tcPr>
            <w:tcW w:w="0" w:type="auto"/>
            <w:shd w:val="clear" w:color="auto" w:fill="auto"/>
          </w:tcPr>
          <w:p w14:paraId="445A167E" w14:textId="77777777" w:rsidR="00D87E48" w:rsidRDefault="00000000">
            <w:r>
              <w:rPr>
                <w:i/>
              </w:rPr>
              <w:t>Limitations on Subcontracting</w:t>
            </w:r>
          </w:p>
        </w:tc>
      </w:tr>
      <w:tr w:rsidR="00D87E48" w14:paraId="27EC3EF5" w14:textId="77777777">
        <w:trPr>
          <w:cantSplit/>
          <w:jc w:val="right"/>
        </w:trPr>
        <w:tc>
          <w:tcPr>
            <w:tcW w:w="0" w:type="auto"/>
            <w:shd w:val="clear" w:color="auto" w:fill="auto"/>
          </w:tcPr>
          <w:p w14:paraId="3FE86A6B" w14:textId="77777777" w:rsidR="00D87E48" w:rsidRDefault="00000000">
            <w:r>
              <w:rPr>
                <w:i/>
              </w:rPr>
              <w:t>52.219-16</w:t>
            </w:r>
          </w:p>
        </w:tc>
        <w:tc>
          <w:tcPr>
            <w:tcW w:w="0" w:type="auto"/>
            <w:shd w:val="clear" w:color="auto" w:fill="auto"/>
          </w:tcPr>
          <w:p w14:paraId="52475E6A" w14:textId="77777777" w:rsidR="00D87E48" w:rsidRDefault="00000000">
            <w:r>
              <w:rPr>
                <w:i/>
              </w:rPr>
              <w:t>Sep 2021</w:t>
            </w:r>
          </w:p>
        </w:tc>
        <w:tc>
          <w:tcPr>
            <w:tcW w:w="0" w:type="auto"/>
            <w:shd w:val="clear" w:color="auto" w:fill="auto"/>
          </w:tcPr>
          <w:p w14:paraId="16FDF6A8" w14:textId="77777777" w:rsidR="00D87E48" w:rsidRDefault="00000000">
            <w:r>
              <w:rPr>
                <w:i/>
              </w:rPr>
              <w:t>Liquidated Damages - Subcontracting Plan (Over $750,000, $1.5 million for Construction)</w:t>
            </w:r>
          </w:p>
        </w:tc>
      </w:tr>
      <w:tr w:rsidR="00D87E48" w14:paraId="2E5EB10C" w14:textId="77777777">
        <w:trPr>
          <w:cantSplit/>
          <w:jc w:val="right"/>
        </w:trPr>
        <w:tc>
          <w:tcPr>
            <w:tcW w:w="0" w:type="auto"/>
            <w:shd w:val="clear" w:color="auto" w:fill="auto"/>
          </w:tcPr>
          <w:p w14:paraId="2D381220" w14:textId="77777777" w:rsidR="00D87E48" w:rsidRDefault="00000000">
            <w:r>
              <w:rPr>
                <w:i/>
              </w:rPr>
              <w:t>52.222-4</w:t>
            </w:r>
          </w:p>
        </w:tc>
        <w:tc>
          <w:tcPr>
            <w:tcW w:w="0" w:type="auto"/>
            <w:shd w:val="clear" w:color="auto" w:fill="auto"/>
          </w:tcPr>
          <w:p w14:paraId="5B1C1649" w14:textId="77777777" w:rsidR="00D87E48" w:rsidRDefault="00000000">
            <w:r>
              <w:rPr>
                <w:i/>
              </w:rPr>
              <w:t>May 2018</w:t>
            </w:r>
          </w:p>
        </w:tc>
        <w:tc>
          <w:tcPr>
            <w:tcW w:w="0" w:type="auto"/>
            <w:shd w:val="clear" w:color="auto" w:fill="auto"/>
          </w:tcPr>
          <w:p w14:paraId="5F8FE55B" w14:textId="77777777" w:rsidR="00D87E48" w:rsidRDefault="00000000">
            <w:r>
              <w:rPr>
                <w:i/>
              </w:rPr>
              <w:t>Contract Work Hours and Safety Standards - Overtime Compensation (Over $150,000)</w:t>
            </w:r>
          </w:p>
        </w:tc>
      </w:tr>
      <w:tr w:rsidR="00D87E48" w14:paraId="69BB3E0B" w14:textId="77777777">
        <w:trPr>
          <w:cantSplit/>
          <w:jc w:val="right"/>
        </w:trPr>
        <w:tc>
          <w:tcPr>
            <w:tcW w:w="0" w:type="auto"/>
            <w:shd w:val="clear" w:color="auto" w:fill="auto"/>
          </w:tcPr>
          <w:p w14:paraId="01BADCCD" w14:textId="77777777" w:rsidR="00D87E48" w:rsidRDefault="00000000">
            <w:r>
              <w:rPr>
                <w:i/>
              </w:rPr>
              <w:t>52.222-19</w:t>
            </w:r>
          </w:p>
        </w:tc>
        <w:tc>
          <w:tcPr>
            <w:tcW w:w="0" w:type="auto"/>
            <w:shd w:val="clear" w:color="auto" w:fill="auto"/>
          </w:tcPr>
          <w:p w14:paraId="78B543DD" w14:textId="77777777" w:rsidR="00D87E48" w:rsidRDefault="00000000">
            <w:r>
              <w:rPr>
                <w:i/>
              </w:rPr>
              <w:t>Jan 2022</w:t>
            </w:r>
          </w:p>
        </w:tc>
        <w:tc>
          <w:tcPr>
            <w:tcW w:w="0" w:type="auto"/>
            <w:shd w:val="clear" w:color="auto" w:fill="auto"/>
          </w:tcPr>
          <w:p w14:paraId="5CF9799C" w14:textId="77777777" w:rsidR="00D87E48" w:rsidRDefault="00000000">
            <w:r>
              <w:rPr>
                <w:i/>
              </w:rPr>
              <w:t>Child Labor--Cooperation with Authorities and Remedies</w:t>
            </w:r>
          </w:p>
        </w:tc>
      </w:tr>
      <w:tr w:rsidR="00D87E48" w14:paraId="4207033B" w14:textId="77777777">
        <w:trPr>
          <w:cantSplit/>
          <w:jc w:val="right"/>
        </w:trPr>
        <w:tc>
          <w:tcPr>
            <w:tcW w:w="0" w:type="auto"/>
            <w:shd w:val="clear" w:color="auto" w:fill="auto"/>
          </w:tcPr>
          <w:p w14:paraId="4F482D2C" w14:textId="77777777" w:rsidR="00D87E48" w:rsidRDefault="00000000">
            <w:r>
              <w:rPr>
                <w:i/>
              </w:rPr>
              <w:t>52.222-20</w:t>
            </w:r>
          </w:p>
        </w:tc>
        <w:tc>
          <w:tcPr>
            <w:tcW w:w="0" w:type="auto"/>
            <w:shd w:val="clear" w:color="auto" w:fill="auto"/>
          </w:tcPr>
          <w:p w14:paraId="1EF9D085" w14:textId="77777777" w:rsidR="00D87E48" w:rsidRDefault="00000000">
            <w:r>
              <w:rPr>
                <w:i/>
              </w:rPr>
              <w:t>Jun 2020</w:t>
            </w:r>
          </w:p>
        </w:tc>
        <w:tc>
          <w:tcPr>
            <w:tcW w:w="0" w:type="auto"/>
            <w:shd w:val="clear" w:color="auto" w:fill="auto"/>
          </w:tcPr>
          <w:p w14:paraId="70C1487E" w14:textId="77777777" w:rsidR="00D87E48" w:rsidRDefault="00000000">
            <w:r>
              <w:rPr>
                <w:i/>
              </w:rPr>
              <w:t>Contracts for Materials, Supplies, Articles, and Equipment</w:t>
            </w:r>
          </w:p>
        </w:tc>
      </w:tr>
      <w:tr w:rsidR="00D87E48" w14:paraId="3817A2DE" w14:textId="77777777">
        <w:trPr>
          <w:cantSplit/>
          <w:jc w:val="right"/>
        </w:trPr>
        <w:tc>
          <w:tcPr>
            <w:tcW w:w="0" w:type="auto"/>
            <w:shd w:val="clear" w:color="auto" w:fill="auto"/>
          </w:tcPr>
          <w:p w14:paraId="2213D935" w14:textId="77777777" w:rsidR="00D87E48" w:rsidRDefault="00000000">
            <w:r>
              <w:rPr>
                <w:i/>
              </w:rPr>
              <w:t>52.222-21</w:t>
            </w:r>
          </w:p>
        </w:tc>
        <w:tc>
          <w:tcPr>
            <w:tcW w:w="0" w:type="auto"/>
            <w:shd w:val="clear" w:color="auto" w:fill="auto"/>
          </w:tcPr>
          <w:p w14:paraId="6E8099DF" w14:textId="77777777" w:rsidR="00D87E48" w:rsidRDefault="00000000">
            <w:r>
              <w:rPr>
                <w:i/>
              </w:rPr>
              <w:t>Apr 2015</w:t>
            </w:r>
          </w:p>
        </w:tc>
        <w:tc>
          <w:tcPr>
            <w:tcW w:w="0" w:type="auto"/>
            <w:shd w:val="clear" w:color="auto" w:fill="auto"/>
          </w:tcPr>
          <w:p w14:paraId="569BF520" w14:textId="77777777" w:rsidR="00D87E48" w:rsidRDefault="00000000">
            <w:r>
              <w:rPr>
                <w:i/>
              </w:rPr>
              <w:t>Prohibition of Segregated Facilities</w:t>
            </w:r>
          </w:p>
        </w:tc>
      </w:tr>
      <w:tr w:rsidR="00D87E48" w14:paraId="63D79502" w14:textId="77777777">
        <w:trPr>
          <w:cantSplit/>
          <w:jc w:val="right"/>
        </w:trPr>
        <w:tc>
          <w:tcPr>
            <w:tcW w:w="0" w:type="auto"/>
            <w:shd w:val="clear" w:color="auto" w:fill="auto"/>
          </w:tcPr>
          <w:p w14:paraId="7DCFFB1B" w14:textId="77777777" w:rsidR="00D87E48" w:rsidRDefault="00000000">
            <w:r>
              <w:rPr>
                <w:i/>
              </w:rPr>
              <w:t>52.222-26</w:t>
            </w:r>
          </w:p>
        </w:tc>
        <w:tc>
          <w:tcPr>
            <w:tcW w:w="0" w:type="auto"/>
            <w:shd w:val="clear" w:color="auto" w:fill="auto"/>
          </w:tcPr>
          <w:p w14:paraId="2EE1408F" w14:textId="77777777" w:rsidR="00D87E48" w:rsidRDefault="00000000">
            <w:r>
              <w:rPr>
                <w:i/>
              </w:rPr>
              <w:t>Sep 2016</w:t>
            </w:r>
          </w:p>
        </w:tc>
        <w:tc>
          <w:tcPr>
            <w:tcW w:w="0" w:type="auto"/>
            <w:shd w:val="clear" w:color="auto" w:fill="auto"/>
          </w:tcPr>
          <w:p w14:paraId="12766A45" w14:textId="77777777" w:rsidR="00D87E48" w:rsidRDefault="00000000">
            <w:r>
              <w:rPr>
                <w:i/>
              </w:rPr>
              <w:t>Equal Opportunity</w:t>
            </w:r>
          </w:p>
        </w:tc>
      </w:tr>
      <w:tr w:rsidR="00D87E48" w14:paraId="28B909E0" w14:textId="77777777">
        <w:trPr>
          <w:cantSplit/>
          <w:jc w:val="right"/>
        </w:trPr>
        <w:tc>
          <w:tcPr>
            <w:tcW w:w="0" w:type="auto"/>
            <w:shd w:val="clear" w:color="auto" w:fill="auto"/>
          </w:tcPr>
          <w:p w14:paraId="607C538D" w14:textId="77777777" w:rsidR="00D87E48" w:rsidRDefault="00000000">
            <w:r>
              <w:rPr>
                <w:i/>
              </w:rPr>
              <w:t>52.222-35</w:t>
            </w:r>
          </w:p>
        </w:tc>
        <w:tc>
          <w:tcPr>
            <w:tcW w:w="0" w:type="auto"/>
            <w:shd w:val="clear" w:color="auto" w:fill="auto"/>
          </w:tcPr>
          <w:p w14:paraId="1C9E42A8" w14:textId="77777777" w:rsidR="00D87E48" w:rsidRDefault="00000000">
            <w:r>
              <w:rPr>
                <w:i/>
              </w:rPr>
              <w:t>Jun 2020</w:t>
            </w:r>
          </w:p>
        </w:tc>
        <w:tc>
          <w:tcPr>
            <w:tcW w:w="0" w:type="auto"/>
            <w:shd w:val="clear" w:color="auto" w:fill="auto"/>
          </w:tcPr>
          <w:p w14:paraId="7E6FF939" w14:textId="77777777" w:rsidR="00D87E48" w:rsidRDefault="00000000">
            <w:r>
              <w:rPr>
                <w:i/>
              </w:rPr>
              <w:t>Equal Opportunity for Veterans ($150,000 or more)</w:t>
            </w:r>
          </w:p>
        </w:tc>
      </w:tr>
      <w:tr w:rsidR="00D87E48" w14:paraId="0983DF00" w14:textId="77777777">
        <w:trPr>
          <w:cantSplit/>
          <w:jc w:val="right"/>
        </w:trPr>
        <w:tc>
          <w:tcPr>
            <w:tcW w:w="0" w:type="auto"/>
            <w:shd w:val="clear" w:color="auto" w:fill="auto"/>
          </w:tcPr>
          <w:p w14:paraId="5DBCAE1D" w14:textId="77777777" w:rsidR="00D87E48" w:rsidRDefault="00000000">
            <w:r>
              <w:rPr>
                <w:i/>
              </w:rPr>
              <w:t>52.222-36</w:t>
            </w:r>
          </w:p>
        </w:tc>
        <w:tc>
          <w:tcPr>
            <w:tcW w:w="0" w:type="auto"/>
            <w:shd w:val="clear" w:color="auto" w:fill="auto"/>
          </w:tcPr>
          <w:p w14:paraId="2A708346" w14:textId="77777777" w:rsidR="00D87E48" w:rsidRDefault="00000000">
            <w:r>
              <w:rPr>
                <w:i/>
              </w:rPr>
              <w:t>Jun 2020</w:t>
            </w:r>
          </w:p>
        </w:tc>
        <w:tc>
          <w:tcPr>
            <w:tcW w:w="0" w:type="auto"/>
            <w:shd w:val="clear" w:color="auto" w:fill="auto"/>
          </w:tcPr>
          <w:p w14:paraId="3968EE1F" w14:textId="77777777" w:rsidR="00D87E48" w:rsidRDefault="00000000">
            <w:r>
              <w:rPr>
                <w:i/>
              </w:rPr>
              <w:t>Equal Opportunity for Workers with Disabilities</w:t>
            </w:r>
          </w:p>
        </w:tc>
      </w:tr>
      <w:tr w:rsidR="00D87E48" w14:paraId="7994B111" w14:textId="77777777">
        <w:trPr>
          <w:cantSplit/>
          <w:jc w:val="right"/>
        </w:trPr>
        <w:tc>
          <w:tcPr>
            <w:tcW w:w="0" w:type="auto"/>
            <w:shd w:val="clear" w:color="auto" w:fill="auto"/>
          </w:tcPr>
          <w:p w14:paraId="230EBE45" w14:textId="77777777" w:rsidR="00D87E48" w:rsidRDefault="00000000">
            <w:r>
              <w:rPr>
                <w:i/>
              </w:rPr>
              <w:t>52.222-37</w:t>
            </w:r>
          </w:p>
        </w:tc>
        <w:tc>
          <w:tcPr>
            <w:tcW w:w="0" w:type="auto"/>
            <w:shd w:val="clear" w:color="auto" w:fill="auto"/>
          </w:tcPr>
          <w:p w14:paraId="07A62A8C" w14:textId="77777777" w:rsidR="00D87E48" w:rsidRDefault="00000000">
            <w:r>
              <w:rPr>
                <w:i/>
              </w:rPr>
              <w:t>Jun 2020</w:t>
            </w:r>
          </w:p>
        </w:tc>
        <w:tc>
          <w:tcPr>
            <w:tcW w:w="0" w:type="auto"/>
            <w:shd w:val="clear" w:color="auto" w:fill="auto"/>
          </w:tcPr>
          <w:p w14:paraId="0CBAE94C" w14:textId="77777777" w:rsidR="00D87E48" w:rsidRDefault="00000000">
            <w:r>
              <w:rPr>
                <w:i/>
              </w:rPr>
              <w:t>Employment Reports on Veterans ($150,000 or more)</w:t>
            </w:r>
          </w:p>
        </w:tc>
      </w:tr>
      <w:tr w:rsidR="00D87E48" w14:paraId="7819754E" w14:textId="77777777">
        <w:trPr>
          <w:cantSplit/>
          <w:jc w:val="right"/>
        </w:trPr>
        <w:tc>
          <w:tcPr>
            <w:tcW w:w="0" w:type="auto"/>
            <w:shd w:val="clear" w:color="auto" w:fill="auto"/>
          </w:tcPr>
          <w:p w14:paraId="5859DCAC" w14:textId="77777777" w:rsidR="00D87E48" w:rsidRDefault="00000000">
            <w:r>
              <w:rPr>
                <w:i/>
              </w:rPr>
              <w:t>52.222-40</w:t>
            </w:r>
          </w:p>
        </w:tc>
        <w:tc>
          <w:tcPr>
            <w:tcW w:w="0" w:type="auto"/>
            <w:shd w:val="clear" w:color="auto" w:fill="auto"/>
          </w:tcPr>
          <w:p w14:paraId="0A73AA4C" w14:textId="77777777" w:rsidR="00D87E48" w:rsidRDefault="00000000">
            <w:r>
              <w:rPr>
                <w:i/>
              </w:rPr>
              <w:t>Dec 2010</w:t>
            </w:r>
          </w:p>
        </w:tc>
        <w:tc>
          <w:tcPr>
            <w:tcW w:w="0" w:type="auto"/>
            <w:shd w:val="clear" w:color="auto" w:fill="auto"/>
          </w:tcPr>
          <w:p w14:paraId="1258EA19" w14:textId="77777777" w:rsidR="00D87E48" w:rsidRDefault="00000000">
            <w:r>
              <w:rPr>
                <w:i/>
              </w:rPr>
              <w:t>Notification of Employee Rights Under the National Labor Relations Act (Over the Simplified Acquisition Threshold)</w:t>
            </w:r>
          </w:p>
        </w:tc>
      </w:tr>
      <w:tr w:rsidR="00D87E48" w14:paraId="6EAA6A48" w14:textId="77777777">
        <w:trPr>
          <w:cantSplit/>
          <w:jc w:val="right"/>
        </w:trPr>
        <w:tc>
          <w:tcPr>
            <w:tcW w:w="0" w:type="auto"/>
            <w:shd w:val="clear" w:color="auto" w:fill="auto"/>
          </w:tcPr>
          <w:p w14:paraId="03B62255" w14:textId="77777777" w:rsidR="00D87E48" w:rsidRDefault="00000000">
            <w:r>
              <w:rPr>
                <w:i/>
              </w:rPr>
              <w:t>52.222-50</w:t>
            </w:r>
          </w:p>
        </w:tc>
        <w:tc>
          <w:tcPr>
            <w:tcW w:w="0" w:type="auto"/>
            <w:shd w:val="clear" w:color="auto" w:fill="auto"/>
          </w:tcPr>
          <w:p w14:paraId="7D4FC70E" w14:textId="77777777" w:rsidR="00D87E48" w:rsidRDefault="00000000">
            <w:r>
              <w:rPr>
                <w:i/>
              </w:rPr>
              <w:t>Nov 2021</w:t>
            </w:r>
          </w:p>
        </w:tc>
        <w:tc>
          <w:tcPr>
            <w:tcW w:w="0" w:type="auto"/>
            <w:shd w:val="clear" w:color="auto" w:fill="auto"/>
          </w:tcPr>
          <w:p w14:paraId="78945C6B" w14:textId="77777777" w:rsidR="00D87E48" w:rsidRDefault="00000000">
            <w:r>
              <w:rPr>
                <w:i/>
              </w:rPr>
              <w:t>Combating Trafficking in Persons</w:t>
            </w:r>
          </w:p>
        </w:tc>
      </w:tr>
      <w:tr w:rsidR="00D87E48" w14:paraId="39921D2B" w14:textId="77777777">
        <w:trPr>
          <w:cantSplit/>
          <w:jc w:val="right"/>
        </w:trPr>
        <w:tc>
          <w:tcPr>
            <w:tcW w:w="0" w:type="auto"/>
            <w:shd w:val="clear" w:color="auto" w:fill="auto"/>
          </w:tcPr>
          <w:p w14:paraId="1ABC3E46" w14:textId="77777777" w:rsidR="00D87E48" w:rsidRDefault="00000000">
            <w:r>
              <w:rPr>
                <w:i/>
              </w:rPr>
              <w:t>52.222-54</w:t>
            </w:r>
          </w:p>
        </w:tc>
        <w:tc>
          <w:tcPr>
            <w:tcW w:w="0" w:type="auto"/>
            <w:shd w:val="clear" w:color="auto" w:fill="auto"/>
          </w:tcPr>
          <w:p w14:paraId="42ADCF7B" w14:textId="77777777" w:rsidR="00D87E48" w:rsidRDefault="00000000">
            <w:r>
              <w:rPr>
                <w:i/>
              </w:rPr>
              <w:t>May 2022</w:t>
            </w:r>
          </w:p>
        </w:tc>
        <w:tc>
          <w:tcPr>
            <w:tcW w:w="0" w:type="auto"/>
            <w:shd w:val="clear" w:color="auto" w:fill="auto"/>
          </w:tcPr>
          <w:p w14:paraId="20FD8989" w14:textId="77777777" w:rsidR="00D87E48" w:rsidRDefault="00000000">
            <w:r>
              <w:rPr>
                <w:i/>
              </w:rPr>
              <w:t>Employment Eligibility Verification (Over $150,000)</w:t>
            </w:r>
          </w:p>
        </w:tc>
      </w:tr>
      <w:tr w:rsidR="00D87E48" w14:paraId="6C849790" w14:textId="77777777">
        <w:trPr>
          <w:cantSplit/>
          <w:jc w:val="right"/>
        </w:trPr>
        <w:tc>
          <w:tcPr>
            <w:tcW w:w="0" w:type="auto"/>
            <w:shd w:val="clear" w:color="auto" w:fill="auto"/>
          </w:tcPr>
          <w:p w14:paraId="3575D0A4" w14:textId="77777777" w:rsidR="00D87E48" w:rsidRDefault="00000000">
            <w:r>
              <w:rPr>
                <w:i/>
              </w:rPr>
              <w:t>52.223-6</w:t>
            </w:r>
          </w:p>
        </w:tc>
        <w:tc>
          <w:tcPr>
            <w:tcW w:w="0" w:type="auto"/>
            <w:shd w:val="clear" w:color="auto" w:fill="auto"/>
          </w:tcPr>
          <w:p w14:paraId="03D1EB23" w14:textId="77777777" w:rsidR="00D87E48" w:rsidRDefault="00000000">
            <w:r>
              <w:rPr>
                <w:i/>
              </w:rPr>
              <w:t>May 2001</w:t>
            </w:r>
          </w:p>
        </w:tc>
        <w:tc>
          <w:tcPr>
            <w:tcW w:w="0" w:type="auto"/>
            <w:shd w:val="clear" w:color="auto" w:fill="auto"/>
          </w:tcPr>
          <w:p w14:paraId="2736631A" w14:textId="77777777" w:rsidR="00D87E48" w:rsidRDefault="00000000">
            <w:r>
              <w:rPr>
                <w:i/>
              </w:rPr>
              <w:t>Drug-Free Workplace</w:t>
            </w:r>
          </w:p>
        </w:tc>
      </w:tr>
      <w:tr w:rsidR="00D87E48" w14:paraId="460B9202" w14:textId="77777777">
        <w:trPr>
          <w:cantSplit/>
          <w:jc w:val="right"/>
        </w:trPr>
        <w:tc>
          <w:tcPr>
            <w:tcW w:w="0" w:type="auto"/>
            <w:shd w:val="clear" w:color="auto" w:fill="auto"/>
          </w:tcPr>
          <w:p w14:paraId="35B75537" w14:textId="77777777" w:rsidR="00D87E48" w:rsidRDefault="00000000">
            <w:r>
              <w:rPr>
                <w:i/>
              </w:rPr>
              <w:t>52.223-18</w:t>
            </w:r>
          </w:p>
        </w:tc>
        <w:tc>
          <w:tcPr>
            <w:tcW w:w="0" w:type="auto"/>
            <w:shd w:val="clear" w:color="auto" w:fill="auto"/>
          </w:tcPr>
          <w:p w14:paraId="554CFA04" w14:textId="77777777" w:rsidR="00D87E48" w:rsidRDefault="00000000">
            <w:r>
              <w:rPr>
                <w:i/>
              </w:rPr>
              <w:t>Jun 2020</w:t>
            </w:r>
          </w:p>
        </w:tc>
        <w:tc>
          <w:tcPr>
            <w:tcW w:w="0" w:type="auto"/>
            <w:shd w:val="clear" w:color="auto" w:fill="auto"/>
          </w:tcPr>
          <w:p w14:paraId="05205FE5" w14:textId="77777777" w:rsidR="00D87E48" w:rsidRDefault="00000000">
            <w:r>
              <w:rPr>
                <w:i/>
              </w:rPr>
              <w:t>Encouraging Contractor Policies to Ban Text Messaging While Driving</w:t>
            </w:r>
          </w:p>
        </w:tc>
      </w:tr>
      <w:tr w:rsidR="00D87E48" w14:paraId="58E7F739" w14:textId="77777777">
        <w:trPr>
          <w:cantSplit/>
          <w:jc w:val="right"/>
        </w:trPr>
        <w:tc>
          <w:tcPr>
            <w:tcW w:w="0" w:type="auto"/>
            <w:shd w:val="clear" w:color="auto" w:fill="auto"/>
          </w:tcPr>
          <w:p w14:paraId="44ED2AF2" w14:textId="77777777" w:rsidR="00D87E48" w:rsidRDefault="00000000">
            <w:r>
              <w:rPr>
                <w:i/>
              </w:rPr>
              <w:t>52.225-1</w:t>
            </w:r>
          </w:p>
        </w:tc>
        <w:tc>
          <w:tcPr>
            <w:tcW w:w="0" w:type="auto"/>
            <w:shd w:val="clear" w:color="auto" w:fill="auto"/>
          </w:tcPr>
          <w:p w14:paraId="5995660C" w14:textId="77777777" w:rsidR="00D87E48" w:rsidRDefault="00000000">
            <w:r>
              <w:rPr>
                <w:i/>
              </w:rPr>
              <w:t>Nov 2021</w:t>
            </w:r>
          </w:p>
        </w:tc>
        <w:tc>
          <w:tcPr>
            <w:tcW w:w="0" w:type="auto"/>
            <w:shd w:val="clear" w:color="auto" w:fill="auto"/>
          </w:tcPr>
          <w:p w14:paraId="5378B5EC" w14:textId="77777777" w:rsidR="00D87E48" w:rsidRDefault="00000000">
            <w:r>
              <w:rPr>
                <w:i/>
              </w:rPr>
              <w:t>Buy American - Supplies</w:t>
            </w:r>
          </w:p>
        </w:tc>
      </w:tr>
      <w:tr w:rsidR="00D87E48" w14:paraId="374A3F38" w14:textId="77777777">
        <w:trPr>
          <w:cantSplit/>
          <w:jc w:val="right"/>
        </w:trPr>
        <w:tc>
          <w:tcPr>
            <w:tcW w:w="0" w:type="auto"/>
            <w:shd w:val="clear" w:color="auto" w:fill="auto"/>
          </w:tcPr>
          <w:p w14:paraId="56043367" w14:textId="77777777" w:rsidR="00D87E48" w:rsidRDefault="00000000">
            <w:r>
              <w:rPr>
                <w:i/>
              </w:rPr>
              <w:t>52.225-13</w:t>
            </w:r>
          </w:p>
        </w:tc>
        <w:tc>
          <w:tcPr>
            <w:tcW w:w="0" w:type="auto"/>
            <w:shd w:val="clear" w:color="auto" w:fill="auto"/>
          </w:tcPr>
          <w:p w14:paraId="7A34CD42" w14:textId="77777777" w:rsidR="00D87E48" w:rsidRDefault="00000000">
            <w:r>
              <w:rPr>
                <w:i/>
              </w:rPr>
              <w:t>Feb 2021</w:t>
            </w:r>
          </w:p>
        </w:tc>
        <w:tc>
          <w:tcPr>
            <w:tcW w:w="0" w:type="auto"/>
            <w:shd w:val="clear" w:color="auto" w:fill="auto"/>
          </w:tcPr>
          <w:p w14:paraId="56B34AD2" w14:textId="77777777" w:rsidR="00D87E48" w:rsidRDefault="00000000">
            <w:r>
              <w:rPr>
                <w:i/>
              </w:rPr>
              <w:t>Restrictions on Certain Foreign Purchases</w:t>
            </w:r>
          </w:p>
        </w:tc>
      </w:tr>
      <w:tr w:rsidR="00D87E48" w14:paraId="207EA741" w14:textId="77777777">
        <w:trPr>
          <w:cantSplit/>
          <w:jc w:val="right"/>
        </w:trPr>
        <w:tc>
          <w:tcPr>
            <w:tcW w:w="0" w:type="auto"/>
            <w:shd w:val="clear" w:color="auto" w:fill="auto"/>
          </w:tcPr>
          <w:p w14:paraId="36681485" w14:textId="77777777" w:rsidR="00D87E48" w:rsidRDefault="00000000">
            <w:r>
              <w:rPr>
                <w:i/>
              </w:rPr>
              <w:t>52.227-1</w:t>
            </w:r>
          </w:p>
        </w:tc>
        <w:tc>
          <w:tcPr>
            <w:tcW w:w="0" w:type="auto"/>
            <w:shd w:val="clear" w:color="auto" w:fill="auto"/>
          </w:tcPr>
          <w:p w14:paraId="51E80F9A" w14:textId="77777777" w:rsidR="00D87E48" w:rsidRDefault="00000000">
            <w:r>
              <w:rPr>
                <w:i/>
              </w:rPr>
              <w:t>Jun 2020</w:t>
            </w:r>
          </w:p>
        </w:tc>
        <w:tc>
          <w:tcPr>
            <w:tcW w:w="0" w:type="auto"/>
            <w:shd w:val="clear" w:color="auto" w:fill="auto"/>
          </w:tcPr>
          <w:p w14:paraId="4EAB6641" w14:textId="77777777" w:rsidR="00D87E48" w:rsidRDefault="00000000">
            <w:r>
              <w:rPr>
                <w:i/>
              </w:rPr>
              <w:t>Authorization and Consent</w:t>
            </w:r>
          </w:p>
        </w:tc>
      </w:tr>
      <w:tr w:rsidR="00D87E48" w14:paraId="03DF3F43" w14:textId="77777777">
        <w:trPr>
          <w:cantSplit/>
          <w:jc w:val="right"/>
        </w:trPr>
        <w:tc>
          <w:tcPr>
            <w:tcW w:w="0" w:type="auto"/>
            <w:shd w:val="clear" w:color="auto" w:fill="auto"/>
          </w:tcPr>
          <w:p w14:paraId="35E321B6" w14:textId="77777777" w:rsidR="00D87E48" w:rsidRDefault="00000000">
            <w:r>
              <w:rPr>
                <w:i/>
              </w:rPr>
              <w:t>52.227-2</w:t>
            </w:r>
          </w:p>
        </w:tc>
        <w:tc>
          <w:tcPr>
            <w:tcW w:w="0" w:type="auto"/>
            <w:shd w:val="clear" w:color="auto" w:fill="auto"/>
          </w:tcPr>
          <w:p w14:paraId="65910653" w14:textId="77777777" w:rsidR="00D87E48" w:rsidRDefault="00000000">
            <w:r>
              <w:rPr>
                <w:i/>
              </w:rPr>
              <w:t>Jun 2020</w:t>
            </w:r>
          </w:p>
        </w:tc>
        <w:tc>
          <w:tcPr>
            <w:tcW w:w="0" w:type="auto"/>
            <w:shd w:val="clear" w:color="auto" w:fill="auto"/>
          </w:tcPr>
          <w:p w14:paraId="07AC9BBC" w14:textId="77777777" w:rsidR="00D87E48" w:rsidRDefault="00000000">
            <w:r>
              <w:rPr>
                <w:i/>
              </w:rPr>
              <w:t>Notice and Assistance Regarding Patent and Copyright Infringement</w:t>
            </w:r>
          </w:p>
        </w:tc>
      </w:tr>
      <w:tr w:rsidR="00D87E48" w14:paraId="13543D87" w14:textId="77777777">
        <w:trPr>
          <w:cantSplit/>
          <w:jc w:val="right"/>
        </w:trPr>
        <w:tc>
          <w:tcPr>
            <w:tcW w:w="0" w:type="auto"/>
            <w:shd w:val="clear" w:color="auto" w:fill="auto"/>
          </w:tcPr>
          <w:p w14:paraId="268A9727" w14:textId="77777777" w:rsidR="00D87E48" w:rsidRDefault="00000000">
            <w:r>
              <w:rPr>
                <w:i/>
              </w:rPr>
              <w:t>52.229-3</w:t>
            </w:r>
          </w:p>
        </w:tc>
        <w:tc>
          <w:tcPr>
            <w:tcW w:w="0" w:type="auto"/>
            <w:shd w:val="clear" w:color="auto" w:fill="auto"/>
          </w:tcPr>
          <w:p w14:paraId="2DD57448" w14:textId="77777777" w:rsidR="00D87E48" w:rsidRDefault="00000000">
            <w:r>
              <w:rPr>
                <w:i/>
              </w:rPr>
              <w:t>Feb 2013</w:t>
            </w:r>
          </w:p>
        </w:tc>
        <w:tc>
          <w:tcPr>
            <w:tcW w:w="0" w:type="auto"/>
            <w:shd w:val="clear" w:color="auto" w:fill="auto"/>
          </w:tcPr>
          <w:p w14:paraId="70DAC213" w14:textId="77777777" w:rsidR="00D87E48" w:rsidRDefault="00000000">
            <w:r>
              <w:rPr>
                <w:i/>
              </w:rPr>
              <w:t>Federal, State and Local Taxes (Over the Simplified Acquisition Threshold)</w:t>
            </w:r>
          </w:p>
        </w:tc>
      </w:tr>
      <w:tr w:rsidR="00D87E48" w14:paraId="5CD60AAC" w14:textId="77777777">
        <w:trPr>
          <w:cantSplit/>
          <w:jc w:val="right"/>
        </w:trPr>
        <w:tc>
          <w:tcPr>
            <w:tcW w:w="0" w:type="auto"/>
            <w:shd w:val="clear" w:color="auto" w:fill="auto"/>
          </w:tcPr>
          <w:p w14:paraId="21C929CE" w14:textId="77777777" w:rsidR="00D87E48" w:rsidRDefault="00000000">
            <w:r>
              <w:rPr>
                <w:i/>
              </w:rPr>
              <w:t>52.229-4</w:t>
            </w:r>
          </w:p>
        </w:tc>
        <w:tc>
          <w:tcPr>
            <w:tcW w:w="0" w:type="auto"/>
            <w:shd w:val="clear" w:color="auto" w:fill="auto"/>
          </w:tcPr>
          <w:p w14:paraId="3D557B6F" w14:textId="77777777" w:rsidR="00D87E48" w:rsidRDefault="00000000">
            <w:r>
              <w:rPr>
                <w:i/>
              </w:rPr>
              <w:t>Feb 2013</w:t>
            </w:r>
          </w:p>
        </w:tc>
        <w:tc>
          <w:tcPr>
            <w:tcW w:w="0" w:type="auto"/>
            <w:shd w:val="clear" w:color="auto" w:fill="auto"/>
          </w:tcPr>
          <w:p w14:paraId="136D22A0" w14:textId="77777777" w:rsidR="00D87E48" w:rsidRDefault="00000000">
            <w:r>
              <w:rPr>
                <w:i/>
              </w:rPr>
              <w:t>Federal, State, and Local Taxes (State and Local Adjustments) (Over the Simplified Acquisition Threshold)</w:t>
            </w:r>
          </w:p>
        </w:tc>
      </w:tr>
      <w:tr w:rsidR="00D87E48" w14:paraId="4821F78E" w14:textId="77777777">
        <w:trPr>
          <w:cantSplit/>
          <w:jc w:val="right"/>
        </w:trPr>
        <w:tc>
          <w:tcPr>
            <w:tcW w:w="0" w:type="auto"/>
            <w:shd w:val="clear" w:color="auto" w:fill="auto"/>
          </w:tcPr>
          <w:p w14:paraId="1A644B51" w14:textId="77777777" w:rsidR="00D87E48" w:rsidRDefault="00000000">
            <w:r>
              <w:rPr>
                <w:i/>
              </w:rPr>
              <w:t>52.232-1</w:t>
            </w:r>
          </w:p>
        </w:tc>
        <w:tc>
          <w:tcPr>
            <w:tcW w:w="0" w:type="auto"/>
            <w:shd w:val="clear" w:color="auto" w:fill="auto"/>
          </w:tcPr>
          <w:p w14:paraId="14AA2C4F" w14:textId="77777777" w:rsidR="00D87E48" w:rsidRDefault="00000000">
            <w:r>
              <w:rPr>
                <w:i/>
              </w:rPr>
              <w:t>Apr 1984</w:t>
            </w:r>
          </w:p>
        </w:tc>
        <w:tc>
          <w:tcPr>
            <w:tcW w:w="0" w:type="auto"/>
            <w:shd w:val="clear" w:color="auto" w:fill="auto"/>
          </w:tcPr>
          <w:p w14:paraId="5F7289EB" w14:textId="77777777" w:rsidR="00D87E48" w:rsidRDefault="00000000">
            <w:r>
              <w:rPr>
                <w:i/>
              </w:rPr>
              <w:t>Payments</w:t>
            </w:r>
          </w:p>
        </w:tc>
      </w:tr>
      <w:tr w:rsidR="00D87E48" w14:paraId="187A49FD" w14:textId="77777777">
        <w:trPr>
          <w:cantSplit/>
          <w:jc w:val="right"/>
        </w:trPr>
        <w:tc>
          <w:tcPr>
            <w:tcW w:w="0" w:type="auto"/>
            <w:shd w:val="clear" w:color="auto" w:fill="auto"/>
          </w:tcPr>
          <w:p w14:paraId="5A22CDBD" w14:textId="77777777" w:rsidR="00D87E48" w:rsidRDefault="00000000">
            <w:r>
              <w:rPr>
                <w:i/>
              </w:rPr>
              <w:t>52.232-8</w:t>
            </w:r>
          </w:p>
        </w:tc>
        <w:tc>
          <w:tcPr>
            <w:tcW w:w="0" w:type="auto"/>
            <w:shd w:val="clear" w:color="auto" w:fill="auto"/>
          </w:tcPr>
          <w:p w14:paraId="043BAC9F" w14:textId="77777777" w:rsidR="00D87E48" w:rsidRDefault="00000000">
            <w:r>
              <w:rPr>
                <w:i/>
              </w:rPr>
              <w:t>Feb 2002</w:t>
            </w:r>
          </w:p>
        </w:tc>
        <w:tc>
          <w:tcPr>
            <w:tcW w:w="0" w:type="auto"/>
            <w:shd w:val="clear" w:color="auto" w:fill="auto"/>
          </w:tcPr>
          <w:p w14:paraId="005A04E4" w14:textId="77777777" w:rsidR="00D87E48" w:rsidRDefault="00000000">
            <w:r>
              <w:rPr>
                <w:i/>
              </w:rPr>
              <w:t>Discounts for Prompt Payment</w:t>
            </w:r>
          </w:p>
        </w:tc>
      </w:tr>
      <w:tr w:rsidR="00D87E48" w14:paraId="4D900912" w14:textId="77777777">
        <w:trPr>
          <w:cantSplit/>
          <w:jc w:val="right"/>
        </w:trPr>
        <w:tc>
          <w:tcPr>
            <w:tcW w:w="0" w:type="auto"/>
            <w:shd w:val="clear" w:color="auto" w:fill="auto"/>
          </w:tcPr>
          <w:p w14:paraId="26753A5E" w14:textId="77777777" w:rsidR="00D87E48" w:rsidRDefault="00000000">
            <w:r>
              <w:rPr>
                <w:i/>
              </w:rPr>
              <w:t>52.232-9</w:t>
            </w:r>
          </w:p>
        </w:tc>
        <w:tc>
          <w:tcPr>
            <w:tcW w:w="0" w:type="auto"/>
            <w:shd w:val="clear" w:color="auto" w:fill="auto"/>
          </w:tcPr>
          <w:p w14:paraId="7A4CE69E" w14:textId="77777777" w:rsidR="00D87E48" w:rsidRDefault="00000000">
            <w:r>
              <w:rPr>
                <w:i/>
              </w:rPr>
              <w:t>Apr 1984</w:t>
            </w:r>
          </w:p>
        </w:tc>
        <w:tc>
          <w:tcPr>
            <w:tcW w:w="0" w:type="auto"/>
            <w:shd w:val="clear" w:color="auto" w:fill="auto"/>
          </w:tcPr>
          <w:p w14:paraId="73382FD6" w14:textId="77777777" w:rsidR="00D87E48" w:rsidRDefault="00000000">
            <w:r>
              <w:rPr>
                <w:i/>
              </w:rPr>
              <w:t>Limitation on Withholding of Payments</w:t>
            </w:r>
          </w:p>
        </w:tc>
      </w:tr>
      <w:tr w:rsidR="00D87E48" w14:paraId="1AB33135" w14:textId="77777777">
        <w:trPr>
          <w:cantSplit/>
          <w:jc w:val="right"/>
        </w:trPr>
        <w:tc>
          <w:tcPr>
            <w:tcW w:w="0" w:type="auto"/>
            <w:shd w:val="clear" w:color="auto" w:fill="auto"/>
          </w:tcPr>
          <w:p w14:paraId="29B8D9C6" w14:textId="77777777" w:rsidR="00D87E48" w:rsidRDefault="00000000">
            <w:r>
              <w:rPr>
                <w:i/>
              </w:rPr>
              <w:t>52.232-11</w:t>
            </w:r>
          </w:p>
        </w:tc>
        <w:tc>
          <w:tcPr>
            <w:tcW w:w="0" w:type="auto"/>
            <w:shd w:val="clear" w:color="auto" w:fill="auto"/>
          </w:tcPr>
          <w:p w14:paraId="3387396D" w14:textId="77777777" w:rsidR="00D87E48" w:rsidRDefault="00000000">
            <w:r>
              <w:rPr>
                <w:i/>
              </w:rPr>
              <w:t>Apr 1984</w:t>
            </w:r>
          </w:p>
        </w:tc>
        <w:tc>
          <w:tcPr>
            <w:tcW w:w="0" w:type="auto"/>
            <w:shd w:val="clear" w:color="auto" w:fill="auto"/>
          </w:tcPr>
          <w:p w14:paraId="65B2E2C9" w14:textId="77777777" w:rsidR="00D87E48" w:rsidRDefault="00000000">
            <w:r>
              <w:rPr>
                <w:i/>
              </w:rPr>
              <w:t>Extras</w:t>
            </w:r>
          </w:p>
        </w:tc>
      </w:tr>
      <w:tr w:rsidR="00D87E48" w14:paraId="5F11F0C0" w14:textId="77777777">
        <w:trPr>
          <w:cantSplit/>
          <w:jc w:val="right"/>
        </w:trPr>
        <w:tc>
          <w:tcPr>
            <w:tcW w:w="0" w:type="auto"/>
            <w:shd w:val="clear" w:color="auto" w:fill="auto"/>
          </w:tcPr>
          <w:p w14:paraId="67737F37" w14:textId="77777777" w:rsidR="00D87E48" w:rsidRDefault="00000000">
            <w:r>
              <w:rPr>
                <w:i/>
              </w:rPr>
              <w:t>52.232-17</w:t>
            </w:r>
          </w:p>
        </w:tc>
        <w:tc>
          <w:tcPr>
            <w:tcW w:w="0" w:type="auto"/>
            <w:shd w:val="clear" w:color="auto" w:fill="auto"/>
          </w:tcPr>
          <w:p w14:paraId="54E44D53" w14:textId="77777777" w:rsidR="00D87E48" w:rsidRDefault="00000000">
            <w:r>
              <w:rPr>
                <w:i/>
              </w:rPr>
              <w:t>May 2014</w:t>
            </w:r>
          </w:p>
        </w:tc>
        <w:tc>
          <w:tcPr>
            <w:tcW w:w="0" w:type="auto"/>
            <w:shd w:val="clear" w:color="auto" w:fill="auto"/>
          </w:tcPr>
          <w:p w14:paraId="55775C04" w14:textId="77777777" w:rsidR="00D87E48" w:rsidRDefault="00000000">
            <w:r>
              <w:rPr>
                <w:i/>
              </w:rPr>
              <w:t>Interest (Over the Simplified Acquisition Threshold)</w:t>
            </w:r>
          </w:p>
        </w:tc>
      </w:tr>
      <w:tr w:rsidR="00D87E48" w14:paraId="0E06CCE8" w14:textId="77777777">
        <w:trPr>
          <w:cantSplit/>
          <w:jc w:val="right"/>
        </w:trPr>
        <w:tc>
          <w:tcPr>
            <w:tcW w:w="0" w:type="auto"/>
            <w:shd w:val="clear" w:color="auto" w:fill="auto"/>
          </w:tcPr>
          <w:p w14:paraId="4E4DD3C9" w14:textId="77777777" w:rsidR="00D87E48" w:rsidRDefault="00000000">
            <w:r>
              <w:rPr>
                <w:i/>
              </w:rPr>
              <w:t>52.232-23</w:t>
            </w:r>
          </w:p>
        </w:tc>
        <w:tc>
          <w:tcPr>
            <w:tcW w:w="0" w:type="auto"/>
            <w:shd w:val="clear" w:color="auto" w:fill="auto"/>
          </w:tcPr>
          <w:p w14:paraId="1AC29E4A" w14:textId="77777777" w:rsidR="00D87E48" w:rsidRDefault="00000000">
            <w:r>
              <w:rPr>
                <w:i/>
              </w:rPr>
              <w:t>May 2014</w:t>
            </w:r>
          </w:p>
        </w:tc>
        <w:tc>
          <w:tcPr>
            <w:tcW w:w="0" w:type="auto"/>
            <w:shd w:val="clear" w:color="auto" w:fill="auto"/>
          </w:tcPr>
          <w:p w14:paraId="373F2F4F" w14:textId="77777777" w:rsidR="00D87E48" w:rsidRDefault="00000000">
            <w:r>
              <w:rPr>
                <w:i/>
              </w:rPr>
              <w:t>Assignment of Claims</w:t>
            </w:r>
          </w:p>
        </w:tc>
      </w:tr>
      <w:tr w:rsidR="00D87E48" w14:paraId="2F4FA17D" w14:textId="77777777">
        <w:trPr>
          <w:cantSplit/>
          <w:jc w:val="right"/>
        </w:trPr>
        <w:tc>
          <w:tcPr>
            <w:tcW w:w="0" w:type="auto"/>
            <w:shd w:val="clear" w:color="auto" w:fill="auto"/>
          </w:tcPr>
          <w:p w14:paraId="35EFA6A4" w14:textId="77777777" w:rsidR="00D87E48" w:rsidRDefault="00000000">
            <w:r>
              <w:rPr>
                <w:i/>
              </w:rPr>
              <w:lastRenderedPageBreak/>
              <w:t>52.232-25</w:t>
            </w:r>
          </w:p>
        </w:tc>
        <w:tc>
          <w:tcPr>
            <w:tcW w:w="0" w:type="auto"/>
            <w:shd w:val="clear" w:color="auto" w:fill="auto"/>
          </w:tcPr>
          <w:p w14:paraId="45D8AA8F" w14:textId="77777777" w:rsidR="00D87E48" w:rsidRDefault="00000000">
            <w:r>
              <w:rPr>
                <w:i/>
              </w:rPr>
              <w:t>Jan 2017</w:t>
            </w:r>
          </w:p>
        </w:tc>
        <w:tc>
          <w:tcPr>
            <w:tcW w:w="0" w:type="auto"/>
            <w:shd w:val="clear" w:color="auto" w:fill="auto"/>
          </w:tcPr>
          <w:p w14:paraId="241406A5" w14:textId="77777777" w:rsidR="00D87E48" w:rsidRDefault="00000000">
            <w:r>
              <w:rPr>
                <w:i/>
              </w:rPr>
              <w:t>Prompt Payment</w:t>
            </w:r>
          </w:p>
        </w:tc>
      </w:tr>
      <w:tr w:rsidR="00D87E48" w14:paraId="0B9E62F2" w14:textId="77777777">
        <w:trPr>
          <w:cantSplit/>
          <w:jc w:val="right"/>
        </w:trPr>
        <w:tc>
          <w:tcPr>
            <w:tcW w:w="0" w:type="auto"/>
            <w:shd w:val="clear" w:color="auto" w:fill="auto"/>
          </w:tcPr>
          <w:p w14:paraId="1CF2FF12" w14:textId="77777777" w:rsidR="00D87E48" w:rsidRDefault="00000000">
            <w:r>
              <w:rPr>
                <w:i/>
              </w:rPr>
              <w:t>52.232-33</w:t>
            </w:r>
          </w:p>
        </w:tc>
        <w:tc>
          <w:tcPr>
            <w:tcW w:w="0" w:type="auto"/>
            <w:shd w:val="clear" w:color="auto" w:fill="auto"/>
          </w:tcPr>
          <w:p w14:paraId="31301408" w14:textId="77777777" w:rsidR="00D87E48" w:rsidRDefault="00000000">
            <w:r>
              <w:rPr>
                <w:i/>
              </w:rPr>
              <w:t>Oct 2018</w:t>
            </w:r>
          </w:p>
        </w:tc>
        <w:tc>
          <w:tcPr>
            <w:tcW w:w="0" w:type="auto"/>
            <w:shd w:val="clear" w:color="auto" w:fill="auto"/>
          </w:tcPr>
          <w:p w14:paraId="1C7D3D1E" w14:textId="77777777" w:rsidR="00D87E48" w:rsidRDefault="00000000">
            <w:r>
              <w:rPr>
                <w:i/>
              </w:rPr>
              <w:t>Payment by Electronic Funds Transfer--System for Award Management</w:t>
            </w:r>
          </w:p>
        </w:tc>
      </w:tr>
      <w:tr w:rsidR="00D87E48" w14:paraId="0CD5806B" w14:textId="77777777">
        <w:trPr>
          <w:cantSplit/>
          <w:jc w:val="right"/>
        </w:trPr>
        <w:tc>
          <w:tcPr>
            <w:tcW w:w="0" w:type="auto"/>
            <w:shd w:val="clear" w:color="auto" w:fill="auto"/>
          </w:tcPr>
          <w:p w14:paraId="5646967C" w14:textId="77777777" w:rsidR="00D87E48" w:rsidRDefault="00000000">
            <w:r>
              <w:rPr>
                <w:i/>
              </w:rPr>
              <w:t>52.232-39</w:t>
            </w:r>
          </w:p>
        </w:tc>
        <w:tc>
          <w:tcPr>
            <w:tcW w:w="0" w:type="auto"/>
            <w:shd w:val="clear" w:color="auto" w:fill="auto"/>
          </w:tcPr>
          <w:p w14:paraId="6D07F234" w14:textId="77777777" w:rsidR="00D87E48" w:rsidRDefault="00000000">
            <w:r>
              <w:rPr>
                <w:i/>
              </w:rPr>
              <w:t>Jun 2013</w:t>
            </w:r>
          </w:p>
        </w:tc>
        <w:tc>
          <w:tcPr>
            <w:tcW w:w="0" w:type="auto"/>
            <w:shd w:val="clear" w:color="auto" w:fill="auto"/>
          </w:tcPr>
          <w:p w14:paraId="64E3A8F4" w14:textId="77777777" w:rsidR="00D87E48" w:rsidRDefault="00000000">
            <w:r>
              <w:rPr>
                <w:i/>
              </w:rPr>
              <w:t>Unenforceability of Unauthorized Obligations</w:t>
            </w:r>
          </w:p>
        </w:tc>
      </w:tr>
      <w:tr w:rsidR="00D87E48" w14:paraId="61659CB1" w14:textId="77777777">
        <w:trPr>
          <w:cantSplit/>
          <w:jc w:val="right"/>
        </w:trPr>
        <w:tc>
          <w:tcPr>
            <w:tcW w:w="0" w:type="auto"/>
            <w:shd w:val="clear" w:color="auto" w:fill="auto"/>
          </w:tcPr>
          <w:p w14:paraId="75AC524C" w14:textId="77777777" w:rsidR="00D87E48" w:rsidRDefault="00000000">
            <w:r>
              <w:rPr>
                <w:i/>
              </w:rPr>
              <w:t>52.233-1</w:t>
            </w:r>
          </w:p>
        </w:tc>
        <w:tc>
          <w:tcPr>
            <w:tcW w:w="0" w:type="auto"/>
            <w:shd w:val="clear" w:color="auto" w:fill="auto"/>
          </w:tcPr>
          <w:p w14:paraId="6EDE2E1C" w14:textId="77777777" w:rsidR="00D87E48" w:rsidRDefault="00000000">
            <w:r>
              <w:rPr>
                <w:i/>
              </w:rPr>
              <w:t>May 2014</w:t>
            </w:r>
          </w:p>
        </w:tc>
        <w:tc>
          <w:tcPr>
            <w:tcW w:w="0" w:type="auto"/>
            <w:shd w:val="clear" w:color="auto" w:fill="auto"/>
          </w:tcPr>
          <w:p w14:paraId="5C9BD5CA" w14:textId="77777777" w:rsidR="00D87E48" w:rsidRDefault="00000000">
            <w:r>
              <w:rPr>
                <w:i/>
              </w:rPr>
              <w:t>Disputes</w:t>
            </w:r>
          </w:p>
        </w:tc>
      </w:tr>
      <w:tr w:rsidR="00D87E48" w14:paraId="4D289C73" w14:textId="77777777">
        <w:trPr>
          <w:cantSplit/>
          <w:jc w:val="right"/>
        </w:trPr>
        <w:tc>
          <w:tcPr>
            <w:tcW w:w="0" w:type="auto"/>
            <w:shd w:val="clear" w:color="auto" w:fill="auto"/>
          </w:tcPr>
          <w:p w14:paraId="12392B3D" w14:textId="77777777" w:rsidR="00D87E48" w:rsidRDefault="00000000">
            <w:r>
              <w:rPr>
                <w:i/>
              </w:rPr>
              <w:t>52.233-3</w:t>
            </w:r>
          </w:p>
        </w:tc>
        <w:tc>
          <w:tcPr>
            <w:tcW w:w="0" w:type="auto"/>
            <w:shd w:val="clear" w:color="auto" w:fill="auto"/>
          </w:tcPr>
          <w:p w14:paraId="363C7D15" w14:textId="77777777" w:rsidR="00D87E48" w:rsidRDefault="00000000">
            <w:r>
              <w:rPr>
                <w:i/>
              </w:rPr>
              <w:t>Aug 1996</w:t>
            </w:r>
          </w:p>
        </w:tc>
        <w:tc>
          <w:tcPr>
            <w:tcW w:w="0" w:type="auto"/>
            <w:shd w:val="clear" w:color="auto" w:fill="auto"/>
          </w:tcPr>
          <w:p w14:paraId="499751C4" w14:textId="77777777" w:rsidR="00D87E48" w:rsidRDefault="00000000">
            <w:r>
              <w:rPr>
                <w:i/>
              </w:rPr>
              <w:t>Protest After Award</w:t>
            </w:r>
          </w:p>
        </w:tc>
      </w:tr>
      <w:tr w:rsidR="00D87E48" w14:paraId="77C69B72" w14:textId="77777777">
        <w:trPr>
          <w:cantSplit/>
          <w:jc w:val="right"/>
        </w:trPr>
        <w:tc>
          <w:tcPr>
            <w:tcW w:w="0" w:type="auto"/>
            <w:shd w:val="clear" w:color="auto" w:fill="auto"/>
          </w:tcPr>
          <w:p w14:paraId="2A06D639" w14:textId="77777777" w:rsidR="00D87E48" w:rsidRDefault="00000000">
            <w:r>
              <w:rPr>
                <w:i/>
              </w:rPr>
              <w:t>52.233-4</w:t>
            </w:r>
          </w:p>
        </w:tc>
        <w:tc>
          <w:tcPr>
            <w:tcW w:w="0" w:type="auto"/>
            <w:shd w:val="clear" w:color="auto" w:fill="auto"/>
          </w:tcPr>
          <w:p w14:paraId="63551881" w14:textId="77777777" w:rsidR="00D87E48" w:rsidRDefault="00000000">
            <w:r>
              <w:rPr>
                <w:i/>
              </w:rPr>
              <w:t>Oct 2004</w:t>
            </w:r>
          </w:p>
        </w:tc>
        <w:tc>
          <w:tcPr>
            <w:tcW w:w="0" w:type="auto"/>
            <w:shd w:val="clear" w:color="auto" w:fill="auto"/>
          </w:tcPr>
          <w:p w14:paraId="5299F7DC" w14:textId="77777777" w:rsidR="00D87E48" w:rsidRDefault="00000000">
            <w:r>
              <w:rPr>
                <w:i/>
              </w:rPr>
              <w:t>Applicable Law for Breach of Contract Claim</w:t>
            </w:r>
          </w:p>
        </w:tc>
      </w:tr>
      <w:tr w:rsidR="00D87E48" w14:paraId="7DA16700" w14:textId="77777777">
        <w:trPr>
          <w:cantSplit/>
          <w:jc w:val="right"/>
        </w:trPr>
        <w:tc>
          <w:tcPr>
            <w:tcW w:w="0" w:type="auto"/>
            <w:shd w:val="clear" w:color="auto" w:fill="auto"/>
          </w:tcPr>
          <w:p w14:paraId="19464D2B" w14:textId="77777777" w:rsidR="00D87E48" w:rsidRDefault="00000000">
            <w:r>
              <w:rPr>
                <w:i/>
              </w:rPr>
              <w:t>52.242-13</w:t>
            </w:r>
          </w:p>
        </w:tc>
        <w:tc>
          <w:tcPr>
            <w:tcW w:w="0" w:type="auto"/>
            <w:shd w:val="clear" w:color="auto" w:fill="auto"/>
          </w:tcPr>
          <w:p w14:paraId="390B1BB3" w14:textId="77777777" w:rsidR="00D87E48" w:rsidRDefault="00000000">
            <w:r>
              <w:rPr>
                <w:i/>
              </w:rPr>
              <w:t>Jul 1995</w:t>
            </w:r>
          </w:p>
        </w:tc>
        <w:tc>
          <w:tcPr>
            <w:tcW w:w="0" w:type="auto"/>
            <w:shd w:val="clear" w:color="auto" w:fill="auto"/>
          </w:tcPr>
          <w:p w14:paraId="7A327AE4" w14:textId="77777777" w:rsidR="00D87E48" w:rsidRDefault="00000000">
            <w:r>
              <w:rPr>
                <w:i/>
              </w:rPr>
              <w:t>Bankruptcy (Over the Simplified Acquisition Threshold)</w:t>
            </w:r>
          </w:p>
        </w:tc>
      </w:tr>
      <w:tr w:rsidR="00D87E48" w14:paraId="6454FDD6" w14:textId="77777777">
        <w:trPr>
          <w:cantSplit/>
          <w:jc w:val="right"/>
        </w:trPr>
        <w:tc>
          <w:tcPr>
            <w:tcW w:w="0" w:type="auto"/>
            <w:shd w:val="clear" w:color="auto" w:fill="auto"/>
          </w:tcPr>
          <w:p w14:paraId="33F953AD" w14:textId="77777777" w:rsidR="00D87E48" w:rsidRDefault="00000000">
            <w:r>
              <w:rPr>
                <w:i/>
              </w:rPr>
              <w:t>52.243-1</w:t>
            </w:r>
          </w:p>
        </w:tc>
        <w:tc>
          <w:tcPr>
            <w:tcW w:w="0" w:type="auto"/>
            <w:shd w:val="clear" w:color="auto" w:fill="auto"/>
          </w:tcPr>
          <w:p w14:paraId="7F0BE43E" w14:textId="77777777" w:rsidR="00D87E48" w:rsidRDefault="00000000">
            <w:r>
              <w:rPr>
                <w:i/>
              </w:rPr>
              <w:t>Aug 1987</w:t>
            </w:r>
          </w:p>
        </w:tc>
        <w:tc>
          <w:tcPr>
            <w:tcW w:w="0" w:type="auto"/>
            <w:shd w:val="clear" w:color="auto" w:fill="auto"/>
          </w:tcPr>
          <w:p w14:paraId="06401AE9" w14:textId="77777777" w:rsidR="00D87E48" w:rsidRDefault="00000000">
            <w:r>
              <w:rPr>
                <w:i/>
              </w:rPr>
              <w:t>Changes - Fixed-Price</w:t>
            </w:r>
          </w:p>
        </w:tc>
      </w:tr>
      <w:tr w:rsidR="00D87E48" w14:paraId="6D55AAF8" w14:textId="77777777">
        <w:trPr>
          <w:cantSplit/>
          <w:jc w:val="right"/>
        </w:trPr>
        <w:tc>
          <w:tcPr>
            <w:tcW w:w="0" w:type="auto"/>
            <w:shd w:val="clear" w:color="auto" w:fill="auto"/>
          </w:tcPr>
          <w:p w14:paraId="2B9AE67E" w14:textId="77777777" w:rsidR="00D87E48" w:rsidRDefault="00000000">
            <w:r>
              <w:rPr>
                <w:i/>
              </w:rPr>
              <w:t>52.244-6</w:t>
            </w:r>
          </w:p>
        </w:tc>
        <w:tc>
          <w:tcPr>
            <w:tcW w:w="0" w:type="auto"/>
            <w:shd w:val="clear" w:color="auto" w:fill="auto"/>
          </w:tcPr>
          <w:p w14:paraId="70892AE4" w14:textId="77777777" w:rsidR="00D87E48" w:rsidRDefault="00000000">
            <w:r>
              <w:rPr>
                <w:i/>
              </w:rPr>
              <w:t>Mar 2023</w:t>
            </w:r>
          </w:p>
        </w:tc>
        <w:tc>
          <w:tcPr>
            <w:tcW w:w="0" w:type="auto"/>
            <w:shd w:val="clear" w:color="auto" w:fill="auto"/>
          </w:tcPr>
          <w:p w14:paraId="593F52BB" w14:textId="77777777" w:rsidR="00D87E48" w:rsidRDefault="00000000">
            <w:r>
              <w:rPr>
                <w:i/>
              </w:rPr>
              <w:t>Subcontracts for Commercial Products and Commercial Services</w:t>
            </w:r>
          </w:p>
        </w:tc>
      </w:tr>
      <w:tr w:rsidR="00D87E48" w14:paraId="4CECDD08" w14:textId="77777777">
        <w:trPr>
          <w:cantSplit/>
          <w:jc w:val="right"/>
        </w:trPr>
        <w:tc>
          <w:tcPr>
            <w:tcW w:w="0" w:type="auto"/>
            <w:shd w:val="clear" w:color="auto" w:fill="auto"/>
          </w:tcPr>
          <w:p w14:paraId="0A8CE089" w14:textId="77777777" w:rsidR="00D87E48" w:rsidRDefault="00000000">
            <w:r>
              <w:rPr>
                <w:i/>
              </w:rPr>
              <w:t>52.249-2</w:t>
            </w:r>
          </w:p>
        </w:tc>
        <w:tc>
          <w:tcPr>
            <w:tcW w:w="0" w:type="auto"/>
            <w:shd w:val="clear" w:color="auto" w:fill="auto"/>
          </w:tcPr>
          <w:p w14:paraId="598EA5BC" w14:textId="77777777" w:rsidR="00D87E48" w:rsidRDefault="00000000">
            <w:r>
              <w:rPr>
                <w:i/>
              </w:rPr>
              <w:t>Apr 2012</w:t>
            </w:r>
          </w:p>
        </w:tc>
        <w:tc>
          <w:tcPr>
            <w:tcW w:w="0" w:type="auto"/>
            <w:shd w:val="clear" w:color="auto" w:fill="auto"/>
          </w:tcPr>
          <w:p w14:paraId="5078FF74" w14:textId="77777777" w:rsidR="00D87E48" w:rsidRDefault="00000000">
            <w:r>
              <w:rPr>
                <w:i/>
              </w:rPr>
              <w:t>Termination for the Convenience of the Government (Fixed-Price)</w:t>
            </w:r>
          </w:p>
        </w:tc>
      </w:tr>
      <w:tr w:rsidR="00D87E48" w14:paraId="73F77705" w14:textId="77777777">
        <w:trPr>
          <w:cantSplit/>
          <w:jc w:val="right"/>
        </w:trPr>
        <w:tc>
          <w:tcPr>
            <w:tcW w:w="0" w:type="auto"/>
            <w:shd w:val="clear" w:color="auto" w:fill="auto"/>
          </w:tcPr>
          <w:p w14:paraId="35E85838" w14:textId="77777777" w:rsidR="00D87E48" w:rsidRDefault="00000000">
            <w:r>
              <w:rPr>
                <w:i/>
              </w:rPr>
              <w:t>52.249-8</w:t>
            </w:r>
          </w:p>
        </w:tc>
        <w:tc>
          <w:tcPr>
            <w:tcW w:w="0" w:type="auto"/>
            <w:shd w:val="clear" w:color="auto" w:fill="auto"/>
          </w:tcPr>
          <w:p w14:paraId="2D8D2DCB" w14:textId="77777777" w:rsidR="00D87E48" w:rsidRDefault="00000000">
            <w:r>
              <w:rPr>
                <w:i/>
              </w:rPr>
              <w:t>Apr 1984</w:t>
            </w:r>
          </w:p>
        </w:tc>
        <w:tc>
          <w:tcPr>
            <w:tcW w:w="0" w:type="auto"/>
            <w:shd w:val="clear" w:color="auto" w:fill="auto"/>
          </w:tcPr>
          <w:p w14:paraId="1C22893C" w14:textId="77777777" w:rsidR="00D87E48" w:rsidRDefault="00000000">
            <w:r>
              <w:rPr>
                <w:i/>
              </w:rPr>
              <w:t>Default (Fixed-Price Supply and Service)(Over the Simplified Acquisition Threshold)</w:t>
            </w:r>
          </w:p>
        </w:tc>
      </w:tr>
      <w:tr w:rsidR="00D87E48" w14:paraId="1BFD5169" w14:textId="77777777">
        <w:trPr>
          <w:cantSplit/>
          <w:jc w:val="right"/>
        </w:trPr>
        <w:tc>
          <w:tcPr>
            <w:tcW w:w="0" w:type="auto"/>
            <w:shd w:val="clear" w:color="auto" w:fill="auto"/>
          </w:tcPr>
          <w:p w14:paraId="779DEBCE" w14:textId="77777777" w:rsidR="00D87E48" w:rsidRDefault="00000000">
            <w:r>
              <w:rPr>
                <w:i/>
              </w:rPr>
              <w:t>52.253-1</w:t>
            </w:r>
          </w:p>
        </w:tc>
        <w:tc>
          <w:tcPr>
            <w:tcW w:w="0" w:type="auto"/>
            <w:shd w:val="clear" w:color="auto" w:fill="auto"/>
          </w:tcPr>
          <w:p w14:paraId="006C3ABF" w14:textId="77777777" w:rsidR="00D87E48" w:rsidRDefault="00000000">
            <w:r>
              <w:rPr>
                <w:i/>
              </w:rPr>
              <w:t>Jan 1991</w:t>
            </w:r>
          </w:p>
        </w:tc>
        <w:tc>
          <w:tcPr>
            <w:tcW w:w="0" w:type="auto"/>
            <w:shd w:val="clear" w:color="auto" w:fill="auto"/>
          </w:tcPr>
          <w:p w14:paraId="53165D12" w14:textId="77777777" w:rsidR="00D87E48" w:rsidRDefault="00000000">
            <w:r>
              <w:rPr>
                <w:i/>
              </w:rPr>
              <w:t>Computer Generated Forms</w:t>
            </w:r>
          </w:p>
        </w:tc>
      </w:tr>
    </w:tbl>
    <w:p w14:paraId="6028EE3A" w14:textId="77777777" w:rsidR="00D87E48" w:rsidRDefault="00D87E48"/>
    <w:p w14:paraId="1D48130B"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2E29432A" w14:textId="77777777">
        <w:trPr>
          <w:cantSplit/>
          <w:tblHeader/>
          <w:jc w:val="right"/>
        </w:trPr>
        <w:tc>
          <w:tcPr>
            <w:tcW w:w="1116" w:type="dxa"/>
            <w:shd w:val="clear" w:color="auto" w:fill="auto"/>
          </w:tcPr>
          <w:p w14:paraId="710F5D04"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7570625A" w14:textId="77777777" w:rsidR="00D87E48" w:rsidRDefault="00000000">
            <w:r>
              <w:t xml:space="preserve"> </w:t>
            </w:r>
            <w:r>
              <w:rPr>
                <w:u w:val="single"/>
              </w:rPr>
              <w:t>DATE</w:t>
            </w:r>
            <w:r>
              <w:t xml:space="preserve"> </w:t>
            </w:r>
          </w:p>
        </w:tc>
        <w:tc>
          <w:tcPr>
            <w:tcW w:w="4309" w:type="dxa"/>
            <w:shd w:val="clear" w:color="auto" w:fill="auto"/>
          </w:tcPr>
          <w:p w14:paraId="737A194B" w14:textId="77777777" w:rsidR="00D87E48" w:rsidRDefault="00000000">
            <w:r>
              <w:t xml:space="preserve"> </w:t>
            </w:r>
            <w:r>
              <w:rPr>
                <w:u w:val="single"/>
              </w:rPr>
              <w:t>TITLE</w:t>
            </w:r>
            <w:r>
              <w:t xml:space="preserve"> </w:t>
            </w:r>
          </w:p>
        </w:tc>
      </w:tr>
      <w:tr w:rsidR="00D87E48" w14:paraId="7B3DA25F" w14:textId="77777777">
        <w:trPr>
          <w:cantSplit/>
          <w:jc w:val="right"/>
        </w:trPr>
        <w:tc>
          <w:tcPr>
            <w:tcW w:w="0" w:type="auto"/>
            <w:shd w:val="clear" w:color="auto" w:fill="auto"/>
          </w:tcPr>
          <w:p w14:paraId="000271E9" w14:textId="77777777" w:rsidR="00D87E48" w:rsidRDefault="00000000">
            <w:r>
              <w:rPr>
                <w:i/>
              </w:rPr>
              <w:t>352.203-70</w:t>
            </w:r>
          </w:p>
        </w:tc>
        <w:tc>
          <w:tcPr>
            <w:tcW w:w="0" w:type="auto"/>
            <w:shd w:val="clear" w:color="auto" w:fill="auto"/>
          </w:tcPr>
          <w:p w14:paraId="78D8AE57" w14:textId="77777777" w:rsidR="00D87E48" w:rsidRDefault="00000000">
            <w:r>
              <w:rPr>
                <w:i/>
              </w:rPr>
              <w:t>Dec 2015</w:t>
            </w:r>
          </w:p>
        </w:tc>
        <w:tc>
          <w:tcPr>
            <w:tcW w:w="0" w:type="auto"/>
            <w:shd w:val="clear" w:color="auto" w:fill="auto"/>
          </w:tcPr>
          <w:p w14:paraId="2BA53060" w14:textId="77777777" w:rsidR="00D87E48" w:rsidRDefault="00000000">
            <w:r>
              <w:rPr>
                <w:i/>
              </w:rPr>
              <w:t>Anti-Lobbying</w:t>
            </w:r>
          </w:p>
        </w:tc>
      </w:tr>
      <w:tr w:rsidR="00D87E48" w14:paraId="15D7D82F" w14:textId="77777777">
        <w:trPr>
          <w:cantSplit/>
          <w:jc w:val="right"/>
        </w:trPr>
        <w:tc>
          <w:tcPr>
            <w:tcW w:w="0" w:type="auto"/>
            <w:shd w:val="clear" w:color="auto" w:fill="auto"/>
          </w:tcPr>
          <w:p w14:paraId="068B0C01" w14:textId="77777777" w:rsidR="00D87E48" w:rsidRDefault="00000000">
            <w:r>
              <w:rPr>
                <w:i/>
              </w:rPr>
              <w:t>352.222-70</w:t>
            </w:r>
          </w:p>
        </w:tc>
        <w:tc>
          <w:tcPr>
            <w:tcW w:w="0" w:type="auto"/>
            <w:shd w:val="clear" w:color="auto" w:fill="auto"/>
          </w:tcPr>
          <w:p w14:paraId="1F582EA6" w14:textId="77777777" w:rsidR="00D87E48" w:rsidRDefault="00000000">
            <w:r>
              <w:rPr>
                <w:i/>
              </w:rPr>
              <w:t>Dec 2015</w:t>
            </w:r>
          </w:p>
        </w:tc>
        <w:tc>
          <w:tcPr>
            <w:tcW w:w="0" w:type="auto"/>
            <w:shd w:val="clear" w:color="auto" w:fill="auto"/>
          </w:tcPr>
          <w:p w14:paraId="15025732" w14:textId="77777777" w:rsidR="00D87E48" w:rsidRDefault="00000000">
            <w:r>
              <w:rPr>
                <w:i/>
              </w:rPr>
              <w:t>Contractor Cooperation in Equal Employment Opportunity Investigations</w:t>
            </w:r>
          </w:p>
        </w:tc>
      </w:tr>
      <w:tr w:rsidR="00D87E48" w14:paraId="0C19EB6B" w14:textId="77777777">
        <w:trPr>
          <w:cantSplit/>
          <w:jc w:val="right"/>
        </w:trPr>
        <w:tc>
          <w:tcPr>
            <w:tcW w:w="0" w:type="auto"/>
            <w:shd w:val="clear" w:color="auto" w:fill="auto"/>
          </w:tcPr>
          <w:p w14:paraId="148D2D56" w14:textId="77777777" w:rsidR="00D87E48" w:rsidRDefault="00000000">
            <w:r>
              <w:rPr>
                <w:i/>
              </w:rPr>
              <w:t>352.227-70</w:t>
            </w:r>
          </w:p>
        </w:tc>
        <w:tc>
          <w:tcPr>
            <w:tcW w:w="0" w:type="auto"/>
            <w:shd w:val="clear" w:color="auto" w:fill="auto"/>
          </w:tcPr>
          <w:p w14:paraId="071100CE" w14:textId="77777777" w:rsidR="00D87E48" w:rsidRDefault="00000000">
            <w:r>
              <w:rPr>
                <w:i/>
              </w:rPr>
              <w:t>Dec 2015</w:t>
            </w:r>
          </w:p>
        </w:tc>
        <w:tc>
          <w:tcPr>
            <w:tcW w:w="0" w:type="auto"/>
            <w:shd w:val="clear" w:color="auto" w:fill="auto"/>
          </w:tcPr>
          <w:p w14:paraId="32589A08" w14:textId="77777777" w:rsidR="00D87E48" w:rsidRDefault="00000000">
            <w:r>
              <w:rPr>
                <w:i/>
              </w:rPr>
              <w:t>Publications and Publicity</w:t>
            </w:r>
          </w:p>
        </w:tc>
      </w:tr>
      <w:tr w:rsidR="00D87E48" w14:paraId="6853146E" w14:textId="77777777">
        <w:trPr>
          <w:cantSplit/>
          <w:jc w:val="right"/>
        </w:trPr>
        <w:tc>
          <w:tcPr>
            <w:tcW w:w="0" w:type="auto"/>
            <w:shd w:val="clear" w:color="auto" w:fill="auto"/>
          </w:tcPr>
          <w:p w14:paraId="5969186C" w14:textId="77777777" w:rsidR="00D87E48" w:rsidRDefault="00000000">
            <w:r>
              <w:rPr>
                <w:i/>
              </w:rPr>
              <w:t>352.237-75</w:t>
            </w:r>
          </w:p>
        </w:tc>
        <w:tc>
          <w:tcPr>
            <w:tcW w:w="0" w:type="auto"/>
            <w:shd w:val="clear" w:color="auto" w:fill="auto"/>
          </w:tcPr>
          <w:p w14:paraId="2FDADC0D" w14:textId="77777777" w:rsidR="00D87E48" w:rsidRDefault="00000000">
            <w:r>
              <w:rPr>
                <w:i/>
              </w:rPr>
              <w:t>Dec 2015</w:t>
            </w:r>
          </w:p>
        </w:tc>
        <w:tc>
          <w:tcPr>
            <w:tcW w:w="0" w:type="auto"/>
            <w:shd w:val="clear" w:color="auto" w:fill="auto"/>
          </w:tcPr>
          <w:p w14:paraId="7A389903" w14:textId="77777777" w:rsidR="00D87E48" w:rsidRDefault="00000000">
            <w:r>
              <w:rPr>
                <w:i/>
              </w:rPr>
              <w:t>Key Personnel</w:t>
            </w:r>
          </w:p>
        </w:tc>
      </w:tr>
    </w:tbl>
    <w:p w14:paraId="5643A20B" w14:textId="77777777" w:rsidR="00D87E48" w:rsidRDefault="00D87E48"/>
    <w:p w14:paraId="7BAC50EA" w14:textId="77777777" w:rsidR="00D87E48" w:rsidRDefault="00000000">
      <w:pPr>
        <w:spacing w:before="25" w:after="15"/>
        <w:ind w:left="360"/>
      </w:pPr>
      <w:r>
        <w:rPr>
          <w:i/>
        </w:rPr>
        <w:t>[End of GENERAL CLAUSES FOR A NEGOTIATED FIXED-PRICE SUPPLY CONTRACT- Rev. 03/2023].</w:t>
      </w:r>
    </w:p>
    <w:p w14:paraId="1CA927CE" w14:textId="0D3742E6" w:rsidR="00D87E48" w:rsidRDefault="00000000">
      <w:pPr>
        <w:keepNext/>
        <w:spacing w:before="100"/>
      </w:pPr>
      <w:r>
        <w:rPr>
          <w:b/>
          <w:color w:val="CC0000"/>
        </w:rPr>
        <w:t>3</w:t>
      </w:r>
      <w:r w:rsidR="003B750A">
        <w:rPr>
          <w:b/>
          <w:color w:val="CC0000"/>
        </w:rPr>
        <w:t>88</w:t>
      </w:r>
    </w:p>
    <w:p w14:paraId="2068DAFC" w14:textId="77777777" w:rsidR="00D87E48" w:rsidRDefault="00000000">
      <w:pPr>
        <w:pStyle w:val="Heading3"/>
        <w:spacing w:before="200" w:after="100"/>
        <w:ind w:left="360"/>
      </w:pPr>
      <w:bookmarkStart w:id="491" w:name="_Toc574059"/>
      <w:bookmarkStart w:id="492" w:name="_Toc133490711"/>
      <w:r>
        <w:rPr>
          <w:sz w:val="24"/>
          <w:szCs w:val="24"/>
        </w:rPr>
        <w:t>ARTICLE I.1.  GENERAL CLAUSES FOR A SEALED BID CONSTRUCTION CONTRACT</w:t>
      </w:r>
      <w:bookmarkEnd w:id="491"/>
      <w:bookmarkEnd w:id="492"/>
    </w:p>
    <w:p w14:paraId="71A5C485"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298" w:history="1">
        <w:r>
          <w:t xml:space="preserve"> </w:t>
        </w:r>
        <w:r>
          <w:rPr>
            <w:rStyle w:val="Hyperlink"/>
            <w:color w:val="2B60DE"/>
          </w:rPr>
          <w:t>http://www.acquisition.gov/far/</w:t>
        </w:r>
        <w:r>
          <w:t xml:space="preserve"> </w:t>
        </w:r>
      </w:hyperlink>
      <w:r>
        <w:rPr>
          <w:i/>
        </w:rPr>
        <w:t>. HHSAR Clauses at:</w:t>
      </w:r>
      <w:hyperlink r:id="rId299" w:history="1">
        <w:r>
          <w:t xml:space="preserve"> </w:t>
        </w:r>
        <w:r>
          <w:rPr>
            <w:rStyle w:val="Hyperlink"/>
            <w:color w:val="2B60DE"/>
          </w:rPr>
          <w:t>http://www.hhs.gov/policies/hhsar/subpart352.html</w:t>
        </w:r>
        <w:r>
          <w:t xml:space="preserve"> </w:t>
        </w:r>
      </w:hyperlink>
      <w:r>
        <w:rPr>
          <w:i/>
        </w:rPr>
        <w:t>.</w:t>
      </w:r>
    </w:p>
    <w:p w14:paraId="7F710D63"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601A7C51" w14:textId="77777777">
        <w:trPr>
          <w:cantSplit/>
          <w:tblHeader/>
          <w:jc w:val="right"/>
        </w:trPr>
        <w:tc>
          <w:tcPr>
            <w:tcW w:w="1116" w:type="dxa"/>
            <w:shd w:val="clear" w:color="auto" w:fill="auto"/>
          </w:tcPr>
          <w:p w14:paraId="2F1B7E89"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4CD21314" w14:textId="77777777" w:rsidR="00D87E48" w:rsidRDefault="00000000">
            <w:r>
              <w:t xml:space="preserve"> </w:t>
            </w:r>
            <w:r>
              <w:rPr>
                <w:u w:val="single"/>
              </w:rPr>
              <w:t>DATE</w:t>
            </w:r>
            <w:r>
              <w:t xml:space="preserve"> </w:t>
            </w:r>
          </w:p>
        </w:tc>
        <w:tc>
          <w:tcPr>
            <w:tcW w:w="4309" w:type="dxa"/>
            <w:shd w:val="clear" w:color="auto" w:fill="auto"/>
          </w:tcPr>
          <w:p w14:paraId="3232C0C8" w14:textId="77777777" w:rsidR="00D87E48" w:rsidRDefault="00000000">
            <w:r>
              <w:t xml:space="preserve"> </w:t>
            </w:r>
            <w:r>
              <w:rPr>
                <w:u w:val="single"/>
              </w:rPr>
              <w:t>TITLE</w:t>
            </w:r>
            <w:r>
              <w:t xml:space="preserve"> </w:t>
            </w:r>
          </w:p>
        </w:tc>
      </w:tr>
      <w:tr w:rsidR="00D87E48" w14:paraId="1460DC08" w14:textId="77777777">
        <w:trPr>
          <w:cantSplit/>
          <w:jc w:val="right"/>
        </w:trPr>
        <w:tc>
          <w:tcPr>
            <w:tcW w:w="0" w:type="auto"/>
            <w:shd w:val="clear" w:color="auto" w:fill="auto"/>
          </w:tcPr>
          <w:p w14:paraId="73200A16" w14:textId="77777777" w:rsidR="00D87E48" w:rsidRDefault="00000000">
            <w:r>
              <w:rPr>
                <w:i/>
              </w:rPr>
              <w:t>52.202-1</w:t>
            </w:r>
          </w:p>
        </w:tc>
        <w:tc>
          <w:tcPr>
            <w:tcW w:w="0" w:type="auto"/>
            <w:shd w:val="clear" w:color="auto" w:fill="auto"/>
          </w:tcPr>
          <w:p w14:paraId="2F2FE5F4" w14:textId="77777777" w:rsidR="00D87E48" w:rsidRDefault="00000000">
            <w:r>
              <w:rPr>
                <w:i/>
              </w:rPr>
              <w:t>Jun 2020</w:t>
            </w:r>
          </w:p>
        </w:tc>
        <w:tc>
          <w:tcPr>
            <w:tcW w:w="0" w:type="auto"/>
            <w:shd w:val="clear" w:color="auto" w:fill="auto"/>
          </w:tcPr>
          <w:p w14:paraId="5B959423" w14:textId="77777777" w:rsidR="00D87E48" w:rsidRDefault="00000000">
            <w:r>
              <w:rPr>
                <w:i/>
              </w:rPr>
              <w:t>Definitions (Over the Simplified Acquisition Threshold)</w:t>
            </w:r>
          </w:p>
        </w:tc>
      </w:tr>
      <w:tr w:rsidR="00D87E48" w14:paraId="367F9D0C" w14:textId="77777777">
        <w:trPr>
          <w:cantSplit/>
          <w:jc w:val="right"/>
        </w:trPr>
        <w:tc>
          <w:tcPr>
            <w:tcW w:w="0" w:type="auto"/>
            <w:shd w:val="clear" w:color="auto" w:fill="auto"/>
          </w:tcPr>
          <w:p w14:paraId="62E5E629" w14:textId="77777777" w:rsidR="00D87E48" w:rsidRDefault="00000000">
            <w:r>
              <w:rPr>
                <w:i/>
              </w:rPr>
              <w:t>52.203-3</w:t>
            </w:r>
          </w:p>
        </w:tc>
        <w:tc>
          <w:tcPr>
            <w:tcW w:w="0" w:type="auto"/>
            <w:shd w:val="clear" w:color="auto" w:fill="auto"/>
          </w:tcPr>
          <w:p w14:paraId="28BBA922" w14:textId="77777777" w:rsidR="00D87E48" w:rsidRDefault="00000000">
            <w:r>
              <w:rPr>
                <w:i/>
              </w:rPr>
              <w:t>Apr 1984</w:t>
            </w:r>
          </w:p>
        </w:tc>
        <w:tc>
          <w:tcPr>
            <w:tcW w:w="0" w:type="auto"/>
            <w:shd w:val="clear" w:color="auto" w:fill="auto"/>
          </w:tcPr>
          <w:p w14:paraId="425448F4" w14:textId="77777777" w:rsidR="00D87E48" w:rsidRDefault="00000000">
            <w:r>
              <w:rPr>
                <w:i/>
              </w:rPr>
              <w:t>Gratuities (Over the Simplified Acquisition Threshold)</w:t>
            </w:r>
          </w:p>
        </w:tc>
      </w:tr>
      <w:tr w:rsidR="00D87E48" w14:paraId="2DE10125" w14:textId="77777777">
        <w:trPr>
          <w:cantSplit/>
          <w:jc w:val="right"/>
        </w:trPr>
        <w:tc>
          <w:tcPr>
            <w:tcW w:w="0" w:type="auto"/>
            <w:shd w:val="clear" w:color="auto" w:fill="auto"/>
          </w:tcPr>
          <w:p w14:paraId="58B8981F" w14:textId="77777777" w:rsidR="00D87E48" w:rsidRDefault="00000000">
            <w:r>
              <w:rPr>
                <w:i/>
              </w:rPr>
              <w:t>52.203-5</w:t>
            </w:r>
          </w:p>
        </w:tc>
        <w:tc>
          <w:tcPr>
            <w:tcW w:w="0" w:type="auto"/>
            <w:shd w:val="clear" w:color="auto" w:fill="auto"/>
          </w:tcPr>
          <w:p w14:paraId="3CB0B108" w14:textId="77777777" w:rsidR="00D87E48" w:rsidRDefault="00000000">
            <w:r>
              <w:rPr>
                <w:i/>
              </w:rPr>
              <w:t>May 2014</w:t>
            </w:r>
          </w:p>
        </w:tc>
        <w:tc>
          <w:tcPr>
            <w:tcW w:w="0" w:type="auto"/>
            <w:shd w:val="clear" w:color="auto" w:fill="auto"/>
          </w:tcPr>
          <w:p w14:paraId="61845C97" w14:textId="77777777" w:rsidR="00D87E48" w:rsidRDefault="00000000">
            <w:r>
              <w:rPr>
                <w:i/>
              </w:rPr>
              <w:t>Covenant Against Contingent Fees (Over the Simplified Acquisition Threshold)</w:t>
            </w:r>
          </w:p>
        </w:tc>
      </w:tr>
      <w:tr w:rsidR="00D87E48" w14:paraId="14CB3D47" w14:textId="77777777">
        <w:trPr>
          <w:cantSplit/>
          <w:jc w:val="right"/>
        </w:trPr>
        <w:tc>
          <w:tcPr>
            <w:tcW w:w="0" w:type="auto"/>
            <w:shd w:val="clear" w:color="auto" w:fill="auto"/>
          </w:tcPr>
          <w:p w14:paraId="2BF5BEAF" w14:textId="77777777" w:rsidR="00D87E48" w:rsidRDefault="00000000">
            <w:r>
              <w:rPr>
                <w:i/>
              </w:rPr>
              <w:lastRenderedPageBreak/>
              <w:t>52.203-6</w:t>
            </w:r>
          </w:p>
        </w:tc>
        <w:tc>
          <w:tcPr>
            <w:tcW w:w="0" w:type="auto"/>
            <w:shd w:val="clear" w:color="auto" w:fill="auto"/>
          </w:tcPr>
          <w:p w14:paraId="0DA11C0A" w14:textId="77777777" w:rsidR="00D87E48" w:rsidRDefault="00000000">
            <w:r>
              <w:rPr>
                <w:i/>
              </w:rPr>
              <w:t>Nov 2021</w:t>
            </w:r>
          </w:p>
        </w:tc>
        <w:tc>
          <w:tcPr>
            <w:tcW w:w="0" w:type="auto"/>
            <w:shd w:val="clear" w:color="auto" w:fill="auto"/>
          </w:tcPr>
          <w:p w14:paraId="78BD64A6" w14:textId="77777777" w:rsidR="00D87E48" w:rsidRDefault="00000000">
            <w:r>
              <w:rPr>
                <w:i/>
              </w:rPr>
              <w:t>Restrictions on Subcontractor Sales to the Government (Over the Simplified Acquisition Threshold)</w:t>
            </w:r>
          </w:p>
        </w:tc>
      </w:tr>
      <w:tr w:rsidR="00D87E48" w14:paraId="651CE900" w14:textId="77777777">
        <w:trPr>
          <w:cantSplit/>
          <w:jc w:val="right"/>
        </w:trPr>
        <w:tc>
          <w:tcPr>
            <w:tcW w:w="0" w:type="auto"/>
            <w:shd w:val="clear" w:color="auto" w:fill="auto"/>
          </w:tcPr>
          <w:p w14:paraId="53FA81C4" w14:textId="77777777" w:rsidR="00D87E48" w:rsidRDefault="00000000">
            <w:r>
              <w:rPr>
                <w:i/>
              </w:rPr>
              <w:t>52.203-7</w:t>
            </w:r>
          </w:p>
        </w:tc>
        <w:tc>
          <w:tcPr>
            <w:tcW w:w="0" w:type="auto"/>
            <w:shd w:val="clear" w:color="auto" w:fill="auto"/>
          </w:tcPr>
          <w:p w14:paraId="4C512627" w14:textId="77777777" w:rsidR="00D87E48" w:rsidRDefault="00000000">
            <w:r>
              <w:rPr>
                <w:i/>
              </w:rPr>
              <w:t>Jun 2020</w:t>
            </w:r>
          </w:p>
        </w:tc>
        <w:tc>
          <w:tcPr>
            <w:tcW w:w="0" w:type="auto"/>
            <w:shd w:val="clear" w:color="auto" w:fill="auto"/>
          </w:tcPr>
          <w:p w14:paraId="603179DC" w14:textId="77777777" w:rsidR="00D87E48" w:rsidRDefault="00000000">
            <w:r>
              <w:rPr>
                <w:i/>
              </w:rPr>
              <w:t>Anti-Kickback Procedures (Over $150,000)</w:t>
            </w:r>
          </w:p>
        </w:tc>
      </w:tr>
      <w:tr w:rsidR="00D87E48" w14:paraId="17CB809B" w14:textId="77777777">
        <w:trPr>
          <w:cantSplit/>
          <w:jc w:val="right"/>
        </w:trPr>
        <w:tc>
          <w:tcPr>
            <w:tcW w:w="0" w:type="auto"/>
            <w:shd w:val="clear" w:color="auto" w:fill="auto"/>
          </w:tcPr>
          <w:p w14:paraId="21239D69" w14:textId="77777777" w:rsidR="00D87E48" w:rsidRDefault="00000000">
            <w:r>
              <w:rPr>
                <w:i/>
              </w:rPr>
              <w:t>52.203-8</w:t>
            </w:r>
          </w:p>
        </w:tc>
        <w:tc>
          <w:tcPr>
            <w:tcW w:w="0" w:type="auto"/>
            <w:shd w:val="clear" w:color="auto" w:fill="auto"/>
          </w:tcPr>
          <w:p w14:paraId="6E5A9B03" w14:textId="77777777" w:rsidR="00D87E48" w:rsidRDefault="00000000">
            <w:r>
              <w:rPr>
                <w:i/>
              </w:rPr>
              <w:t>May 2014</w:t>
            </w:r>
          </w:p>
        </w:tc>
        <w:tc>
          <w:tcPr>
            <w:tcW w:w="0" w:type="auto"/>
            <w:shd w:val="clear" w:color="auto" w:fill="auto"/>
          </w:tcPr>
          <w:p w14:paraId="24F9A213" w14:textId="77777777" w:rsidR="00D87E48" w:rsidRDefault="00000000">
            <w:r>
              <w:rPr>
                <w:i/>
              </w:rPr>
              <w:t>Cancellation, Rescission, and Recovery of Funds for Illegal or Improper Activity (Over the Simplified Acquisition Threshold)</w:t>
            </w:r>
          </w:p>
        </w:tc>
      </w:tr>
      <w:tr w:rsidR="00D87E48" w14:paraId="081D3DEA" w14:textId="77777777">
        <w:trPr>
          <w:cantSplit/>
          <w:jc w:val="right"/>
        </w:trPr>
        <w:tc>
          <w:tcPr>
            <w:tcW w:w="0" w:type="auto"/>
            <w:shd w:val="clear" w:color="auto" w:fill="auto"/>
          </w:tcPr>
          <w:p w14:paraId="75117BA5" w14:textId="77777777" w:rsidR="00D87E48" w:rsidRDefault="00000000">
            <w:r>
              <w:rPr>
                <w:i/>
              </w:rPr>
              <w:t>52.203-10</w:t>
            </w:r>
          </w:p>
        </w:tc>
        <w:tc>
          <w:tcPr>
            <w:tcW w:w="0" w:type="auto"/>
            <w:shd w:val="clear" w:color="auto" w:fill="auto"/>
          </w:tcPr>
          <w:p w14:paraId="3AC151C4" w14:textId="77777777" w:rsidR="00D87E48" w:rsidRDefault="00000000">
            <w:r>
              <w:rPr>
                <w:i/>
              </w:rPr>
              <w:t>May 2014</w:t>
            </w:r>
          </w:p>
        </w:tc>
        <w:tc>
          <w:tcPr>
            <w:tcW w:w="0" w:type="auto"/>
            <w:shd w:val="clear" w:color="auto" w:fill="auto"/>
          </w:tcPr>
          <w:p w14:paraId="256AAA8A" w14:textId="77777777" w:rsidR="00D87E48" w:rsidRDefault="00000000">
            <w:r>
              <w:rPr>
                <w:i/>
              </w:rPr>
              <w:t>Price or Fee Adjustment for Illegal or Improper Activity (Over the Simplified Acquisition Threshold)</w:t>
            </w:r>
          </w:p>
        </w:tc>
      </w:tr>
      <w:tr w:rsidR="00D87E48" w14:paraId="71796F92" w14:textId="77777777">
        <w:trPr>
          <w:cantSplit/>
          <w:jc w:val="right"/>
        </w:trPr>
        <w:tc>
          <w:tcPr>
            <w:tcW w:w="0" w:type="auto"/>
            <w:shd w:val="clear" w:color="auto" w:fill="auto"/>
          </w:tcPr>
          <w:p w14:paraId="64DCDBF3" w14:textId="77777777" w:rsidR="00D87E48" w:rsidRDefault="00000000">
            <w:r>
              <w:rPr>
                <w:i/>
              </w:rPr>
              <w:t>52.203-12</w:t>
            </w:r>
          </w:p>
        </w:tc>
        <w:tc>
          <w:tcPr>
            <w:tcW w:w="0" w:type="auto"/>
            <w:shd w:val="clear" w:color="auto" w:fill="auto"/>
          </w:tcPr>
          <w:p w14:paraId="07EEDDFC" w14:textId="77777777" w:rsidR="00D87E48" w:rsidRDefault="00000000">
            <w:r>
              <w:rPr>
                <w:i/>
              </w:rPr>
              <w:t>Jun 2020</w:t>
            </w:r>
          </w:p>
        </w:tc>
        <w:tc>
          <w:tcPr>
            <w:tcW w:w="0" w:type="auto"/>
            <w:shd w:val="clear" w:color="auto" w:fill="auto"/>
          </w:tcPr>
          <w:p w14:paraId="71C6C4D1" w14:textId="77777777" w:rsidR="00D87E48" w:rsidRDefault="00000000">
            <w:r>
              <w:rPr>
                <w:i/>
              </w:rPr>
              <w:t>Limitation on Payments to Influence Certain Federal Transactions (Over $150,000)</w:t>
            </w:r>
          </w:p>
        </w:tc>
      </w:tr>
      <w:tr w:rsidR="00D87E48" w14:paraId="3FE3E6DE" w14:textId="77777777">
        <w:trPr>
          <w:cantSplit/>
          <w:jc w:val="right"/>
        </w:trPr>
        <w:tc>
          <w:tcPr>
            <w:tcW w:w="0" w:type="auto"/>
            <w:shd w:val="clear" w:color="auto" w:fill="auto"/>
          </w:tcPr>
          <w:p w14:paraId="5ABA38BC" w14:textId="77777777" w:rsidR="00D87E48" w:rsidRDefault="00000000">
            <w:r>
              <w:rPr>
                <w:i/>
              </w:rPr>
              <w:t>52.203-17</w:t>
            </w:r>
          </w:p>
        </w:tc>
        <w:tc>
          <w:tcPr>
            <w:tcW w:w="0" w:type="auto"/>
            <w:shd w:val="clear" w:color="auto" w:fill="auto"/>
          </w:tcPr>
          <w:p w14:paraId="351F7883" w14:textId="77777777" w:rsidR="00D87E48" w:rsidRDefault="00000000">
            <w:r>
              <w:rPr>
                <w:i/>
              </w:rPr>
              <w:t>Jun 2020</w:t>
            </w:r>
          </w:p>
        </w:tc>
        <w:tc>
          <w:tcPr>
            <w:tcW w:w="0" w:type="auto"/>
            <w:shd w:val="clear" w:color="auto" w:fill="auto"/>
          </w:tcPr>
          <w:p w14:paraId="135F08DE" w14:textId="77777777" w:rsidR="00D87E48" w:rsidRDefault="00000000">
            <w:r>
              <w:rPr>
                <w:i/>
              </w:rPr>
              <w:t>Contractor Employee Whistleblower Rights and Requirements to Inform Employees of Whistleblower Rights (Over the Simplified Acquisition Threshold)</w:t>
            </w:r>
          </w:p>
        </w:tc>
      </w:tr>
      <w:tr w:rsidR="00D87E48" w14:paraId="6116E008" w14:textId="77777777">
        <w:trPr>
          <w:cantSplit/>
          <w:jc w:val="right"/>
        </w:trPr>
        <w:tc>
          <w:tcPr>
            <w:tcW w:w="0" w:type="auto"/>
            <w:shd w:val="clear" w:color="auto" w:fill="auto"/>
          </w:tcPr>
          <w:p w14:paraId="251CB1A9" w14:textId="77777777" w:rsidR="00D87E48" w:rsidRDefault="00000000">
            <w:r>
              <w:rPr>
                <w:i/>
              </w:rPr>
              <w:t>52.203-19</w:t>
            </w:r>
          </w:p>
        </w:tc>
        <w:tc>
          <w:tcPr>
            <w:tcW w:w="0" w:type="auto"/>
            <w:shd w:val="clear" w:color="auto" w:fill="auto"/>
          </w:tcPr>
          <w:p w14:paraId="58D86028" w14:textId="77777777" w:rsidR="00D87E48" w:rsidRDefault="00000000">
            <w:r>
              <w:rPr>
                <w:i/>
              </w:rPr>
              <w:t>Jan 2017</w:t>
            </w:r>
          </w:p>
        </w:tc>
        <w:tc>
          <w:tcPr>
            <w:tcW w:w="0" w:type="auto"/>
            <w:shd w:val="clear" w:color="auto" w:fill="auto"/>
          </w:tcPr>
          <w:p w14:paraId="7FEDCE78" w14:textId="77777777" w:rsidR="00D87E48" w:rsidRDefault="00000000">
            <w:r>
              <w:rPr>
                <w:i/>
              </w:rPr>
              <w:t>Prohibition on Requiring Certain Internal Confidentiality Agreements or Statements</w:t>
            </w:r>
          </w:p>
        </w:tc>
      </w:tr>
      <w:tr w:rsidR="00D87E48" w14:paraId="408AD28F" w14:textId="77777777">
        <w:trPr>
          <w:cantSplit/>
          <w:jc w:val="right"/>
        </w:trPr>
        <w:tc>
          <w:tcPr>
            <w:tcW w:w="0" w:type="auto"/>
            <w:shd w:val="clear" w:color="auto" w:fill="auto"/>
          </w:tcPr>
          <w:p w14:paraId="459D7849" w14:textId="77777777" w:rsidR="00D87E48" w:rsidRDefault="00000000">
            <w:r>
              <w:rPr>
                <w:i/>
              </w:rPr>
              <w:t>52.204-4</w:t>
            </w:r>
          </w:p>
        </w:tc>
        <w:tc>
          <w:tcPr>
            <w:tcW w:w="0" w:type="auto"/>
            <w:shd w:val="clear" w:color="auto" w:fill="auto"/>
          </w:tcPr>
          <w:p w14:paraId="451C5924" w14:textId="77777777" w:rsidR="00D87E48" w:rsidRDefault="00000000">
            <w:r>
              <w:rPr>
                <w:i/>
              </w:rPr>
              <w:t>May 2011</w:t>
            </w:r>
          </w:p>
        </w:tc>
        <w:tc>
          <w:tcPr>
            <w:tcW w:w="0" w:type="auto"/>
            <w:shd w:val="clear" w:color="auto" w:fill="auto"/>
          </w:tcPr>
          <w:p w14:paraId="6B94A500" w14:textId="77777777" w:rsidR="00D87E48" w:rsidRDefault="00000000">
            <w:r>
              <w:rPr>
                <w:i/>
              </w:rPr>
              <w:t>Printed or Copied Double-Sided on Postconsumer Fiber Content Paper(Over the Simplified Acquisition Threshold)</w:t>
            </w:r>
          </w:p>
        </w:tc>
      </w:tr>
      <w:tr w:rsidR="00D87E48" w14:paraId="48EFB0A3" w14:textId="77777777">
        <w:trPr>
          <w:cantSplit/>
          <w:jc w:val="right"/>
        </w:trPr>
        <w:tc>
          <w:tcPr>
            <w:tcW w:w="0" w:type="auto"/>
            <w:shd w:val="clear" w:color="auto" w:fill="auto"/>
          </w:tcPr>
          <w:p w14:paraId="28BC7E9C" w14:textId="77777777" w:rsidR="00D87E48" w:rsidRDefault="00000000">
            <w:r>
              <w:rPr>
                <w:i/>
              </w:rPr>
              <w:t>52.204-10</w:t>
            </w:r>
          </w:p>
        </w:tc>
        <w:tc>
          <w:tcPr>
            <w:tcW w:w="0" w:type="auto"/>
            <w:shd w:val="clear" w:color="auto" w:fill="auto"/>
          </w:tcPr>
          <w:p w14:paraId="6251E529" w14:textId="77777777" w:rsidR="00D87E48" w:rsidRDefault="00000000">
            <w:r>
              <w:rPr>
                <w:i/>
              </w:rPr>
              <w:t>Jun 2020</w:t>
            </w:r>
          </w:p>
        </w:tc>
        <w:tc>
          <w:tcPr>
            <w:tcW w:w="0" w:type="auto"/>
            <w:shd w:val="clear" w:color="auto" w:fill="auto"/>
          </w:tcPr>
          <w:p w14:paraId="7AD14276" w14:textId="77777777" w:rsidR="00D87E48" w:rsidRDefault="00000000">
            <w:r>
              <w:rPr>
                <w:i/>
              </w:rPr>
              <w:t>Reporting Executive Compensation and First-Tier Subcontract Awards</w:t>
            </w:r>
          </w:p>
        </w:tc>
      </w:tr>
      <w:tr w:rsidR="00D87E48" w14:paraId="11B88CAA" w14:textId="77777777">
        <w:trPr>
          <w:cantSplit/>
          <w:jc w:val="right"/>
        </w:trPr>
        <w:tc>
          <w:tcPr>
            <w:tcW w:w="0" w:type="auto"/>
            <w:shd w:val="clear" w:color="auto" w:fill="auto"/>
          </w:tcPr>
          <w:p w14:paraId="2E583C27" w14:textId="77777777" w:rsidR="00D87E48" w:rsidRDefault="00000000">
            <w:r>
              <w:rPr>
                <w:i/>
              </w:rPr>
              <w:t>52.204-13</w:t>
            </w:r>
          </w:p>
        </w:tc>
        <w:tc>
          <w:tcPr>
            <w:tcW w:w="0" w:type="auto"/>
            <w:shd w:val="clear" w:color="auto" w:fill="auto"/>
          </w:tcPr>
          <w:p w14:paraId="0A085CF8" w14:textId="77777777" w:rsidR="00D87E48" w:rsidRDefault="00000000">
            <w:r>
              <w:rPr>
                <w:i/>
              </w:rPr>
              <w:t>Oct 2018</w:t>
            </w:r>
          </w:p>
        </w:tc>
        <w:tc>
          <w:tcPr>
            <w:tcW w:w="0" w:type="auto"/>
            <w:shd w:val="clear" w:color="auto" w:fill="auto"/>
          </w:tcPr>
          <w:p w14:paraId="7DE33D6D" w14:textId="77777777" w:rsidR="00D87E48" w:rsidRDefault="00000000">
            <w:r>
              <w:rPr>
                <w:i/>
              </w:rPr>
              <w:t>System for Award Management Maintenance</w:t>
            </w:r>
          </w:p>
        </w:tc>
      </w:tr>
      <w:tr w:rsidR="00D87E48" w14:paraId="1559B212" w14:textId="77777777">
        <w:trPr>
          <w:cantSplit/>
          <w:jc w:val="right"/>
        </w:trPr>
        <w:tc>
          <w:tcPr>
            <w:tcW w:w="0" w:type="auto"/>
            <w:shd w:val="clear" w:color="auto" w:fill="auto"/>
          </w:tcPr>
          <w:p w14:paraId="6FF91837" w14:textId="77777777" w:rsidR="00D87E48" w:rsidRDefault="00000000">
            <w:r>
              <w:rPr>
                <w:i/>
              </w:rPr>
              <w:t>52.204-25</w:t>
            </w:r>
          </w:p>
        </w:tc>
        <w:tc>
          <w:tcPr>
            <w:tcW w:w="0" w:type="auto"/>
            <w:shd w:val="clear" w:color="auto" w:fill="auto"/>
          </w:tcPr>
          <w:p w14:paraId="4222FA9B" w14:textId="77777777" w:rsidR="00D87E48" w:rsidRDefault="00000000">
            <w:r>
              <w:rPr>
                <w:i/>
              </w:rPr>
              <w:t>Aug 2020</w:t>
            </w:r>
          </w:p>
        </w:tc>
        <w:tc>
          <w:tcPr>
            <w:tcW w:w="0" w:type="auto"/>
            <w:shd w:val="clear" w:color="auto" w:fill="auto"/>
          </w:tcPr>
          <w:p w14:paraId="52F4D344" w14:textId="77777777" w:rsidR="00D87E48" w:rsidRDefault="00000000">
            <w:r>
              <w:rPr>
                <w:i/>
              </w:rPr>
              <w:t>Prohibition on Contracting for Certain Telecommunications and Video Surveillance Services or Equipment</w:t>
            </w:r>
          </w:p>
        </w:tc>
      </w:tr>
      <w:tr w:rsidR="00D87E48" w14:paraId="524311C3" w14:textId="77777777">
        <w:trPr>
          <w:cantSplit/>
          <w:jc w:val="right"/>
        </w:trPr>
        <w:tc>
          <w:tcPr>
            <w:tcW w:w="0" w:type="auto"/>
            <w:shd w:val="clear" w:color="auto" w:fill="auto"/>
          </w:tcPr>
          <w:p w14:paraId="2D111244" w14:textId="77777777" w:rsidR="00D87E48" w:rsidRDefault="00000000">
            <w:r>
              <w:rPr>
                <w:i/>
              </w:rPr>
              <w:t>52.209-6</w:t>
            </w:r>
          </w:p>
        </w:tc>
        <w:tc>
          <w:tcPr>
            <w:tcW w:w="0" w:type="auto"/>
            <w:shd w:val="clear" w:color="auto" w:fill="auto"/>
          </w:tcPr>
          <w:p w14:paraId="02F67740" w14:textId="77777777" w:rsidR="00D87E48" w:rsidRDefault="00000000">
            <w:r>
              <w:rPr>
                <w:i/>
              </w:rPr>
              <w:t>Nov 2021</w:t>
            </w:r>
          </w:p>
        </w:tc>
        <w:tc>
          <w:tcPr>
            <w:tcW w:w="0" w:type="auto"/>
            <w:shd w:val="clear" w:color="auto" w:fill="auto"/>
          </w:tcPr>
          <w:p w14:paraId="44497CBC" w14:textId="77777777" w:rsidR="00D87E48" w:rsidRDefault="00000000">
            <w:r>
              <w:rPr>
                <w:i/>
              </w:rPr>
              <w:t>Protecting the Government's Interest When Subcontracting With Contractors Debarred, Suspended, or Proposed for Debarment</w:t>
            </w:r>
          </w:p>
        </w:tc>
      </w:tr>
      <w:tr w:rsidR="00D87E48" w14:paraId="36A50B8C" w14:textId="77777777">
        <w:trPr>
          <w:cantSplit/>
          <w:jc w:val="right"/>
        </w:trPr>
        <w:tc>
          <w:tcPr>
            <w:tcW w:w="0" w:type="auto"/>
            <w:shd w:val="clear" w:color="auto" w:fill="auto"/>
          </w:tcPr>
          <w:p w14:paraId="720D5209" w14:textId="77777777" w:rsidR="00D87E48" w:rsidRDefault="00000000">
            <w:r>
              <w:rPr>
                <w:i/>
              </w:rPr>
              <w:t>52.214-26</w:t>
            </w:r>
          </w:p>
        </w:tc>
        <w:tc>
          <w:tcPr>
            <w:tcW w:w="0" w:type="auto"/>
            <w:shd w:val="clear" w:color="auto" w:fill="auto"/>
          </w:tcPr>
          <w:p w14:paraId="04110834" w14:textId="77777777" w:rsidR="00D87E48" w:rsidRDefault="00000000">
            <w:r>
              <w:rPr>
                <w:i/>
              </w:rPr>
              <w:t>Jun 2020</w:t>
            </w:r>
          </w:p>
        </w:tc>
        <w:tc>
          <w:tcPr>
            <w:tcW w:w="0" w:type="auto"/>
            <w:shd w:val="clear" w:color="auto" w:fill="auto"/>
          </w:tcPr>
          <w:p w14:paraId="1C7459C8" w14:textId="77777777" w:rsidR="00D87E48" w:rsidRDefault="00000000">
            <w:r>
              <w:rPr>
                <w:i/>
              </w:rPr>
              <w:t>Audit and Records - Sealed Bidding</w:t>
            </w:r>
          </w:p>
        </w:tc>
      </w:tr>
      <w:tr w:rsidR="00D87E48" w14:paraId="1F13D9D3" w14:textId="77777777">
        <w:trPr>
          <w:cantSplit/>
          <w:jc w:val="right"/>
        </w:trPr>
        <w:tc>
          <w:tcPr>
            <w:tcW w:w="0" w:type="auto"/>
            <w:shd w:val="clear" w:color="auto" w:fill="auto"/>
          </w:tcPr>
          <w:p w14:paraId="74B8D50B" w14:textId="77777777" w:rsidR="00D87E48" w:rsidRDefault="00000000">
            <w:r>
              <w:rPr>
                <w:i/>
              </w:rPr>
              <w:t>52.214-27</w:t>
            </w:r>
          </w:p>
        </w:tc>
        <w:tc>
          <w:tcPr>
            <w:tcW w:w="0" w:type="auto"/>
            <w:shd w:val="clear" w:color="auto" w:fill="auto"/>
          </w:tcPr>
          <w:p w14:paraId="71D2095E" w14:textId="77777777" w:rsidR="00D87E48" w:rsidRDefault="00000000">
            <w:r>
              <w:rPr>
                <w:i/>
              </w:rPr>
              <w:t>Jun 2020</w:t>
            </w:r>
          </w:p>
        </w:tc>
        <w:tc>
          <w:tcPr>
            <w:tcW w:w="0" w:type="auto"/>
            <w:shd w:val="clear" w:color="auto" w:fill="auto"/>
          </w:tcPr>
          <w:p w14:paraId="21BE5D73" w14:textId="77777777" w:rsidR="00D87E48" w:rsidRDefault="00000000">
            <w:r>
              <w:rPr>
                <w:i/>
              </w:rPr>
              <w:t>Price Reduction for Defective Certified Cost or Pricing Data - Modifications - Sealed Bidding (Over $750,000)</w:t>
            </w:r>
          </w:p>
        </w:tc>
      </w:tr>
      <w:tr w:rsidR="00D87E48" w14:paraId="48A8C813" w14:textId="77777777">
        <w:trPr>
          <w:cantSplit/>
          <w:jc w:val="right"/>
        </w:trPr>
        <w:tc>
          <w:tcPr>
            <w:tcW w:w="0" w:type="auto"/>
            <w:shd w:val="clear" w:color="auto" w:fill="auto"/>
          </w:tcPr>
          <w:p w14:paraId="57982D59" w14:textId="77777777" w:rsidR="00D87E48" w:rsidRDefault="00000000">
            <w:r>
              <w:rPr>
                <w:i/>
              </w:rPr>
              <w:t>52.214-28</w:t>
            </w:r>
          </w:p>
        </w:tc>
        <w:tc>
          <w:tcPr>
            <w:tcW w:w="0" w:type="auto"/>
            <w:shd w:val="clear" w:color="auto" w:fill="auto"/>
          </w:tcPr>
          <w:p w14:paraId="041083EE" w14:textId="77777777" w:rsidR="00D87E48" w:rsidRDefault="00000000">
            <w:r>
              <w:rPr>
                <w:i/>
              </w:rPr>
              <w:t>Jun 2020</w:t>
            </w:r>
          </w:p>
        </w:tc>
        <w:tc>
          <w:tcPr>
            <w:tcW w:w="0" w:type="auto"/>
            <w:shd w:val="clear" w:color="auto" w:fill="auto"/>
          </w:tcPr>
          <w:p w14:paraId="08A1F7B6" w14:textId="77777777" w:rsidR="00D87E48" w:rsidRDefault="00000000">
            <w:r>
              <w:rPr>
                <w:i/>
              </w:rPr>
              <w:t>Subcontractor Cost or Pricing Data - Modifications - Sealed Bidding (Over $750,000)</w:t>
            </w:r>
          </w:p>
        </w:tc>
      </w:tr>
      <w:tr w:rsidR="00D87E48" w14:paraId="2D13A2BB" w14:textId="77777777">
        <w:trPr>
          <w:cantSplit/>
          <w:jc w:val="right"/>
        </w:trPr>
        <w:tc>
          <w:tcPr>
            <w:tcW w:w="0" w:type="auto"/>
            <w:shd w:val="clear" w:color="auto" w:fill="auto"/>
          </w:tcPr>
          <w:p w14:paraId="0E105B45" w14:textId="77777777" w:rsidR="00D87E48" w:rsidRDefault="00000000">
            <w:r>
              <w:rPr>
                <w:i/>
              </w:rPr>
              <w:t>52.214-29</w:t>
            </w:r>
          </w:p>
        </w:tc>
        <w:tc>
          <w:tcPr>
            <w:tcW w:w="0" w:type="auto"/>
            <w:shd w:val="clear" w:color="auto" w:fill="auto"/>
          </w:tcPr>
          <w:p w14:paraId="248A1BCB" w14:textId="77777777" w:rsidR="00D87E48" w:rsidRDefault="00000000">
            <w:r>
              <w:rPr>
                <w:i/>
              </w:rPr>
              <w:t>Jan 1986</w:t>
            </w:r>
          </w:p>
        </w:tc>
        <w:tc>
          <w:tcPr>
            <w:tcW w:w="0" w:type="auto"/>
            <w:shd w:val="clear" w:color="auto" w:fill="auto"/>
          </w:tcPr>
          <w:p w14:paraId="6158F749" w14:textId="77777777" w:rsidR="00D87E48" w:rsidRDefault="00000000">
            <w:r>
              <w:rPr>
                <w:i/>
              </w:rPr>
              <w:t>Order of Precedence - Sealed Bidding</w:t>
            </w:r>
          </w:p>
        </w:tc>
      </w:tr>
      <w:tr w:rsidR="00D87E48" w14:paraId="67B5FB74" w14:textId="77777777">
        <w:trPr>
          <w:cantSplit/>
          <w:jc w:val="right"/>
        </w:trPr>
        <w:tc>
          <w:tcPr>
            <w:tcW w:w="0" w:type="auto"/>
            <w:shd w:val="clear" w:color="auto" w:fill="auto"/>
          </w:tcPr>
          <w:p w14:paraId="6556B965" w14:textId="77777777" w:rsidR="00D87E48" w:rsidRDefault="00000000">
            <w:r>
              <w:rPr>
                <w:i/>
              </w:rPr>
              <w:t>52.215-21</w:t>
            </w:r>
          </w:p>
        </w:tc>
        <w:tc>
          <w:tcPr>
            <w:tcW w:w="0" w:type="auto"/>
            <w:shd w:val="clear" w:color="auto" w:fill="auto"/>
          </w:tcPr>
          <w:p w14:paraId="4B13533F" w14:textId="77777777" w:rsidR="00D87E48" w:rsidRDefault="00000000">
            <w:r>
              <w:rPr>
                <w:i/>
              </w:rPr>
              <w:t>Nov 2021</w:t>
            </w:r>
          </w:p>
        </w:tc>
        <w:tc>
          <w:tcPr>
            <w:tcW w:w="0" w:type="auto"/>
            <w:shd w:val="clear" w:color="auto" w:fill="auto"/>
          </w:tcPr>
          <w:p w14:paraId="3F6D85E2" w14:textId="77777777" w:rsidR="00D87E48" w:rsidRDefault="00000000">
            <w:r>
              <w:rPr>
                <w:i/>
              </w:rPr>
              <w:t>Requirements for Certified Cost or Pricing Data and Data Other Than Certified Cost or Pricing Data - Modifications</w:t>
            </w:r>
          </w:p>
        </w:tc>
      </w:tr>
      <w:tr w:rsidR="00D87E48" w14:paraId="0F132409" w14:textId="77777777">
        <w:trPr>
          <w:cantSplit/>
          <w:jc w:val="right"/>
        </w:trPr>
        <w:tc>
          <w:tcPr>
            <w:tcW w:w="0" w:type="auto"/>
            <w:shd w:val="clear" w:color="auto" w:fill="auto"/>
          </w:tcPr>
          <w:p w14:paraId="4B7C6E80" w14:textId="77777777" w:rsidR="00D87E48" w:rsidRDefault="00000000">
            <w:r>
              <w:rPr>
                <w:i/>
              </w:rPr>
              <w:t>52.216-7</w:t>
            </w:r>
          </w:p>
        </w:tc>
        <w:tc>
          <w:tcPr>
            <w:tcW w:w="0" w:type="auto"/>
            <w:shd w:val="clear" w:color="auto" w:fill="auto"/>
          </w:tcPr>
          <w:p w14:paraId="7FA80AC6" w14:textId="77777777" w:rsidR="00D87E48" w:rsidRDefault="00000000">
            <w:r>
              <w:rPr>
                <w:i/>
              </w:rPr>
              <w:t>Jun 2013</w:t>
            </w:r>
          </w:p>
        </w:tc>
        <w:tc>
          <w:tcPr>
            <w:tcW w:w="0" w:type="auto"/>
            <w:shd w:val="clear" w:color="auto" w:fill="auto"/>
          </w:tcPr>
          <w:p w14:paraId="6CB24BCF" w14:textId="77777777" w:rsidR="00D87E48" w:rsidRDefault="00000000">
            <w:r>
              <w:rPr>
                <w:i/>
              </w:rPr>
              <w:t>Allowable Cost and Payment, Alternate I (Feb 1997)</w:t>
            </w:r>
          </w:p>
        </w:tc>
      </w:tr>
      <w:tr w:rsidR="00D87E48" w14:paraId="6BDB3853" w14:textId="77777777">
        <w:trPr>
          <w:cantSplit/>
          <w:jc w:val="right"/>
        </w:trPr>
        <w:tc>
          <w:tcPr>
            <w:tcW w:w="0" w:type="auto"/>
            <w:shd w:val="clear" w:color="auto" w:fill="auto"/>
          </w:tcPr>
          <w:p w14:paraId="6C5A2D08" w14:textId="77777777" w:rsidR="00D87E48" w:rsidRDefault="00000000">
            <w:r>
              <w:rPr>
                <w:i/>
              </w:rPr>
              <w:t>52.219-8</w:t>
            </w:r>
          </w:p>
        </w:tc>
        <w:tc>
          <w:tcPr>
            <w:tcW w:w="0" w:type="auto"/>
            <w:shd w:val="clear" w:color="auto" w:fill="auto"/>
          </w:tcPr>
          <w:p w14:paraId="5A7E7BD9" w14:textId="77777777" w:rsidR="00D87E48" w:rsidRDefault="00000000">
            <w:r>
              <w:rPr>
                <w:i/>
              </w:rPr>
              <w:t>Oct 2022</w:t>
            </w:r>
          </w:p>
        </w:tc>
        <w:tc>
          <w:tcPr>
            <w:tcW w:w="0" w:type="auto"/>
            <w:shd w:val="clear" w:color="auto" w:fill="auto"/>
          </w:tcPr>
          <w:p w14:paraId="41621C0F" w14:textId="77777777" w:rsidR="00D87E48" w:rsidRDefault="00000000">
            <w:r>
              <w:rPr>
                <w:i/>
              </w:rPr>
              <w:t>Utilization of Small Business Concerns (Over the Simplified Acquisition Threshold)</w:t>
            </w:r>
          </w:p>
        </w:tc>
      </w:tr>
      <w:tr w:rsidR="00D87E48" w14:paraId="190D852B" w14:textId="77777777">
        <w:trPr>
          <w:cantSplit/>
          <w:jc w:val="right"/>
        </w:trPr>
        <w:tc>
          <w:tcPr>
            <w:tcW w:w="0" w:type="auto"/>
            <w:shd w:val="clear" w:color="auto" w:fill="auto"/>
          </w:tcPr>
          <w:p w14:paraId="540CAFED" w14:textId="77777777" w:rsidR="00D87E48" w:rsidRDefault="00000000">
            <w:r>
              <w:rPr>
                <w:i/>
              </w:rPr>
              <w:t>52.219-9</w:t>
            </w:r>
          </w:p>
        </w:tc>
        <w:tc>
          <w:tcPr>
            <w:tcW w:w="0" w:type="auto"/>
            <w:shd w:val="clear" w:color="auto" w:fill="auto"/>
          </w:tcPr>
          <w:p w14:paraId="05C606F8" w14:textId="77777777" w:rsidR="00D87E48" w:rsidRDefault="00000000">
            <w:r>
              <w:rPr>
                <w:i/>
              </w:rPr>
              <w:t>Oct 2020</w:t>
            </w:r>
          </w:p>
        </w:tc>
        <w:tc>
          <w:tcPr>
            <w:tcW w:w="0" w:type="auto"/>
            <w:shd w:val="clear" w:color="auto" w:fill="auto"/>
          </w:tcPr>
          <w:p w14:paraId="190612D7" w14:textId="77777777" w:rsidR="00D87E48" w:rsidRDefault="00000000">
            <w:r>
              <w:rPr>
                <w:i/>
              </w:rPr>
              <w:t>Small Business Subcontracting Plan (Over $750,000, $1.5 million for Construction), Alternate I (Nov 2016)</w:t>
            </w:r>
          </w:p>
        </w:tc>
      </w:tr>
      <w:tr w:rsidR="00D87E48" w14:paraId="566F3D18" w14:textId="77777777">
        <w:trPr>
          <w:cantSplit/>
          <w:jc w:val="right"/>
        </w:trPr>
        <w:tc>
          <w:tcPr>
            <w:tcW w:w="0" w:type="auto"/>
            <w:shd w:val="clear" w:color="auto" w:fill="auto"/>
          </w:tcPr>
          <w:p w14:paraId="36BA8BE7" w14:textId="77777777" w:rsidR="00D87E48" w:rsidRDefault="00000000">
            <w:r>
              <w:rPr>
                <w:i/>
              </w:rPr>
              <w:t>52.219-14</w:t>
            </w:r>
          </w:p>
        </w:tc>
        <w:tc>
          <w:tcPr>
            <w:tcW w:w="0" w:type="auto"/>
            <w:shd w:val="clear" w:color="auto" w:fill="auto"/>
          </w:tcPr>
          <w:p w14:paraId="2D95E91F" w14:textId="77777777" w:rsidR="00D87E48" w:rsidRDefault="00000000">
            <w:r>
              <w:rPr>
                <w:i/>
              </w:rPr>
              <w:t>Oct 2022</w:t>
            </w:r>
          </w:p>
        </w:tc>
        <w:tc>
          <w:tcPr>
            <w:tcW w:w="0" w:type="auto"/>
            <w:shd w:val="clear" w:color="auto" w:fill="auto"/>
          </w:tcPr>
          <w:p w14:paraId="6B1D19AF" w14:textId="77777777" w:rsidR="00D87E48" w:rsidRDefault="00000000">
            <w:r>
              <w:rPr>
                <w:i/>
              </w:rPr>
              <w:t>Limitations on Subcontracting</w:t>
            </w:r>
          </w:p>
        </w:tc>
      </w:tr>
      <w:tr w:rsidR="00D87E48" w14:paraId="454B7548" w14:textId="77777777">
        <w:trPr>
          <w:cantSplit/>
          <w:jc w:val="right"/>
        </w:trPr>
        <w:tc>
          <w:tcPr>
            <w:tcW w:w="0" w:type="auto"/>
            <w:shd w:val="clear" w:color="auto" w:fill="auto"/>
          </w:tcPr>
          <w:p w14:paraId="04879891" w14:textId="77777777" w:rsidR="00D87E48" w:rsidRDefault="00000000">
            <w:r>
              <w:rPr>
                <w:i/>
              </w:rPr>
              <w:t>52.219-16</w:t>
            </w:r>
          </w:p>
        </w:tc>
        <w:tc>
          <w:tcPr>
            <w:tcW w:w="0" w:type="auto"/>
            <w:shd w:val="clear" w:color="auto" w:fill="auto"/>
          </w:tcPr>
          <w:p w14:paraId="60F493CB" w14:textId="77777777" w:rsidR="00D87E48" w:rsidRDefault="00000000">
            <w:r>
              <w:rPr>
                <w:i/>
              </w:rPr>
              <w:t>Sep 2021</w:t>
            </w:r>
          </w:p>
        </w:tc>
        <w:tc>
          <w:tcPr>
            <w:tcW w:w="0" w:type="auto"/>
            <w:shd w:val="clear" w:color="auto" w:fill="auto"/>
          </w:tcPr>
          <w:p w14:paraId="21D6B787" w14:textId="77777777" w:rsidR="00D87E48" w:rsidRDefault="00000000">
            <w:r>
              <w:rPr>
                <w:i/>
              </w:rPr>
              <w:t>Liquidated Damages - Subcontracting Plan (Over $750,000, $1.5 million for Construction)</w:t>
            </w:r>
          </w:p>
        </w:tc>
      </w:tr>
      <w:tr w:rsidR="00D87E48" w14:paraId="0623CBF5" w14:textId="77777777">
        <w:trPr>
          <w:cantSplit/>
          <w:jc w:val="right"/>
        </w:trPr>
        <w:tc>
          <w:tcPr>
            <w:tcW w:w="0" w:type="auto"/>
            <w:shd w:val="clear" w:color="auto" w:fill="auto"/>
          </w:tcPr>
          <w:p w14:paraId="7ADF30AE" w14:textId="77777777" w:rsidR="00D87E48" w:rsidRDefault="00000000">
            <w:r>
              <w:rPr>
                <w:i/>
              </w:rPr>
              <w:t>52.222-3</w:t>
            </w:r>
          </w:p>
        </w:tc>
        <w:tc>
          <w:tcPr>
            <w:tcW w:w="0" w:type="auto"/>
            <w:shd w:val="clear" w:color="auto" w:fill="auto"/>
          </w:tcPr>
          <w:p w14:paraId="5F5B8822" w14:textId="77777777" w:rsidR="00D87E48" w:rsidRDefault="00000000">
            <w:r>
              <w:rPr>
                <w:i/>
              </w:rPr>
              <w:t>Jun 2003</w:t>
            </w:r>
          </w:p>
        </w:tc>
        <w:tc>
          <w:tcPr>
            <w:tcW w:w="0" w:type="auto"/>
            <w:shd w:val="clear" w:color="auto" w:fill="auto"/>
          </w:tcPr>
          <w:p w14:paraId="5582632E" w14:textId="77777777" w:rsidR="00D87E48" w:rsidRDefault="00000000">
            <w:r>
              <w:rPr>
                <w:i/>
              </w:rPr>
              <w:t>Convict Labor</w:t>
            </w:r>
          </w:p>
        </w:tc>
      </w:tr>
      <w:tr w:rsidR="00D87E48" w14:paraId="6F82CD23" w14:textId="77777777">
        <w:trPr>
          <w:cantSplit/>
          <w:jc w:val="right"/>
        </w:trPr>
        <w:tc>
          <w:tcPr>
            <w:tcW w:w="0" w:type="auto"/>
            <w:shd w:val="clear" w:color="auto" w:fill="auto"/>
          </w:tcPr>
          <w:p w14:paraId="26542D3A" w14:textId="77777777" w:rsidR="00D87E48" w:rsidRDefault="00000000">
            <w:r>
              <w:rPr>
                <w:i/>
              </w:rPr>
              <w:t>52.222-4</w:t>
            </w:r>
          </w:p>
        </w:tc>
        <w:tc>
          <w:tcPr>
            <w:tcW w:w="0" w:type="auto"/>
            <w:shd w:val="clear" w:color="auto" w:fill="auto"/>
          </w:tcPr>
          <w:p w14:paraId="0657DEE5" w14:textId="77777777" w:rsidR="00D87E48" w:rsidRDefault="00000000">
            <w:r>
              <w:rPr>
                <w:i/>
              </w:rPr>
              <w:t>May 2018</w:t>
            </w:r>
          </w:p>
        </w:tc>
        <w:tc>
          <w:tcPr>
            <w:tcW w:w="0" w:type="auto"/>
            <w:shd w:val="clear" w:color="auto" w:fill="auto"/>
          </w:tcPr>
          <w:p w14:paraId="740E9BFA" w14:textId="77777777" w:rsidR="00D87E48" w:rsidRDefault="00000000">
            <w:r>
              <w:rPr>
                <w:i/>
              </w:rPr>
              <w:t>Contract Work Hours and Safety Standards - Overtime Compensation (Over $150,000)</w:t>
            </w:r>
          </w:p>
        </w:tc>
      </w:tr>
      <w:tr w:rsidR="00D87E48" w14:paraId="061359F3" w14:textId="77777777">
        <w:trPr>
          <w:cantSplit/>
          <w:jc w:val="right"/>
        </w:trPr>
        <w:tc>
          <w:tcPr>
            <w:tcW w:w="0" w:type="auto"/>
            <w:shd w:val="clear" w:color="auto" w:fill="auto"/>
          </w:tcPr>
          <w:p w14:paraId="0804B9B8" w14:textId="77777777" w:rsidR="00D87E48" w:rsidRDefault="00000000">
            <w:r>
              <w:rPr>
                <w:i/>
              </w:rPr>
              <w:t>52.222-6</w:t>
            </w:r>
          </w:p>
        </w:tc>
        <w:tc>
          <w:tcPr>
            <w:tcW w:w="0" w:type="auto"/>
            <w:shd w:val="clear" w:color="auto" w:fill="auto"/>
          </w:tcPr>
          <w:p w14:paraId="38558104" w14:textId="77777777" w:rsidR="00D87E48" w:rsidRDefault="00000000">
            <w:r>
              <w:rPr>
                <w:i/>
              </w:rPr>
              <w:t>Aug 2018</w:t>
            </w:r>
          </w:p>
        </w:tc>
        <w:tc>
          <w:tcPr>
            <w:tcW w:w="0" w:type="auto"/>
            <w:shd w:val="clear" w:color="auto" w:fill="auto"/>
          </w:tcPr>
          <w:p w14:paraId="434340A2" w14:textId="77777777" w:rsidR="00D87E48" w:rsidRDefault="00000000">
            <w:r>
              <w:rPr>
                <w:i/>
              </w:rPr>
              <w:t>Construction Wage Rate Requirements</w:t>
            </w:r>
          </w:p>
        </w:tc>
      </w:tr>
      <w:tr w:rsidR="00D87E48" w14:paraId="1421BEFF" w14:textId="77777777">
        <w:trPr>
          <w:cantSplit/>
          <w:jc w:val="right"/>
        </w:trPr>
        <w:tc>
          <w:tcPr>
            <w:tcW w:w="0" w:type="auto"/>
            <w:shd w:val="clear" w:color="auto" w:fill="auto"/>
          </w:tcPr>
          <w:p w14:paraId="2F6E839D" w14:textId="77777777" w:rsidR="00D87E48" w:rsidRDefault="00000000">
            <w:r>
              <w:rPr>
                <w:i/>
              </w:rPr>
              <w:t>52.222-7</w:t>
            </w:r>
          </w:p>
        </w:tc>
        <w:tc>
          <w:tcPr>
            <w:tcW w:w="0" w:type="auto"/>
            <w:shd w:val="clear" w:color="auto" w:fill="auto"/>
          </w:tcPr>
          <w:p w14:paraId="3DBBEAB0" w14:textId="77777777" w:rsidR="00D87E48" w:rsidRDefault="00000000">
            <w:r>
              <w:rPr>
                <w:i/>
              </w:rPr>
              <w:t>May 2014</w:t>
            </w:r>
          </w:p>
        </w:tc>
        <w:tc>
          <w:tcPr>
            <w:tcW w:w="0" w:type="auto"/>
            <w:shd w:val="clear" w:color="auto" w:fill="auto"/>
          </w:tcPr>
          <w:p w14:paraId="6D2734CE" w14:textId="77777777" w:rsidR="00D87E48" w:rsidRDefault="00000000">
            <w:r>
              <w:rPr>
                <w:i/>
              </w:rPr>
              <w:t>Withholding of Funds</w:t>
            </w:r>
          </w:p>
        </w:tc>
      </w:tr>
      <w:tr w:rsidR="00D87E48" w14:paraId="18FC7224" w14:textId="77777777">
        <w:trPr>
          <w:cantSplit/>
          <w:jc w:val="right"/>
        </w:trPr>
        <w:tc>
          <w:tcPr>
            <w:tcW w:w="0" w:type="auto"/>
            <w:shd w:val="clear" w:color="auto" w:fill="auto"/>
          </w:tcPr>
          <w:p w14:paraId="6DA8EF5C" w14:textId="77777777" w:rsidR="00D87E48" w:rsidRDefault="00000000">
            <w:r>
              <w:rPr>
                <w:i/>
              </w:rPr>
              <w:lastRenderedPageBreak/>
              <w:t>52.222-8</w:t>
            </w:r>
          </w:p>
        </w:tc>
        <w:tc>
          <w:tcPr>
            <w:tcW w:w="0" w:type="auto"/>
            <w:shd w:val="clear" w:color="auto" w:fill="auto"/>
          </w:tcPr>
          <w:p w14:paraId="04F39B81" w14:textId="77777777" w:rsidR="00D87E48" w:rsidRDefault="00000000">
            <w:r>
              <w:rPr>
                <w:i/>
              </w:rPr>
              <w:t>Aug 2018</w:t>
            </w:r>
          </w:p>
        </w:tc>
        <w:tc>
          <w:tcPr>
            <w:tcW w:w="0" w:type="auto"/>
            <w:shd w:val="clear" w:color="auto" w:fill="auto"/>
          </w:tcPr>
          <w:p w14:paraId="10A159BD" w14:textId="77777777" w:rsidR="00D87E48" w:rsidRDefault="00000000">
            <w:r>
              <w:rPr>
                <w:i/>
              </w:rPr>
              <w:t>Payrolls and Basic Records</w:t>
            </w:r>
          </w:p>
        </w:tc>
      </w:tr>
      <w:tr w:rsidR="00D87E48" w14:paraId="3FC8118E" w14:textId="77777777">
        <w:trPr>
          <w:cantSplit/>
          <w:jc w:val="right"/>
        </w:trPr>
        <w:tc>
          <w:tcPr>
            <w:tcW w:w="0" w:type="auto"/>
            <w:shd w:val="clear" w:color="auto" w:fill="auto"/>
          </w:tcPr>
          <w:p w14:paraId="27B397AF" w14:textId="77777777" w:rsidR="00D87E48" w:rsidRDefault="00000000">
            <w:r>
              <w:rPr>
                <w:i/>
              </w:rPr>
              <w:t>52.222-9</w:t>
            </w:r>
          </w:p>
        </w:tc>
        <w:tc>
          <w:tcPr>
            <w:tcW w:w="0" w:type="auto"/>
            <w:shd w:val="clear" w:color="auto" w:fill="auto"/>
          </w:tcPr>
          <w:p w14:paraId="2FCEEECA" w14:textId="77777777" w:rsidR="00D87E48" w:rsidRDefault="00000000">
            <w:r>
              <w:rPr>
                <w:i/>
              </w:rPr>
              <w:t>Jul 2005</w:t>
            </w:r>
          </w:p>
        </w:tc>
        <w:tc>
          <w:tcPr>
            <w:tcW w:w="0" w:type="auto"/>
            <w:shd w:val="clear" w:color="auto" w:fill="auto"/>
          </w:tcPr>
          <w:p w14:paraId="30AB8989" w14:textId="77777777" w:rsidR="00D87E48" w:rsidRDefault="00000000">
            <w:r>
              <w:rPr>
                <w:i/>
              </w:rPr>
              <w:t>Apprentices and Trainees</w:t>
            </w:r>
          </w:p>
        </w:tc>
      </w:tr>
      <w:tr w:rsidR="00D87E48" w14:paraId="35383172" w14:textId="77777777">
        <w:trPr>
          <w:cantSplit/>
          <w:jc w:val="right"/>
        </w:trPr>
        <w:tc>
          <w:tcPr>
            <w:tcW w:w="0" w:type="auto"/>
            <w:shd w:val="clear" w:color="auto" w:fill="auto"/>
          </w:tcPr>
          <w:p w14:paraId="795644AE" w14:textId="77777777" w:rsidR="00D87E48" w:rsidRDefault="00000000">
            <w:r>
              <w:rPr>
                <w:i/>
              </w:rPr>
              <w:t>52.222-10</w:t>
            </w:r>
          </w:p>
        </w:tc>
        <w:tc>
          <w:tcPr>
            <w:tcW w:w="0" w:type="auto"/>
            <w:shd w:val="clear" w:color="auto" w:fill="auto"/>
          </w:tcPr>
          <w:p w14:paraId="7D95CE14" w14:textId="77777777" w:rsidR="00D87E48" w:rsidRDefault="00000000">
            <w:r>
              <w:rPr>
                <w:i/>
              </w:rPr>
              <w:t>Feb 1988</w:t>
            </w:r>
          </w:p>
        </w:tc>
        <w:tc>
          <w:tcPr>
            <w:tcW w:w="0" w:type="auto"/>
            <w:shd w:val="clear" w:color="auto" w:fill="auto"/>
          </w:tcPr>
          <w:p w14:paraId="770FD3AB" w14:textId="77777777" w:rsidR="00D87E48" w:rsidRDefault="00000000">
            <w:r>
              <w:rPr>
                <w:i/>
              </w:rPr>
              <w:t>Compliance with Copeland Act Requirements</w:t>
            </w:r>
          </w:p>
        </w:tc>
      </w:tr>
      <w:tr w:rsidR="00D87E48" w14:paraId="07AF96EB" w14:textId="77777777">
        <w:trPr>
          <w:cantSplit/>
          <w:jc w:val="right"/>
        </w:trPr>
        <w:tc>
          <w:tcPr>
            <w:tcW w:w="0" w:type="auto"/>
            <w:shd w:val="clear" w:color="auto" w:fill="auto"/>
          </w:tcPr>
          <w:p w14:paraId="47CDB2AA" w14:textId="77777777" w:rsidR="00D87E48" w:rsidRDefault="00000000">
            <w:r>
              <w:rPr>
                <w:i/>
              </w:rPr>
              <w:t>52.222-11</w:t>
            </w:r>
          </w:p>
        </w:tc>
        <w:tc>
          <w:tcPr>
            <w:tcW w:w="0" w:type="auto"/>
            <w:shd w:val="clear" w:color="auto" w:fill="auto"/>
          </w:tcPr>
          <w:p w14:paraId="394BEBD7" w14:textId="77777777" w:rsidR="00D87E48" w:rsidRDefault="00000000">
            <w:r>
              <w:rPr>
                <w:i/>
              </w:rPr>
              <w:t>May 2014</w:t>
            </w:r>
          </w:p>
        </w:tc>
        <w:tc>
          <w:tcPr>
            <w:tcW w:w="0" w:type="auto"/>
            <w:shd w:val="clear" w:color="auto" w:fill="auto"/>
          </w:tcPr>
          <w:p w14:paraId="30A366E8" w14:textId="77777777" w:rsidR="00D87E48" w:rsidRDefault="00000000">
            <w:r>
              <w:rPr>
                <w:i/>
              </w:rPr>
              <w:t>Subcontracts (Labor Standards)</w:t>
            </w:r>
          </w:p>
        </w:tc>
      </w:tr>
      <w:tr w:rsidR="00D87E48" w14:paraId="3C97F753" w14:textId="77777777">
        <w:trPr>
          <w:cantSplit/>
          <w:jc w:val="right"/>
        </w:trPr>
        <w:tc>
          <w:tcPr>
            <w:tcW w:w="0" w:type="auto"/>
            <w:shd w:val="clear" w:color="auto" w:fill="auto"/>
          </w:tcPr>
          <w:p w14:paraId="763D7788" w14:textId="77777777" w:rsidR="00D87E48" w:rsidRDefault="00000000">
            <w:r>
              <w:rPr>
                <w:i/>
              </w:rPr>
              <w:t>52.222-12</w:t>
            </w:r>
          </w:p>
        </w:tc>
        <w:tc>
          <w:tcPr>
            <w:tcW w:w="0" w:type="auto"/>
            <w:shd w:val="clear" w:color="auto" w:fill="auto"/>
          </w:tcPr>
          <w:p w14:paraId="2F1F8528" w14:textId="77777777" w:rsidR="00D87E48" w:rsidRDefault="00000000">
            <w:r>
              <w:rPr>
                <w:i/>
              </w:rPr>
              <w:t>May 2014</w:t>
            </w:r>
          </w:p>
        </w:tc>
        <w:tc>
          <w:tcPr>
            <w:tcW w:w="0" w:type="auto"/>
            <w:shd w:val="clear" w:color="auto" w:fill="auto"/>
          </w:tcPr>
          <w:p w14:paraId="674426F8" w14:textId="77777777" w:rsidR="00D87E48" w:rsidRDefault="00000000">
            <w:r>
              <w:rPr>
                <w:i/>
              </w:rPr>
              <w:t>Contract Termination - Debarment</w:t>
            </w:r>
          </w:p>
        </w:tc>
      </w:tr>
      <w:tr w:rsidR="00D87E48" w14:paraId="36A1A8F3" w14:textId="77777777">
        <w:trPr>
          <w:cantSplit/>
          <w:jc w:val="right"/>
        </w:trPr>
        <w:tc>
          <w:tcPr>
            <w:tcW w:w="0" w:type="auto"/>
            <w:shd w:val="clear" w:color="auto" w:fill="auto"/>
          </w:tcPr>
          <w:p w14:paraId="2CF7EEF7" w14:textId="77777777" w:rsidR="00D87E48" w:rsidRDefault="00000000">
            <w:r>
              <w:rPr>
                <w:i/>
              </w:rPr>
              <w:t>52.222-13</w:t>
            </w:r>
          </w:p>
        </w:tc>
        <w:tc>
          <w:tcPr>
            <w:tcW w:w="0" w:type="auto"/>
            <w:shd w:val="clear" w:color="auto" w:fill="auto"/>
          </w:tcPr>
          <w:p w14:paraId="3E973BF8" w14:textId="77777777" w:rsidR="00D87E48" w:rsidRDefault="00000000">
            <w:r>
              <w:rPr>
                <w:i/>
              </w:rPr>
              <w:t>May 2014</w:t>
            </w:r>
          </w:p>
        </w:tc>
        <w:tc>
          <w:tcPr>
            <w:tcW w:w="0" w:type="auto"/>
            <w:shd w:val="clear" w:color="auto" w:fill="auto"/>
          </w:tcPr>
          <w:p w14:paraId="4AE46273" w14:textId="77777777" w:rsidR="00D87E48" w:rsidRDefault="00000000">
            <w:r>
              <w:rPr>
                <w:i/>
              </w:rPr>
              <w:t>Compliance with Construction Wage Rate Requirements and Related Regulations</w:t>
            </w:r>
          </w:p>
        </w:tc>
      </w:tr>
      <w:tr w:rsidR="00D87E48" w14:paraId="0CD260DA" w14:textId="77777777">
        <w:trPr>
          <w:cantSplit/>
          <w:jc w:val="right"/>
        </w:trPr>
        <w:tc>
          <w:tcPr>
            <w:tcW w:w="0" w:type="auto"/>
            <w:shd w:val="clear" w:color="auto" w:fill="auto"/>
          </w:tcPr>
          <w:p w14:paraId="72DB3D94" w14:textId="77777777" w:rsidR="00D87E48" w:rsidRDefault="00000000">
            <w:r>
              <w:rPr>
                <w:i/>
              </w:rPr>
              <w:t>52.222-14</w:t>
            </w:r>
          </w:p>
        </w:tc>
        <w:tc>
          <w:tcPr>
            <w:tcW w:w="0" w:type="auto"/>
            <w:shd w:val="clear" w:color="auto" w:fill="auto"/>
          </w:tcPr>
          <w:p w14:paraId="5FD645A8" w14:textId="77777777" w:rsidR="00D87E48" w:rsidRDefault="00000000">
            <w:r>
              <w:rPr>
                <w:i/>
              </w:rPr>
              <w:t>Feb 1988</w:t>
            </w:r>
          </w:p>
        </w:tc>
        <w:tc>
          <w:tcPr>
            <w:tcW w:w="0" w:type="auto"/>
            <w:shd w:val="clear" w:color="auto" w:fill="auto"/>
          </w:tcPr>
          <w:p w14:paraId="3A3B37A4" w14:textId="77777777" w:rsidR="00D87E48" w:rsidRDefault="00000000">
            <w:r>
              <w:rPr>
                <w:i/>
              </w:rPr>
              <w:t>Disputes Concerning Labor Standards</w:t>
            </w:r>
          </w:p>
        </w:tc>
      </w:tr>
      <w:tr w:rsidR="00D87E48" w14:paraId="6D89A2C8" w14:textId="77777777">
        <w:trPr>
          <w:cantSplit/>
          <w:jc w:val="right"/>
        </w:trPr>
        <w:tc>
          <w:tcPr>
            <w:tcW w:w="0" w:type="auto"/>
            <w:shd w:val="clear" w:color="auto" w:fill="auto"/>
          </w:tcPr>
          <w:p w14:paraId="7DDA4F9A" w14:textId="77777777" w:rsidR="00D87E48" w:rsidRDefault="00000000">
            <w:r>
              <w:rPr>
                <w:i/>
              </w:rPr>
              <w:t>52.222-15</w:t>
            </w:r>
          </w:p>
        </w:tc>
        <w:tc>
          <w:tcPr>
            <w:tcW w:w="0" w:type="auto"/>
            <w:shd w:val="clear" w:color="auto" w:fill="auto"/>
          </w:tcPr>
          <w:p w14:paraId="3B2CC0EE" w14:textId="77777777" w:rsidR="00D87E48" w:rsidRDefault="00000000">
            <w:r>
              <w:rPr>
                <w:i/>
              </w:rPr>
              <w:t>May 2014</w:t>
            </w:r>
          </w:p>
        </w:tc>
        <w:tc>
          <w:tcPr>
            <w:tcW w:w="0" w:type="auto"/>
            <w:shd w:val="clear" w:color="auto" w:fill="auto"/>
          </w:tcPr>
          <w:p w14:paraId="3EF23936" w14:textId="77777777" w:rsidR="00D87E48" w:rsidRDefault="00000000">
            <w:r>
              <w:rPr>
                <w:i/>
              </w:rPr>
              <w:t>Certification of Eligibility</w:t>
            </w:r>
          </w:p>
        </w:tc>
      </w:tr>
      <w:tr w:rsidR="00D87E48" w14:paraId="1A4B7808" w14:textId="77777777">
        <w:trPr>
          <w:cantSplit/>
          <w:jc w:val="right"/>
        </w:trPr>
        <w:tc>
          <w:tcPr>
            <w:tcW w:w="0" w:type="auto"/>
            <w:shd w:val="clear" w:color="auto" w:fill="auto"/>
          </w:tcPr>
          <w:p w14:paraId="5436CE83" w14:textId="77777777" w:rsidR="00D87E48" w:rsidRDefault="00000000">
            <w:r>
              <w:rPr>
                <w:i/>
              </w:rPr>
              <w:t>52.222-21</w:t>
            </w:r>
          </w:p>
        </w:tc>
        <w:tc>
          <w:tcPr>
            <w:tcW w:w="0" w:type="auto"/>
            <w:shd w:val="clear" w:color="auto" w:fill="auto"/>
          </w:tcPr>
          <w:p w14:paraId="559D5B2B" w14:textId="77777777" w:rsidR="00D87E48" w:rsidRDefault="00000000">
            <w:r>
              <w:rPr>
                <w:i/>
              </w:rPr>
              <w:t>Apr 2015</w:t>
            </w:r>
          </w:p>
        </w:tc>
        <w:tc>
          <w:tcPr>
            <w:tcW w:w="0" w:type="auto"/>
            <w:shd w:val="clear" w:color="auto" w:fill="auto"/>
          </w:tcPr>
          <w:p w14:paraId="10BF69D3" w14:textId="77777777" w:rsidR="00D87E48" w:rsidRDefault="00000000">
            <w:r>
              <w:rPr>
                <w:i/>
              </w:rPr>
              <w:t>Prohibition of Segregated Facilities</w:t>
            </w:r>
          </w:p>
        </w:tc>
      </w:tr>
      <w:tr w:rsidR="00D87E48" w14:paraId="5108F011" w14:textId="77777777">
        <w:trPr>
          <w:cantSplit/>
          <w:jc w:val="right"/>
        </w:trPr>
        <w:tc>
          <w:tcPr>
            <w:tcW w:w="0" w:type="auto"/>
            <w:shd w:val="clear" w:color="auto" w:fill="auto"/>
          </w:tcPr>
          <w:p w14:paraId="5C487D1B" w14:textId="77777777" w:rsidR="00D87E48" w:rsidRDefault="00000000">
            <w:r>
              <w:rPr>
                <w:i/>
              </w:rPr>
              <w:t>52.222-26</w:t>
            </w:r>
          </w:p>
        </w:tc>
        <w:tc>
          <w:tcPr>
            <w:tcW w:w="0" w:type="auto"/>
            <w:shd w:val="clear" w:color="auto" w:fill="auto"/>
          </w:tcPr>
          <w:p w14:paraId="63F46978" w14:textId="77777777" w:rsidR="00D87E48" w:rsidRDefault="00000000">
            <w:r>
              <w:rPr>
                <w:i/>
              </w:rPr>
              <w:t>Sep 2016</w:t>
            </w:r>
          </w:p>
        </w:tc>
        <w:tc>
          <w:tcPr>
            <w:tcW w:w="0" w:type="auto"/>
            <w:shd w:val="clear" w:color="auto" w:fill="auto"/>
          </w:tcPr>
          <w:p w14:paraId="327F19AE" w14:textId="77777777" w:rsidR="00D87E48" w:rsidRDefault="00000000">
            <w:r>
              <w:rPr>
                <w:i/>
              </w:rPr>
              <w:t>Equal Opportunity</w:t>
            </w:r>
          </w:p>
        </w:tc>
      </w:tr>
      <w:tr w:rsidR="00D87E48" w14:paraId="31D84DC1" w14:textId="77777777">
        <w:trPr>
          <w:cantSplit/>
          <w:jc w:val="right"/>
        </w:trPr>
        <w:tc>
          <w:tcPr>
            <w:tcW w:w="0" w:type="auto"/>
            <w:shd w:val="clear" w:color="auto" w:fill="auto"/>
          </w:tcPr>
          <w:p w14:paraId="5EEE9D6E" w14:textId="77777777" w:rsidR="00D87E48" w:rsidRDefault="00000000">
            <w:r>
              <w:rPr>
                <w:i/>
              </w:rPr>
              <w:t>52.222-27</w:t>
            </w:r>
          </w:p>
        </w:tc>
        <w:tc>
          <w:tcPr>
            <w:tcW w:w="0" w:type="auto"/>
            <w:shd w:val="clear" w:color="auto" w:fill="auto"/>
          </w:tcPr>
          <w:p w14:paraId="031A7C53" w14:textId="77777777" w:rsidR="00D87E48" w:rsidRDefault="00000000">
            <w:r>
              <w:rPr>
                <w:i/>
              </w:rPr>
              <w:t>Apr 2015</w:t>
            </w:r>
          </w:p>
        </w:tc>
        <w:tc>
          <w:tcPr>
            <w:tcW w:w="0" w:type="auto"/>
            <w:shd w:val="clear" w:color="auto" w:fill="auto"/>
          </w:tcPr>
          <w:p w14:paraId="2A203D31" w14:textId="77777777" w:rsidR="00D87E48" w:rsidRDefault="00000000">
            <w:r>
              <w:rPr>
                <w:i/>
              </w:rPr>
              <w:t>Affirmative Action Compliance Requirements for Construction</w:t>
            </w:r>
          </w:p>
        </w:tc>
      </w:tr>
      <w:tr w:rsidR="00D87E48" w14:paraId="6561C572" w14:textId="77777777">
        <w:trPr>
          <w:cantSplit/>
          <w:jc w:val="right"/>
        </w:trPr>
        <w:tc>
          <w:tcPr>
            <w:tcW w:w="0" w:type="auto"/>
            <w:shd w:val="clear" w:color="auto" w:fill="auto"/>
          </w:tcPr>
          <w:p w14:paraId="522BC47F" w14:textId="77777777" w:rsidR="00D87E48" w:rsidRDefault="00000000">
            <w:r>
              <w:rPr>
                <w:i/>
              </w:rPr>
              <w:t>52.222-35</w:t>
            </w:r>
          </w:p>
        </w:tc>
        <w:tc>
          <w:tcPr>
            <w:tcW w:w="0" w:type="auto"/>
            <w:shd w:val="clear" w:color="auto" w:fill="auto"/>
          </w:tcPr>
          <w:p w14:paraId="741E1EBD" w14:textId="77777777" w:rsidR="00D87E48" w:rsidRDefault="00000000">
            <w:r>
              <w:rPr>
                <w:i/>
              </w:rPr>
              <w:t>Jun 2020</w:t>
            </w:r>
          </w:p>
        </w:tc>
        <w:tc>
          <w:tcPr>
            <w:tcW w:w="0" w:type="auto"/>
            <w:shd w:val="clear" w:color="auto" w:fill="auto"/>
          </w:tcPr>
          <w:p w14:paraId="428E3A5C" w14:textId="77777777" w:rsidR="00D87E48" w:rsidRDefault="00000000">
            <w:r>
              <w:rPr>
                <w:i/>
              </w:rPr>
              <w:t>Equal Opportunity for Veterans ($150,000 or more)</w:t>
            </w:r>
          </w:p>
        </w:tc>
      </w:tr>
      <w:tr w:rsidR="00D87E48" w14:paraId="5E9FD6F8" w14:textId="77777777">
        <w:trPr>
          <w:cantSplit/>
          <w:jc w:val="right"/>
        </w:trPr>
        <w:tc>
          <w:tcPr>
            <w:tcW w:w="0" w:type="auto"/>
            <w:shd w:val="clear" w:color="auto" w:fill="auto"/>
          </w:tcPr>
          <w:p w14:paraId="72E08113" w14:textId="77777777" w:rsidR="00D87E48" w:rsidRDefault="00000000">
            <w:r>
              <w:rPr>
                <w:i/>
              </w:rPr>
              <w:t>52.222-36</w:t>
            </w:r>
          </w:p>
        </w:tc>
        <w:tc>
          <w:tcPr>
            <w:tcW w:w="0" w:type="auto"/>
            <w:shd w:val="clear" w:color="auto" w:fill="auto"/>
          </w:tcPr>
          <w:p w14:paraId="29C4ADDD" w14:textId="77777777" w:rsidR="00D87E48" w:rsidRDefault="00000000">
            <w:r>
              <w:rPr>
                <w:i/>
              </w:rPr>
              <w:t>Jun 2020</w:t>
            </w:r>
          </w:p>
        </w:tc>
        <w:tc>
          <w:tcPr>
            <w:tcW w:w="0" w:type="auto"/>
            <w:shd w:val="clear" w:color="auto" w:fill="auto"/>
          </w:tcPr>
          <w:p w14:paraId="794EC9C7" w14:textId="77777777" w:rsidR="00D87E48" w:rsidRDefault="00000000">
            <w:r>
              <w:rPr>
                <w:i/>
              </w:rPr>
              <w:t>Equal Opportunity for Workers with Disabilities</w:t>
            </w:r>
          </w:p>
        </w:tc>
      </w:tr>
      <w:tr w:rsidR="00D87E48" w14:paraId="198172CD" w14:textId="77777777">
        <w:trPr>
          <w:cantSplit/>
          <w:jc w:val="right"/>
        </w:trPr>
        <w:tc>
          <w:tcPr>
            <w:tcW w:w="0" w:type="auto"/>
            <w:shd w:val="clear" w:color="auto" w:fill="auto"/>
          </w:tcPr>
          <w:p w14:paraId="3506D5B7" w14:textId="77777777" w:rsidR="00D87E48" w:rsidRDefault="00000000">
            <w:r>
              <w:rPr>
                <w:i/>
              </w:rPr>
              <w:t>52.222-37</w:t>
            </w:r>
          </w:p>
        </w:tc>
        <w:tc>
          <w:tcPr>
            <w:tcW w:w="0" w:type="auto"/>
            <w:shd w:val="clear" w:color="auto" w:fill="auto"/>
          </w:tcPr>
          <w:p w14:paraId="62419D5A" w14:textId="77777777" w:rsidR="00D87E48" w:rsidRDefault="00000000">
            <w:r>
              <w:rPr>
                <w:i/>
              </w:rPr>
              <w:t>Jun 2020</w:t>
            </w:r>
          </w:p>
        </w:tc>
        <w:tc>
          <w:tcPr>
            <w:tcW w:w="0" w:type="auto"/>
            <w:shd w:val="clear" w:color="auto" w:fill="auto"/>
          </w:tcPr>
          <w:p w14:paraId="0A3E77AA" w14:textId="77777777" w:rsidR="00D87E48" w:rsidRDefault="00000000">
            <w:r>
              <w:rPr>
                <w:i/>
              </w:rPr>
              <w:t>Employment Reports on Veterans ($150,000 or more)</w:t>
            </w:r>
          </w:p>
        </w:tc>
      </w:tr>
      <w:tr w:rsidR="00D87E48" w14:paraId="70012AB5" w14:textId="77777777">
        <w:trPr>
          <w:cantSplit/>
          <w:jc w:val="right"/>
        </w:trPr>
        <w:tc>
          <w:tcPr>
            <w:tcW w:w="0" w:type="auto"/>
            <w:shd w:val="clear" w:color="auto" w:fill="auto"/>
          </w:tcPr>
          <w:p w14:paraId="161DE53D" w14:textId="77777777" w:rsidR="00D87E48" w:rsidRDefault="00000000">
            <w:r>
              <w:rPr>
                <w:i/>
              </w:rPr>
              <w:t>52.222-40</w:t>
            </w:r>
          </w:p>
        </w:tc>
        <w:tc>
          <w:tcPr>
            <w:tcW w:w="0" w:type="auto"/>
            <w:shd w:val="clear" w:color="auto" w:fill="auto"/>
          </w:tcPr>
          <w:p w14:paraId="13F00292" w14:textId="77777777" w:rsidR="00D87E48" w:rsidRDefault="00000000">
            <w:r>
              <w:rPr>
                <w:i/>
              </w:rPr>
              <w:t>Dec 2010</w:t>
            </w:r>
          </w:p>
        </w:tc>
        <w:tc>
          <w:tcPr>
            <w:tcW w:w="0" w:type="auto"/>
            <w:shd w:val="clear" w:color="auto" w:fill="auto"/>
          </w:tcPr>
          <w:p w14:paraId="799F515C" w14:textId="77777777" w:rsidR="00D87E48" w:rsidRDefault="00000000">
            <w:r>
              <w:rPr>
                <w:i/>
              </w:rPr>
              <w:t>Notification of Employee Rights Under the National Labor Relations Act (Over the Simplified Acquisition Threshold)</w:t>
            </w:r>
          </w:p>
        </w:tc>
      </w:tr>
      <w:tr w:rsidR="00D87E48" w14:paraId="02AFCD6B" w14:textId="77777777">
        <w:trPr>
          <w:cantSplit/>
          <w:jc w:val="right"/>
        </w:trPr>
        <w:tc>
          <w:tcPr>
            <w:tcW w:w="0" w:type="auto"/>
            <w:shd w:val="clear" w:color="auto" w:fill="auto"/>
          </w:tcPr>
          <w:p w14:paraId="77D05E5B" w14:textId="77777777" w:rsidR="00D87E48" w:rsidRDefault="00000000">
            <w:r>
              <w:rPr>
                <w:i/>
              </w:rPr>
              <w:t>52.222-50</w:t>
            </w:r>
          </w:p>
        </w:tc>
        <w:tc>
          <w:tcPr>
            <w:tcW w:w="0" w:type="auto"/>
            <w:shd w:val="clear" w:color="auto" w:fill="auto"/>
          </w:tcPr>
          <w:p w14:paraId="0FC0CBF6" w14:textId="77777777" w:rsidR="00D87E48" w:rsidRDefault="00000000">
            <w:r>
              <w:rPr>
                <w:i/>
              </w:rPr>
              <w:t>Nov 2021</w:t>
            </w:r>
          </w:p>
        </w:tc>
        <w:tc>
          <w:tcPr>
            <w:tcW w:w="0" w:type="auto"/>
            <w:shd w:val="clear" w:color="auto" w:fill="auto"/>
          </w:tcPr>
          <w:p w14:paraId="725D5C6E" w14:textId="77777777" w:rsidR="00D87E48" w:rsidRDefault="00000000">
            <w:r>
              <w:rPr>
                <w:i/>
              </w:rPr>
              <w:t>Combating Trafficking in Persons</w:t>
            </w:r>
          </w:p>
        </w:tc>
      </w:tr>
      <w:tr w:rsidR="00D87E48" w14:paraId="6E5880F5" w14:textId="77777777">
        <w:trPr>
          <w:cantSplit/>
          <w:jc w:val="right"/>
        </w:trPr>
        <w:tc>
          <w:tcPr>
            <w:tcW w:w="0" w:type="auto"/>
            <w:shd w:val="clear" w:color="auto" w:fill="auto"/>
          </w:tcPr>
          <w:p w14:paraId="2D683340" w14:textId="77777777" w:rsidR="00D87E48" w:rsidRDefault="00000000">
            <w:r>
              <w:rPr>
                <w:i/>
              </w:rPr>
              <w:t>52.222-54</w:t>
            </w:r>
          </w:p>
        </w:tc>
        <w:tc>
          <w:tcPr>
            <w:tcW w:w="0" w:type="auto"/>
            <w:shd w:val="clear" w:color="auto" w:fill="auto"/>
          </w:tcPr>
          <w:p w14:paraId="1182ECA1" w14:textId="77777777" w:rsidR="00D87E48" w:rsidRDefault="00000000">
            <w:r>
              <w:rPr>
                <w:i/>
              </w:rPr>
              <w:t>May 2022</w:t>
            </w:r>
          </w:p>
        </w:tc>
        <w:tc>
          <w:tcPr>
            <w:tcW w:w="0" w:type="auto"/>
            <w:shd w:val="clear" w:color="auto" w:fill="auto"/>
          </w:tcPr>
          <w:p w14:paraId="66BCA6D1" w14:textId="77777777" w:rsidR="00D87E48" w:rsidRDefault="00000000">
            <w:r>
              <w:rPr>
                <w:i/>
              </w:rPr>
              <w:t>Employment Eligibility Verification (Over $150,000)</w:t>
            </w:r>
          </w:p>
        </w:tc>
      </w:tr>
      <w:tr w:rsidR="00D87E48" w14:paraId="22EB2AEC" w14:textId="77777777">
        <w:trPr>
          <w:cantSplit/>
          <w:jc w:val="right"/>
        </w:trPr>
        <w:tc>
          <w:tcPr>
            <w:tcW w:w="0" w:type="auto"/>
            <w:shd w:val="clear" w:color="auto" w:fill="auto"/>
          </w:tcPr>
          <w:p w14:paraId="54581975" w14:textId="77777777" w:rsidR="00D87E48" w:rsidRDefault="00000000">
            <w:r>
              <w:rPr>
                <w:i/>
              </w:rPr>
              <w:t>52.222-62</w:t>
            </w:r>
          </w:p>
        </w:tc>
        <w:tc>
          <w:tcPr>
            <w:tcW w:w="0" w:type="auto"/>
            <w:shd w:val="clear" w:color="auto" w:fill="auto"/>
          </w:tcPr>
          <w:p w14:paraId="52D5916B" w14:textId="77777777" w:rsidR="00D87E48" w:rsidRDefault="00000000">
            <w:r>
              <w:rPr>
                <w:i/>
              </w:rPr>
              <w:t>Jan 2022</w:t>
            </w:r>
          </w:p>
        </w:tc>
        <w:tc>
          <w:tcPr>
            <w:tcW w:w="0" w:type="auto"/>
            <w:shd w:val="clear" w:color="auto" w:fill="auto"/>
          </w:tcPr>
          <w:p w14:paraId="66388FA2" w14:textId="77777777" w:rsidR="00D87E48" w:rsidRDefault="00000000">
            <w:r>
              <w:rPr>
                <w:i/>
              </w:rPr>
              <w:t>Paid Sick Leave Under Executive Order 13706</w:t>
            </w:r>
          </w:p>
        </w:tc>
      </w:tr>
      <w:tr w:rsidR="00D87E48" w14:paraId="249065BE" w14:textId="77777777">
        <w:trPr>
          <w:cantSplit/>
          <w:jc w:val="right"/>
        </w:trPr>
        <w:tc>
          <w:tcPr>
            <w:tcW w:w="0" w:type="auto"/>
            <w:shd w:val="clear" w:color="auto" w:fill="auto"/>
          </w:tcPr>
          <w:p w14:paraId="32DA56E2" w14:textId="77777777" w:rsidR="00D87E48" w:rsidRDefault="00000000">
            <w:r>
              <w:rPr>
                <w:i/>
              </w:rPr>
              <w:t>52.223-5</w:t>
            </w:r>
          </w:p>
        </w:tc>
        <w:tc>
          <w:tcPr>
            <w:tcW w:w="0" w:type="auto"/>
            <w:shd w:val="clear" w:color="auto" w:fill="auto"/>
          </w:tcPr>
          <w:p w14:paraId="7D43E9F3" w14:textId="77777777" w:rsidR="00D87E48" w:rsidRDefault="00000000">
            <w:r>
              <w:rPr>
                <w:i/>
              </w:rPr>
              <w:t>May 2011</w:t>
            </w:r>
          </w:p>
        </w:tc>
        <w:tc>
          <w:tcPr>
            <w:tcW w:w="0" w:type="auto"/>
            <w:shd w:val="clear" w:color="auto" w:fill="auto"/>
          </w:tcPr>
          <w:p w14:paraId="317304EA" w14:textId="77777777" w:rsidR="00D87E48" w:rsidRDefault="00000000">
            <w:r>
              <w:rPr>
                <w:i/>
              </w:rPr>
              <w:t>Pollution Prevention and Right-to-Know Information</w:t>
            </w:r>
          </w:p>
        </w:tc>
      </w:tr>
      <w:tr w:rsidR="00D87E48" w14:paraId="11C872CF" w14:textId="77777777">
        <w:trPr>
          <w:cantSplit/>
          <w:jc w:val="right"/>
        </w:trPr>
        <w:tc>
          <w:tcPr>
            <w:tcW w:w="0" w:type="auto"/>
            <w:shd w:val="clear" w:color="auto" w:fill="auto"/>
          </w:tcPr>
          <w:p w14:paraId="529BF09B" w14:textId="77777777" w:rsidR="00D87E48" w:rsidRDefault="00000000">
            <w:r>
              <w:rPr>
                <w:i/>
              </w:rPr>
              <w:t>52.223-6</w:t>
            </w:r>
          </w:p>
        </w:tc>
        <w:tc>
          <w:tcPr>
            <w:tcW w:w="0" w:type="auto"/>
            <w:shd w:val="clear" w:color="auto" w:fill="auto"/>
          </w:tcPr>
          <w:p w14:paraId="436A4832" w14:textId="77777777" w:rsidR="00D87E48" w:rsidRDefault="00000000">
            <w:r>
              <w:rPr>
                <w:i/>
              </w:rPr>
              <w:t>May 2001</w:t>
            </w:r>
          </w:p>
        </w:tc>
        <w:tc>
          <w:tcPr>
            <w:tcW w:w="0" w:type="auto"/>
            <w:shd w:val="clear" w:color="auto" w:fill="auto"/>
          </w:tcPr>
          <w:p w14:paraId="5F60707E" w14:textId="77777777" w:rsidR="00D87E48" w:rsidRDefault="00000000">
            <w:r>
              <w:rPr>
                <w:i/>
              </w:rPr>
              <w:t>Drug-Free Workplace</w:t>
            </w:r>
          </w:p>
        </w:tc>
      </w:tr>
      <w:tr w:rsidR="00D87E48" w14:paraId="3EB1184C" w14:textId="77777777">
        <w:trPr>
          <w:cantSplit/>
          <w:jc w:val="right"/>
        </w:trPr>
        <w:tc>
          <w:tcPr>
            <w:tcW w:w="0" w:type="auto"/>
            <w:shd w:val="clear" w:color="auto" w:fill="auto"/>
          </w:tcPr>
          <w:p w14:paraId="51E92B4A" w14:textId="77777777" w:rsidR="00D87E48" w:rsidRDefault="00000000">
            <w:r>
              <w:rPr>
                <w:i/>
              </w:rPr>
              <w:t>52.223-18</w:t>
            </w:r>
          </w:p>
        </w:tc>
        <w:tc>
          <w:tcPr>
            <w:tcW w:w="0" w:type="auto"/>
            <w:shd w:val="clear" w:color="auto" w:fill="auto"/>
          </w:tcPr>
          <w:p w14:paraId="792EA9A5" w14:textId="77777777" w:rsidR="00D87E48" w:rsidRDefault="00000000">
            <w:r>
              <w:rPr>
                <w:i/>
              </w:rPr>
              <w:t>Jun 2020</w:t>
            </w:r>
          </w:p>
        </w:tc>
        <w:tc>
          <w:tcPr>
            <w:tcW w:w="0" w:type="auto"/>
            <w:shd w:val="clear" w:color="auto" w:fill="auto"/>
          </w:tcPr>
          <w:p w14:paraId="0E2F1123" w14:textId="77777777" w:rsidR="00D87E48" w:rsidRDefault="00000000">
            <w:r>
              <w:rPr>
                <w:i/>
              </w:rPr>
              <w:t>Encouraging Contractor Policies to Ban Text Messaging While Driving</w:t>
            </w:r>
          </w:p>
        </w:tc>
      </w:tr>
      <w:tr w:rsidR="00D87E48" w14:paraId="474E16C1" w14:textId="77777777">
        <w:trPr>
          <w:cantSplit/>
          <w:jc w:val="right"/>
        </w:trPr>
        <w:tc>
          <w:tcPr>
            <w:tcW w:w="0" w:type="auto"/>
            <w:shd w:val="clear" w:color="auto" w:fill="auto"/>
          </w:tcPr>
          <w:p w14:paraId="2AFDF85F" w14:textId="77777777" w:rsidR="00D87E48" w:rsidRDefault="00000000">
            <w:r>
              <w:rPr>
                <w:i/>
              </w:rPr>
              <w:t>52.225-13</w:t>
            </w:r>
          </w:p>
        </w:tc>
        <w:tc>
          <w:tcPr>
            <w:tcW w:w="0" w:type="auto"/>
            <w:shd w:val="clear" w:color="auto" w:fill="auto"/>
          </w:tcPr>
          <w:p w14:paraId="6C2E2967" w14:textId="77777777" w:rsidR="00D87E48" w:rsidRDefault="00000000">
            <w:r>
              <w:rPr>
                <w:i/>
              </w:rPr>
              <w:t>Feb 2021</w:t>
            </w:r>
          </w:p>
        </w:tc>
        <w:tc>
          <w:tcPr>
            <w:tcW w:w="0" w:type="auto"/>
            <w:shd w:val="clear" w:color="auto" w:fill="auto"/>
          </w:tcPr>
          <w:p w14:paraId="41F74CE7" w14:textId="77777777" w:rsidR="00D87E48" w:rsidRDefault="00000000">
            <w:r>
              <w:rPr>
                <w:i/>
              </w:rPr>
              <w:t>Restrictions on Certain Foreign Purchases</w:t>
            </w:r>
          </w:p>
        </w:tc>
      </w:tr>
      <w:tr w:rsidR="00D87E48" w14:paraId="536724D7" w14:textId="77777777">
        <w:trPr>
          <w:cantSplit/>
          <w:jc w:val="right"/>
        </w:trPr>
        <w:tc>
          <w:tcPr>
            <w:tcW w:w="0" w:type="auto"/>
            <w:shd w:val="clear" w:color="auto" w:fill="auto"/>
          </w:tcPr>
          <w:p w14:paraId="19CBC5FA" w14:textId="77777777" w:rsidR="00D87E48" w:rsidRDefault="00000000">
            <w:r>
              <w:rPr>
                <w:i/>
              </w:rPr>
              <w:t>52.227-1</w:t>
            </w:r>
          </w:p>
        </w:tc>
        <w:tc>
          <w:tcPr>
            <w:tcW w:w="0" w:type="auto"/>
            <w:shd w:val="clear" w:color="auto" w:fill="auto"/>
          </w:tcPr>
          <w:p w14:paraId="3976D5D2" w14:textId="77777777" w:rsidR="00D87E48" w:rsidRDefault="00000000">
            <w:r>
              <w:rPr>
                <w:i/>
              </w:rPr>
              <w:t>Jun 2020</w:t>
            </w:r>
          </w:p>
        </w:tc>
        <w:tc>
          <w:tcPr>
            <w:tcW w:w="0" w:type="auto"/>
            <w:shd w:val="clear" w:color="auto" w:fill="auto"/>
          </w:tcPr>
          <w:p w14:paraId="1EF5B681" w14:textId="77777777" w:rsidR="00D87E48" w:rsidRDefault="00000000">
            <w:r>
              <w:rPr>
                <w:i/>
              </w:rPr>
              <w:t>Authorization and Consent</w:t>
            </w:r>
          </w:p>
        </w:tc>
      </w:tr>
      <w:tr w:rsidR="00D87E48" w14:paraId="51C6C958" w14:textId="77777777">
        <w:trPr>
          <w:cantSplit/>
          <w:jc w:val="right"/>
        </w:trPr>
        <w:tc>
          <w:tcPr>
            <w:tcW w:w="0" w:type="auto"/>
            <w:shd w:val="clear" w:color="auto" w:fill="auto"/>
          </w:tcPr>
          <w:p w14:paraId="36FD2BDD" w14:textId="77777777" w:rsidR="00D87E48" w:rsidRDefault="00000000">
            <w:r>
              <w:rPr>
                <w:i/>
              </w:rPr>
              <w:t>52.227-2</w:t>
            </w:r>
          </w:p>
        </w:tc>
        <w:tc>
          <w:tcPr>
            <w:tcW w:w="0" w:type="auto"/>
            <w:shd w:val="clear" w:color="auto" w:fill="auto"/>
          </w:tcPr>
          <w:p w14:paraId="29889C5F" w14:textId="77777777" w:rsidR="00D87E48" w:rsidRDefault="00000000">
            <w:r>
              <w:rPr>
                <w:i/>
              </w:rPr>
              <w:t>Jun 2020</w:t>
            </w:r>
          </w:p>
        </w:tc>
        <w:tc>
          <w:tcPr>
            <w:tcW w:w="0" w:type="auto"/>
            <w:shd w:val="clear" w:color="auto" w:fill="auto"/>
          </w:tcPr>
          <w:p w14:paraId="78E3AF3E" w14:textId="77777777" w:rsidR="00D87E48" w:rsidRDefault="00000000">
            <w:r>
              <w:rPr>
                <w:i/>
              </w:rPr>
              <w:t>Notice and Assistance Regarding Patent and Copyright Infringement</w:t>
            </w:r>
          </w:p>
        </w:tc>
      </w:tr>
      <w:tr w:rsidR="00D87E48" w14:paraId="638CA562" w14:textId="77777777">
        <w:trPr>
          <w:cantSplit/>
          <w:jc w:val="right"/>
        </w:trPr>
        <w:tc>
          <w:tcPr>
            <w:tcW w:w="0" w:type="auto"/>
            <w:shd w:val="clear" w:color="auto" w:fill="auto"/>
          </w:tcPr>
          <w:p w14:paraId="52271D7E" w14:textId="77777777" w:rsidR="00D87E48" w:rsidRDefault="00000000">
            <w:r>
              <w:rPr>
                <w:i/>
              </w:rPr>
              <w:t>52.227-4</w:t>
            </w:r>
          </w:p>
        </w:tc>
        <w:tc>
          <w:tcPr>
            <w:tcW w:w="0" w:type="auto"/>
            <w:shd w:val="clear" w:color="auto" w:fill="auto"/>
          </w:tcPr>
          <w:p w14:paraId="41A35386" w14:textId="77777777" w:rsidR="00D87E48" w:rsidRDefault="00000000">
            <w:r>
              <w:rPr>
                <w:i/>
              </w:rPr>
              <w:t>Dec 2007</w:t>
            </w:r>
          </w:p>
        </w:tc>
        <w:tc>
          <w:tcPr>
            <w:tcW w:w="0" w:type="auto"/>
            <w:shd w:val="clear" w:color="auto" w:fill="auto"/>
          </w:tcPr>
          <w:p w14:paraId="31C812F9" w14:textId="77777777" w:rsidR="00D87E48" w:rsidRDefault="00000000">
            <w:r>
              <w:rPr>
                <w:i/>
              </w:rPr>
              <w:t>Patent Indemnity - Construction Contracts</w:t>
            </w:r>
          </w:p>
        </w:tc>
      </w:tr>
      <w:tr w:rsidR="00D87E48" w14:paraId="2B36AA51" w14:textId="77777777">
        <w:trPr>
          <w:cantSplit/>
          <w:jc w:val="right"/>
        </w:trPr>
        <w:tc>
          <w:tcPr>
            <w:tcW w:w="0" w:type="auto"/>
            <w:shd w:val="clear" w:color="auto" w:fill="auto"/>
          </w:tcPr>
          <w:p w14:paraId="25B19305" w14:textId="77777777" w:rsidR="00D87E48" w:rsidRDefault="00000000">
            <w:r>
              <w:rPr>
                <w:i/>
              </w:rPr>
              <w:t>52.228-1</w:t>
            </w:r>
          </w:p>
        </w:tc>
        <w:tc>
          <w:tcPr>
            <w:tcW w:w="0" w:type="auto"/>
            <w:shd w:val="clear" w:color="auto" w:fill="auto"/>
          </w:tcPr>
          <w:p w14:paraId="2861E84E" w14:textId="77777777" w:rsidR="00D87E48" w:rsidRDefault="00000000">
            <w:r>
              <w:rPr>
                <w:i/>
              </w:rPr>
              <w:t>Sep 1996</w:t>
            </w:r>
          </w:p>
        </w:tc>
        <w:tc>
          <w:tcPr>
            <w:tcW w:w="0" w:type="auto"/>
            <w:shd w:val="clear" w:color="auto" w:fill="auto"/>
          </w:tcPr>
          <w:p w14:paraId="4F19C8BC" w14:textId="77777777" w:rsidR="00D87E48" w:rsidRDefault="00000000">
            <w:r>
              <w:rPr>
                <w:i/>
              </w:rPr>
              <w:t>Bid Guarantee - The amount of the bid guarantee shall be ___ percent of the bid price or $_____ whichever is less.</w:t>
            </w:r>
          </w:p>
        </w:tc>
      </w:tr>
      <w:tr w:rsidR="00D87E48" w14:paraId="33E36632" w14:textId="77777777">
        <w:trPr>
          <w:cantSplit/>
          <w:jc w:val="right"/>
        </w:trPr>
        <w:tc>
          <w:tcPr>
            <w:tcW w:w="0" w:type="auto"/>
            <w:shd w:val="clear" w:color="auto" w:fill="auto"/>
          </w:tcPr>
          <w:p w14:paraId="6B30ACFB" w14:textId="77777777" w:rsidR="00D87E48" w:rsidRDefault="00000000">
            <w:r>
              <w:rPr>
                <w:i/>
              </w:rPr>
              <w:t>52.228-2</w:t>
            </w:r>
          </w:p>
        </w:tc>
        <w:tc>
          <w:tcPr>
            <w:tcW w:w="0" w:type="auto"/>
            <w:shd w:val="clear" w:color="auto" w:fill="auto"/>
          </w:tcPr>
          <w:p w14:paraId="456904EE" w14:textId="77777777" w:rsidR="00D87E48" w:rsidRDefault="00000000">
            <w:r>
              <w:rPr>
                <w:i/>
              </w:rPr>
              <w:t>Oct 1997</w:t>
            </w:r>
          </w:p>
        </w:tc>
        <w:tc>
          <w:tcPr>
            <w:tcW w:w="0" w:type="auto"/>
            <w:shd w:val="clear" w:color="auto" w:fill="auto"/>
          </w:tcPr>
          <w:p w14:paraId="68EF0017" w14:textId="77777777" w:rsidR="00D87E48" w:rsidRDefault="00000000">
            <w:r>
              <w:rPr>
                <w:i/>
              </w:rPr>
              <w:t>Additional Bond Security</w:t>
            </w:r>
          </w:p>
        </w:tc>
      </w:tr>
      <w:tr w:rsidR="00D87E48" w14:paraId="3BD18E8F" w14:textId="77777777">
        <w:trPr>
          <w:cantSplit/>
          <w:jc w:val="right"/>
        </w:trPr>
        <w:tc>
          <w:tcPr>
            <w:tcW w:w="0" w:type="auto"/>
            <w:shd w:val="clear" w:color="auto" w:fill="auto"/>
          </w:tcPr>
          <w:p w14:paraId="35D45EF6" w14:textId="77777777" w:rsidR="00D87E48" w:rsidRDefault="00000000">
            <w:r>
              <w:rPr>
                <w:i/>
              </w:rPr>
              <w:t>52.228-5</w:t>
            </w:r>
          </w:p>
        </w:tc>
        <w:tc>
          <w:tcPr>
            <w:tcW w:w="0" w:type="auto"/>
            <w:shd w:val="clear" w:color="auto" w:fill="auto"/>
          </w:tcPr>
          <w:p w14:paraId="2F4BD231" w14:textId="77777777" w:rsidR="00D87E48" w:rsidRDefault="00000000">
            <w:r>
              <w:rPr>
                <w:i/>
              </w:rPr>
              <w:t>Jan 1997</w:t>
            </w:r>
          </w:p>
        </w:tc>
        <w:tc>
          <w:tcPr>
            <w:tcW w:w="0" w:type="auto"/>
            <w:shd w:val="clear" w:color="auto" w:fill="auto"/>
          </w:tcPr>
          <w:p w14:paraId="0ACB7EF1" w14:textId="77777777" w:rsidR="00D87E48" w:rsidRDefault="00000000">
            <w:r>
              <w:rPr>
                <w:i/>
              </w:rPr>
              <w:t>Insurance - Work on a Government Installation (Over the Simplified Acquisition Threshold)</w:t>
            </w:r>
          </w:p>
        </w:tc>
      </w:tr>
      <w:tr w:rsidR="00D87E48" w14:paraId="69955BB7" w14:textId="77777777">
        <w:trPr>
          <w:cantSplit/>
          <w:jc w:val="right"/>
        </w:trPr>
        <w:tc>
          <w:tcPr>
            <w:tcW w:w="0" w:type="auto"/>
            <w:shd w:val="clear" w:color="auto" w:fill="auto"/>
          </w:tcPr>
          <w:p w14:paraId="7156E7D3" w14:textId="77777777" w:rsidR="00D87E48" w:rsidRDefault="00000000">
            <w:r>
              <w:rPr>
                <w:i/>
              </w:rPr>
              <w:t>52.228-11</w:t>
            </w:r>
          </w:p>
        </w:tc>
        <w:tc>
          <w:tcPr>
            <w:tcW w:w="0" w:type="auto"/>
            <w:shd w:val="clear" w:color="auto" w:fill="auto"/>
          </w:tcPr>
          <w:p w14:paraId="2E088EBA" w14:textId="77777777" w:rsidR="00D87E48" w:rsidRDefault="00000000">
            <w:r>
              <w:rPr>
                <w:i/>
              </w:rPr>
              <w:t>Feb 2021</w:t>
            </w:r>
          </w:p>
        </w:tc>
        <w:tc>
          <w:tcPr>
            <w:tcW w:w="0" w:type="auto"/>
            <w:shd w:val="clear" w:color="auto" w:fill="auto"/>
          </w:tcPr>
          <w:p w14:paraId="19583FD4" w14:textId="77777777" w:rsidR="00D87E48" w:rsidRDefault="00000000">
            <w:r>
              <w:rPr>
                <w:i/>
              </w:rPr>
              <w:t>Individual Surety - Pledge of Assets</w:t>
            </w:r>
          </w:p>
        </w:tc>
      </w:tr>
      <w:tr w:rsidR="00D87E48" w14:paraId="7DB638AB" w14:textId="77777777">
        <w:trPr>
          <w:cantSplit/>
          <w:jc w:val="right"/>
        </w:trPr>
        <w:tc>
          <w:tcPr>
            <w:tcW w:w="0" w:type="auto"/>
            <w:shd w:val="clear" w:color="auto" w:fill="auto"/>
          </w:tcPr>
          <w:p w14:paraId="21EC620F" w14:textId="77777777" w:rsidR="00D87E48" w:rsidRDefault="00000000">
            <w:r>
              <w:rPr>
                <w:i/>
              </w:rPr>
              <w:t>52.228-14</w:t>
            </w:r>
          </w:p>
        </w:tc>
        <w:tc>
          <w:tcPr>
            <w:tcW w:w="0" w:type="auto"/>
            <w:shd w:val="clear" w:color="auto" w:fill="auto"/>
          </w:tcPr>
          <w:p w14:paraId="047AA67B" w14:textId="77777777" w:rsidR="00D87E48" w:rsidRDefault="00000000">
            <w:r>
              <w:rPr>
                <w:i/>
              </w:rPr>
              <w:t>Nov 2014</w:t>
            </w:r>
          </w:p>
        </w:tc>
        <w:tc>
          <w:tcPr>
            <w:tcW w:w="0" w:type="auto"/>
            <w:shd w:val="clear" w:color="auto" w:fill="auto"/>
          </w:tcPr>
          <w:p w14:paraId="705165AB" w14:textId="77777777" w:rsidR="00D87E48" w:rsidRDefault="00000000">
            <w:r>
              <w:rPr>
                <w:i/>
              </w:rPr>
              <w:t>Irrevocable Letter of Credit</w:t>
            </w:r>
          </w:p>
        </w:tc>
      </w:tr>
      <w:tr w:rsidR="00D87E48" w14:paraId="28EF5A5C" w14:textId="77777777">
        <w:trPr>
          <w:cantSplit/>
          <w:jc w:val="right"/>
        </w:trPr>
        <w:tc>
          <w:tcPr>
            <w:tcW w:w="0" w:type="auto"/>
            <w:shd w:val="clear" w:color="auto" w:fill="auto"/>
          </w:tcPr>
          <w:p w14:paraId="52A8F985" w14:textId="77777777" w:rsidR="00D87E48" w:rsidRDefault="00000000">
            <w:r>
              <w:rPr>
                <w:i/>
              </w:rPr>
              <w:t>52.228-15</w:t>
            </w:r>
          </w:p>
        </w:tc>
        <w:tc>
          <w:tcPr>
            <w:tcW w:w="0" w:type="auto"/>
            <w:shd w:val="clear" w:color="auto" w:fill="auto"/>
          </w:tcPr>
          <w:p w14:paraId="377957D5" w14:textId="77777777" w:rsidR="00D87E48" w:rsidRDefault="00000000">
            <w:r>
              <w:rPr>
                <w:i/>
              </w:rPr>
              <w:t>Jun 2020</w:t>
            </w:r>
          </w:p>
        </w:tc>
        <w:tc>
          <w:tcPr>
            <w:tcW w:w="0" w:type="auto"/>
            <w:shd w:val="clear" w:color="auto" w:fill="auto"/>
          </w:tcPr>
          <w:p w14:paraId="452B4B2A" w14:textId="77777777" w:rsidR="00D87E48" w:rsidRDefault="00000000">
            <w:r>
              <w:rPr>
                <w:i/>
              </w:rPr>
              <w:t>Performance and Payment Bonds - Construction (Over $150,000)</w:t>
            </w:r>
          </w:p>
        </w:tc>
      </w:tr>
      <w:tr w:rsidR="00D87E48" w14:paraId="66FDC39A" w14:textId="77777777">
        <w:trPr>
          <w:cantSplit/>
          <w:jc w:val="right"/>
        </w:trPr>
        <w:tc>
          <w:tcPr>
            <w:tcW w:w="0" w:type="auto"/>
            <w:shd w:val="clear" w:color="auto" w:fill="auto"/>
          </w:tcPr>
          <w:p w14:paraId="016A3592" w14:textId="77777777" w:rsidR="00D87E48" w:rsidRDefault="00000000">
            <w:r>
              <w:rPr>
                <w:i/>
              </w:rPr>
              <w:t>52.229-3</w:t>
            </w:r>
          </w:p>
        </w:tc>
        <w:tc>
          <w:tcPr>
            <w:tcW w:w="0" w:type="auto"/>
            <w:shd w:val="clear" w:color="auto" w:fill="auto"/>
          </w:tcPr>
          <w:p w14:paraId="6295D3B7" w14:textId="77777777" w:rsidR="00D87E48" w:rsidRDefault="00000000">
            <w:r>
              <w:rPr>
                <w:i/>
              </w:rPr>
              <w:t>Feb 2013</w:t>
            </w:r>
          </w:p>
        </w:tc>
        <w:tc>
          <w:tcPr>
            <w:tcW w:w="0" w:type="auto"/>
            <w:shd w:val="clear" w:color="auto" w:fill="auto"/>
          </w:tcPr>
          <w:p w14:paraId="28E7FDBB" w14:textId="77777777" w:rsidR="00D87E48" w:rsidRDefault="00000000">
            <w:r>
              <w:rPr>
                <w:i/>
              </w:rPr>
              <w:t>Federal, State and Local Taxes (Over the Simplified Acquisition Threshold)</w:t>
            </w:r>
          </w:p>
        </w:tc>
      </w:tr>
      <w:tr w:rsidR="00D87E48" w14:paraId="13B2D5E4" w14:textId="77777777">
        <w:trPr>
          <w:cantSplit/>
          <w:jc w:val="right"/>
        </w:trPr>
        <w:tc>
          <w:tcPr>
            <w:tcW w:w="0" w:type="auto"/>
            <w:shd w:val="clear" w:color="auto" w:fill="auto"/>
          </w:tcPr>
          <w:p w14:paraId="3045CE87" w14:textId="77777777" w:rsidR="00D87E48" w:rsidRDefault="00000000">
            <w:r>
              <w:rPr>
                <w:i/>
              </w:rPr>
              <w:t>52.229-4</w:t>
            </w:r>
          </w:p>
        </w:tc>
        <w:tc>
          <w:tcPr>
            <w:tcW w:w="0" w:type="auto"/>
            <w:shd w:val="clear" w:color="auto" w:fill="auto"/>
          </w:tcPr>
          <w:p w14:paraId="0110D3E2" w14:textId="77777777" w:rsidR="00D87E48" w:rsidRDefault="00000000">
            <w:r>
              <w:rPr>
                <w:i/>
              </w:rPr>
              <w:t>Feb 2013</w:t>
            </w:r>
          </w:p>
        </w:tc>
        <w:tc>
          <w:tcPr>
            <w:tcW w:w="0" w:type="auto"/>
            <w:shd w:val="clear" w:color="auto" w:fill="auto"/>
          </w:tcPr>
          <w:p w14:paraId="7D9D3979" w14:textId="77777777" w:rsidR="00D87E48" w:rsidRDefault="00000000">
            <w:r>
              <w:rPr>
                <w:i/>
              </w:rPr>
              <w:t>Federal, State, and Local Taxes (State and Local Adjustments) (Over the Simplified Acquisition Threshold)</w:t>
            </w:r>
          </w:p>
        </w:tc>
      </w:tr>
      <w:tr w:rsidR="00D87E48" w14:paraId="06C16821" w14:textId="77777777">
        <w:trPr>
          <w:cantSplit/>
          <w:jc w:val="right"/>
        </w:trPr>
        <w:tc>
          <w:tcPr>
            <w:tcW w:w="0" w:type="auto"/>
            <w:shd w:val="clear" w:color="auto" w:fill="auto"/>
          </w:tcPr>
          <w:p w14:paraId="4EC43F4E" w14:textId="77777777" w:rsidR="00D87E48" w:rsidRDefault="00000000">
            <w:r>
              <w:rPr>
                <w:i/>
              </w:rPr>
              <w:t>52.232-5</w:t>
            </w:r>
          </w:p>
        </w:tc>
        <w:tc>
          <w:tcPr>
            <w:tcW w:w="0" w:type="auto"/>
            <w:shd w:val="clear" w:color="auto" w:fill="auto"/>
          </w:tcPr>
          <w:p w14:paraId="59BD6502" w14:textId="77777777" w:rsidR="00D87E48" w:rsidRDefault="00000000">
            <w:r>
              <w:rPr>
                <w:i/>
              </w:rPr>
              <w:t>May 2014</w:t>
            </w:r>
          </w:p>
        </w:tc>
        <w:tc>
          <w:tcPr>
            <w:tcW w:w="0" w:type="auto"/>
            <w:shd w:val="clear" w:color="auto" w:fill="auto"/>
          </w:tcPr>
          <w:p w14:paraId="51D8D71E" w14:textId="77777777" w:rsidR="00D87E48" w:rsidRDefault="00000000">
            <w:r>
              <w:rPr>
                <w:i/>
              </w:rPr>
              <w:t>Payments Under Fixed-Price Construction Contracts</w:t>
            </w:r>
          </w:p>
        </w:tc>
      </w:tr>
      <w:tr w:rsidR="00D87E48" w14:paraId="049270CF" w14:textId="77777777">
        <w:trPr>
          <w:cantSplit/>
          <w:jc w:val="right"/>
        </w:trPr>
        <w:tc>
          <w:tcPr>
            <w:tcW w:w="0" w:type="auto"/>
            <w:shd w:val="clear" w:color="auto" w:fill="auto"/>
          </w:tcPr>
          <w:p w14:paraId="44C45F61" w14:textId="77777777" w:rsidR="00D87E48" w:rsidRDefault="00000000">
            <w:r>
              <w:rPr>
                <w:i/>
              </w:rPr>
              <w:t>52.232-17</w:t>
            </w:r>
          </w:p>
        </w:tc>
        <w:tc>
          <w:tcPr>
            <w:tcW w:w="0" w:type="auto"/>
            <w:shd w:val="clear" w:color="auto" w:fill="auto"/>
          </w:tcPr>
          <w:p w14:paraId="3C8BD837" w14:textId="77777777" w:rsidR="00D87E48" w:rsidRDefault="00000000">
            <w:r>
              <w:rPr>
                <w:i/>
              </w:rPr>
              <w:t>May 2014</w:t>
            </w:r>
          </w:p>
        </w:tc>
        <w:tc>
          <w:tcPr>
            <w:tcW w:w="0" w:type="auto"/>
            <w:shd w:val="clear" w:color="auto" w:fill="auto"/>
          </w:tcPr>
          <w:p w14:paraId="5BF296DD" w14:textId="77777777" w:rsidR="00D87E48" w:rsidRDefault="00000000">
            <w:r>
              <w:rPr>
                <w:i/>
              </w:rPr>
              <w:t>Interest (Over the Simplified Acquisition Threshold)</w:t>
            </w:r>
          </w:p>
        </w:tc>
      </w:tr>
      <w:tr w:rsidR="00D87E48" w14:paraId="46D1EF17" w14:textId="77777777">
        <w:trPr>
          <w:cantSplit/>
          <w:jc w:val="right"/>
        </w:trPr>
        <w:tc>
          <w:tcPr>
            <w:tcW w:w="0" w:type="auto"/>
            <w:shd w:val="clear" w:color="auto" w:fill="auto"/>
          </w:tcPr>
          <w:p w14:paraId="00FE647C" w14:textId="77777777" w:rsidR="00D87E48" w:rsidRDefault="00000000">
            <w:r>
              <w:rPr>
                <w:i/>
              </w:rPr>
              <w:t>52.232-23</w:t>
            </w:r>
          </w:p>
        </w:tc>
        <w:tc>
          <w:tcPr>
            <w:tcW w:w="0" w:type="auto"/>
            <w:shd w:val="clear" w:color="auto" w:fill="auto"/>
          </w:tcPr>
          <w:p w14:paraId="3A618DC3" w14:textId="77777777" w:rsidR="00D87E48" w:rsidRDefault="00000000">
            <w:r>
              <w:rPr>
                <w:i/>
              </w:rPr>
              <w:t>May 2014</w:t>
            </w:r>
          </w:p>
        </w:tc>
        <w:tc>
          <w:tcPr>
            <w:tcW w:w="0" w:type="auto"/>
            <w:shd w:val="clear" w:color="auto" w:fill="auto"/>
          </w:tcPr>
          <w:p w14:paraId="4B884BD4" w14:textId="77777777" w:rsidR="00D87E48" w:rsidRDefault="00000000">
            <w:r>
              <w:rPr>
                <w:i/>
              </w:rPr>
              <w:t>Assignment of Claims</w:t>
            </w:r>
          </w:p>
        </w:tc>
      </w:tr>
      <w:tr w:rsidR="00D87E48" w14:paraId="0751EA3C" w14:textId="77777777">
        <w:trPr>
          <w:cantSplit/>
          <w:jc w:val="right"/>
        </w:trPr>
        <w:tc>
          <w:tcPr>
            <w:tcW w:w="0" w:type="auto"/>
            <w:shd w:val="clear" w:color="auto" w:fill="auto"/>
          </w:tcPr>
          <w:p w14:paraId="7ECE0E7B" w14:textId="77777777" w:rsidR="00D87E48" w:rsidRDefault="00000000">
            <w:r>
              <w:rPr>
                <w:i/>
              </w:rPr>
              <w:t>52.232-27</w:t>
            </w:r>
          </w:p>
        </w:tc>
        <w:tc>
          <w:tcPr>
            <w:tcW w:w="0" w:type="auto"/>
            <w:shd w:val="clear" w:color="auto" w:fill="auto"/>
          </w:tcPr>
          <w:p w14:paraId="420E8FAD" w14:textId="77777777" w:rsidR="00D87E48" w:rsidRDefault="00000000">
            <w:r>
              <w:rPr>
                <w:i/>
              </w:rPr>
              <w:t>Jan 2017</w:t>
            </w:r>
          </w:p>
        </w:tc>
        <w:tc>
          <w:tcPr>
            <w:tcW w:w="0" w:type="auto"/>
            <w:shd w:val="clear" w:color="auto" w:fill="auto"/>
          </w:tcPr>
          <w:p w14:paraId="43AAB797" w14:textId="77777777" w:rsidR="00D87E48" w:rsidRDefault="00000000">
            <w:r>
              <w:rPr>
                <w:i/>
              </w:rPr>
              <w:t>Prompt Payment for Construction Contracts</w:t>
            </w:r>
          </w:p>
        </w:tc>
      </w:tr>
      <w:tr w:rsidR="00D87E48" w14:paraId="5D37CBA3" w14:textId="77777777">
        <w:trPr>
          <w:cantSplit/>
          <w:jc w:val="right"/>
        </w:trPr>
        <w:tc>
          <w:tcPr>
            <w:tcW w:w="0" w:type="auto"/>
            <w:shd w:val="clear" w:color="auto" w:fill="auto"/>
          </w:tcPr>
          <w:p w14:paraId="6C93B31F" w14:textId="77777777" w:rsidR="00D87E48" w:rsidRDefault="00000000">
            <w:r>
              <w:rPr>
                <w:i/>
              </w:rPr>
              <w:t>52.232-33</w:t>
            </w:r>
          </w:p>
        </w:tc>
        <w:tc>
          <w:tcPr>
            <w:tcW w:w="0" w:type="auto"/>
            <w:shd w:val="clear" w:color="auto" w:fill="auto"/>
          </w:tcPr>
          <w:p w14:paraId="794B965B" w14:textId="77777777" w:rsidR="00D87E48" w:rsidRDefault="00000000">
            <w:r>
              <w:rPr>
                <w:i/>
              </w:rPr>
              <w:t>Oct 2018</w:t>
            </w:r>
          </w:p>
        </w:tc>
        <w:tc>
          <w:tcPr>
            <w:tcW w:w="0" w:type="auto"/>
            <w:shd w:val="clear" w:color="auto" w:fill="auto"/>
          </w:tcPr>
          <w:p w14:paraId="63D4290D" w14:textId="77777777" w:rsidR="00D87E48" w:rsidRDefault="00000000">
            <w:r>
              <w:rPr>
                <w:i/>
              </w:rPr>
              <w:t>Payment by Electronic Funds Transfer--System for Award Management</w:t>
            </w:r>
          </w:p>
        </w:tc>
      </w:tr>
      <w:tr w:rsidR="00D87E48" w14:paraId="1FE1F9AC" w14:textId="77777777">
        <w:trPr>
          <w:cantSplit/>
          <w:jc w:val="right"/>
        </w:trPr>
        <w:tc>
          <w:tcPr>
            <w:tcW w:w="0" w:type="auto"/>
            <w:shd w:val="clear" w:color="auto" w:fill="auto"/>
          </w:tcPr>
          <w:p w14:paraId="408C05FB" w14:textId="77777777" w:rsidR="00D87E48" w:rsidRDefault="00000000">
            <w:r>
              <w:rPr>
                <w:i/>
              </w:rPr>
              <w:lastRenderedPageBreak/>
              <w:t>52.232-39</w:t>
            </w:r>
          </w:p>
        </w:tc>
        <w:tc>
          <w:tcPr>
            <w:tcW w:w="0" w:type="auto"/>
            <w:shd w:val="clear" w:color="auto" w:fill="auto"/>
          </w:tcPr>
          <w:p w14:paraId="56CE38E3" w14:textId="77777777" w:rsidR="00D87E48" w:rsidRDefault="00000000">
            <w:r>
              <w:rPr>
                <w:i/>
              </w:rPr>
              <w:t>Jun 2013</w:t>
            </w:r>
          </w:p>
        </w:tc>
        <w:tc>
          <w:tcPr>
            <w:tcW w:w="0" w:type="auto"/>
            <w:shd w:val="clear" w:color="auto" w:fill="auto"/>
          </w:tcPr>
          <w:p w14:paraId="406939FA" w14:textId="77777777" w:rsidR="00D87E48" w:rsidRDefault="00000000">
            <w:r>
              <w:rPr>
                <w:i/>
              </w:rPr>
              <w:t>Unenforceability of Unauthorized Obligations</w:t>
            </w:r>
          </w:p>
        </w:tc>
      </w:tr>
      <w:tr w:rsidR="00D87E48" w14:paraId="553B51A1" w14:textId="77777777">
        <w:trPr>
          <w:cantSplit/>
          <w:jc w:val="right"/>
        </w:trPr>
        <w:tc>
          <w:tcPr>
            <w:tcW w:w="0" w:type="auto"/>
            <w:shd w:val="clear" w:color="auto" w:fill="auto"/>
          </w:tcPr>
          <w:p w14:paraId="3B340AC2" w14:textId="77777777" w:rsidR="00D87E48" w:rsidRDefault="00000000">
            <w:r>
              <w:rPr>
                <w:i/>
              </w:rPr>
              <w:t>52.233-1</w:t>
            </w:r>
          </w:p>
        </w:tc>
        <w:tc>
          <w:tcPr>
            <w:tcW w:w="0" w:type="auto"/>
            <w:shd w:val="clear" w:color="auto" w:fill="auto"/>
          </w:tcPr>
          <w:p w14:paraId="568D950F" w14:textId="77777777" w:rsidR="00D87E48" w:rsidRDefault="00000000">
            <w:r>
              <w:rPr>
                <w:i/>
              </w:rPr>
              <w:t>May 2014</w:t>
            </w:r>
          </w:p>
        </w:tc>
        <w:tc>
          <w:tcPr>
            <w:tcW w:w="0" w:type="auto"/>
            <w:shd w:val="clear" w:color="auto" w:fill="auto"/>
          </w:tcPr>
          <w:p w14:paraId="109C3F76" w14:textId="77777777" w:rsidR="00D87E48" w:rsidRDefault="00000000">
            <w:r>
              <w:rPr>
                <w:i/>
              </w:rPr>
              <w:t>Disputes</w:t>
            </w:r>
          </w:p>
        </w:tc>
      </w:tr>
      <w:tr w:rsidR="00D87E48" w14:paraId="64A84C0E" w14:textId="77777777">
        <w:trPr>
          <w:cantSplit/>
          <w:jc w:val="right"/>
        </w:trPr>
        <w:tc>
          <w:tcPr>
            <w:tcW w:w="0" w:type="auto"/>
            <w:shd w:val="clear" w:color="auto" w:fill="auto"/>
          </w:tcPr>
          <w:p w14:paraId="5FB77D6E" w14:textId="77777777" w:rsidR="00D87E48" w:rsidRDefault="00000000">
            <w:r>
              <w:rPr>
                <w:i/>
              </w:rPr>
              <w:t>52.233-3</w:t>
            </w:r>
          </w:p>
        </w:tc>
        <w:tc>
          <w:tcPr>
            <w:tcW w:w="0" w:type="auto"/>
            <w:shd w:val="clear" w:color="auto" w:fill="auto"/>
          </w:tcPr>
          <w:p w14:paraId="1D53CD0A" w14:textId="77777777" w:rsidR="00D87E48" w:rsidRDefault="00000000">
            <w:r>
              <w:rPr>
                <w:i/>
              </w:rPr>
              <w:t>Aug 1996</w:t>
            </w:r>
          </w:p>
        </w:tc>
        <w:tc>
          <w:tcPr>
            <w:tcW w:w="0" w:type="auto"/>
            <w:shd w:val="clear" w:color="auto" w:fill="auto"/>
          </w:tcPr>
          <w:p w14:paraId="32EDB793" w14:textId="77777777" w:rsidR="00D87E48" w:rsidRDefault="00000000">
            <w:r>
              <w:rPr>
                <w:i/>
              </w:rPr>
              <w:t>Protest After Award</w:t>
            </w:r>
          </w:p>
        </w:tc>
      </w:tr>
      <w:tr w:rsidR="00D87E48" w14:paraId="69EED79C" w14:textId="77777777">
        <w:trPr>
          <w:cantSplit/>
          <w:jc w:val="right"/>
        </w:trPr>
        <w:tc>
          <w:tcPr>
            <w:tcW w:w="0" w:type="auto"/>
            <w:shd w:val="clear" w:color="auto" w:fill="auto"/>
          </w:tcPr>
          <w:p w14:paraId="277AA422" w14:textId="77777777" w:rsidR="00D87E48" w:rsidRDefault="00000000">
            <w:r>
              <w:rPr>
                <w:i/>
              </w:rPr>
              <w:t>52.233-4</w:t>
            </w:r>
          </w:p>
        </w:tc>
        <w:tc>
          <w:tcPr>
            <w:tcW w:w="0" w:type="auto"/>
            <w:shd w:val="clear" w:color="auto" w:fill="auto"/>
          </w:tcPr>
          <w:p w14:paraId="26F7672C" w14:textId="77777777" w:rsidR="00D87E48" w:rsidRDefault="00000000">
            <w:r>
              <w:rPr>
                <w:i/>
              </w:rPr>
              <w:t>Oct 2004</w:t>
            </w:r>
          </w:p>
        </w:tc>
        <w:tc>
          <w:tcPr>
            <w:tcW w:w="0" w:type="auto"/>
            <w:shd w:val="clear" w:color="auto" w:fill="auto"/>
          </w:tcPr>
          <w:p w14:paraId="7C3DCD03" w14:textId="77777777" w:rsidR="00D87E48" w:rsidRDefault="00000000">
            <w:r>
              <w:rPr>
                <w:i/>
              </w:rPr>
              <w:t>Applicable Law for Breach of Contract Claim</w:t>
            </w:r>
          </w:p>
        </w:tc>
      </w:tr>
      <w:tr w:rsidR="00D87E48" w14:paraId="5239834A" w14:textId="77777777">
        <w:trPr>
          <w:cantSplit/>
          <w:jc w:val="right"/>
        </w:trPr>
        <w:tc>
          <w:tcPr>
            <w:tcW w:w="0" w:type="auto"/>
            <w:shd w:val="clear" w:color="auto" w:fill="auto"/>
          </w:tcPr>
          <w:p w14:paraId="0AD26EB1" w14:textId="77777777" w:rsidR="00D87E48" w:rsidRDefault="00000000">
            <w:r>
              <w:rPr>
                <w:i/>
              </w:rPr>
              <w:t>52.236-1</w:t>
            </w:r>
          </w:p>
        </w:tc>
        <w:tc>
          <w:tcPr>
            <w:tcW w:w="0" w:type="auto"/>
            <w:shd w:val="clear" w:color="auto" w:fill="auto"/>
          </w:tcPr>
          <w:p w14:paraId="45ED28CF" w14:textId="77777777" w:rsidR="00D87E48" w:rsidRDefault="00000000">
            <w:r>
              <w:rPr>
                <w:i/>
              </w:rPr>
              <w:t>Apr 1984</w:t>
            </w:r>
          </w:p>
        </w:tc>
        <w:tc>
          <w:tcPr>
            <w:tcW w:w="0" w:type="auto"/>
            <w:shd w:val="clear" w:color="auto" w:fill="auto"/>
          </w:tcPr>
          <w:p w14:paraId="364362FE" w14:textId="77777777" w:rsidR="00D87E48" w:rsidRDefault="00000000">
            <w:r>
              <w:rPr>
                <w:i/>
              </w:rPr>
              <w:t>Performance of Work by the Contractor (Over $1,500,000) The Contractor shall perform on the site, and with its own organization, work equivalent to at least ___% of the total amount of work to be performed under the contract.</w:t>
            </w:r>
          </w:p>
        </w:tc>
      </w:tr>
      <w:tr w:rsidR="00D87E48" w14:paraId="66A79450" w14:textId="77777777">
        <w:trPr>
          <w:cantSplit/>
          <w:jc w:val="right"/>
        </w:trPr>
        <w:tc>
          <w:tcPr>
            <w:tcW w:w="0" w:type="auto"/>
            <w:shd w:val="clear" w:color="auto" w:fill="auto"/>
          </w:tcPr>
          <w:p w14:paraId="036E7FA2" w14:textId="77777777" w:rsidR="00D87E48" w:rsidRDefault="00000000">
            <w:r>
              <w:rPr>
                <w:i/>
              </w:rPr>
              <w:t>52.236-2</w:t>
            </w:r>
          </w:p>
        </w:tc>
        <w:tc>
          <w:tcPr>
            <w:tcW w:w="0" w:type="auto"/>
            <w:shd w:val="clear" w:color="auto" w:fill="auto"/>
          </w:tcPr>
          <w:p w14:paraId="412323D9" w14:textId="77777777" w:rsidR="00D87E48" w:rsidRDefault="00000000">
            <w:r>
              <w:rPr>
                <w:i/>
              </w:rPr>
              <w:t>Apr 1984</w:t>
            </w:r>
          </w:p>
        </w:tc>
        <w:tc>
          <w:tcPr>
            <w:tcW w:w="0" w:type="auto"/>
            <w:shd w:val="clear" w:color="auto" w:fill="auto"/>
          </w:tcPr>
          <w:p w14:paraId="7C2305EF" w14:textId="77777777" w:rsidR="00D87E48" w:rsidRDefault="00000000">
            <w:r>
              <w:rPr>
                <w:i/>
              </w:rPr>
              <w:t>Differing Site Conditions (Over the Simplified Acquisition Threshold)</w:t>
            </w:r>
          </w:p>
        </w:tc>
      </w:tr>
      <w:tr w:rsidR="00D87E48" w14:paraId="10C672E4" w14:textId="77777777">
        <w:trPr>
          <w:cantSplit/>
          <w:jc w:val="right"/>
        </w:trPr>
        <w:tc>
          <w:tcPr>
            <w:tcW w:w="0" w:type="auto"/>
            <w:shd w:val="clear" w:color="auto" w:fill="auto"/>
          </w:tcPr>
          <w:p w14:paraId="45F1AFE2" w14:textId="77777777" w:rsidR="00D87E48" w:rsidRDefault="00000000">
            <w:r>
              <w:rPr>
                <w:i/>
              </w:rPr>
              <w:t>52.236-3</w:t>
            </w:r>
          </w:p>
        </w:tc>
        <w:tc>
          <w:tcPr>
            <w:tcW w:w="0" w:type="auto"/>
            <w:shd w:val="clear" w:color="auto" w:fill="auto"/>
          </w:tcPr>
          <w:p w14:paraId="63F53D60" w14:textId="77777777" w:rsidR="00D87E48" w:rsidRDefault="00000000">
            <w:r>
              <w:rPr>
                <w:i/>
              </w:rPr>
              <w:t>Apr 1984</w:t>
            </w:r>
          </w:p>
        </w:tc>
        <w:tc>
          <w:tcPr>
            <w:tcW w:w="0" w:type="auto"/>
            <w:shd w:val="clear" w:color="auto" w:fill="auto"/>
          </w:tcPr>
          <w:p w14:paraId="524088A1" w14:textId="77777777" w:rsidR="00D87E48" w:rsidRDefault="00000000">
            <w:r>
              <w:rPr>
                <w:i/>
              </w:rPr>
              <w:t>Site Investigations and Conditions Affecting the Work (Over the Simplified Acquisition Threshold)</w:t>
            </w:r>
          </w:p>
        </w:tc>
      </w:tr>
      <w:tr w:rsidR="00D87E48" w14:paraId="31344DD3" w14:textId="77777777">
        <w:trPr>
          <w:cantSplit/>
          <w:jc w:val="right"/>
        </w:trPr>
        <w:tc>
          <w:tcPr>
            <w:tcW w:w="0" w:type="auto"/>
            <w:shd w:val="clear" w:color="auto" w:fill="auto"/>
          </w:tcPr>
          <w:p w14:paraId="2832459C" w14:textId="77777777" w:rsidR="00D87E48" w:rsidRDefault="00000000">
            <w:r>
              <w:rPr>
                <w:i/>
              </w:rPr>
              <w:t>52.236-5</w:t>
            </w:r>
          </w:p>
        </w:tc>
        <w:tc>
          <w:tcPr>
            <w:tcW w:w="0" w:type="auto"/>
            <w:shd w:val="clear" w:color="auto" w:fill="auto"/>
          </w:tcPr>
          <w:p w14:paraId="2BA52EAA" w14:textId="77777777" w:rsidR="00D87E48" w:rsidRDefault="00000000">
            <w:r>
              <w:rPr>
                <w:i/>
              </w:rPr>
              <w:t>Apr 1984</w:t>
            </w:r>
          </w:p>
        </w:tc>
        <w:tc>
          <w:tcPr>
            <w:tcW w:w="0" w:type="auto"/>
            <w:shd w:val="clear" w:color="auto" w:fill="auto"/>
          </w:tcPr>
          <w:p w14:paraId="7AFC040D" w14:textId="77777777" w:rsidR="00D87E48" w:rsidRDefault="00000000">
            <w:r>
              <w:rPr>
                <w:i/>
              </w:rPr>
              <w:t>Material and Workmanship</w:t>
            </w:r>
          </w:p>
        </w:tc>
      </w:tr>
      <w:tr w:rsidR="00D87E48" w14:paraId="412BDC93" w14:textId="77777777">
        <w:trPr>
          <w:cantSplit/>
          <w:jc w:val="right"/>
        </w:trPr>
        <w:tc>
          <w:tcPr>
            <w:tcW w:w="0" w:type="auto"/>
            <w:shd w:val="clear" w:color="auto" w:fill="auto"/>
          </w:tcPr>
          <w:p w14:paraId="3E9A6F18" w14:textId="77777777" w:rsidR="00D87E48" w:rsidRDefault="00000000">
            <w:r>
              <w:rPr>
                <w:i/>
              </w:rPr>
              <w:t>52.236-6</w:t>
            </w:r>
          </w:p>
        </w:tc>
        <w:tc>
          <w:tcPr>
            <w:tcW w:w="0" w:type="auto"/>
            <w:shd w:val="clear" w:color="auto" w:fill="auto"/>
          </w:tcPr>
          <w:p w14:paraId="45A4C495" w14:textId="77777777" w:rsidR="00D87E48" w:rsidRDefault="00000000">
            <w:r>
              <w:rPr>
                <w:i/>
              </w:rPr>
              <w:t>Apr 1984</w:t>
            </w:r>
          </w:p>
        </w:tc>
        <w:tc>
          <w:tcPr>
            <w:tcW w:w="0" w:type="auto"/>
            <w:shd w:val="clear" w:color="auto" w:fill="auto"/>
          </w:tcPr>
          <w:p w14:paraId="5D16724D" w14:textId="77777777" w:rsidR="00D87E48" w:rsidRDefault="00000000">
            <w:r>
              <w:rPr>
                <w:i/>
              </w:rPr>
              <w:t>Superintendence by the Contractor (Over the Simplified Acquisition Threshold)</w:t>
            </w:r>
          </w:p>
        </w:tc>
      </w:tr>
      <w:tr w:rsidR="00D87E48" w14:paraId="30ABC134" w14:textId="77777777">
        <w:trPr>
          <w:cantSplit/>
          <w:jc w:val="right"/>
        </w:trPr>
        <w:tc>
          <w:tcPr>
            <w:tcW w:w="0" w:type="auto"/>
            <w:shd w:val="clear" w:color="auto" w:fill="auto"/>
          </w:tcPr>
          <w:p w14:paraId="4AB9BCC2" w14:textId="77777777" w:rsidR="00D87E48" w:rsidRDefault="00000000">
            <w:r>
              <w:rPr>
                <w:i/>
              </w:rPr>
              <w:t>52.236-7</w:t>
            </w:r>
          </w:p>
        </w:tc>
        <w:tc>
          <w:tcPr>
            <w:tcW w:w="0" w:type="auto"/>
            <w:shd w:val="clear" w:color="auto" w:fill="auto"/>
          </w:tcPr>
          <w:p w14:paraId="528B31A5" w14:textId="77777777" w:rsidR="00D87E48" w:rsidRDefault="00000000">
            <w:r>
              <w:rPr>
                <w:i/>
              </w:rPr>
              <w:t>Nov 1991</w:t>
            </w:r>
          </w:p>
        </w:tc>
        <w:tc>
          <w:tcPr>
            <w:tcW w:w="0" w:type="auto"/>
            <w:shd w:val="clear" w:color="auto" w:fill="auto"/>
          </w:tcPr>
          <w:p w14:paraId="40FC789C" w14:textId="77777777" w:rsidR="00D87E48" w:rsidRDefault="00000000">
            <w:r>
              <w:rPr>
                <w:i/>
              </w:rPr>
              <w:t>Permits and Responsibilities</w:t>
            </w:r>
          </w:p>
        </w:tc>
      </w:tr>
      <w:tr w:rsidR="00D87E48" w14:paraId="5D0B8A68" w14:textId="77777777">
        <w:trPr>
          <w:cantSplit/>
          <w:jc w:val="right"/>
        </w:trPr>
        <w:tc>
          <w:tcPr>
            <w:tcW w:w="0" w:type="auto"/>
            <w:shd w:val="clear" w:color="auto" w:fill="auto"/>
          </w:tcPr>
          <w:p w14:paraId="481FBB23" w14:textId="77777777" w:rsidR="00D87E48" w:rsidRDefault="00000000">
            <w:r>
              <w:rPr>
                <w:i/>
              </w:rPr>
              <w:t>52.236-8</w:t>
            </w:r>
          </w:p>
        </w:tc>
        <w:tc>
          <w:tcPr>
            <w:tcW w:w="0" w:type="auto"/>
            <w:shd w:val="clear" w:color="auto" w:fill="auto"/>
          </w:tcPr>
          <w:p w14:paraId="045AFFFD" w14:textId="77777777" w:rsidR="00D87E48" w:rsidRDefault="00000000">
            <w:r>
              <w:rPr>
                <w:i/>
              </w:rPr>
              <w:t>Apr 1984</w:t>
            </w:r>
          </w:p>
        </w:tc>
        <w:tc>
          <w:tcPr>
            <w:tcW w:w="0" w:type="auto"/>
            <w:shd w:val="clear" w:color="auto" w:fill="auto"/>
          </w:tcPr>
          <w:p w14:paraId="321B5152" w14:textId="77777777" w:rsidR="00D87E48" w:rsidRDefault="00000000">
            <w:r>
              <w:rPr>
                <w:i/>
              </w:rPr>
              <w:t>Other Contracts (Over the Simplified Acquisition Threshold)</w:t>
            </w:r>
          </w:p>
        </w:tc>
      </w:tr>
      <w:tr w:rsidR="00D87E48" w14:paraId="14705584" w14:textId="77777777">
        <w:trPr>
          <w:cantSplit/>
          <w:jc w:val="right"/>
        </w:trPr>
        <w:tc>
          <w:tcPr>
            <w:tcW w:w="0" w:type="auto"/>
            <w:shd w:val="clear" w:color="auto" w:fill="auto"/>
          </w:tcPr>
          <w:p w14:paraId="1EC9ACE6" w14:textId="77777777" w:rsidR="00D87E48" w:rsidRDefault="00000000">
            <w:r>
              <w:rPr>
                <w:i/>
              </w:rPr>
              <w:t>52.236-9</w:t>
            </w:r>
          </w:p>
        </w:tc>
        <w:tc>
          <w:tcPr>
            <w:tcW w:w="0" w:type="auto"/>
            <w:shd w:val="clear" w:color="auto" w:fill="auto"/>
          </w:tcPr>
          <w:p w14:paraId="39FAA35C" w14:textId="77777777" w:rsidR="00D87E48" w:rsidRDefault="00000000">
            <w:r>
              <w:rPr>
                <w:i/>
              </w:rPr>
              <w:t>Apr 1984</w:t>
            </w:r>
          </w:p>
        </w:tc>
        <w:tc>
          <w:tcPr>
            <w:tcW w:w="0" w:type="auto"/>
            <w:shd w:val="clear" w:color="auto" w:fill="auto"/>
          </w:tcPr>
          <w:p w14:paraId="5F59D5EA" w14:textId="77777777" w:rsidR="00D87E48" w:rsidRDefault="00000000">
            <w:r>
              <w:rPr>
                <w:i/>
              </w:rPr>
              <w:t>Protection of Existing Vegetation, Structures, Equipment, Utilities and Improvements (Over the Simplified Acquisition Threshold)</w:t>
            </w:r>
          </w:p>
        </w:tc>
      </w:tr>
      <w:tr w:rsidR="00D87E48" w14:paraId="15331076" w14:textId="77777777">
        <w:trPr>
          <w:cantSplit/>
          <w:jc w:val="right"/>
        </w:trPr>
        <w:tc>
          <w:tcPr>
            <w:tcW w:w="0" w:type="auto"/>
            <w:shd w:val="clear" w:color="auto" w:fill="auto"/>
          </w:tcPr>
          <w:p w14:paraId="348D64D2" w14:textId="77777777" w:rsidR="00D87E48" w:rsidRDefault="00000000">
            <w:r>
              <w:rPr>
                <w:i/>
              </w:rPr>
              <w:t>52.236-10</w:t>
            </w:r>
          </w:p>
        </w:tc>
        <w:tc>
          <w:tcPr>
            <w:tcW w:w="0" w:type="auto"/>
            <w:shd w:val="clear" w:color="auto" w:fill="auto"/>
          </w:tcPr>
          <w:p w14:paraId="2F61AB26" w14:textId="77777777" w:rsidR="00D87E48" w:rsidRDefault="00000000">
            <w:r>
              <w:rPr>
                <w:i/>
              </w:rPr>
              <w:t>Apr 1984</w:t>
            </w:r>
          </w:p>
        </w:tc>
        <w:tc>
          <w:tcPr>
            <w:tcW w:w="0" w:type="auto"/>
            <w:shd w:val="clear" w:color="auto" w:fill="auto"/>
          </w:tcPr>
          <w:p w14:paraId="50EFA8FF" w14:textId="77777777" w:rsidR="00D87E48" w:rsidRDefault="00000000">
            <w:r>
              <w:rPr>
                <w:i/>
              </w:rPr>
              <w:t>Operations and Storage Areas (Over the Simplified Acquisition Threshold)</w:t>
            </w:r>
          </w:p>
        </w:tc>
      </w:tr>
      <w:tr w:rsidR="00D87E48" w14:paraId="74EA5BD0" w14:textId="77777777">
        <w:trPr>
          <w:cantSplit/>
          <w:jc w:val="right"/>
        </w:trPr>
        <w:tc>
          <w:tcPr>
            <w:tcW w:w="0" w:type="auto"/>
            <w:shd w:val="clear" w:color="auto" w:fill="auto"/>
          </w:tcPr>
          <w:p w14:paraId="630B3FD4" w14:textId="77777777" w:rsidR="00D87E48" w:rsidRDefault="00000000">
            <w:r>
              <w:rPr>
                <w:i/>
              </w:rPr>
              <w:t>52.236-11</w:t>
            </w:r>
          </w:p>
        </w:tc>
        <w:tc>
          <w:tcPr>
            <w:tcW w:w="0" w:type="auto"/>
            <w:shd w:val="clear" w:color="auto" w:fill="auto"/>
          </w:tcPr>
          <w:p w14:paraId="419C945D" w14:textId="77777777" w:rsidR="00D87E48" w:rsidRDefault="00000000">
            <w:r>
              <w:rPr>
                <w:i/>
              </w:rPr>
              <w:t>Apr 1984</w:t>
            </w:r>
          </w:p>
        </w:tc>
        <w:tc>
          <w:tcPr>
            <w:tcW w:w="0" w:type="auto"/>
            <w:shd w:val="clear" w:color="auto" w:fill="auto"/>
          </w:tcPr>
          <w:p w14:paraId="2EF4804A" w14:textId="77777777" w:rsidR="00D87E48" w:rsidRDefault="00000000">
            <w:r>
              <w:rPr>
                <w:i/>
              </w:rPr>
              <w:t>Use and Possession Prior to Completion (Over the Simplified Acquisition Threshold)</w:t>
            </w:r>
          </w:p>
        </w:tc>
      </w:tr>
      <w:tr w:rsidR="00D87E48" w14:paraId="67B076AC" w14:textId="77777777">
        <w:trPr>
          <w:cantSplit/>
          <w:jc w:val="right"/>
        </w:trPr>
        <w:tc>
          <w:tcPr>
            <w:tcW w:w="0" w:type="auto"/>
            <w:shd w:val="clear" w:color="auto" w:fill="auto"/>
          </w:tcPr>
          <w:p w14:paraId="5DD13EF6" w14:textId="77777777" w:rsidR="00D87E48" w:rsidRDefault="00000000">
            <w:r>
              <w:rPr>
                <w:i/>
              </w:rPr>
              <w:t>52.236-12</w:t>
            </w:r>
          </w:p>
        </w:tc>
        <w:tc>
          <w:tcPr>
            <w:tcW w:w="0" w:type="auto"/>
            <w:shd w:val="clear" w:color="auto" w:fill="auto"/>
          </w:tcPr>
          <w:p w14:paraId="3F693BB5" w14:textId="77777777" w:rsidR="00D87E48" w:rsidRDefault="00000000">
            <w:r>
              <w:rPr>
                <w:i/>
              </w:rPr>
              <w:t>Apr 1984</w:t>
            </w:r>
          </w:p>
        </w:tc>
        <w:tc>
          <w:tcPr>
            <w:tcW w:w="0" w:type="auto"/>
            <w:shd w:val="clear" w:color="auto" w:fill="auto"/>
          </w:tcPr>
          <w:p w14:paraId="43246E83" w14:textId="77777777" w:rsidR="00D87E48" w:rsidRDefault="00000000">
            <w:r>
              <w:rPr>
                <w:i/>
              </w:rPr>
              <w:t>Cleaning Up (Over the Simplified Acquisition Threshold)</w:t>
            </w:r>
          </w:p>
        </w:tc>
      </w:tr>
      <w:tr w:rsidR="00D87E48" w14:paraId="49C1EF47" w14:textId="77777777">
        <w:trPr>
          <w:cantSplit/>
          <w:jc w:val="right"/>
        </w:trPr>
        <w:tc>
          <w:tcPr>
            <w:tcW w:w="0" w:type="auto"/>
            <w:shd w:val="clear" w:color="auto" w:fill="auto"/>
          </w:tcPr>
          <w:p w14:paraId="77C59194" w14:textId="77777777" w:rsidR="00D87E48" w:rsidRDefault="00000000">
            <w:r>
              <w:rPr>
                <w:i/>
              </w:rPr>
              <w:t>52.236-13</w:t>
            </w:r>
          </w:p>
        </w:tc>
        <w:tc>
          <w:tcPr>
            <w:tcW w:w="0" w:type="auto"/>
            <w:shd w:val="clear" w:color="auto" w:fill="auto"/>
          </w:tcPr>
          <w:p w14:paraId="716EC696" w14:textId="77777777" w:rsidR="00D87E48" w:rsidRDefault="00000000">
            <w:r>
              <w:rPr>
                <w:i/>
              </w:rPr>
              <w:t>Nov 1991</w:t>
            </w:r>
          </w:p>
        </w:tc>
        <w:tc>
          <w:tcPr>
            <w:tcW w:w="0" w:type="auto"/>
            <w:shd w:val="clear" w:color="auto" w:fill="auto"/>
          </w:tcPr>
          <w:p w14:paraId="41C55104" w14:textId="77777777" w:rsidR="00D87E48" w:rsidRDefault="00000000">
            <w:r>
              <w:rPr>
                <w:i/>
              </w:rPr>
              <w:t>Accident Prevention (Over the Simplified Acquisition Threshold)</w:t>
            </w:r>
          </w:p>
        </w:tc>
      </w:tr>
      <w:tr w:rsidR="00D87E48" w14:paraId="3D62DABA" w14:textId="77777777">
        <w:trPr>
          <w:cantSplit/>
          <w:jc w:val="right"/>
        </w:trPr>
        <w:tc>
          <w:tcPr>
            <w:tcW w:w="0" w:type="auto"/>
            <w:shd w:val="clear" w:color="auto" w:fill="auto"/>
          </w:tcPr>
          <w:p w14:paraId="3005550E" w14:textId="77777777" w:rsidR="00D87E48" w:rsidRDefault="00000000">
            <w:r>
              <w:rPr>
                <w:i/>
              </w:rPr>
              <w:t>52.236-14</w:t>
            </w:r>
          </w:p>
        </w:tc>
        <w:tc>
          <w:tcPr>
            <w:tcW w:w="0" w:type="auto"/>
            <w:shd w:val="clear" w:color="auto" w:fill="auto"/>
          </w:tcPr>
          <w:p w14:paraId="579CC0E4" w14:textId="77777777" w:rsidR="00D87E48" w:rsidRDefault="00000000">
            <w:r>
              <w:rPr>
                <w:i/>
              </w:rPr>
              <w:t>Apr 1984</w:t>
            </w:r>
          </w:p>
        </w:tc>
        <w:tc>
          <w:tcPr>
            <w:tcW w:w="0" w:type="auto"/>
            <w:shd w:val="clear" w:color="auto" w:fill="auto"/>
          </w:tcPr>
          <w:p w14:paraId="33A0DD9F" w14:textId="77777777" w:rsidR="00D87E48" w:rsidRDefault="00000000">
            <w:r>
              <w:rPr>
                <w:i/>
              </w:rPr>
              <w:t>Availability and Use of Utility Services</w:t>
            </w:r>
          </w:p>
        </w:tc>
      </w:tr>
      <w:tr w:rsidR="00D87E48" w14:paraId="7DDEA328" w14:textId="77777777">
        <w:trPr>
          <w:cantSplit/>
          <w:jc w:val="right"/>
        </w:trPr>
        <w:tc>
          <w:tcPr>
            <w:tcW w:w="0" w:type="auto"/>
            <w:shd w:val="clear" w:color="auto" w:fill="auto"/>
          </w:tcPr>
          <w:p w14:paraId="146DF3BB" w14:textId="77777777" w:rsidR="00D87E48" w:rsidRDefault="00000000">
            <w:r>
              <w:rPr>
                <w:i/>
              </w:rPr>
              <w:t>52.236-15</w:t>
            </w:r>
          </w:p>
        </w:tc>
        <w:tc>
          <w:tcPr>
            <w:tcW w:w="0" w:type="auto"/>
            <w:shd w:val="clear" w:color="auto" w:fill="auto"/>
          </w:tcPr>
          <w:p w14:paraId="592BFE76" w14:textId="77777777" w:rsidR="00D87E48" w:rsidRDefault="00000000">
            <w:r>
              <w:rPr>
                <w:i/>
              </w:rPr>
              <w:t>Apr 1984</w:t>
            </w:r>
          </w:p>
        </w:tc>
        <w:tc>
          <w:tcPr>
            <w:tcW w:w="0" w:type="auto"/>
            <w:shd w:val="clear" w:color="auto" w:fill="auto"/>
          </w:tcPr>
          <w:p w14:paraId="07CDD12F" w14:textId="77777777" w:rsidR="00D87E48" w:rsidRDefault="00000000">
            <w:r>
              <w:rPr>
                <w:i/>
              </w:rPr>
              <w:t>Schedules for Construction Contracts (Over the Simplified Acquisition Threshold)</w:t>
            </w:r>
          </w:p>
        </w:tc>
      </w:tr>
      <w:tr w:rsidR="00D87E48" w14:paraId="6072B243" w14:textId="77777777">
        <w:trPr>
          <w:cantSplit/>
          <w:jc w:val="right"/>
        </w:trPr>
        <w:tc>
          <w:tcPr>
            <w:tcW w:w="0" w:type="auto"/>
            <w:shd w:val="clear" w:color="auto" w:fill="auto"/>
          </w:tcPr>
          <w:p w14:paraId="61262061" w14:textId="77777777" w:rsidR="00D87E48" w:rsidRDefault="00000000">
            <w:r>
              <w:rPr>
                <w:i/>
              </w:rPr>
              <w:t>52.236-17</w:t>
            </w:r>
          </w:p>
        </w:tc>
        <w:tc>
          <w:tcPr>
            <w:tcW w:w="0" w:type="auto"/>
            <w:shd w:val="clear" w:color="auto" w:fill="auto"/>
          </w:tcPr>
          <w:p w14:paraId="0EB503FB" w14:textId="77777777" w:rsidR="00D87E48" w:rsidRDefault="00000000">
            <w:r>
              <w:rPr>
                <w:i/>
              </w:rPr>
              <w:t>Apr 1984</w:t>
            </w:r>
          </w:p>
        </w:tc>
        <w:tc>
          <w:tcPr>
            <w:tcW w:w="0" w:type="auto"/>
            <w:shd w:val="clear" w:color="auto" w:fill="auto"/>
          </w:tcPr>
          <w:p w14:paraId="51666663" w14:textId="77777777" w:rsidR="00D87E48" w:rsidRDefault="00000000">
            <w:r>
              <w:rPr>
                <w:i/>
              </w:rPr>
              <w:t>Layout of Work</w:t>
            </w:r>
          </w:p>
        </w:tc>
      </w:tr>
      <w:tr w:rsidR="00D87E48" w14:paraId="7C5D970C" w14:textId="77777777">
        <w:trPr>
          <w:cantSplit/>
          <w:jc w:val="right"/>
        </w:trPr>
        <w:tc>
          <w:tcPr>
            <w:tcW w:w="0" w:type="auto"/>
            <w:shd w:val="clear" w:color="auto" w:fill="auto"/>
          </w:tcPr>
          <w:p w14:paraId="2B2DAD6D" w14:textId="77777777" w:rsidR="00D87E48" w:rsidRDefault="00000000">
            <w:r>
              <w:rPr>
                <w:i/>
              </w:rPr>
              <w:t>52.236-21</w:t>
            </w:r>
          </w:p>
        </w:tc>
        <w:tc>
          <w:tcPr>
            <w:tcW w:w="0" w:type="auto"/>
            <w:shd w:val="clear" w:color="auto" w:fill="auto"/>
          </w:tcPr>
          <w:p w14:paraId="1262F675" w14:textId="77777777" w:rsidR="00D87E48" w:rsidRDefault="00000000">
            <w:r>
              <w:rPr>
                <w:i/>
              </w:rPr>
              <w:t>Feb 1997</w:t>
            </w:r>
          </w:p>
        </w:tc>
        <w:tc>
          <w:tcPr>
            <w:tcW w:w="0" w:type="auto"/>
            <w:shd w:val="clear" w:color="auto" w:fill="auto"/>
          </w:tcPr>
          <w:p w14:paraId="7995A165" w14:textId="77777777" w:rsidR="00D87E48" w:rsidRDefault="00000000">
            <w:r>
              <w:rPr>
                <w:i/>
              </w:rPr>
              <w:t>Specifications and Drawings for Construction (Over the Simplified Acquisition Threshold)</w:t>
            </w:r>
          </w:p>
        </w:tc>
      </w:tr>
      <w:tr w:rsidR="00D87E48" w14:paraId="1EA87036" w14:textId="77777777">
        <w:trPr>
          <w:cantSplit/>
          <w:jc w:val="right"/>
        </w:trPr>
        <w:tc>
          <w:tcPr>
            <w:tcW w:w="0" w:type="auto"/>
            <w:shd w:val="clear" w:color="auto" w:fill="auto"/>
          </w:tcPr>
          <w:p w14:paraId="2D78B533" w14:textId="77777777" w:rsidR="00D87E48" w:rsidRDefault="00000000">
            <w:r>
              <w:rPr>
                <w:i/>
              </w:rPr>
              <w:t>52.236-26</w:t>
            </w:r>
          </w:p>
        </w:tc>
        <w:tc>
          <w:tcPr>
            <w:tcW w:w="0" w:type="auto"/>
            <w:shd w:val="clear" w:color="auto" w:fill="auto"/>
          </w:tcPr>
          <w:p w14:paraId="0ACC3987" w14:textId="77777777" w:rsidR="00D87E48" w:rsidRDefault="00000000">
            <w:r>
              <w:rPr>
                <w:i/>
              </w:rPr>
              <w:t>Feb 1995</w:t>
            </w:r>
          </w:p>
        </w:tc>
        <w:tc>
          <w:tcPr>
            <w:tcW w:w="0" w:type="auto"/>
            <w:shd w:val="clear" w:color="auto" w:fill="auto"/>
          </w:tcPr>
          <w:p w14:paraId="57C794E8" w14:textId="77777777" w:rsidR="00D87E48" w:rsidRDefault="00000000">
            <w:r>
              <w:rPr>
                <w:i/>
              </w:rPr>
              <w:t>Preconstruction Conference</w:t>
            </w:r>
          </w:p>
        </w:tc>
      </w:tr>
      <w:tr w:rsidR="00D87E48" w14:paraId="00C50C62" w14:textId="77777777">
        <w:trPr>
          <w:cantSplit/>
          <w:jc w:val="right"/>
        </w:trPr>
        <w:tc>
          <w:tcPr>
            <w:tcW w:w="0" w:type="auto"/>
            <w:shd w:val="clear" w:color="auto" w:fill="auto"/>
          </w:tcPr>
          <w:p w14:paraId="3EE5789F" w14:textId="77777777" w:rsidR="00D87E48" w:rsidRDefault="00000000">
            <w:r>
              <w:rPr>
                <w:i/>
              </w:rPr>
              <w:t>52.242-13</w:t>
            </w:r>
          </w:p>
        </w:tc>
        <w:tc>
          <w:tcPr>
            <w:tcW w:w="0" w:type="auto"/>
            <w:shd w:val="clear" w:color="auto" w:fill="auto"/>
          </w:tcPr>
          <w:p w14:paraId="04513DAA" w14:textId="77777777" w:rsidR="00D87E48" w:rsidRDefault="00000000">
            <w:r>
              <w:rPr>
                <w:i/>
              </w:rPr>
              <w:t>Jul 1995</w:t>
            </w:r>
          </w:p>
        </w:tc>
        <w:tc>
          <w:tcPr>
            <w:tcW w:w="0" w:type="auto"/>
            <w:shd w:val="clear" w:color="auto" w:fill="auto"/>
          </w:tcPr>
          <w:p w14:paraId="3BB74454" w14:textId="77777777" w:rsidR="00D87E48" w:rsidRDefault="00000000">
            <w:r>
              <w:rPr>
                <w:i/>
              </w:rPr>
              <w:t>Bankruptcy (Over the Simplified Acquisition Threshold)</w:t>
            </w:r>
          </w:p>
        </w:tc>
      </w:tr>
      <w:tr w:rsidR="00D87E48" w14:paraId="0C73A010" w14:textId="77777777">
        <w:trPr>
          <w:cantSplit/>
          <w:jc w:val="right"/>
        </w:trPr>
        <w:tc>
          <w:tcPr>
            <w:tcW w:w="0" w:type="auto"/>
            <w:shd w:val="clear" w:color="auto" w:fill="auto"/>
          </w:tcPr>
          <w:p w14:paraId="2278B21E" w14:textId="77777777" w:rsidR="00D87E48" w:rsidRDefault="00000000">
            <w:r>
              <w:rPr>
                <w:i/>
              </w:rPr>
              <w:t>52.242-14</w:t>
            </w:r>
          </w:p>
        </w:tc>
        <w:tc>
          <w:tcPr>
            <w:tcW w:w="0" w:type="auto"/>
            <w:shd w:val="clear" w:color="auto" w:fill="auto"/>
          </w:tcPr>
          <w:p w14:paraId="0B55EA51" w14:textId="77777777" w:rsidR="00D87E48" w:rsidRDefault="00000000">
            <w:r>
              <w:rPr>
                <w:i/>
              </w:rPr>
              <w:t>Apr 1984</w:t>
            </w:r>
          </w:p>
        </w:tc>
        <w:tc>
          <w:tcPr>
            <w:tcW w:w="0" w:type="auto"/>
            <w:shd w:val="clear" w:color="auto" w:fill="auto"/>
          </w:tcPr>
          <w:p w14:paraId="7A0AD3FE" w14:textId="77777777" w:rsidR="00D87E48" w:rsidRDefault="00000000">
            <w:r>
              <w:rPr>
                <w:i/>
              </w:rPr>
              <w:t>Suspension of Work</w:t>
            </w:r>
          </w:p>
        </w:tc>
      </w:tr>
      <w:tr w:rsidR="00D87E48" w14:paraId="237AC0CB" w14:textId="77777777">
        <w:trPr>
          <w:cantSplit/>
          <w:jc w:val="right"/>
        </w:trPr>
        <w:tc>
          <w:tcPr>
            <w:tcW w:w="0" w:type="auto"/>
            <w:shd w:val="clear" w:color="auto" w:fill="auto"/>
          </w:tcPr>
          <w:p w14:paraId="4AD04D85" w14:textId="77777777" w:rsidR="00D87E48" w:rsidRDefault="00000000">
            <w:r>
              <w:rPr>
                <w:i/>
              </w:rPr>
              <w:t>52.243-4</w:t>
            </w:r>
          </w:p>
        </w:tc>
        <w:tc>
          <w:tcPr>
            <w:tcW w:w="0" w:type="auto"/>
            <w:shd w:val="clear" w:color="auto" w:fill="auto"/>
          </w:tcPr>
          <w:p w14:paraId="343ABAA3" w14:textId="77777777" w:rsidR="00D87E48" w:rsidRDefault="00000000">
            <w:r>
              <w:rPr>
                <w:i/>
              </w:rPr>
              <w:t>Jun 2007</w:t>
            </w:r>
          </w:p>
        </w:tc>
        <w:tc>
          <w:tcPr>
            <w:tcW w:w="0" w:type="auto"/>
            <w:shd w:val="clear" w:color="auto" w:fill="auto"/>
          </w:tcPr>
          <w:p w14:paraId="4C16D874" w14:textId="77777777" w:rsidR="00D87E48" w:rsidRDefault="00000000">
            <w:r>
              <w:rPr>
                <w:i/>
              </w:rPr>
              <w:t>Changes (Over the Simplified Acquisition Threshold)</w:t>
            </w:r>
          </w:p>
        </w:tc>
      </w:tr>
      <w:tr w:rsidR="00D87E48" w14:paraId="683B17B6" w14:textId="77777777">
        <w:trPr>
          <w:cantSplit/>
          <w:jc w:val="right"/>
        </w:trPr>
        <w:tc>
          <w:tcPr>
            <w:tcW w:w="0" w:type="auto"/>
            <w:shd w:val="clear" w:color="auto" w:fill="auto"/>
          </w:tcPr>
          <w:p w14:paraId="3742FFBE" w14:textId="77777777" w:rsidR="00D87E48" w:rsidRDefault="00000000">
            <w:r>
              <w:rPr>
                <w:i/>
              </w:rPr>
              <w:t>52.243-5</w:t>
            </w:r>
          </w:p>
        </w:tc>
        <w:tc>
          <w:tcPr>
            <w:tcW w:w="0" w:type="auto"/>
            <w:shd w:val="clear" w:color="auto" w:fill="auto"/>
          </w:tcPr>
          <w:p w14:paraId="2059E741" w14:textId="77777777" w:rsidR="00D87E48" w:rsidRDefault="00000000">
            <w:r>
              <w:rPr>
                <w:i/>
              </w:rPr>
              <w:t>Apr 1984</w:t>
            </w:r>
          </w:p>
        </w:tc>
        <w:tc>
          <w:tcPr>
            <w:tcW w:w="0" w:type="auto"/>
            <w:shd w:val="clear" w:color="auto" w:fill="auto"/>
          </w:tcPr>
          <w:p w14:paraId="34096A2D" w14:textId="77777777" w:rsidR="00D87E48" w:rsidRDefault="00000000">
            <w:r>
              <w:rPr>
                <w:i/>
              </w:rPr>
              <w:t>Changes and Changed Conditions (Not to exceed the Simplified Acquisition Threshold)</w:t>
            </w:r>
          </w:p>
        </w:tc>
      </w:tr>
      <w:tr w:rsidR="00D87E48" w14:paraId="03623CB6" w14:textId="77777777">
        <w:trPr>
          <w:cantSplit/>
          <w:jc w:val="right"/>
        </w:trPr>
        <w:tc>
          <w:tcPr>
            <w:tcW w:w="0" w:type="auto"/>
            <w:shd w:val="clear" w:color="auto" w:fill="auto"/>
          </w:tcPr>
          <w:p w14:paraId="3E099961" w14:textId="77777777" w:rsidR="00D87E48" w:rsidRDefault="00000000">
            <w:r>
              <w:rPr>
                <w:i/>
              </w:rPr>
              <w:t>52.244-6</w:t>
            </w:r>
          </w:p>
        </w:tc>
        <w:tc>
          <w:tcPr>
            <w:tcW w:w="0" w:type="auto"/>
            <w:shd w:val="clear" w:color="auto" w:fill="auto"/>
          </w:tcPr>
          <w:p w14:paraId="114DE62C" w14:textId="77777777" w:rsidR="00D87E48" w:rsidRDefault="00000000">
            <w:r>
              <w:rPr>
                <w:i/>
              </w:rPr>
              <w:t>Mar 2023</w:t>
            </w:r>
          </w:p>
        </w:tc>
        <w:tc>
          <w:tcPr>
            <w:tcW w:w="0" w:type="auto"/>
            <w:shd w:val="clear" w:color="auto" w:fill="auto"/>
          </w:tcPr>
          <w:p w14:paraId="7483E7D8" w14:textId="77777777" w:rsidR="00D87E48" w:rsidRDefault="00000000">
            <w:r>
              <w:rPr>
                <w:i/>
              </w:rPr>
              <w:t>Subcontracts for Commercial Products and Commercial Services</w:t>
            </w:r>
          </w:p>
        </w:tc>
      </w:tr>
      <w:tr w:rsidR="00D87E48" w14:paraId="269DBDB1" w14:textId="77777777">
        <w:trPr>
          <w:cantSplit/>
          <w:jc w:val="right"/>
        </w:trPr>
        <w:tc>
          <w:tcPr>
            <w:tcW w:w="0" w:type="auto"/>
            <w:shd w:val="clear" w:color="auto" w:fill="auto"/>
          </w:tcPr>
          <w:p w14:paraId="6ABFD3AD" w14:textId="77777777" w:rsidR="00D87E48" w:rsidRDefault="00000000">
            <w:r>
              <w:rPr>
                <w:i/>
              </w:rPr>
              <w:t>52.246-12</w:t>
            </w:r>
          </w:p>
        </w:tc>
        <w:tc>
          <w:tcPr>
            <w:tcW w:w="0" w:type="auto"/>
            <w:shd w:val="clear" w:color="auto" w:fill="auto"/>
          </w:tcPr>
          <w:p w14:paraId="5C289193" w14:textId="77777777" w:rsidR="00D87E48" w:rsidRDefault="00000000">
            <w:r>
              <w:rPr>
                <w:i/>
              </w:rPr>
              <w:t>Aug 1996</w:t>
            </w:r>
          </w:p>
        </w:tc>
        <w:tc>
          <w:tcPr>
            <w:tcW w:w="0" w:type="auto"/>
            <w:shd w:val="clear" w:color="auto" w:fill="auto"/>
          </w:tcPr>
          <w:p w14:paraId="1B65ACAA" w14:textId="77777777" w:rsidR="00D87E48" w:rsidRDefault="00000000">
            <w:r>
              <w:rPr>
                <w:i/>
              </w:rPr>
              <w:t>Inspection of Construction (Over the Simplified Acquisition Threshold)</w:t>
            </w:r>
          </w:p>
        </w:tc>
      </w:tr>
      <w:tr w:rsidR="00D87E48" w14:paraId="0D28486C" w14:textId="77777777">
        <w:trPr>
          <w:cantSplit/>
          <w:jc w:val="right"/>
        </w:trPr>
        <w:tc>
          <w:tcPr>
            <w:tcW w:w="0" w:type="auto"/>
            <w:shd w:val="clear" w:color="auto" w:fill="auto"/>
          </w:tcPr>
          <w:p w14:paraId="0C82F12B" w14:textId="77777777" w:rsidR="00D87E48" w:rsidRDefault="00000000">
            <w:r>
              <w:rPr>
                <w:i/>
              </w:rPr>
              <w:t>52.248-3</w:t>
            </w:r>
          </w:p>
        </w:tc>
        <w:tc>
          <w:tcPr>
            <w:tcW w:w="0" w:type="auto"/>
            <w:shd w:val="clear" w:color="auto" w:fill="auto"/>
          </w:tcPr>
          <w:p w14:paraId="166AA523" w14:textId="77777777" w:rsidR="00D87E48" w:rsidRDefault="00000000">
            <w:r>
              <w:rPr>
                <w:i/>
              </w:rPr>
              <w:t>Oct 2020</w:t>
            </w:r>
          </w:p>
        </w:tc>
        <w:tc>
          <w:tcPr>
            <w:tcW w:w="0" w:type="auto"/>
            <w:shd w:val="clear" w:color="auto" w:fill="auto"/>
          </w:tcPr>
          <w:p w14:paraId="144DF121" w14:textId="77777777" w:rsidR="00D87E48" w:rsidRDefault="00000000">
            <w:r>
              <w:rPr>
                <w:i/>
              </w:rPr>
              <w:t>Value Engineering - Construction (Over the Simplified Acquisition Threshold)</w:t>
            </w:r>
          </w:p>
        </w:tc>
      </w:tr>
      <w:tr w:rsidR="00D87E48" w14:paraId="52E9E1F7" w14:textId="77777777">
        <w:trPr>
          <w:cantSplit/>
          <w:jc w:val="right"/>
        </w:trPr>
        <w:tc>
          <w:tcPr>
            <w:tcW w:w="0" w:type="auto"/>
            <w:shd w:val="clear" w:color="auto" w:fill="auto"/>
          </w:tcPr>
          <w:p w14:paraId="5D6F0B02" w14:textId="77777777" w:rsidR="00D87E48" w:rsidRDefault="00000000">
            <w:r>
              <w:rPr>
                <w:i/>
              </w:rPr>
              <w:t>52.249-2</w:t>
            </w:r>
          </w:p>
        </w:tc>
        <w:tc>
          <w:tcPr>
            <w:tcW w:w="0" w:type="auto"/>
            <w:shd w:val="clear" w:color="auto" w:fill="auto"/>
          </w:tcPr>
          <w:p w14:paraId="08063947" w14:textId="77777777" w:rsidR="00D87E48" w:rsidRDefault="00000000">
            <w:r>
              <w:rPr>
                <w:i/>
              </w:rPr>
              <w:t>Apr 2012</w:t>
            </w:r>
          </w:p>
        </w:tc>
        <w:tc>
          <w:tcPr>
            <w:tcW w:w="0" w:type="auto"/>
            <w:shd w:val="clear" w:color="auto" w:fill="auto"/>
          </w:tcPr>
          <w:p w14:paraId="71CFFB55" w14:textId="77777777" w:rsidR="00D87E48" w:rsidRDefault="00000000">
            <w:r>
              <w:rPr>
                <w:i/>
              </w:rPr>
              <w:t>Termination for Convenience of the Government (Fixed-Price), Alternate I (Sep 1996)</w:t>
            </w:r>
          </w:p>
        </w:tc>
      </w:tr>
      <w:tr w:rsidR="00D87E48" w14:paraId="759EABC4" w14:textId="77777777">
        <w:trPr>
          <w:cantSplit/>
          <w:jc w:val="right"/>
        </w:trPr>
        <w:tc>
          <w:tcPr>
            <w:tcW w:w="0" w:type="auto"/>
            <w:shd w:val="clear" w:color="auto" w:fill="auto"/>
          </w:tcPr>
          <w:p w14:paraId="718EA4C2" w14:textId="77777777" w:rsidR="00D87E48" w:rsidRDefault="00000000">
            <w:r>
              <w:rPr>
                <w:i/>
              </w:rPr>
              <w:t>52.249-10</w:t>
            </w:r>
          </w:p>
        </w:tc>
        <w:tc>
          <w:tcPr>
            <w:tcW w:w="0" w:type="auto"/>
            <w:shd w:val="clear" w:color="auto" w:fill="auto"/>
          </w:tcPr>
          <w:p w14:paraId="08539320" w14:textId="77777777" w:rsidR="00D87E48" w:rsidRDefault="00000000">
            <w:r>
              <w:rPr>
                <w:i/>
              </w:rPr>
              <w:t>Apr 1984</w:t>
            </w:r>
          </w:p>
        </w:tc>
        <w:tc>
          <w:tcPr>
            <w:tcW w:w="0" w:type="auto"/>
            <w:shd w:val="clear" w:color="auto" w:fill="auto"/>
          </w:tcPr>
          <w:p w14:paraId="093FF4CA" w14:textId="77777777" w:rsidR="00D87E48" w:rsidRDefault="00000000">
            <w:r>
              <w:rPr>
                <w:i/>
              </w:rPr>
              <w:t>Default (Fixed-Price Construction)</w:t>
            </w:r>
          </w:p>
        </w:tc>
      </w:tr>
      <w:tr w:rsidR="00D87E48" w14:paraId="36BCB6A1" w14:textId="77777777">
        <w:trPr>
          <w:cantSplit/>
          <w:jc w:val="right"/>
        </w:trPr>
        <w:tc>
          <w:tcPr>
            <w:tcW w:w="0" w:type="auto"/>
            <w:shd w:val="clear" w:color="auto" w:fill="auto"/>
          </w:tcPr>
          <w:p w14:paraId="63307BDB" w14:textId="77777777" w:rsidR="00D87E48" w:rsidRDefault="00000000">
            <w:r>
              <w:rPr>
                <w:i/>
              </w:rPr>
              <w:t>52.253-1</w:t>
            </w:r>
          </w:p>
        </w:tc>
        <w:tc>
          <w:tcPr>
            <w:tcW w:w="0" w:type="auto"/>
            <w:shd w:val="clear" w:color="auto" w:fill="auto"/>
          </w:tcPr>
          <w:p w14:paraId="560C71ED" w14:textId="77777777" w:rsidR="00D87E48" w:rsidRDefault="00000000">
            <w:r>
              <w:rPr>
                <w:i/>
              </w:rPr>
              <w:t>Jan 1991</w:t>
            </w:r>
          </w:p>
        </w:tc>
        <w:tc>
          <w:tcPr>
            <w:tcW w:w="0" w:type="auto"/>
            <w:shd w:val="clear" w:color="auto" w:fill="auto"/>
          </w:tcPr>
          <w:p w14:paraId="367B641E" w14:textId="77777777" w:rsidR="00D87E48" w:rsidRDefault="00000000">
            <w:r>
              <w:rPr>
                <w:i/>
              </w:rPr>
              <w:t>Computer Generated Forms</w:t>
            </w:r>
          </w:p>
        </w:tc>
      </w:tr>
    </w:tbl>
    <w:p w14:paraId="00B70F44" w14:textId="77777777" w:rsidR="00D87E48" w:rsidRDefault="00D87E48"/>
    <w:p w14:paraId="09D14FD7"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40B7793E" w14:textId="77777777">
        <w:trPr>
          <w:cantSplit/>
          <w:tblHeader/>
          <w:jc w:val="right"/>
        </w:trPr>
        <w:tc>
          <w:tcPr>
            <w:tcW w:w="1116" w:type="dxa"/>
            <w:shd w:val="clear" w:color="auto" w:fill="auto"/>
          </w:tcPr>
          <w:p w14:paraId="3DF09E0F"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52EC7835" w14:textId="77777777" w:rsidR="00D87E48" w:rsidRDefault="00000000">
            <w:r>
              <w:t xml:space="preserve"> </w:t>
            </w:r>
            <w:r>
              <w:rPr>
                <w:u w:val="single"/>
              </w:rPr>
              <w:t>DATE</w:t>
            </w:r>
            <w:r>
              <w:t xml:space="preserve"> </w:t>
            </w:r>
          </w:p>
        </w:tc>
        <w:tc>
          <w:tcPr>
            <w:tcW w:w="4309" w:type="dxa"/>
            <w:shd w:val="clear" w:color="auto" w:fill="auto"/>
          </w:tcPr>
          <w:p w14:paraId="54CC67D0" w14:textId="77777777" w:rsidR="00D87E48" w:rsidRDefault="00000000">
            <w:r>
              <w:t xml:space="preserve"> </w:t>
            </w:r>
            <w:r>
              <w:rPr>
                <w:u w:val="single"/>
              </w:rPr>
              <w:t>TITLE</w:t>
            </w:r>
            <w:r>
              <w:t xml:space="preserve"> </w:t>
            </w:r>
          </w:p>
        </w:tc>
      </w:tr>
      <w:tr w:rsidR="00D87E48" w14:paraId="3AD3C954" w14:textId="77777777">
        <w:trPr>
          <w:cantSplit/>
          <w:jc w:val="right"/>
        </w:trPr>
        <w:tc>
          <w:tcPr>
            <w:tcW w:w="0" w:type="auto"/>
            <w:shd w:val="clear" w:color="auto" w:fill="auto"/>
          </w:tcPr>
          <w:p w14:paraId="59B321D4" w14:textId="77777777" w:rsidR="00D87E48" w:rsidRDefault="00000000">
            <w:r>
              <w:rPr>
                <w:i/>
              </w:rPr>
              <w:t>352.203-70</w:t>
            </w:r>
          </w:p>
        </w:tc>
        <w:tc>
          <w:tcPr>
            <w:tcW w:w="0" w:type="auto"/>
            <w:shd w:val="clear" w:color="auto" w:fill="auto"/>
          </w:tcPr>
          <w:p w14:paraId="4825A7D8" w14:textId="77777777" w:rsidR="00D87E48" w:rsidRDefault="00000000">
            <w:r>
              <w:rPr>
                <w:i/>
              </w:rPr>
              <w:t>Dec 2015</w:t>
            </w:r>
          </w:p>
        </w:tc>
        <w:tc>
          <w:tcPr>
            <w:tcW w:w="0" w:type="auto"/>
            <w:shd w:val="clear" w:color="auto" w:fill="auto"/>
          </w:tcPr>
          <w:p w14:paraId="67A4DD89" w14:textId="77777777" w:rsidR="00D87E48" w:rsidRDefault="00000000">
            <w:r>
              <w:rPr>
                <w:i/>
              </w:rPr>
              <w:t>Anti-Lobbying</w:t>
            </w:r>
          </w:p>
        </w:tc>
      </w:tr>
      <w:tr w:rsidR="00D87E48" w14:paraId="2FE04959" w14:textId="77777777">
        <w:trPr>
          <w:cantSplit/>
          <w:jc w:val="right"/>
        </w:trPr>
        <w:tc>
          <w:tcPr>
            <w:tcW w:w="0" w:type="auto"/>
            <w:shd w:val="clear" w:color="auto" w:fill="auto"/>
          </w:tcPr>
          <w:p w14:paraId="69DF7F51" w14:textId="77777777" w:rsidR="00D87E48" w:rsidRDefault="00000000">
            <w:r>
              <w:rPr>
                <w:i/>
              </w:rPr>
              <w:t>352.222-70</w:t>
            </w:r>
          </w:p>
        </w:tc>
        <w:tc>
          <w:tcPr>
            <w:tcW w:w="0" w:type="auto"/>
            <w:shd w:val="clear" w:color="auto" w:fill="auto"/>
          </w:tcPr>
          <w:p w14:paraId="3E244488" w14:textId="77777777" w:rsidR="00D87E48" w:rsidRDefault="00000000">
            <w:r>
              <w:rPr>
                <w:i/>
              </w:rPr>
              <w:t>Dec 2015</w:t>
            </w:r>
          </w:p>
        </w:tc>
        <w:tc>
          <w:tcPr>
            <w:tcW w:w="0" w:type="auto"/>
            <w:shd w:val="clear" w:color="auto" w:fill="auto"/>
          </w:tcPr>
          <w:p w14:paraId="1065E3C9" w14:textId="77777777" w:rsidR="00D87E48" w:rsidRDefault="00000000">
            <w:r>
              <w:rPr>
                <w:i/>
              </w:rPr>
              <w:t>Contractor Cooperation in Equal Employment Opportunity Investigations</w:t>
            </w:r>
          </w:p>
        </w:tc>
      </w:tr>
      <w:tr w:rsidR="00D87E48" w14:paraId="3E20B9CB" w14:textId="77777777">
        <w:trPr>
          <w:cantSplit/>
          <w:jc w:val="right"/>
        </w:trPr>
        <w:tc>
          <w:tcPr>
            <w:tcW w:w="0" w:type="auto"/>
            <w:shd w:val="clear" w:color="auto" w:fill="auto"/>
          </w:tcPr>
          <w:p w14:paraId="4A6A9F11" w14:textId="77777777" w:rsidR="00D87E48" w:rsidRDefault="00000000">
            <w:r>
              <w:rPr>
                <w:i/>
              </w:rPr>
              <w:t>352.227-70</w:t>
            </w:r>
          </w:p>
        </w:tc>
        <w:tc>
          <w:tcPr>
            <w:tcW w:w="0" w:type="auto"/>
            <w:shd w:val="clear" w:color="auto" w:fill="auto"/>
          </w:tcPr>
          <w:p w14:paraId="776530CE" w14:textId="77777777" w:rsidR="00D87E48" w:rsidRDefault="00000000">
            <w:r>
              <w:rPr>
                <w:i/>
              </w:rPr>
              <w:t>Dec 2015</w:t>
            </w:r>
          </w:p>
        </w:tc>
        <w:tc>
          <w:tcPr>
            <w:tcW w:w="0" w:type="auto"/>
            <w:shd w:val="clear" w:color="auto" w:fill="auto"/>
          </w:tcPr>
          <w:p w14:paraId="000E42AE" w14:textId="77777777" w:rsidR="00D87E48" w:rsidRDefault="00000000">
            <w:r>
              <w:rPr>
                <w:i/>
              </w:rPr>
              <w:t>Publications and Publicity</w:t>
            </w:r>
          </w:p>
        </w:tc>
      </w:tr>
      <w:tr w:rsidR="00D87E48" w14:paraId="78DA5089" w14:textId="77777777">
        <w:trPr>
          <w:cantSplit/>
          <w:jc w:val="right"/>
        </w:trPr>
        <w:tc>
          <w:tcPr>
            <w:tcW w:w="0" w:type="auto"/>
            <w:shd w:val="clear" w:color="auto" w:fill="auto"/>
          </w:tcPr>
          <w:p w14:paraId="08847D83" w14:textId="77777777" w:rsidR="00D87E48" w:rsidRDefault="00000000">
            <w:r>
              <w:rPr>
                <w:i/>
              </w:rPr>
              <w:t>352.237-75</w:t>
            </w:r>
          </w:p>
        </w:tc>
        <w:tc>
          <w:tcPr>
            <w:tcW w:w="0" w:type="auto"/>
            <w:shd w:val="clear" w:color="auto" w:fill="auto"/>
          </w:tcPr>
          <w:p w14:paraId="5DCFC6C1" w14:textId="77777777" w:rsidR="00D87E48" w:rsidRDefault="00000000">
            <w:r>
              <w:rPr>
                <w:i/>
              </w:rPr>
              <w:t>Dec 2015</w:t>
            </w:r>
          </w:p>
        </w:tc>
        <w:tc>
          <w:tcPr>
            <w:tcW w:w="0" w:type="auto"/>
            <w:shd w:val="clear" w:color="auto" w:fill="auto"/>
          </w:tcPr>
          <w:p w14:paraId="0708D4DA" w14:textId="77777777" w:rsidR="00D87E48" w:rsidRDefault="00000000">
            <w:r>
              <w:rPr>
                <w:i/>
              </w:rPr>
              <w:t>Key Personnel</w:t>
            </w:r>
          </w:p>
        </w:tc>
      </w:tr>
    </w:tbl>
    <w:p w14:paraId="6A509173" w14:textId="77777777" w:rsidR="00D87E48" w:rsidRDefault="00D87E48"/>
    <w:p w14:paraId="2FE8E862" w14:textId="77777777" w:rsidR="00D87E48" w:rsidRDefault="00000000">
      <w:pPr>
        <w:spacing w:before="25" w:after="15"/>
        <w:ind w:left="360"/>
      </w:pPr>
      <w:r>
        <w:rPr>
          <w:i/>
        </w:rPr>
        <w:t>[End of GENERAL CLAUSES FOR A SEALED BID CONSTRUCTION CONTRACT- Rev. 03/2023].</w:t>
      </w:r>
    </w:p>
    <w:p w14:paraId="1527B7E5" w14:textId="3AEFEE97" w:rsidR="00D87E48" w:rsidRDefault="00000000">
      <w:pPr>
        <w:keepNext/>
        <w:spacing w:before="100"/>
      </w:pPr>
      <w:r>
        <w:rPr>
          <w:b/>
          <w:color w:val="CC0000"/>
        </w:rPr>
        <w:t>3</w:t>
      </w:r>
      <w:r w:rsidR="003B750A">
        <w:rPr>
          <w:b/>
          <w:color w:val="CC0000"/>
        </w:rPr>
        <w:t>89</w:t>
      </w:r>
    </w:p>
    <w:p w14:paraId="2FC679D3" w14:textId="77777777" w:rsidR="00D87E48" w:rsidRDefault="00000000">
      <w:pPr>
        <w:pStyle w:val="Heading3"/>
        <w:spacing w:before="200" w:after="100"/>
        <w:ind w:left="360"/>
      </w:pPr>
      <w:bookmarkStart w:id="493" w:name="_Toc574069"/>
      <w:bookmarkStart w:id="494" w:name="_Toc133490712"/>
      <w:r>
        <w:rPr>
          <w:sz w:val="24"/>
          <w:szCs w:val="24"/>
        </w:rPr>
        <w:t>ARTICLE I.1.  GENERAL CLAUSES FOR A SEALED BID SERVICE CONTRACT</w:t>
      </w:r>
      <w:bookmarkEnd w:id="493"/>
      <w:bookmarkEnd w:id="494"/>
    </w:p>
    <w:p w14:paraId="6C3C5EE1"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300" w:history="1">
        <w:r>
          <w:t xml:space="preserve"> </w:t>
        </w:r>
        <w:r>
          <w:rPr>
            <w:rStyle w:val="Hyperlink"/>
            <w:color w:val="2B60DE"/>
          </w:rPr>
          <w:t>http://www.acquisition.gov/far/</w:t>
        </w:r>
        <w:r>
          <w:t xml:space="preserve"> </w:t>
        </w:r>
      </w:hyperlink>
      <w:r>
        <w:rPr>
          <w:i/>
        </w:rPr>
        <w:t>. HHSAR Clauses at:</w:t>
      </w:r>
      <w:hyperlink r:id="rId301" w:history="1">
        <w:r>
          <w:t xml:space="preserve"> </w:t>
        </w:r>
        <w:r>
          <w:rPr>
            <w:rStyle w:val="Hyperlink"/>
            <w:color w:val="2B60DE"/>
          </w:rPr>
          <w:t>http://www.hhs.gov/policies/hhsar/subpart352.html</w:t>
        </w:r>
        <w:r>
          <w:t xml:space="preserve"> </w:t>
        </w:r>
      </w:hyperlink>
      <w:r>
        <w:rPr>
          <w:i/>
        </w:rPr>
        <w:t>.</w:t>
      </w:r>
    </w:p>
    <w:p w14:paraId="6310C5A9"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38C1341A" w14:textId="77777777">
        <w:trPr>
          <w:cantSplit/>
          <w:tblHeader/>
          <w:jc w:val="right"/>
        </w:trPr>
        <w:tc>
          <w:tcPr>
            <w:tcW w:w="1116" w:type="dxa"/>
            <w:shd w:val="clear" w:color="auto" w:fill="auto"/>
          </w:tcPr>
          <w:p w14:paraId="157BE234"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4CA19764" w14:textId="77777777" w:rsidR="00D87E48" w:rsidRDefault="00000000">
            <w:r>
              <w:t xml:space="preserve"> </w:t>
            </w:r>
            <w:r>
              <w:rPr>
                <w:u w:val="single"/>
              </w:rPr>
              <w:t>DATE</w:t>
            </w:r>
            <w:r>
              <w:t xml:space="preserve"> </w:t>
            </w:r>
          </w:p>
        </w:tc>
        <w:tc>
          <w:tcPr>
            <w:tcW w:w="4309" w:type="dxa"/>
            <w:shd w:val="clear" w:color="auto" w:fill="auto"/>
          </w:tcPr>
          <w:p w14:paraId="6E39C180" w14:textId="77777777" w:rsidR="00D87E48" w:rsidRDefault="00000000">
            <w:r>
              <w:t xml:space="preserve"> </w:t>
            </w:r>
            <w:r>
              <w:rPr>
                <w:u w:val="single"/>
              </w:rPr>
              <w:t>TITLE</w:t>
            </w:r>
            <w:r>
              <w:t xml:space="preserve"> </w:t>
            </w:r>
          </w:p>
        </w:tc>
      </w:tr>
      <w:tr w:rsidR="00D87E48" w14:paraId="442F876B" w14:textId="77777777">
        <w:trPr>
          <w:cantSplit/>
          <w:jc w:val="right"/>
        </w:trPr>
        <w:tc>
          <w:tcPr>
            <w:tcW w:w="0" w:type="auto"/>
            <w:shd w:val="clear" w:color="auto" w:fill="auto"/>
          </w:tcPr>
          <w:p w14:paraId="66F892CC" w14:textId="77777777" w:rsidR="00D87E48" w:rsidRDefault="00000000">
            <w:r>
              <w:rPr>
                <w:i/>
              </w:rPr>
              <w:t>52.202-1</w:t>
            </w:r>
          </w:p>
        </w:tc>
        <w:tc>
          <w:tcPr>
            <w:tcW w:w="0" w:type="auto"/>
            <w:shd w:val="clear" w:color="auto" w:fill="auto"/>
          </w:tcPr>
          <w:p w14:paraId="692495A4" w14:textId="77777777" w:rsidR="00D87E48" w:rsidRDefault="00000000">
            <w:r>
              <w:rPr>
                <w:i/>
              </w:rPr>
              <w:t>Jun 2020</w:t>
            </w:r>
          </w:p>
        </w:tc>
        <w:tc>
          <w:tcPr>
            <w:tcW w:w="0" w:type="auto"/>
            <w:shd w:val="clear" w:color="auto" w:fill="auto"/>
          </w:tcPr>
          <w:p w14:paraId="3B8DA63F" w14:textId="77777777" w:rsidR="00D87E48" w:rsidRDefault="00000000">
            <w:r>
              <w:rPr>
                <w:i/>
              </w:rPr>
              <w:t>Definitions (Over the Simplified Acquisition Threshold)</w:t>
            </w:r>
          </w:p>
        </w:tc>
      </w:tr>
      <w:tr w:rsidR="00D87E48" w14:paraId="5AC63E0D" w14:textId="77777777">
        <w:trPr>
          <w:cantSplit/>
          <w:jc w:val="right"/>
        </w:trPr>
        <w:tc>
          <w:tcPr>
            <w:tcW w:w="0" w:type="auto"/>
            <w:shd w:val="clear" w:color="auto" w:fill="auto"/>
          </w:tcPr>
          <w:p w14:paraId="6E6AE71D" w14:textId="77777777" w:rsidR="00D87E48" w:rsidRDefault="00000000">
            <w:r>
              <w:rPr>
                <w:i/>
              </w:rPr>
              <w:t>52.203-3</w:t>
            </w:r>
          </w:p>
        </w:tc>
        <w:tc>
          <w:tcPr>
            <w:tcW w:w="0" w:type="auto"/>
            <w:shd w:val="clear" w:color="auto" w:fill="auto"/>
          </w:tcPr>
          <w:p w14:paraId="16313C2C" w14:textId="77777777" w:rsidR="00D87E48" w:rsidRDefault="00000000">
            <w:r>
              <w:rPr>
                <w:i/>
              </w:rPr>
              <w:t>Apr 1984</w:t>
            </w:r>
          </w:p>
        </w:tc>
        <w:tc>
          <w:tcPr>
            <w:tcW w:w="0" w:type="auto"/>
            <w:shd w:val="clear" w:color="auto" w:fill="auto"/>
          </w:tcPr>
          <w:p w14:paraId="79DE288A" w14:textId="77777777" w:rsidR="00D87E48" w:rsidRDefault="00000000">
            <w:r>
              <w:rPr>
                <w:i/>
              </w:rPr>
              <w:t>Gratuities (Over the Simplified Acquisition Threshold)</w:t>
            </w:r>
          </w:p>
        </w:tc>
      </w:tr>
      <w:tr w:rsidR="00D87E48" w14:paraId="3312A351" w14:textId="77777777">
        <w:trPr>
          <w:cantSplit/>
          <w:jc w:val="right"/>
        </w:trPr>
        <w:tc>
          <w:tcPr>
            <w:tcW w:w="0" w:type="auto"/>
            <w:shd w:val="clear" w:color="auto" w:fill="auto"/>
          </w:tcPr>
          <w:p w14:paraId="024765BF" w14:textId="77777777" w:rsidR="00D87E48" w:rsidRDefault="00000000">
            <w:r>
              <w:rPr>
                <w:i/>
              </w:rPr>
              <w:t>52.203-5</w:t>
            </w:r>
          </w:p>
        </w:tc>
        <w:tc>
          <w:tcPr>
            <w:tcW w:w="0" w:type="auto"/>
            <w:shd w:val="clear" w:color="auto" w:fill="auto"/>
          </w:tcPr>
          <w:p w14:paraId="08170EE1" w14:textId="77777777" w:rsidR="00D87E48" w:rsidRDefault="00000000">
            <w:r>
              <w:rPr>
                <w:i/>
              </w:rPr>
              <w:t>May 2014</w:t>
            </w:r>
          </w:p>
        </w:tc>
        <w:tc>
          <w:tcPr>
            <w:tcW w:w="0" w:type="auto"/>
            <w:shd w:val="clear" w:color="auto" w:fill="auto"/>
          </w:tcPr>
          <w:p w14:paraId="77A293F2" w14:textId="77777777" w:rsidR="00D87E48" w:rsidRDefault="00000000">
            <w:r>
              <w:rPr>
                <w:i/>
              </w:rPr>
              <w:t>Covenant Against Contingent Fees (Over the Simplified Acquisition Threshold)</w:t>
            </w:r>
          </w:p>
        </w:tc>
      </w:tr>
      <w:tr w:rsidR="00D87E48" w14:paraId="1814ECC4" w14:textId="77777777">
        <w:trPr>
          <w:cantSplit/>
          <w:jc w:val="right"/>
        </w:trPr>
        <w:tc>
          <w:tcPr>
            <w:tcW w:w="0" w:type="auto"/>
            <w:shd w:val="clear" w:color="auto" w:fill="auto"/>
          </w:tcPr>
          <w:p w14:paraId="6D102115" w14:textId="77777777" w:rsidR="00D87E48" w:rsidRDefault="00000000">
            <w:r>
              <w:rPr>
                <w:i/>
              </w:rPr>
              <w:t>52.203-6</w:t>
            </w:r>
          </w:p>
        </w:tc>
        <w:tc>
          <w:tcPr>
            <w:tcW w:w="0" w:type="auto"/>
            <w:shd w:val="clear" w:color="auto" w:fill="auto"/>
          </w:tcPr>
          <w:p w14:paraId="1ED2077C" w14:textId="77777777" w:rsidR="00D87E48" w:rsidRDefault="00000000">
            <w:r>
              <w:rPr>
                <w:i/>
              </w:rPr>
              <w:t>Nov 2021</w:t>
            </w:r>
          </w:p>
        </w:tc>
        <w:tc>
          <w:tcPr>
            <w:tcW w:w="0" w:type="auto"/>
            <w:shd w:val="clear" w:color="auto" w:fill="auto"/>
          </w:tcPr>
          <w:p w14:paraId="7A75E667" w14:textId="77777777" w:rsidR="00D87E48" w:rsidRDefault="00000000">
            <w:r>
              <w:rPr>
                <w:i/>
              </w:rPr>
              <w:t>Restrictions on Subcontractor Sales to the Government (Over the Simplified Acquisition Threshold)</w:t>
            </w:r>
          </w:p>
        </w:tc>
      </w:tr>
      <w:tr w:rsidR="00D87E48" w14:paraId="5A236CA1" w14:textId="77777777">
        <w:trPr>
          <w:cantSplit/>
          <w:jc w:val="right"/>
        </w:trPr>
        <w:tc>
          <w:tcPr>
            <w:tcW w:w="0" w:type="auto"/>
            <w:shd w:val="clear" w:color="auto" w:fill="auto"/>
          </w:tcPr>
          <w:p w14:paraId="75CBCBAE" w14:textId="77777777" w:rsidR="00D87E48" w:rsidRDefault="00000000">
            <w:r>
              <w:rPr>
                <w:i/>
              </w:rPr>
              <w:t>52.203-7</w:t>
            </w:r>
          </w:p>
        </w:tc>
        <w:tc>
          <w:tcPr>
            <w:tcW w:w="0" w:type="auto"/>
            <w:shd w:val="clear" w:color="auto" w:fill="auto"/>
          </w:tcPr>
          <w:p w14:paraId="2651C00F" w14:textId="77777777" w:rsidR="00D87E48" w:rsidRDefault="00000000">
            <w:r>
              <w:rPr>
                <w:i/>
              </w:rPr>
              <w:t>Jun 2020</w:t>
            </w:r>
          </w:p>
        </w:tc>
        <w:tc>
          <w:tcPr>
            <w:tcW w:w="0" w:type="auto"/>
            <w:shd w:val="clear" w:color="auto" w:fill="auto"/>
          </w:tcPr>
          <w:p w14:paraId="2941BE04" w14:textId="77777777" w:rsidR="00D87E48" w:rsidRDefault="00000000">
            <w:r>
              <w:rPr>
                <w:i/>
              </w:rPr>
              <w:t>Anti-Kickback Procedures (Over $150,000)</w:t>
            </w:r>
          </w:p>
        </w:tc>
      </w:tr>
      <w:tr w:rsidR="00D87E48" w14:paraId="73C954A4" w14:textId="77777777">
        <w:trPr>
          <w:cantSplit/>
          <w:jc w:val="right"/>
        </w:trPr>
        <w:tc>
          <w:tcPr>
            <w:tcW w:w="0" w:type="auto"/>
            <w:shd w:val="clear" w:color="auto" w:fill="auto"/>
          </w:tcPr>
          <w:p w14:paraId="1C0B39C7" w14:textId="77777777" w:rsidR="00D87E48" w:rsidRDefault="00000000">
            <w:r>
              <w:rPr>
                <w:i/>
              </w:rPr>
              <w:t>52.203-8</w:t>
            </w:r>
          </w:p>
        </w:tc>
        <w:tc>
          <w:tcPr>
            <w:tcW w:w="0" w:type="auto"/>
            <w:shd w:val="clear" w:color="auto" w:fill="auto"/>
          </w:tcPr>
          <w:p w14:paraId="75B4403C" w14:textId="77777777" w:rsidR="00D87E48" w:rsidRDefault="00000000">
            <w:r>
              <w:rPr>
                <w:i/>
              </w:rPr>
              <w:t>May 2014</w:t>
            </w:r>
          </w:p>
        </w:tc>
        <w:tc>
          <w:tcPr>
            <w:tcW w:w="0" w:type="auto"/>
            <w:shd w:val="clear" w:color="auto" w:fill="auto"/>
          </w:tcPr>
          <w:p w14:paraId="1F113FCD" w14:textId="77777777" w:rsidR="00D87E48" w:rsidRDefault="00000000">
            <w:r>
              <w:rPr>
                <w:i/>
              </w:rPr>
              <w:t>Cancellation, Rescission, and Recovery of Funds for Illegal or Improper Activity (Over the Simplified Acquisition Threshold)</w:t>
            </w:r>
          </w:p>
        </w:tc>
      </w:tr>
      <w:tr w:rsidR="00D87E48" w14:paraId="1A9E4BEA" w14:textId="77777777">
        <w:trPr>
          <w:cantSplit/>
          <w:jc w:val="right"/>
        </w:trPr>
        <w:tc>
          <w:tcPr>
            <w:tcW w:w="0" w:type="auto"/>
            <w:shd w:val="clear" w:color="auto" w:fill="auto"/>
          </w:tcPr>
          <w:p w14:paraId="0DC10820" w14:textId="77777777" w:rsidR="00D87E48" w:rsidRDefault="00000000">
            <w:r>
              <w:rPr>
                <w:i/>
              </w:rPr>
              <w:t>52.203-10</w:t>
            </w:r>
          </w:p>
        </w:tc>
        <w:tc>
          <w:tcPr>
            <w:tcW w:w="0" w:type="auto"/>
            <w:shd w:val="clear" w:color="auto" w:fill="auto"/>
          </w:tcPr>
          <w:p w14:paraId="41616082" w14:textId="77777777" w:rsidR="00D87E48" w:rsidRDefault="00000000">
            <w:r>
              <w:rPr>
                <w:i/>
              </w:rPr>
              <w:t>May 2014</w:t>
            </w:r>
          </w:p>
        </w:tc>
        <w:tc>
          <w:tcPr>
            <w:tcW w:w="0" w:type="auto"/>
            <w:shd w:val="clear" w:color="auto" w:fill="auto"/>
          </w:tcPr>
          <w:p w14:paraId="4FC02D7F" w14:textId="77777777" w:rsidR="00D87E48" w:rsidRDefault="00000000">
            <w:r>
              <w:rPr>
                <w:i/>
              </w:rPr>
              <w:t>Price or Fee Adjustment for Illegal or Improper Activity (Over the Simplified Acquisition Threshold)</w:t>
            </w:r>
          </w:p>
        </w:tc>
      </w:tr>
      <w:tr w:rsidR="00D87E48" w14:paraId="2B7B2C32" w14:textId="77777777">
        <w:trPr>
          <w:cantSplit/>
          <w:jc w:val="right"/>
        </w:trPr>
        <w:tc>
          <w:tcPr>
            <w:tcW w:w="0" w:type="auto"/>
            <w:shd w:val="clear" w:color="auto" w:fill="auto"/>
          </w:tcPr>
          <w:p w14:paraId="45D2FD44" w14:textId="77777777" w:rsidR="00D87E48" w:rsidRDefault="00000000">
            <w:r>
              <w:rPr>
                <w:i/>
              </w:rPr>
              <w:t>52.203-12</w:t>
            </w:r>
          </w:p>
        </w:tc>
        <w:tc>
          <w:tcPr>
            <w:tcW w:w="0" w:type="auto"/>
            <w:shd w:val="clear" w:color="auto" w:fill="auto"/>
          </w:tcPr>
          <w:p w14:paraId="4A4AE874" w14:textId="77777777" w:rsidR="00D87E48" w:rsidRDefault="00000000">
            <w:r>
              <w:rPr>
                <w:i/>
              </w:rPr>
              <w:t>Jun 2020</w:t>
            </w:r>
          </w:p>
        </w:tc>
        <w:tc>
          <w:tcPr>
            <w:tcW w:w="0" w:type="auto"/>
            <w:shd w:val="clear" w:color="auto" w:fill="auto"/>
          </w:tcPr>
          <w:p w14:paraId="36C4804F" w14:textId="77777777" w:rsidR="00D87E48" w:rsidRDefault="00000000">
            <w:r>
              <w:rPr>
                <w:i/>
              </w:rPr>
              <w:t>Limitation on Payments to Influence Certain Federal Transactions (Over $150,000)</w:t>
            </w:r>
          </w:p>
        </w:tc>
      </w:tr>
      <w:tr w:rsidR="00D87E48" w14:paraId="763DA9F5" w14:textId="77777777">
        <w:trPr>
          <w:cantSplit/>
          <w:jc w:val="right"/>
        </w:trPr>
        <w:tc>
          <w:tcPr>
            <w:tcW w:w="0" w:type="auto"/>
            <w:shd w:val="clear" w:color="auto" w:fill="auto"/>
          </w:tcPr>
          <w:p w14:paraId="2F5B374F" w14:textId="77777777" w:rsidR="00D87E48" w:rsidRDefault="00000000">
            <w:r>
              <w:rPr>
                <w:i/>
              </w:rPr>
              <w:t>52.203-17</w:t>
            </w:r>
          </w:p>
        </w:tc>
        <w:tc>
          <w:tcPr>
            <w:tcW w:w="0" w:type="auto"/>
            <w:shd w:val="clear" w:color="auto" w:fill="auto"/>
          </w:tcPr>
          <w:p w14:paraId="59658D91" w14:textId="77777777" w:rsidR="00D87E48" w:rsidRDefault="00000000">
            <w:r>
              <w:rPr>
                <w:i/>
              </w:rPr>
              <w:t>Jun 2020</w:t>
            </w:r>
          </w:p>
        </w:tc>
        <w:tc>
          <w:tcPr>
            <w:tcW w:w="0" w:type="auto"/>
            <w:shd w:val="clear" w:color="auto" w:fill="auto"/>
          </w:tcPr>
          <w:p w14:paraId="27F4D289" w14:textId="77777777" w:rsidR="00D87E48" w:rsidRDefault="00000000">
            <w:r>
              <w:rPr>
                <w:i/>
              </w:rPr>
              <w:t>Contractor Employee Whistleblower Rights and Requirements to Inform Employees of Whistleblower Rights (Over the Simplified Acquisition Threshold)</w:t>
            </w:r>
          </w:p>
        </w:tc>
      </w:tr>
      <w:tr w:rsidR="00D87E48" w14:paraId="4866AAF0" w14:textId="77777777">
        <w:trPr>
          <w:cantSplit/>
          <w:jc w:val="right"/>
        </w:trPr>
        <w:tc>
          <w:tcPr>
            <w:tcW w:w="0" w:type="auto"/>
            <w:shd w:val="clear" w:color="auto" w:fill="auto"/>
          </w:tcPr>
          <w:p w14:paraId="36AE1431" w14:textId="77777777" w:rsidR="00D87E48" w:rsidRDefault="00000000">
            <w:r>
              <w:rPr>
                <w:i/>
              </w:rPr>
              <w:t>52.203-19</w:t>
            </w:r>
          </w:p>
        </w:tc>
        <w:tc>
          <w:tcPr>
            <w:tcW w:w="0" w:type="auto"/>
            <w:shd w:val="clear" w:color="auto" w:fill="auto"/>
          </w:tcPr>
          <w:p w14:paraId="4F495CC3" w14:textId="77777777" w:rsidR="00D87E48" w:rsidRDefault="00000000">
            <w:r>
              <w:rPr>
                <w:i/>
              </w:rPr>
              <w:t>Jan 2017</w:t>
            </w:r>
          </w:p>
        </w:tc>
        <w:tc>
          <w:tcPr>
            <w:tcW w:w="0" w:type="auto"/>
            <w:shd w:val="clear" w:color="auto" w:fill="auto"/>
          </w:tcPr>
          <w:p w14:paraId="4C789130" w14:textId="77777777" w:rsidR="00D87E48" w:rsidRDefault="00000000">
            <w:r>
              <w:rPr>
                <w:i/>
              </w:rPr>
              <w:t>Prohibition on Requiring Certain Internal Confidentiality Agreements or Statements</w:t>
            </w:r>
          </w:p>
        </w:tc>
      </w:tr>
      <w:tr w:rsidR="00D87E48" w14:paraId="48DF91FB" w14:textId="77777777">
        <w:trPr>
          <w:cantSplit/>
          <w:jc w:val="right"/>
        </w:trPr>
        <w:tc>
          <w:tcPr>
            <w:tcW w:w="0" w:type="auto"/>
            <w:shd w:val="clear" w:color="auto" w:fill="auto"/>
          </w:tcPr>
          <w:p w14:paraId="25B8A47D" w14:textId="77777777" w:rsidR="00D87E48" w:rsidRDefault="00000000">
            <w:r>
              <w:rPr>
                <w:i/>
              </w:rPr>
              <w:t>52.204-4</w:t>
            </w:r>
          </w:p>
        </w:tc>
        <w:tc>
          <w:tcPr>
            <w:tcW w:w="0" w:type="auto"/>
            <w:shd w:val="clear" w:color="auto" w:fill="auto"/>
          </w:tcPr>
          <w:p w14:paraId="378B0715" w14:textId="77777777" w:rsidR="00D87E48" w:rsidRDefault="00000000">
            <w:r>
              <w:rPr>
                <w:i/>
              </w:rPr>
              <w:t>May 2011</w:t>
            </w:r>
          </w:p>
        </w:tc>
        <w:tc>
          <w:tcPr>
            <w:tcW w:w="0" w:type="auto"/>
            <w:shd w:val="clear" w:color="auto" w:fill="auto"/>
          </w:tcPr>
          <w:p w14:paraId="6B9B88E4" w14:textId="77777777" w:rsidR="00D87E48" w:rsidRDefault="00000000">
            <w:r>
              <w:rPr>
                <w:i/>
              </w:rPr>
              <w:t>Printed or Copied Double-Sided on Postconsumer Fiber Content Paper(Over the Simplified Acquisition Threshold)</w:t>
            </w:r>
          </w:p>
        </w:tc>
      </w:tr>
      <w:tr w:rsidR="00D87E48" w14:paraId="5E841957" w14:textId="77777777">
        <w:trPr>
          <w:cantSplit/>
          <w:jc w:val="right"/>
        </w:trPr>
        <w:tc>
          <w:tcPr>
            <w:tcW w:w="0" w:type="auto"/>
            <w:shd w:val="clear" w:color="auto" w:fill="auto"/>
          </w:tcPr>
          <w:p w14:paraId="43F02D77" w14:textId="77777777" w:rsidR="00D87E48" w:rsidRDefault="00000000">
            <w:r>
              <w:rPr>
                <w:i/>
              </w:rPr>
              <w:t>52.204-10</w:t>
            </w:r>
          </w:p>
        </w:tc>
        <w:tc>
          <w:tcPr>
            <w:tcW w:w="0" w:type="auto"/>
            <w:shd w:val="clear" w:color="auto" w:fill="auto"/>
          </w:tcPr>
          <w:p w14:paraId="700CFB8E" w14:textId="77777777" w:rsidR="00D87E48" w:rsidRDefault="00000000">
            <w:r>
              <w:rPr>
                <w:i/>
              </w:rPr>
              <w:t>Jun 2020</w:t>
            </w:r>
          </w:p>
        </w:tc>
        <w:tc>
          <w:tcPr>
            <w:tcW w:w="0" w:type="auto"/>
            <w:shd w:val="clear" w:color="auto" w:fill="auto"/>
          </w:tcPr>
          <w:p w14:paraId="3D1B61CF" w14:textId="77777777" w:rsidR="00D87E48" w:rsidRDefault="00000000">
            <w:r>
              <w:rPr>
                <w:i/>
              </w:rPr>
              <w:t>Reporting Executive Compensation and First-Tier Subcontract Awards</w:t>
            </w:r>
          </w:p>
        </w:tc>
      </w:tr>
      <w:tr w:rsidR="00D87E48" w14:paraId="7918EF93" w14:textId="77777777">
        <w:trPr>
          <w:cantSplit/>
          <w:jc w:val="right"/>
        </w:trPr>
        <w:tc>
          <w:tcPr>
            <w:tcW w:w="0" w:type="auto"/>
            <w:shd w:val="clear" w:color="auto" w:fill="auto"/>
          </w:tcPr>
          <w:p w14:paraId="0CCD01F7" w14:textId="77777777" w:rsidR="00D87E48" w:rsidRDefault="00000000">
            <w:r>
              <w:rPr>
                <w:i/>
              </w:rPr>
              <w:lastRenderedPageBreak/>
              <w:t>52.204-13</w:t>
            </w:r>
          </w:p>
        </w:tc>
        <w:tc>
          <w:tcPr>
            <w:tcW w:w="0" w:type="auto"/>
            <w:shd w:val="clear" w:color="auto" w:fill="auto"/>
          </w:tcPr>
          <w:p w14:paraId="2FD10EAA" w14:textId="77777777" w:rsidR="00D87E48" w:rsidRDefault="00000000">
            <w:r>
              <w:rPr>
                <w:i/>
              </w:rPr>
              <w:t>Oct 2018</w:t>
            </w:r>
          </w:p>
        </w:tc>
        <w:tc>
          <w:tcPr>
            <w:tcW w:w="0" w:type="auto"/>
            <w:shd w:val="clear" w:color="auto" w:fill="auto"/>
          </w:tcPr>
          <w:p w14:paraId="022C5080" w14:textId="77777777" w:rsidR="00D87E48" w:rsidRDefault="00000000">
            <w:r>
              <w:rPr>
                <w:i/>
              </w:rPr>
              <w:t>System for Award Management Maintenance</w:t>
            </w:r>
          </w:p>
        </w:tc>
      </w:tr>
      <w:tr w:rsidR="00D87E48" w14:paraId="0BE9EC52" w14:textId="77777777">
        <w:trPr>
          <w:cantSplit/>
          <w:jc w:val="right"/>
        </w:trPr>
        <w:tc>
          <w:tcPr>
            <w:tcW w:w="0" w:type="auto"/>
            <w:shd w:val="clear" w:color="auto" w:fill="auto"/>
          </w:tcPr>
          <w:p w14:paraId="4CABD9A2" w14:textId="77777777" w:rsidR="00D87E48" w:rsidRDefault="00000000">
            <w:r>
              <w:rPr>
                <w:i/>
              </w:rPr>
              <w:t>52.204-25</w:t>
            </w:r>
          </w:p>
        </w:tc>
        <w:tc>
          <w:tcPr>
            <w:tcW w:w="0" w:type="auto"/>
            <w:shd w:val="clear" w:color="auto" w:fill="auto"/>
          </w:tcPr>
          <w:p w14:paraId="77C8F6BD" w14:textId="77777777" w:rsidR="00D87E48" w:rsidRDefault="00000000">
            <w:r>
              <w:rPr>
                <w:i/>
              </w:rPr>
              <w:t>Aug 2020</w:t>
            </w:r>
          </w:p>
        </w:tc>
        <w:tc>
          <w:tcPr>
            <w:tcW w:w="0" w:type="auto"/>
            <w:shd w:val="clear" w:color="auto" w:fill="auto"/>
          </w:tcPr>
          <w:p w14:paraId="73AE9729" w14:textId="77777777" w:rsidR="00D87E48" w:rsidRDefault="00000000">
            <w:r>
              <w:rPr>
                <w:i/>
              </w:rPr>
              <w:t>Prohibition on Contracting for Certain Telecommunications and Video Surveillance Services or Equipment</w:t>
            </w:r>
          </w:p>
        </w:tc>
      </w:tr>
      <w:tr w:rsidR="00D87E48" w14:paraId="1576A8E6" w14:textId="77777777">
        <w:trPr>
          <w:cantSplit/>
          <w:jc w:val="right"/>
        </w:trPr>
        <w:tc>
          <w:tcPr>
            <w:tcW w:w="0" w:type="auto"/>
            <w:shd w:val="clear" w:color="auto" w:fill="auto"/>
          </w:tcPr>
          <w:p w14:paraId="281BB2F9" w14:textId="77777777" w:rsidR="00D87E48" w:rsidRDefault="00000000">
            <w:r>
              <w:rPr>
                <w:i/>
              </w:rPr>
              <w:t>52.209-6</w:t>
            </w:r>
          </w:p>
        </w:tc>
        <w:tc>
          <w:tcPr>
            <w:tcW w:w="0" w:type="auto"/>
            <w:shd w:val="clear" w:color="auto" w:fill="auto"/>
          </w:tcPr>
          <w:p w14:paraId="49ADC23D" w14:textId="77777777" w:rsidR="00D87E48" w:rsidRDefault="00000000">
            <w:r>
              <w:rPr>
                <w:i/>
              </w:rPr>
              <w:t>Nov 2021</w:t>
            </w:r>
          </w:p>
        </w:tc>
        <w:tc>
          <w:tcPr>
            <w:tcW w:w="0" w:type="auto"/>
            <w:shd w:val="clear" w:color="auto" w:fill="auto"/>
          </w:tcPr>
          <w:p w14:paraId="2A017873" w14:textId="77777777" w:rsidR="00D87E48" w:rsidRDefault="00000000">
            <w:r>
              <w:rPr>
                <w:i/>
              </w:rPr>
              <w:t>Protecting the Government's Interest When Subcontracting With Contractors Debarred, Suspended, or Proposed for Debarment</w:t>
            </w:r>
          </w:p>
        </w:tc>
      </w:tr>
      <w:tr w:rsidR="00D87E48" w14:paraId="173D9E72" w14:textId="77777777">
        <w:trPr>
          <w:cantSplit/>
          <w:jc w:val="right"/>
        </w:trPr>
        <w:tc>
          <w:tcPr>
            <w:tcW w:w="0" w:type="auto"/>
            <w:shd w:val="clear" w:color="auto" w:fill="auto"/>
          </w:tcPr>
          <w:p w14:paraId="043A4039" w14:textId="77777777" w:rsidR="00D87E48" w:rsidRDefault="00000000">
            <w:r>
              <w:rPr>
                <w:i/>
              </w:rPr>
              <w:t>52.214-26</w:t>
            </w:r>
          </w:p>
        </w:tc>
        <w:tc>
          <w:tcPr>
            <w:tcW w:w="0" w:type="auto"/>
            <w:shd w:val="clear" w:color="auto" w:fill="auto"/>
          </w:tcPr>
          <w:p w14:paraId="49BE74D1" w14:textId="77777777" w:rsidR="00D87E48" w:rsidRDefault="00000000">
            <w:r>
              <w:rPr>
                <w:i/>
              </w:rPr>
              <w:t>Jun 2020</w:t>
            </w:r>
          </w:p>
        </w:tc>
        <w:tc>
          <w:tcPr>
            <w:tcW w:w="0" w:type="auto"/>
            <w:shd w:val="clear" w:color="auto" w:fill="auto"/>
          </w:tcPr>
          <w:p w14:paraId="2A9452EA" w14:textId="77777777" w:rsidR="00D87E48" w:rsidRDefault="00000000">
            <w:r>
              <w:rPr>
                <w:i/>
              </w:rPr>
              <w:t>Audit and Records - Sealed Bidding</w:t>
            </w:r>
          </w:p>
        </w:tc>
      </w:tr>
      <w:tr w:rsidR="00D87E48" w14:paraId="0F3CB789" w14:textId="77777777">
        <w:trPr>
          <w:cantSplit/>
          <w:jc w:val="right"/>
        </w:trPr>
        <w:tc>
          <w:tcPr>
            <w:tcW w:w="0" w:type="auto"/>
            <w:shd w:val="clear" w:color="auto" w:fill="auto"/>
          </w:tcPr>
          <w:p w14:paraId="31F4412C" w14:textId="77777777" w:rsidR="00D87E48" w:rsidRDefault="00000000">
            <w:r>
              <w:rPr>
                <w:i/>
              </w:rPr>
              <w:t>52.214-27</w:t>
            </w:r>
          </w:p>
        </w:tc>
        <w:tc>
          <w:tcPr>
            <w:tcW w:w="0" w:type="auto"/>
            <w:shd w:val="clear" w:color="auto" w:fill="auto"/>
          </w:tcPr>
          <w:p w14:paraId="027512F3" w14:textId="77777777" w:rsidR="00D87E48" w:rsidRDefault="00000000">
            <w:r>
              <w:rPr>
                <w:i/>
              </w:rPr>
              <w:t>Jun 2020</w:t>
            </w:r>
          </w:p>
        </w:tc>
        <w:tc>
          <w:tcPr>
            <w:tcW w:w="0" w:type="auto"/>
            <w:shd w:val="clear" w:color="auto" w:fill="auto"/>
          </w:tcPr>
          <w:p w14:paraId="60649F36" w14:textId="77777777" w:rsidR="00D87E48" w:rsidRDefault="00000000">
            <w:r>
              <w:rPr>
                <w:i/>
              </w:rPr>
              <w:t>Price Reduction for Defective Certified Cost or Pricing Data - Modifications - Sealed Bidding (Over $750,000)</w:t>
            </w:r>
          </w:p>
        </w:tc>
      </w:tr>
      <w:tr w:rsidR="00D87E48" w14:paraId="42E56198" w14:textId="77777777">
        <w:trPr>
          <w:cantSplit/>
          <w:jc w:val="right"/>
        </w:trPr>
        <w:tc>
          <w:tcPr>
            <w:tcW w:w="0" w:type="auto"/>
            <w:shd w:val="clear" w:color="auto" w:fill="auto"/>
          </w:tcPr>
          <w:p w14:paraId="2759AFE1" w14:textId="77777777" w:rsidR="00D87E48" w:rsidRDefault="00000000">
            <w:r>
              <w:rPr>
                <w:i/>
              </w:rPr>
              <w:t>52.214-28</w:t>
            </w:r>
          </w:p>
        </w:tc>
        <w:tc>
          <w:tcPr>
            <w:tcW w:w="0" w:type="auto"/>
            <w:shd w:val="clear" w:color="auto" w:fill="auto"/>
          </w:tcPr>
          <w:p w14:paraId="36BD0B8D" w14:textId="77777777" w:rsidR="00D87E48" w:rsidRDefault="00000000">
            <w:r>
              <w:rPr>
                <w:i/>
              </w:rPr>
              <w:t>Jun 2020</w:t>
            </w:r>
          </w:p>
        </w:tc>
        <w:tc>
          <w:tcPr>
            <w:tcW w:w="0" w:type="auto"/>
            <w:shd w:val="clear" w:color="auto" w:fill="auto"/>
          </w:tcPr>
          <w:p w14:paraId="0D70FEA3" w14:textId="77777777" w:rsidR="00D87E48" w:rsidRDefault="00000000">
            <w:r>
              <w:rPr>
                <w:i/>
              </w:rPr>
              <w:t>Subcontractor Cost or Pricing Data - Modifications - Sealed Bidding (Over $750,000)</w:t>
            </w:r>
          </w:p>
        </w:tc>
      </w:tr>
      <w:tr w:rsidR="00D87E48" w14:paraId="0DD806FC" w14:textId="77777777">
        <w:trPr>
          <w:cantSplit/>
          <w:jc w:val="right"/>
        </w:trPr>
        <w:tc>
          <w:tcPr>
            <w:tcW w:w="0" w:type="auto"/>
            <w:shd w:val="clear" w:color="auto" w:fill="auto"/>
          </w:tcPr>
          <w:p w14:paraId="74DDEEC4" w14:textId="77777777" w:rsidR="00D87E48" w:rsidRDefault="00000000">
            <w:r>
              <w:rPr>
                <w:i/>
              </w:rPr>
              <w:t>52.214-29</w:t>
            </w:r>
          </w:p>
        </w:tc>
        <w:tc>
          <w:tcPr>
            <w:tcW w:w="0" w:type="auto"/>
            <w:shd w:val="clear" w:color="auto" w:fill="auto"/>
          </w:tcPr>
          <w:p w14:paraId="011DBA49" w14:textId="77777777" w:rsidR="00D87E48" w:rsidRDefault="00000000">
            <w:r>
              <w:rPr>
                <w:i/>
              </w:rPr>
              <w:t>Jan 1986</w:t>
            </w:r>
          </w:p>
        </w:tc>
        <w:tc>
          <w:tcPr>
            <w:tcW w:w="0" w:type="auto"/>
            <w:shd w:val="clear" w:color="auto" w:fill="auto"/>
          </w:tcPr>
          <w:p w14:paraId="6C803757" w14:textId="77777777" w:rsidR="00D87E48" w:rsidRDefault="00000000">
            <w:r>
              <w:rPr>
                <w:i/>
              </w:rPr>
              <w:t>Order of Precedence - Sealed Bidding</w:t>
            </w:r>
          </w:p>
        </w:tc>
      </w:tr>
      <w:tr w:rsidR="00D87E48" w14:paraId="7D20299E" w14:textId="77777777">
        <w:trPr>
          <w:cantSplit/>
          <w:jc w:val="right"/>
        </w:trPr>
        <w:tc>
          <w:tcPr>
            <w:tcW w:w="0" w:type="auto"/>
            <w:shd w:val="clear" w:color="auto" w:fill="auto"/>
          </w:tcPr>
          <w:p w14:paraId="3390B2A9" w14:textId="77777777" w:rsidR="00D87E48" w:rsidRDefault="00000000">
            <w:r>
              <w:rPr>
                <w:i/>
              </w:rPr>
              <w:t>52.215-21</w:t>
            </w:r>
          </w:p>
        </w:tc>
        <w:tc>
          <w:tcPr>
            <w:tcW w:w="0" w:type="auto"/>
            <w:shd w:val="clear" w:color="auto" w:fill="auto"/>
          </w:tcPr>
          <w:p w14:paraId="5122D150" w14:textId="77777777" w:rsidR="00D87E48" w:rsidRDefault="00000000">
            <w:r>
              <w:rPr>
                <w:i/>
              </w:rPr>
              <w:t>Nov 2021</w:t>
            </w:r>
          </w:p>
        </w:tc>
        <w:tc>
          <w:tcPr>
            <w:tcW w:w="0" w:type="auto"/>
            <w:shd w:val="clear" w:color="auto" w:fill="auto"/>
          </w:tcPr>
          <w:p w14:paraId="3FC4D4B0" w14:textId="77777777" w:rsidR="00D87E48" w:rsidRDefault="00000000">
            <w:r>
              <w:rPr>
                <w:i/>
              </w:rPr>
              <w:t>Requirements for Certified Cost or Pricing Data and Data Other Than Certified Cost or Pricing Data - Modifications</w:t>
            </w:r>
          </w:p>
        </w:tc>
      </w:tr>
      <w:tr w:rsidR="00D87E48" w14:paraId="7C25EACA" w14:textId="77777777">
        <w:trPr>
          <w:cantSplit/>
          <w:jc w:val="right"/>
        </w:trPr>
        <w:tc>
          <w:tcPr>
            <w:tcW w:w="0" w:type="auto"/>
            <w:shd w:val="clear" w:color="auto" w:fill="auto"/>
          </w:tcPr>
          <w:p w14:paraId="55E98FC1" w14:textId="77777777" w:rsidR="00D87E48" w:rsidRDefault="00000000">
            <w:r>
              <w:rPr>
                <w:i/>
              </w:rPr>
              <w:t>52.219-8</w:t>
            </w:r>
          </w:p>
        </w:tc>
        <w:tc>
          <w:tcPr>
            <w:tcW w:w="0" w:type="auto"/>
            <w:shd w:val="clear" w:color="auto" w:fill="auto"/>
          </w:tcPr>
          <w:p w14:paraId="7C3CB49A" w14:textId="77777777" w:rsidR="00D87E48" w:rsidRDefault="00000000">
            <w:r>
              <w:rPr>
                <w:i/>
              </w:rPr>
              <w:t>Oct 2022</w:t>
            </w:r>
          </w:p>
        </w:tc>
        <w:tc>
          <w:tcPr>
            <w:tcW w:w="0" w:type="auto"/>
            <w:shd w:val="clear" w:color="auto" w:fill="auto"/>
          </w:tcPr>
          <w:p w14:paraId="3FE981D0" w14:textId="77777777" w:rsidR="00D87E48" w:rsidRDefault="00000000">
            <w:r>
              <w:rPr>
                <w:i/>
              </w:rPr>
              <w:t>Utilization of Small Business Concerns (Over the Simplified Acquisition Threshold)</w:t>
            </w:r>
          </w:p>
        </w:tc>
      </w:tr>
      <w:tr w:rsidR="00D87E48" w14:paraId="24A4A30C" w14:textId="77777777">
        <w:trPr>
          <w:cantSplit/>
          <w:jc w:val="right"/>
        </w:trPr>
        <w:tc>
          <w:tcPr>
            <w:tcW w:w="0" w:type="auto"/>
            <w:shd w:val="clear" w:color="auto" w:fill="auto"/>
          </w:tcPr>
          <w:p w14:paraId="55AD4C9B" w14:textId="77777777" w:rsidR="00D87E48" w:rsidRDefault="00000000">
            <w:r>
              <w:rPr>
                <w:i/>
              </w:rPr>
              <w:t>52.219-9</w:t>
            </w:r>
          </w:p>
        </w:tc>
        <w:tc>
          <w:tcPr>
            <w:tcW w:w="0" w:type="auto"/>
            <w:shd w:val="clear" w:color="auto" w:fill="auto"/>
          </w:tcPr>
          <w:p w14:paraId="7460AEA5" w14:textId="77777777" w:rsidR="00D87E48" w:rsidRDefault="00000000">
            <w:r>
              <w:rPr>
                <w:i/>
              </w:rPr>
              <w:t>Oct 2020</w:t>
            </w:r>
          </w:p>
        </w:tc>
        <w:tc>
          <w:tcPr>
            <w:tcW w:w="0" w:type="auto"/>
            <w:shd w:val="clear" w:color="auto" w:fill="auto"/>
          </w:tcPr>
          <w:p w14:paraId="3C18F610" w14:textId="77777777" w:rsidR="00D87E48" w:rsidRDefault="00000000">
            <w:r>
              <w:rPr>
                <w:i/>
              </w:rPr>
              <w:t>Small Business Subcontracting Plan (Over $750,000, $1.5 million for Construction), Alternate I (Nov 2016)</w:t>
            </w:r>
          </w:p>
        </w:tc>
      </w:tr>
      <w:tr w:rsidR="00D87E48" w14:paraId="53C3C79B" w14:textId="77777777">
        <w:trPr>
          <w:cantSplit/>
          <w:jc w:val="right"/>
        </w:trPr>
        <w:tc>
          <w:tcPr>
            <w:tcW w:w="0" w:type="auto"/>
            <w:shd w:val="clear" w:color="auto" w:fill="auto"/>
          </w:tcPr>
          <w:p w14:paraId="5B0FD807" w14:textId="77777777" w:rsidR="00D87E48" w:rsidRDefault="00000000">
            <w:r>
              <w:rPr>
                <w:i/>
              </w:rPr>
              <w:t>52.219-14</w:t>
            </w:r>
          </w:p>
        </w:tc>
        <w:tc>
          <w:tcPr>
            <w:tcW w:w="0" w:type="auto"/>
            <w:shd w:val="clear" w:color="auto" w:fill="auto"/>
          </w:tcPr>
          <w:p w14:paraId="09DF6820" w14:textId="77777777" w:rsidR="00D87E48" w:rsidRDefault="00000000">
            <w:r>
              <w:rPr>
                <w:i/>
              </w:rPr>
              <w:t>Oct 2022</w:t>
            </w:r>
          </w:p>
        </w:tc>
        <w:tc>
          <w:tcPr>
            <w:tcW w:w="0" w:type="auto"/>
            <w:shd w:val="clear" w:color="auto" w:fill="auto"/>
          </w:tcPr>
          <w:p w14:paraId="5AAA5676" w14:textId="77777777" w:rsidR="00D87E48" w:rsidRDefault="00000000">
            <w:r>
              <w:rPr>
                <w:i/>
              </w:rPr>
              <w:t>Limitations on Subcontracting</w:t>
            </w:r>
          </w:p>
        </w:tc>
      </w:tr>
      <w:tr w:rsidR="00D87E48" w14:paraId="40C673E5" w14:textId="77777777">
        <w:trPr>
          <w:cantSplit/>
          <w:jc w:val="right"/>
        </w:trPr>
        <w:tc>
          <w:tcPr>
            <w:tcW w:w="0" w:type="auto"/>
            <w:shd w:val="clear" w:color="auto" w:fill="auto"/>
          </w:tcPr>
          <w:p w14:paraId="18CD5DE0" w14:textId="77777777" w:rsidR="00D87E48" w:rsidRDefault="00000000">
            <w:r>
              <w:rPr>
                <w:i/>
              </w:rPr>
              <w:t>52.219-16</w:t>
            </w:r>
          </w:p>
        </w:tc>
        <w:tc>
          <w:tcPr>
            <w:tcW w:w="0" w:type="auto"/>
            <w:shd w:val="clear" w:color="auto" w:fill="auto"/>
          </w:tcPr>
          <w:p w14:paraId="199728AE" w14:textId="77777777" w:rsidR="00D87E48" w:rsidRDefault="00000000">
            <w:r>
              <w:rPr>
                <w:i/>
              </w:rPr>
              <w:t>Sep 2021</w:t>
            </w:r>
          </w:p>
        </w:tc>
        <w:tc>
          <w:tcPr>
            <w:tcW w:w="0" w:type="auto"/>
            <w:shd w:val="clear" w:color="auto" w:fill="auto"/>
          </w:tcPr>
          <w:p w14:paraId="57004791" w14:textId="77777777" w:rsidR="00D87E48" w:rsidRDefault="00000000">
            <w:r>
              <w:rPr>
                <w:i/>
              </w:rPr>
              <w:t>Liquidated Damages - Subcontracting Plan (Over $750,000, $1.5 million for Construction)</w:t>
            </w:r>
          </w:p>
        </w:tc>
      </w:tr>
      <w:tr w:rsidR="00D87E48" w14:paraId="701B39D4" w14:textId="77777777">
        <w:trPr>
          <w:cantSplit/>
          <w:jc w:val="right"/>
        </w:trPr>
        <w:tc>
          <w:tcPr>
            <w:tcW w:w="0" w:type="auto"/>
            <w:shd w:val="clear" w:color="auto" w:fill="auto"/>
          </w:tcPr>
          <w:p w14:paraId="1858F973" w14:textId="77777777" w:rsidR="00D87E48" w:rsidRDefault="00000000">
            <w:r>
              <w:rPr>
                <w:i/>
              </w:rPr>
              <w:t>52.222-3</w:t>
            </w:r>
          </w:p>
        </w:tc>
        <w:tc>
          <w:tcPr>
            <w:tcW w:w="0" w:type="auto"/>
            <w:shd w:val="clear" w:color="auto" w:fill="auto"/>
          </w:tcPr>
          <w:p w14:paraId="286681C7" w14:textId="77777777" w:rsidR="00D87E48" w:rsidRDefault="00000000">
            <w:r>
              <w:rPr>
                <w:i/>
              </w:rPr>
              <w:t>Jun 2003</w:t>
            </w:r>
          </w:p>
        </w:tc>
        <w:tc>
          <w:tcPr>
            <w:tcW w:w="0" w:type="auto"/>
            <w:shd w:val="clear" w:color="auto" w:fill="auto"/>
          </w:tcPr>
          <w:p w14:paraId="7F8D7054" w14:textId="77777777" w:rsidR="00D87E48" w:rsidRDefault="00000000">
            <w:r>
              <w:rPr>
                <w:i/>
              </w:rPr>
              <w:t>Convict Labor</w:t>
            </w:r>
          </w:p>
        </w:tc>
      </w:tr>
      <w:tr w:rsidR="00D87E48" w14:paraId="108F198C" w14:textId="77777777">
        <w:trPr>
          <w:cantSplit/>
          <w:jc w:val="right"/>
        </w:trPr>
        <w:tc>
          <w:tcPr>
            <w:tcW w:w="0" w:type="auto"/>
            <w:shd w:val="clear" w:color="auto" w:fill="auto"/>
          </w:tcPr>
          <w:p w14:paraId="5F8668D5" w14:textId="77777777" w:rsidR="00D87E48" w:rsidRDefault="00000000">
            <w:r>
              <w:rPr>
                <w:i/>
              </w:rPr>
              <w:t>52.222-21</w:t>
            </w:r>
          </w:p>
        </w:tc>
        <w:tc>
          <w:tcPr>
            <w:tcW w:w="0" w:type="auto"/>
            <w:shd w:val="clear" w:color="auto" w:fill="auto"/>
          </w:tcPr>
          <w:p w14:paraId="4270A618" w14:textId="77777777" w:rsidR="00D87E48" w:rsidRDefault="00000000">
            <w:r>
              <w:rPr>
                <w:i/>
              </w:rPr>
              <w:t>Apr 2015</w:t>
            </w:r>
          </w:p>
        </w:tc>
        <w:tc>
          <w:tcPr>
            <w:tcW w:w="0" w:type="auto"/>
            <w:shd w:val="clear" w:color="auto" w:fill="auto"/>
          </w:tcPr>
          <w:p w14:paraId="76A0C414" w14:textId="77777777" w:rsidR="00D87E48" w:rsidRDefault="00000000">
            <w:r>
              <w:rPr>
                <w:i/>
              </w:rPr>
              <w:t>Prohibition of Segregated Facilities</w:t>
            </w:r>
          </w:p>
        </w:tc>
      </w:tr>
      <w:tr w:rsidR="00D87E48" w14:paraId="3BDBD633" w14:textId="77777777">
        <w:trPr>
          <w:cantSplit/>
          <w:jc w:val="right"/>
        </w:trPr>
        <w:tc>
          <w:tcPr>
            <w:tcW w:w="0" w:type="auto"/>
            <w:shd w:val="clear" w:color="auto" w:fill="auto"/>
          </w:tcPr>
          <w:p w14:paraId="5CD3C116" w14:textId="77777777" w:rsidR="00D87E48" w:rsidRDefault="00000000">
            <w:r>
              <w:rPr>
                <w:i/>
              </w:rPr>
              <w:t>52.222-26</w:t>
            </w:r>
          </w:p>
        </w:tc>
        <w:tc>
          <w:tcPr>
            <w:tcW w:w="0" w:type="auto"/>
            <w:shd w:val="clear" w:color="auto" w:fill="auto"/>
          </w:tcPr>
          <w:p w14:paraId="42A34FCB" w14:textId="77777777" w:rsidR="00D87E48" w:rsidRDefault="00000000">
            <w:r>
              <w:rPr>
                <w:i/>
              </w:rPr>
              <w:t>Sep 2016</w:t>
            </w:r>
          </w:p>
        </w:tc>
        <w:tc>
          <w:tcPr>
            <w:tcW w:w="0" w:type="auto"/>
            <w:shd w:val="clear" w:color="auto" w:fill="auto"/>
          </w:tcPr>
          <w:p w14:paraId="0E3900AE" w14:textId="77777777" w:rsidR="00D87E48" w:rsidRDefault="00000000">
            <w:r>
              <w:rPr>
                <w:i/>
              </w:rPr>
              <w:t>Equal Opportunity</w:t>
            </w:r>
          </w:p>
        </w:tc>
      </w:tr>
      <w:tr w:rsidR="00D87E48" w14:paraId="75C079D7" w14:textId="77777777">
        <w:trPr>
          <w:cantSplit/>
          <w:jc w:val="right"/>
        </w:trPr>
        <w:tc>
          <w:tcPr>
            <w:tcW w:w="0" w:type="auto"/>
            <w:shd w:val="clear" w:color="auto" w:fill="auto"/>
          </w:tcPr>
          <w:p w14:paraId="7BB524D6" w14:textId="77777777" w:rsidR="00D87E48" w:rsidRDefault="00000000">
            <w:r>
              <w:rPr>
                <w:i/>
              </w:rPr>
              <w:t>52.222-35</w:t>
            </w:r>
          </w:p>
        </w:tc>
        <w:tc>
          <w:tcPr>
            <w:tcW w:w="0" w:type="auto"/>
            <w:shd w:val="clear" w:color="auto" w:fill="auto"/>
          </w:tcPr>
          <w:p w14:paraId="6F531C6D" w14:textId="77777777" w:rsidR="00D87E48" w:rsidRDefault="00000000">
            <w:r>
              <w:rPr>
                <w:i/>
              </w:rPr>
              <w:t>Jun 2020</w:t>
            </w:r>
          </w:p>
        </w:tc>
        <w:tc>
          <w:tcPr>
            <w:tcW w:w="0" w:type="auto"/>
            <w:shd w:val="clear" w:color="auto" w:fill="auto"/>
          </w:tcPr>
          <w:p w14:paraId="62767702" w14:textId="77777777" w:rsidR="00D87E48" w:rsidRDefault="00000000">
            <w:r>
              <w:rPr>
                <w:i/>
              </w:rPr>
              <w:t>Equal Opportunity for Veterans ($150,000 or more)</w:t>
            </w:r>
          </w:p>
        </w:tc>
      </w:tr>
      <w:tr w:rsidR="00D87E48" w14:paraId="7C659448" w14:textId="77777777">
        <w:trPr>
          <w:cantSplit/>
          <w:jc w:val="right"/>
        </w:trPr>
        <w:tc>
          <w:tcPr>
            <w:tcW w:w="0" w:type="auto"/>
            <w:shd w:val="clear" w:color="auto" w:fill="auto"/>
          </w:tcPr>
          <w:p w14:paraId="740F1F71" w14:textId="77777777" w:rsidR="00D87E48" w:rsidRDefault="00000000">
            <w:r>
              <w:rPr>
                <w:i/>
              </w:rPr>
              <w:t>52.222-36</w:t>
            </w:r>
          </w:p>
        </w:tc>
        <w:tc>
          <w:tcPr>
            <w:tcW w:w="0" w:type="auto"/>
            <w:shd w:val="clear" w:color="auto" w:fill="auto"/>
          </w:tcPr>
          <w:p w14:paraId="03363973" w14:textId="77777777" w:rsidR="00D87E48" w:rsidRDefault="00000000">
            <w:r>
              <w:rPr>
                <w:i/>
              </w:rPr>
              <w:t>Jun 2020</w:t>
            </w:r>
          </w:p>
        </w:tc>
        <w:tc>
          <w:tcPr>
            <w:tcW w:w="0" w:type="auto"/>
            <w:shd w:val="clear" w:color="auto" w:fill="auto"/>
          </w:tcPr>
          <w:p w14:paraId="5246ACF2" w14:textId="77777777" w:rsidR="00D87E48" w:rsidRDefault="00000000">
            <w:r>
              <w:rPr>
                <w:i/>
              </w:rPr>
              <w:t>Equal Opportunity for Workers with Disabilities</w:t>
            </w:r>
          </w:p>
        </w:tc>
      </w:tr>
      <w:tr w:rsidR="00D87E48" w14:paraId="516A4093" w14:textId="77777777">
        <w:trPr>
          <w:cantSplit/>
          <w:jc w:val="right"/>
        </w:trPr>
        <w:tc>
          <w:tcPr>
            <w:tcW w:w="0" w:type="auto"/>
            <w:shd w:val="clear" w:color="auto" w:fill="auto"/>
          </w:tcPr>
          <w:p w14:paraId="5FF6933A" w14:textId="77777777" w:rsidR="00D87E48" w:rsidRDefault="00000000">
            <w:r>
              <w:rPr>
                <w:i/>
              </w:rPr>
              <w:t>52.222-37</w:t>
            </w:r>
          </w:p>
        </w:tc>
        <w:tc>
          <w:tcPr>
            <w:tcW w:w="0" w:type="auto"/>
            <w:shd w:val="clear" w:color="auto" w:fill="auto"/>
          </w:tcPr>
          <w:p w14:paraId="117B08B1" w14:textId="77777777" w:rsidR="00D87E48" w:rsidRDefault="00000000">
            <w:r>
              <w:rPr>
                <w:i/>
              </w:rPr>
              <w:t>Jun 2020</w:t>
            </w:r>
          </w:p>
        </w:tc>
        <w:tc>
          <w:tcPr>
            <w:tcW w:w="0" w:type="auto"/>
            <w:shd w:val="clear" w:color="auto" w:fill="auto"/>
          </w:tcPr>
          <w:p w14:paraId="38092201" w14:textId="77777777" w:rsidR="00D87E48" w:rsidRDefault="00000000">
            <w:r>
              <w:rPr>
                <w:i/>
              </w:rPr>
              <w:t>Employment Reports on Veterans ($150,000 or more)</w:t>
            </w:r>
          </w:p>
        </w:tc>
      </w:tr>
      <w:tr w:rsidR="00D87E48" w14:paraId="481606D3" w14:textId="77777777">
        <w:trPr>
          <w:cantSplit/>
          <w:jc w:val="right"/>
        </w:trPr>
        <w:tc>
          <w:tcPr>
            <w:tcW w:w="0" w:type="auto"/>
            <w:shd w:val="clear" w:color="auto" w:fill="auto"/>
          </w:tcPr>
          <w:p w14:paraId="743C3ACA" w14:textId="77777777" w:rsidR="00D87E48" w:rsidRDefault="00000000">
            <w:r>
              <w:rPr>
                <w:i/>
              </w:rPr>
              <w:t>52.222-40</w:t>
            </w:r>
          </w:p>
        </w:tc>
        <w:tc>
          <w:tcPr>
            <w:tcW w:w="0" w:type="auto"/>
            <w:shd w:val="clear" w:color="auto" w:fill="auto"/>
          </w:tcPr>
          <w:p w14:paraId="45A84D18" w14:textId="77777777" w:rsidR="00D87E48" w:rsidRDefault="00000000">
            <w:r>
              <w:rPr>
                <w:i/>
              </w:rPr>
              <w:t>Dec 2010</w:t>
            </w:r>
          </w:p>
        </w:tc>
        <w:tc>
          <w:tcPr>
            <w:tcW w:w="0" w:type="auto"/>
            <w:shd w:val="clear" w:color="auto" w:fill="auto"/>
          </w:tcPr>
          <w:p w14:paraId="64A27958" w14:textId="77777777" w:rsidR="00D87E48" w:rsidRDefault="00000000">
            <w:r>
              <w:rPr>
                <w:i/>
              </w:rPr>
              <w:t>Notification of Employee Rights Under the National Labor Relations Act (Over the Simplified Acquisition Threshold)</w:t>
            </w:r>
          </w:p>
        </w:tc>
      </w:tr>
      <w:tr w:rsidR="00D87E48" w14:paraId="4268A340" w14:textId="77777777">
        <w:trPr>
          <w:cantSplit/>
          <w:jc w:val="right"/>
        </w:trPr>
        <w:tc>
          <w:tcPr>
            <w:tcW w:w="0" w:type="auto"/>
            <w:shd w:val="clear" w:color="auto" w:fill="auto"/>
          </w:tcPr>
          <w:p w14:paraId="1010AF09" w14:textId="77777777" w:rsidR="00D87E48" w:rsidRDefault="00000000">
            <w:r>
              <w:rPr>
                <w:i/>
              </w:rPr>
              <w:t>52.222-50</w:t>
            </w:r>
          </w:p>
        </w:tc>
        <w:tc>
          <w:tcPr>
            <w:tcW w:w="0" w:type="auto"/>
            <w:shd w:val="clear" w:color="auto" w:fill="auto"/>
          </w:tcPr>
          <w:p w14:paraId="6B17B2B3" w14:textId="77777777" w:rsidR="00D87E48" w:rsidRDefault="00000000">
            <w:r>
              <w:rPr>
                <w:i/>
              </w:rPr>
              <w:t>Nov 2021</w:t>
            </w:r>
          </w:p>
        </w:tc>
        <w:tc>
          <w:tcPr>
            <w:tcW w:w="0" w:type="auto"/>
            <w:shd w:val="clear" w:color="auto" w:fill="auto"/>
          </w:tcPr>
          <w:p w14:paraId="072F7358" w14:textId="77777777" w:rsidR="00D87E48" w:rsidRDefault="00000000">
            <w:r>
              <w:rPr>
                <w:i/>
              </w:rPr>
              <w:t>Combating Trafficking in Persons</w:t>
            </w:r>
          </w:p>
        </w:tc>
      </w:tr>
      <w:tr w:rsidR="00D87E48" w14:paraId="2F4A9059" w14:textId="77777777">
        <w:trPr>
          <w:cantSplit/>
          <w:jc w:val="right"/>
        </w:trPr>
        <w:tc>
          <w:tcPr>
            <w:tcW w:w="0" w:type="auto"/>
            <w:shd w:val="clear" w:color="auto" w:fill="auto"/>
          </w:tcPr>
          <w:p w14:paraId="434BB580" w14:textId="77777777" w:rsidR="00D87E48" w:rsidRDefault="00000000">
            <w:r>
              <w:rPr>
                <w:i/>
              </w:rPr>
              <w:t>52.222-54</w:t>
            </w:r>
          </w:p>
        </w:tc>
        <w:tc>
          <w:tcPr>
            <w:tcW w:w="0" w:type="auto"/>
            <w:shd w:val="clear" w:color="auto" w:fill="auto"/>
          </w:tcPr>
          <w:p w14:paraId="4A7ED4E1" w14:textId="77777777" w:rsidR="00D87E48" w:rsidRDefault="00000000">
            <w:r>
              <w:rPr>
                <w:i/>
              </w:rPr>
              <w:t>May 2022</w:t>
            </w:r>
          </w:p>
        </w:tc>
        <w:tc>
          <w:tcPr>
            <w:tcW w:w="0" w:type="auto"/>
            <w:shd w:val="clear" w:color="auto" w:fill="auto"/>
          </w:tcPr>
          <w:p w14:paraId="7EB98C5C" w14:textId="77777777" w:rsidR="00D87E48" w:rsidRDefault="00000000">
            <w:r>
              <w:rPr>
                <w:i/>
              </w:rPr>
              <w:t>Employment Eligibility Verification (Over $150,000)</w:t>
            </w:r>
          </w:p>
        </w:tc>
      </w:tr>
      <w:tr w:rsidR="00D87E48" w14:paraId="71C649CE" w14:textId="77777777">
        <w:trPr>
          <w:cantSplit/>
          <w:jc w:val="right"/>
        </w:trPr>
        <w:tc>
          <w:tcPr>
            <w:tcW w:w="0" w:type="auto"/>
            <w:shd w:val="clear" w:color="auto" w:fill="auto"/>
          </w:tcPr>
          <w:p w14:paraId="5A906199" w14:textId="77777777" w:rsidR="00D87E48" w:rsidRDefault="00000000">
            <w:r>
              <w:rPr>
                <w:i/>
              </w:rPr>
              <w:t>52.223-6</w:t>
            </w:r>
          </w:p>
        </w:tc>
        <w:tc>
          <w:tcPr>
            <w:tcW w:w="0" w:type="auto"/>
            <w:shd w:val="clear" w:color="auto" w:fill="auto"/>
          </w:tcPr>
          <w:p w14:paraId="6FFD1E6B" w14:textId="77777777" w:rsidR="00D87E48" w:rsidRDefault="00000000">
            <w:r>
              <w:rPr>
                <w:i/>
              </w:rPr>
              <w:t>May 2001</w:t>
            </w:r>
          </w:p>
        </w:tc>
        <w:tc>
          <w:tcPr>
            <w:tcW w:w="0" w:type="auto"/>
            <w:shd w:val="clear" w:color="auto" w:fill="auto"/>
          </w:tcPr>
          <w:p w14:paraId="5C84E807" w14:textId="77777777" w:rsidR="00D87E48" w:rsidRDefault="00000000">
            <w:r>
              <w:rPr>
                <w:i/>
              </w:rPr>
              <w:t>Drug-Free Workplace</w:t>
            </w:r>
          </w:p>
        </w:tc>
      </w:tr>
      <w:tr w:rsidR="00D87E48" w14:paraId="66FD83C2" w14:textId="77777777">
        <w:trPr>
          <w:cantSplit/>
          <w:jc w:val="right"/>
        </w:trPr>
        <w:tc>
          <w:tcPr>
            <w:tcW w:w="0" w:type="auto"/>
            <w:shd w:val="clear" w:color="auto" w:fill="auto"/>
          </w:tcPr>
          <w:p w14:paraId="5F0A47F0" w14:textId="77777777" w:rsidR="00D87E48" w:rsidRDefault="00000000">
            <w:r>
              <w:rPr>
                <w:i/>
              </w:rPr>
              <w:t>52.223-18</w:t>
            </w:r>
          </w:p>
        </w:tc>
        <w:tc>
          <w:tcPr>
            <w:tcW w:w="0" w:type="auto"/>
            <w:shd w:val="clear" w:color="auto" w:fill="auto"/>
          </w:tcPr>
          <w:p w14:paraId="2876B5CE" w14:textId="77777777" w:rsidR="00D87E48" w:rsidRDefault="00000000">
            <w:r>
              <w:rPr>
                <w:i/>
              </w:rPr>
              <w:t>Jun 2020</w:t>
            </w:r>
          </w:p>
        </w:tc>
        <w:tc>
          <w:tcPr>
            <w:tcW w:w="0" w:type="auto"/>
            <w:shd w:val="clear" w:color="auto" w:fill="auto"/>
          </w:tcPr>
          <w:p w14:paraId="6D295DB9" w14:textId="77777777" w:rsidR="00D87E48" w:rsidRDefault="00000000">
            <w:r>
              <w:rPr>
                <w:i/>
              </w:rPr>
              <w:t>Encouraging Contractor Policies to Ban Text Messaging While Driving</w:t>
            </w:r>
          </w:p>
        </w:tc>
      </w:tr>
      <w:tr w:rsidR="00D87E48" w14:paraId="08FF7A58" w14:textId="77777777">
        <w:trPr>
          <w:cantSplit/>
          <w:jc w:val="right"/>
        </w:trPr>
        <w:tc>
          <w:tcPr>
            <w:tcW w:w="0" w:type="auto"/>
            <w:shd w:val="clear" w:color="auto" w:fill="auto"/>
          </w:tcPr>
          <w:p w14:paraId="26B48591" w14:textId="77777777" w:rsidR="00D87E48" w:rsidRDefault="00000000">
            <w:r>
              <w:rPr>
                <w:i/>
              </w:rPr>
              <w:t>52.225-1</w:t>
            </w:r>
          </w:p>
        </w:tc>
        <w:tc>
          <w:tcPr>
            <w:tcW w:w="0" w:type="auto"/>
            <w:shd w:val="clear" w:color="auto" w:fill="auto"/>
          </w:tcPr>
          <w:p w14:paraId="7674C837" w14:textId="77777777" w:rsidR="00D87E48" w:rsidRDefault="00000000">
            <w:r>
              <w:rPr>
                <w:i/>
              </w:rPr>
              <w:t>Nov 2021</w:t>
            </w:r>
          </w:p>
        </w:tc>
        <w:tc>
          <w:tcPr>
            <w:tcW w:w="0" w:type="auto"/>
            <w:shd w:val="clear" w:color="auto" w:fill="auto"/>
          </w:tcPr>
          <w:p w14:paraId="7931DD30" w14:textId="77777777" w:rsidR="00D87E48" w:rsidRDefault="00000000">
            <w:r>
              <w:rPr>
                <w:i/>
              </w:rPr>
              <w:t>Buy American - Supplies</w:t>
            </w:r>
          </w:p>
        </w:tc>
      </w:tr>
      <w:tr w:rsidR="00D87E48" w14:paraId="32885D64" w14:textId="77777777">
        <w:trPr>
          <w:cantSplit/>
          <w:jc w:val="right"/>
        </w:trPr>
        <w:tc>
          <w:tcPr>
            <w:tcW w:w="0" w:type="auto"/>
            <w:shd w:val="clear" w:color="auto" w:fill="auto"/>
          </w:tcPr>
          <w:p w14:paraId="4C0537D7" w14:textId="77777777" w:rsidR="00D87E48" w:rsidRDefault="00000000">
            <w:r>
              <w:rPr>
                <w:i/>
              </w:rPr>
              <w:t>52.225-13</w:t>
            </w:r>
          </w:p>
        </w:tc>
        <w:tc>
          <w:tcPr>
            <w:tcW w:w="0" w:type="auto"/>
            <w:shd w:val="clear" w:color="auto" w:fill="auto"/>
          </w:tcPr>
          <w:p w14:paraId="7F3C23F2" w14:textId="77777777" w:rsidR="00D87E48" w:rsidRDefault="00000000">
            <w:r>
              <w:rPr>
                <w:i/>
              </w:rPr>
              <w:t>Feb 2021</w:t>
            </w:r>
          </w:p>
        </w:tc>
        <w:tc>
          <w:tcPr>
            <w:tcW w:w="0" w:type="auto"/>
            <w:shd w:val="clear" w:color="auto" w:fill="auto"/>
          </w:tcPr>
          <w:p w14:paraId="413BE9E2" w14:textId="77777777" w:rsidR="00D87E48" w:rsidRDefault="00000000">
            <w:r>
              <w:rPr>
                <w:i/>
              </w:rPr>
              <w:t>Restrictions on Certain Foreign Purchases</w:t>
            </w:r>
          </w:p>
        </w:tc>
      </w:tr>
      <w:tr w:rsidR="00D87E48" w14:paraId="157232AB" w14:textId="77777777">
        <w:trPr>
          <w:cantSplit/>
          <w:jc w:val="right"/>
        </w:trPr>
        <w:tc>
          <w:tcPr>
            <w:tcW w:w="0" w:type="auto"/>
            <w:shd w:val="clear" w:color="auto" w:fill="auto"/>
          </w:tcPr>
          <w:p w14:paraId="34739A73" w14:textId="77777777" w:rsidR="00D87E48" w:rsidRDefault="00000000">
            <w:r>
              <w:rPr>
                <w:i/>
              </w:rPr>
              <w:t>52.227-1</w:t>
            </w:r>
          </w:p>
        </w:tc>
        <w:tc>
          <w:tcPr>
            <w:tcW w:w="0" w:type="auto"/>
            <w:shd w:val="clear" w:color="auto" w:fill="auto"/>
          </w:tcPr>
          <w:p w14:paraId="51F8EE71" w14:textId="77777777" w:rsidR="00D87E48" w:rsidRDefault="00000000">
            <w:r>
              <w:rPr>
                <w:i/>
              </w:rPr>
              <w:t>Jun 2020</w:t>
            </w:r>
          </w:p>
        </w:tc>
        <w:tc>
          <w:tcPr>
            <w:tcW w:w="0" w:type="auto"/>
            <w:shd w:val="clear" w:color="auto" w:fill="auto"/>
          </w:tcPr>
          <w:p w14:paraId="55E03586" w14:textId="77777777" w:rsidR="00D87E48" w:rsidRDefault="00000000">
            <w:r>
              <w:rPr>
                <w:i/>
              </w:rPr>
              <w:t>Authorization and Consent</w:t>
            </w:r>
          </w:p>
        </w:tc>
      </w:tr>
      <w:tr w:rsidR="00D87E48" w14:paraId="552EF2C7" w14:textId="77777777">
        <w:trPr>
          <w:cantSplit/>
          <w:jc w:val="right"/>
        </w:trPr>
        <w:tc>
          <w:tcPr>
            <w:tcW w:w="0" w:type="auto"/>
            <w:shd w:val="clear" w:color="auto" w:fill="auto"/>
          </w:tcPr>
          <w:p w14:paraId="590E8D8E" w14:textId="77777777" w:rsidR="00D87E48" w:rsidRDefault="00000000">
            <w:r>
              <w:rPr>
                <w:i/>
              </w:rPr>
              <w:t>52.227-2</w:t>
            </w:r>
          </w:p>
        </w:tc>
        <w:tc>
          <w:tcPr>
            <w:tcW w:w="0" w:type="auto"/>
            <w:shd w:val="clear" w:color="auto" w:fill="auto"/>
          </w:tcPr>
          <w:p w14:paraId="1E596CB6" w14:textId="77777777" w:rsidR="00D87E48" w:rsidRDefault="00000000">
            <w:r>
              <w:rPr>
                <w:i/>
              </w:rPr>
              <w:t>Jun 2020</w:t>
            </w:r>
          </w:p>
        </w:tc>
        <w:tc>
          <w:tcPr>
            <w:tcW w:w="0" w:type="auto"/>
            <w:shd w:val="clear" w:color="auto" w:fill="auto"/>
          </w:tcPr>
          <w:p w14:paraId="67AC39B6" w14:textId="77777777" w:rsidR="00D87E48" w:rsidRDefault="00000000">
            <w:r>
              <w:rPr>
                <w:i/>
              </w:rPr>
              <w:t>Notice and Assistance Regarding Patent and Copyright Infringement</w:t>
            </w:r>
          </w:p>
        </w:tc>
      </w:tr>
      <w:tr w:rsidR="00D87E48" w14:paraId="626D9293" w14:textId="77777777">
        <w:trPr>
          <w:cantSplit/>
          <w:jc w:val="right"/>
        </w:trPr>
        <w:tc>
          <w:tcPr>
            <w:tcW w:w="0" w:type="auto"/>
            <w:shd w:val="clear" w:color="auto" w:fill="auto"/>
          </w:tcPr>
          <w:p w14:paraId="05249935" w14:textId="77777777" w:rsidR="00D87E48" w:rsidRDefault="00000000">
            <w:r>
              <w:rPr>
                <w:i/>
              </w:rPr>
              <w:t>52.229-3</w:t>
            </w:r>
          </w:p>
        </w:tc>
        <w:tc>
          <w:tcPr>
            <w:tcW w:w="0" w:type="auto"/>
            <w:shd w:val="clear" w:color="auto" w:fill="auto"/>
          </w:tcPr>
          <w:p w14:paraId="681642B8" w14:textId="77777777" w:rsidR="00D87E48" w:rsidRDefault="00000000">
            <w:r>
              <w:rPr>
                <w:i/>
              </w:rPr>
              <w:t>Feb 2013</w:t>
            </w:r>
          </w:p>
        </w:tc>
        <w:tc>
          <w:tcPr>
            <w:tcW w:w="0" w:type="auto"/>
            <w:shd w:val="clear" w:color="auto" w:fill="auto"/>
          </w:tcPr>
          <w:p w14:paraId="390A7D16" w14:textId="77777777" w:rsidR="00D87E48" w:rsidRDefault="00000000">
            <w:r>
              <w:rPr>
                <w:i/>
              </w:rPr>
              <w:t>Federal, State and Local Taxes (Over the Simplified Acquisition Threshold)</w:t>
            </w:r>
          </w:p>
        </w:tc>
      </w:tr>
      <w:tr w:rsidR="00D87E48" w14:paraId="18C7AE0B" w14:textId="77777777">
        <w:trPr>
          <w:cantSplit/>
          <w:jc w:val="right"/>
        </w:trPr>
        <w:tc>
          <w:tcPr>
            <w:tcW w:w="0" w:type="auto"/>
            <w:shd w:val="clear" w:color="auto" w:fill="auto"/>
          </w:tcPr>
          <w:p w14:paraId="209D0C96" w14:textId="77777777" w:rsidR="00D87E48" w:rsidRDefault="00000000">
            <w:r>
              <w:rPr>
                <w:i/>
              </w:rPr>
              <w:t>52.229-4</w:t>
            </w:r>
          </w:p>
        </w:tc>
        <w:tc>
          <w:tcPr>
            <w:tcW w:w="0" w:type="auto"/>
            <w:shd w:val="clear" w:color="auto" w:fill="auto"/>
          </w:tcPr>
          <w:p w14:paraId="43F8A1A5" w14:textId="77777777" w:rsidR="00D87E48" w:rsidRDefault="00000000">
            <w:r>
              <w:rPr>
                <w:i/>
              </w:rPr>
              <w:t>Feb 2013</w:t>
            </w:r>
          </w:p>
        </w:tc>
        <w:tc>
          <w:tcPr>
            <w:tcW w:w="0" w:type="auto"/>
            <w:shd w:val="clear" w:color="auto" w:fill="auto"/>
          </w:tcPr>
          <w:p w14:paraId="345E17E6" w14:textId="77777777" w:rsidR="00D87E48" w:rsidRDefault="00000000">
            <w:r>
              <w:rPr>
                <w:i/>
              </w:rPr>
              <w:t>Federal, State, and Local Taxes (State and Local Adjustments) (Over the Simplified Acquisition Threshold)</w:t>
            </w:r>
          </w:p>
        </w:tc>
      </w:tr>
      <w:tr w:rsidR="00D87E48" w14:paraId="7AA73245" w14:textId="77777777">
        <w:trPr>
          <w:cantSplit/>
          <w:jc w:val="right"/>
        </w:trPr>
        <w:tc>
          <w:tcPr>
            <w:tcW w:w="0" w:type="auto"/>
            <w:shd w:val="clear" w:color="auto" w:fill="auto"/>
          </w:tcPr>
          <w:p w14:paraId="3F6CAD85" w14:textId="77777777" w:rsidR="00D87E48" w:rsidRDefault="00000000">
            <w:r>
              <w:rPr>
                <w:i/>
              </w:rPr>
              <w:t>52.232-1</w:t>
            </w:r>
          </w:p>
        </w:tc>
        <w:tc>
          <w:tcPr>
            <w:tcW w:w="0" w:type="auto"/>
            <w:shd w:val="clear" w:color="auto" w:fill="auto"/>
          </w:tcPr>
          <w:p w14:paraId="474992C5" w14:textId="77777777" w:rsidR="00D87E48" w:rsidRDefault="00000000">
            <w:r>
              <w:rPr>
                <w:i/>
              </w:rPr>
              <w:t>Apr 1984</w:t>
            </w:r>
          </w:p>
        </w:tc>
        <w:tc>
          <w:tcPr>
            <w:tcW w:w="0" w:type="auto"/>
            <w:shd w:val="clear" w:color="auto" w:fill="auto"/>
          </w:tcPr>
          <w:p w14:paraId="6C906608" w14:textId="77777777" w:rsidR="00D87E48" w:rsidRDefault="00000000">
            <w:r>
              <w:rPr>
                <w:i/>
              </w:rPr>
              <w:t>Payments</w:t>
            </w:r>
          </w:p>
        </w:tc>
      </w:tr>
      <w:tr w:rsidR="00D87E48" w14:paraId="30C1C189" w14:textId="77777777">
        <w:trPr>
          <w:cantSplit/>
          <w:jc w:val="right"/>
        </w:trPr>
        <w:tc>
          <w:tcPr>
            <w:tcW w:w="0" w:type="auto"/>
            <w:shd w:val="clear" w:color="auto" w:fill="auto"/>
          </w:tcPr>
          <w:p w14:paraId="7B407A86" w14:textId="77777777" w:rsidR="00D87E48" w:rsidRDefault="00000000">
            <w:r>
              <w:rPr>
                <w:i/>
              </w:rPr>
              <w:t>52.232-8</w:t>
            </w:r>
          </w:p>
        </w:tc>
        <w:tc>
          <w:tcPr>
            <w:tcW w:w="0" w:type="auto"/>
            <w:shd w:val="clear" w:color="auto" w:fill="auto"/>
          </w:tcPr>
          <w:p w14:paraId="73A95173" w14:textId="77777777" w:rsidR="00D87E48" w:rsidRDefault="00000000">
            <w:r>
              <w:rPr>
                <w:i/>
              </w:rPr>
              <w:t>Feb 2002</w:t>
            </w:r>
          </w:p>
        </w:tc>
        <w:tc>
          <w:tcPr>
            <w:tcW w:w="0" w:type="auto"/>
            <w:shd w:val="clear" w:color="auto" w:fill="auto"/>
          </w:tcPr>
          <w:p w14:paraId="41A6A2D6" w14:textId="77777777" w:rsidR="00D87E48" w:rsidRDefault="00000000">
            <w:r>
              <w:rPr>
                <w:i/>
              </w:rPr>
              <w:t>Discounts for Prompt Payment</w:t>
            </w:r>
          </w:p>
        </w:tc>
      </w:tr>
      <w:tr w:rsidR="00D87E48" w14:paraId="7438226A" w14:textId="77777777">
        <w:trPr>
          <w:cantSplit/>
          <w:jc w:val="right"/>
        </w:trPr>
        <w:tc>
          <w:tcPr>
            <w:tcW w:w="0" w:type="auto"/>
            <w:shd w:val="clear" w:color="auto" w:fill="auto"/>
          </w:tcPr>
          <w:p w14:paraId="142A7DCA" w14:textId="77777777" w:rsidR="00D87E48" w:rsidRDefault="00000000">
            <w:r>
              <w:rPr>
                <w:i/>
              </w:rPr>
              <w:t>52.232-9</w:t>
            </w:r>
          </w:p>
        </w:tc>
        <w:tc>
          <w:tcPr>
            <w:tcW w:w="0" w:type="auto"/>
            <w:shd w:val="clear" w:color="auto" w:fill="auto"/>
          </w:tcPr>
          <w:p w14:paraId="3D2859C4" w14:textId="77777777" w:rsidR="00D87E48" w:rsidRDefault="00000000">
            <w:r>
              <w:rPr>
                <w:i/>
              </w:rPr>
              <w:t>Apr 1984</w:t>
            </w:r>
          </w:p>
        </w:tc>
        <w:tc>
          <w:tcPr>
            <w:tcW w:w="0" w:type="auto"/>
            <w:shd w:val="clear" w:color="auto" w:fill="auto"/>
          </w:tcPr>
          <w:p w14:paraId="5008948F" w14:textId="77777777" w:rsidR="00D87E48" w:rsidRDefault="00000000">
            <w:r>
              <w:rPr>
                <w:i/>
              </w:rPr>
              <w:t>Limitation on Withholding of Payments</w:t>
            </w:r>
          </w:p>
        </w:tc>
      </w:tr>
      <w:tr w:rsidR="00D87E48" w14:paraId="2ED2460D" w14:textId="77777777">
        <w:trPr>
          <w:cantSplit/>
          <w:jc w:val="right"/>
        </w:trPr>
        <w:tc>
          <w:tcPr>
            <w:tcW w:w="0" w:type="auto"/>
            <w:shd w:val="clear" w:color="auto" w:fill="auto"/>
          </w:tcPr>
          <w:p w14:paraId="288D2F00" w14:textId="77777777" w:rsidR="00D87E48" w:rsidRDefault="00000000">
            <w:r>
              <w:rPr>
                <w:i/>
              </w:rPr>
              <w:t>52.232-11</w:t>
            </w:r>
          </w:p>
        </w:tc>
        <w:tc>
          <w:tcPr>
            <w:tcW w:w="0" w:type="auto"/>
            <w:shd w:val="clear" w:color="auto" w:fill="auto"/>
          </w:tcPr>
          <w:p w14:paraId="4B50DB75" w14:textId="77777777" w:rsidR="00D87E48" w:rsidRDefault="00000000">
            <w:r>
              <w:rPr>
                <w:i/>
              </w:rPr>
              <w:t>Apr 1984</w:t>
            </w:r>
          </w:p>
        </w:tc>
        <w:tc>
          <w:tcPr>
            <w:tcW w:w="0" w:type="auto"/>
            <w:shd w:val="clear" w:color="auto" w:fill="auto"/>
          </w:tcPr>
          <w:p w14:paraId="77FFE3C7" w14:textId="77777777" w:rsidR="00D87E48" w:rsidRDefault="00000000">
            <w:r>
              <w:rPr>
                <w:i/>
              </w:rPr>
              <w:t>Extras</w:t>
            </w:r>
          </w:p>
        </w:tc>
      </w:tr>
      <w:tr w:rsidR="00D87E48" w14:paraId="1F5A059D" w14:textId="77777777">
        <w:trPr>
          <w:cantSplit/>
          <w:jc w:val="right"/>
        </w:trPr>
        <w:tc>
          <w:tcPr>
            <w:tcW w:w="0" w:type="auto"/>
            <w:shd w:val="clear" w:color="auto" w:fill="auto"/>
          </w:tcPr>
          <w:p w14:paraId="53D624D5" w14:textId="77777777" w:rsidR="00D87E48" w:rsidRDefault="00000000">
            <w:r>
              <w:rPr>
                <w:i/>
              </w:rPr>
              <w:lastRenderedPageBreak/>
              <w:t>52.232-17</w:t>
            </w:r>
          </w:p>
        </w:tc>
        <w:tc>
          <w:tcPr>
            <w:tcW w:w="0" w:type="auto"/>
            <w:shd w:val="clear" w:color="auto" w:fill="auto"/>
          </w:tcPr>
          <w:p w14:paraId="594FDD7D" w14:textId="77777777" w:rsidR="00D87E48" w:rsidRDefault="00000000">
            <w:r>
              <w:rPr>
                <w:i/>
              </w:rPr>
              <w:t>May 2014</w:t>
            </w:r>
          </w:p>
        </w:tc>
        <w:tc>
          <w:tcPr>
            <w:tcW w:w="0" w:type="auto"/>
            <w:shd w:val="clear" w:color="auto" w:fill="auto"/>
          </w:tcPr>
          <w:p w14:paraId="67F0E3A4" w14:textId="77777777" w:rsidR="00D87E48" w:rsidRDefault="00000000">
            <w:r>
              <w:rPr>
                <w:i/>
              </w:rPr>
              <w:t>Interest (Over the Simplified Acquisition Threshold)</w:t>
            </w:r>
          </w:p>
        </w:tc>
      </w:tr>
      <w:tr w:rsidR="00D87E48" w14:paraId="26D38785" w14:textId="77777777">
        <w:trPr>
          <w:cantSplit/>
          <w:jc w:val="right"/>
        </w:trPr>
        <w:tc>
          <w:tcPr>
            <w:tcW w:w="0" w:type="auto"/>
            <w:shd w:val="clear" w:color="auto" w:fill="auto"/>
          </w:tcPr>
          <w:p w14:paraId="5B961540" w14:textId="77777777" w:rsidR="00D87E48" w:rsidRDefault="00000000">
            <w:r>
              <w:rPr>
                <w:i/>
              </w:rPr>
              <w:t>52.232-23</w:t>
            </w:r>
          </w:p>
        </w:tc>
        <w:tc>
          <w:tcPr>
            <w:tcW w:w="0" w:type="auto"/>
            <w:shd w:val="clear" w:color="auto" w:fill="auto"/>
          </w:tcPr>
          <w:p w14:paraId="27BA2173" w14:textId="77777777" w:rsidR="00D87E48" w:rsidRDefault="00000000">
            <w:r>
              <w:rPr>
                <w:i/>
              </w:rPr>
              <w:t>May 2014</w:t>
            </w:r>
          </w:p>
        </w:tc>
        <w:tc>
          <w:tcPr>
            <w:tcW w:w="0" w:type="auto"/>
            <w:shd w:val="clear" w:color="auto" w:fill="auto"/>
          </w:tcPr>
          <w:p w14:paraId="2AA21384" w14:textId="77777777" w:rsidR="00D87E48" w:rsidRDefault="00000000">
            <w:r>
              <w:rPr>
                <w:i/>
              </w:rPr>
              <w:t>Assignment of Claims</w:t>
            </w:r>
          </w:p>
        </w:tc>
      </w:tr>
      <w:tr w:rsidR="00D87E48" w14:paraId="05425C29" w14:textId="77777777">
        <w:trPr>
          <w:cantSplit/>
          <w:jc w:val="right"/>
        </w:trPr>
        <w:tc>
          <w:tcPr>
            <w:tcW w:w="0" w:type="auto"/>
            <w:shd w:val="clear" w:color="auto" w:fill="auto"/>
          </w:tcPr>
          <w:p w14:paraId="1C02C79E" w14:textId="77777777" w:rsidR="00D87E48" w:rsidRDefault="00000000">
            <w:r>
              <w:rPr>
                <w:i/>
              </w:rPr>
              <w:t>52.232-25</w:t>
            </w:r>
          </w:p>
        </w:tc>
        <w:tc>
          <w:tcPr>
            <w:tcW w:w="0" w:type="auto"/>
            <w:shd w:val="clear" w:color="auto" w:fill="auto"/>
          </w:tcPr>
          <w:p w14:paraId="31B0CB1F" w14:textId="77777777" w:rsidR="00D87E48" w:rsidRDefault="00000000">
            <w:r>
              <w:rPr>
                <w:i/>
              </w:rPr>
              <w:t>Jan 2017</w:t>
            </w:r>
          </w:p>
        </w:tc>
        <w:tc>
          <w:tcPr>
            <w:tcW w:w="0" w:type="auto"/>
            <w:shd w:val="clear" w:color="auto" w:fill="auto"/>
          </w:tcPr>
          <w:p w14:paraId="666D2C1E" w14:textId="77777777" w:rsidR="00D87E48" w:rsidRDefault="00000000">
            <w:r>
              <w:rPr>
                <w:i/>
              </w:rPr>
              <w:t>Prompt Payment</w:t>
            </w:r>
          </w:p>
        </w:tc>
      </w:tr>
      <w:tr w:rsidR="00D87E48" w14:paraId="59E6D19A" w14:textId="77777777">
        <w:trPr>
          <w:cantSplit/>
          <w:jc w:val="right"/>
        </w:trPr>
        <w:tc>
          <w:tcPr>
            <w:tcW w:w="0" w:type="auto"/>
            <w:shd w:val="clear" w:color="auto" w:fill="auto"/>
          </w:tcPr>
          <w:p w14:paraId="5DD63B87" w14:textId="77777777" w:rsidR="00D87E48" w:rsidRDefault="00000000">
            <w:r>
              <w:rPr>
                <w:i/>
              </w:rPr>
              <w:t>52.232-33</w:t>
            </w:r>
          </w:p>
        </w:tc>
        <w:tc>
          <w:tcPr>
            <w:tcW w:w="0" w:type="auto"/>
            <w:shd w:val="clear" w:color="auto" w:fill="auto"/>
          </w:tcPr>
          <w:p w14:paraId="7EB69171" w14:textId="77777777" w:rsidR="00D87E48" w:rsidRDefault="00000000">
            <w:r>
              <w:rPr>
                <w:i/>
              </w:rPr>
              <w:t>Oct 2018</w:t>
            </w:r>
          </w:p>
        </w:tc>
        <w:tc>
          <w:tcPr>
            <w:tcW w:w="0" w:type="auto"/>
            <w:shd w:val="clear" w:color="auto" w:fill="auto"/>
          </w:tcPr>
          <w:p w14:paraId="3CF68F5E" w14:textId="77777777" w:rsidR="00D87E48" w:rsidRDefault="00000000">
            <w:r>
              <w:rPr>
                <w:i/>
              </w:rPr>
              <w:t>Payment by Electronic Funds Transfer--System for Award Management</w:t>
            </w:r>
          </w:p>
        </w:tc>
      </w:tr>
      <w:tr w:rsidR="00D87E48" w14:paraId="7F843CA3" w14:textId="77777777">
        <w:trPr>
          <w:cantSplit/>
          <w:jc w:val="right"/>
        </w:trPr>
        <w:tc>
          <w:tcPr>
            <w:tcW w:w="0" w:type="auto"/>
            <w:shd w:val="clear" w:color="auto" w:fill="auto"/>
          </w:tcPr>
          <w:p w14:paraId="0703F397" w14:textId="77777777" w:rsidR="00D87E48" w:rsidRDefault="00000000">
            <w:r>
              <w:rPr>
                <w:i/>
              </w:rPr>
              <w:t>52.232-39</w:t>
            </w:r>
          </w:p>
        </w:tc>
        <w:tc>
          <w:tcPr>
            <w:tcW w:w="0" w:type="auto"/>
            <w:shd w:val="clear" w:color="auto" w:fill="auto"/>
          </w:tcPr>
          <w:p w14:paraId="3DA497E3" w14:textId="77777777" w:rsidR="00D87E48" w:rsidRDefault="00000000">
            <w:r>
              <w:rPr>
                <w:i/>
              </w:rPr>
              <w:t>Jun 2013</w:t>
            </w:r>
          </w:p>
        </w:tc>
        <w:tc>
          <w:tcPr>
            <w:tcW w:w="0" w:type="auto"/>
            <w:shd w:val="clear" w:color="auto" w:fill="auto"/>
          </w:tcPr>
          <w:p w14:paraId="6E63A37F" w14:textId="77777777" w:rsidR="00D87E48" w:rsidRDefault="00000000">
            <w:r>
              <w:rPr>
                <w:i/>
              </w:rPr>
              <w:t>Unenforceability of Unauthorized Obligations</w:t>
            </w:r>
          </w:p>
        </w:tc>
      </w:tr>
      <w:tr w:rsidR="00D87E48" w14:paraId="321C7689" w14:textId="77777777">
        <w:trPr>
          <w:cantSplit/>
          <w:jc w:val="right"/>
        </w:trPr>
        <w:tc>
          <w:tcPr>
            <w:tcW w:w="0" w:type="auto"/>
            <w:shd w:val="clear" w:color="auto" w:fill="auto"/>
          </w:tcPr>
          <w:p w14:paraId="0F174303" w14:textId="77777777" w:rsidR="00D87E48" w:rsidRDefault="00000000">
            <w:r>
              <w:rPr>
                <w:i/>
              </w:rPr>
              <w:t>52.233-1</w:t>
            </w:r>
          </w:p>
        </w:tc>
        <w:tc>
          <w:tcPr>
            <w:tcW w:w="0" w:type="auto"/>
            <w:shd w:val="clear" w:color="auto" w:fill="auto"/>
          </w:tcPr>
          <w:p w14:paraId="0A727F11" w14:textId="77777777" w:rsidR="00D87E48" w:rsidRDefault="00000000">
            <w:r>
              <w:rPr>
                <w:i/>
              </w:rPr>
              <w:t>May 2014</w:t>
            </w:r>
          </w:p>
        </w:tc>
        <w:tc>
          <w:tcPr>
            <w:tcW w:w="0" w:type="auto"/>
            <w:shd w:val="clear" w:color="auto" w:fill="auto"/>
          </w:tcPr>
          <w:p w14:paraId="658172C2" w14:textId="77777777" w:rsidR="00D87E48" w:rsidRDefault="00000000">
            <w:r>
              <w:rPr>
                <w:i/>
              </w:rPr>
              <w:t>Disputes</w:t>
            </w:r>
          </w:p>
        </w:tc>
      </w:tr>
      <w:tr w:rsidR="00D87E48" w14:paraId="1CFB1E7F" w14:textId="77777777">
        <w:trPr>
          <w:cantSplit/>
          <w:jc w:val="right"/>
        </w:trPr>
        <w:tc>
          <w:tcPr>
            <w:tcW w:w="0" w:type="auto"/>
            <w:shd w:val="clear" w:color="auto" w:fill="auto"/>
          </w:tcPr>
          <w:p w14:paraId="08FC3B7E" w14:textId="77777777" w:rsidR="00D87E48" w:rsidRDefault="00000000">
            <w:r>
              <w:rPr>
                <w:i/>
              </w:rPr>
              <w:t>52.233-3</w:t>
            </w:r>
          </w:p>
        </w:tc>
        <w:tc>
          <w:tcPr>
            <w:tcW w:w="0" w:type="auto"/>
            <w:shd w:val="clear" w:color="auto" w:fill="auto"/>
          </w:tcPr>
          <w:p w14:paraId="4F82FC75" w14:textId="77777777" w:rsidR="00D87E48" w:rsidRDefault="00000000">
            <w:r>
              <w:rPr>
                <w:i/>
              </w:rPr>
              <w:t>Aug 1996</w:t>
            </w:r>
          </w:p>
        </w:tc>
        <w:tc>
          <w:tcPr>
            <w:tcW w:w="0" w:type="auto"/>
            <w:shd w:val="clear" w:color="auto" w:fill="auto"/>
          </w:tcPr>
          <w:p w14:paraId="6F1BEA5F" w14:textId="77777777" w:rsidR="00D87E48" w:rsidRDefault="00000000">
            <w:r>
              <w:rPr>
                <w:i/>
              </w:rPr>
              <w:t>Protest After Award</w:t>
            </w:r>
          </w:p>
        </w:tc>
      </w:tr>
      <w:tr w:rsidR="00D87E48" w14:paraId="1B30B2A3" w14:textId="77777777">
        <w:trPr>
          <w:cantSplit/>
          <w:jc w:val="right"/>
        </w:trPr>
        <w:tc>
          <w:tcPr>
            <w:tcW w:w="0" w:type="auto"/>
            <w:shd w:val="clear" w:color="auto" w:fill="auto"/>
          </w:tcPr>
          <w:p w14:paraId="68CDBBD6" w14:textId="77777777" w:rsidR="00D87E48" w:rsidRDefault="00000000">
            <w:r>
              <w:rPr>
                <w:i/>
              </w:rPr>
              <w:t>52.233-4</w:t>
            </w:r>
          </w:p>
        </w:tc>
        <w:tc>
          <w:tcPr>
            <w:tcW w:w="0" w:type="auto"/>
            <w:shd w:val="clear" w:color="auto" w:fill="auto"/>
          </w:tcPr>
          <w:p w14:paraId="37ABE872" w14:textId="77777777" w:rsidR="00D87E48" w:rsidRDefault="00000000">
            <w:r>
              <w:rPr>
                <w:i/>
              </w:rPr>
              <w:t>Oct 2004</w:t>
            </w:r>
          </w:p>
        </w:tc>
        <w:tc>
          <w:tcPr>
            <w:tcW w:w="0" w:type="auto"/>
            <w:shd w:val="clear" w:color="auto" w:fill="auto"/>
          </w:tcPr>
          <w:p w14:paraId="59011FE0" w14:textId="77777777" w:rsidR="00D87E48" w:rsidRDefault="00000000">
            <w:r>
              <w:rPr>
                <w:i/>
              </w:rPr>
              <w:t>Applicable Law for Breach of Contract Claim</w:t>
            </w:r>
          </w:p>
        </w:tc>
      </w:tr>
      <w:tr w:rsidR="00D87E48" w14:paraId="7A9C4D5E" w14:textId="77777777">
        <w:trPr>
          <w:cantSplit/>
          <w:jc w:val="right"/>
        </w:trPr>
        <w:tc>
          <w:tcPr>
            <w:tcW w:w="0" w:type="auto"/>
            <w:shd w:val="clear" w:color="auto" w:fill="auto"/>
          </w:tcPr>
          <w:p w14:paraId="3641DE06" w14:textId="77777777" w:rsidR="00D87E48" w:rsidRDefault="00000000">
            <w:r>
              <w:rPr>
                <w:i/>
              </w:rPr>
              <w:t>52.242-13</w:t>
            </w:r>
          </w:p>
        </w:tc>
        <w:tc>
          <w:tcPr>
            <w:tcW w:w="0" w:type="auto"/>
            <w:shd w:val="clear" w:color="auto" w:fill="auto"/>
          </w:tcPr>
          <w:p w14:paraId="17EF589C" w14:textId="77777777" w:rsidR="00D87E48" w:rsidRDefault="00000000">
            <w:r>
              <w:rPr>
                <w:i/>
              </w:rPr>
              <w:t>Jul 1995</w:t>
            </w:r>
          </w:p>
        </w:tc>
        <w:tc>
          <w:tcPr>
            <w:tcW w:w="0" w:type="auto"/>
            <w:shd w:val="clear" w:color="auto" w:fill="auto"/>
          </w:tcPr>
          <w:p w14:paraId="542716A3" w14:textId="77777777" w:rsidR="00D87E48" w:rsidRDefault="00000000">
            <w:r>
              <w:rPr>
                <w:i/>
              </w:rPr>
              <w:t>Bankruptcy (Over the Simplified Acquisition Threshold)</w:t>
            </w:r>
          </w:p>
        </w:tc>
      </w:tr>
      <w:tr w:rsidR="00D87E48" w14:paraId="60751CFA" w14:textId="77777777">
        <w:trPr>
          <w:cantSplit/>
          <w:jc w:val="right"/>
        </w:trPr>
        <w:tc>
          <w:tcPr>
            <w:tcW w:w="0" w:type="auto"/>
            <w:shd w:val="clear" w:color="auto" w:fill="auto"/>
          </w:tcPr>
          <w:p w14:paraId="59510D67" w14:textId="77777777" w:rsidR="00D87E48" w:rsidRDefault="00000000">
            <w:r>
              <w:rPr>
                <w:i/>
              </w:rPr>
              <w:t>52.243-1</w:t>
            </w:r>
          </w:p>
        </w:tc>
        <w:tc>
          <w:tcPr>
            <w:tcW w:w="0" w:type="auto"/>
            <w:shd w:val="clear" w:color="auto" w:fill="auto"/>
          </w:tcPr>
          <w:p w14:paraId="157C04CF" w14:textId="77777777" w:rsidR="00D87E48" w:rsidRDefault="00000000">
            <w:r>
              <w:rPr>
                <w:i/>
              </w:rPr>
              <w:t>Aug 1987</w:t>
            </w:r>
          </w:p>
        </w:tc>
        <w:tc>
          <w:tcPr>
            <w:tcW w:w="0" w:type="auto"/>
            <w:shd w:val="clear" w:color="auto" w:fill="auto"/>
          </w:tcPr>
          <w:p w14:paraId="51D12B40" w14:textId="77777777" w:rsidR="00D87E48" w:rsidRDefault="00000000">
            <w:r>
              <w:rPr>
                <w:i/>
              </w:rPr>
              <w:t>Changes - Fixed-Price, Alternate I (Apr 1984)</w:t>
            </w:r>
          </w:p>
        </w:tc>
      </w:tr>
      <w:tr w:rsidR="00D87E48" w14:paraId="23D065F2" w14:textId="77777777">
        <w:trPr>
          <w:cantSplit/>
          <w:jc w:val="right"/>
        </w:trPr>
        <w:tc>
          <w:tcPr>
            <w:tcW w:w="0" w:type="auto"/>
            <w:shd w:val="clear" w:color="auto" w:fill="auto"/>
          </w:tcPr>
          <w:p w14:paraId="07E57DC9" w14:textId="77777777" w:rsidR="00D87E48" w:rsidRDefault="00000000">
            <w:r>
              <w:rPr>
                <w:i/>
              </w:rPr>
              <w:t>52.244-6</w:t>
            </w:r>
          </w:p>
        </w:tc>
        <w:tc>
          <w:tcPr>
            <w:tcW w:w="0" w:type="auto"/>
            <w:shd w:val="clear" w:color="auto" w:fill="auto"/>
          </w:tcPr>
          <w:p w14:paraId="0A174F21" w14:textId="77777777" w:rsidR="00D87E48" w:rsidRDefault="00000000">
            <w:r>
              <w:rPr>
                <w:i/>
              </w:rPr>
              <w:t>Mar 2023</w:t>
            </w:r>
          </w:p>
        </w:tc>
        <w:tc>
          <w:tcPr>
            <w:tcW w:w="0" w:type="auto"/>
            <w:shd w:val="clear" w:color="auto" w:fill="auto"/>
          </w:tcPr>
          <w:p w14:paraId="3B4366ED" w14:textId="77777777" w:rsidR="00D87E48" w:rsidRDefault="00000000">
            <w:r>
              <w:rPr>
                <w:i/>
              </w:rPr>
              <w:t>Subcontracts for Commercial Products and Commercial Services</w:t>
            </w:r>
          </w:p>
        </w:tc>
      </w:tr>
      <w:tr w:rsidR="00D87E48" w14:paraId="1CA6B01E" w14:textId="77777777">
        <w:trPr>
          <w:cantSplit/>
          <w:jc w:val="right"/>
        </w:trPr>
        <w:tc>
          <w:tcPr>
            <w:tcW w:w="0" w:type="auto"/>
            <w:shd w:val="clear" w:color="auto" w:fill="auto"/>
          </w:tcPr>
          <w:p w14:paraId="0CE3B235" w14:textId="77777777" w:rsidR="00D87E48" w:rsidRDefault="00000000">
            <w:r>
              <w:rPr>
                <w:i/>
              </w:rPr>
              <w:t>52.246-25</w:t>
            </w:r>
          </w:p>
        </w:tc>
        <w:tc>
          <w:tcPr>
            <w:tcW w:w="0" w:type="auto"/>
            <w:shd w:val="clear" w:color="auto" w:fill="auto"/>
          </w:tcPr>
          <w:p w14:paraId="16386510" w14:textId="77777777" w:rsidR="00D87E48" w:rsidRDefault="00000000">
            <w:r>
              <w:rPr>
                <w:i/>
              </w:rPr>
              <w:t>Feb 1997</w:t>
            </w:r>
          </w:p>
        </w:tc>
        <w:tc>
          <w:tcPr>
            <w:tcW w:w="0" w:type="auto"/>
            <w:shd w:val="clear" w:color="auto" w:fill="auto"/>
          </w:tcPr>
          <w:p w14:paraId="0C89C712" w14:textId="77777777" w:rsidR="00D87E48" w:rsidRDefault="00000000">
            <w:r>
              <w:rPr>
                <w:i/>
              </w:rPr>
              <w:t>Limitation of Liability - Services (Over the Simplified Acquisition Threshold)</w:t>
            </w:r>
          </w:p>
        </w:tc>
      </w:tr>
      <w:tr w:rsidR="00D87E48" w14:paraId="48995689" w14:textId="77777777">
        <w:trPr>
          <w:cantSplit/>
          <w:jc w:val="right"/>
        </w:trPr>
        <w:tc>
          <w:tcPr>
            <w:tcW w:w="0" w:type="auto"/>
            <w:shd w:val="clear" w:color="auto" w:fill="auto"/>
          </w:tcPr>
          <w:p w14:paraId="41BF39AD" w14:textId="77777777" w:rsidR="00D87E48" w:rsidRDefault="00000000">
            <w:r>
              <w:rPr>
                <w:i/>
              </w:rPr>
              <w:t>52.249-4</w:t>
            </w:r>
          </w:p>
        </w:tc>
        <w:tc>
          <w:tcPr>
            <w:tcW w:w="0" w:type="auto"/>
            <w:shd w:val="clear" w:color="auto" w:fill="auto"/>
          </w:tcPr>
          <w:p w14:paraId="60148653" w14:textId="77777777" w:rsidR="00D87E48" w:rsidRDefault="00000000">
            <w:r>
              <w:rPr>
                <w:i/>
              </w:rPr>
              <w:t>Apr 1984</w:t>
            </w:r>
          </w:p>
        </w:tc>
        <w:tc>
          <w:tcPr>
            <w:tcW w:w="0" w:type="auto"/>
            <w:shd w:val="clear" w:color="auto" w:fill="auto"/>
          </w:tcPr>
          <w:p w14:paraId="0E720E40" w14:textId="77777777" w:rsidR="00D87E48" w:rsidRDefault="00000000">
            <w:r>
              <w:rPr>
                <w:i/>
              </w:rPr>
              <w:t>Termination for Convenience of the Government (Services) (Short Form)</w:t>
            </w:r>
          </w:p>
        </w:tc>
      </w:tr>
      <w:tr w:rsidR="00D87E48" w14:paraId="7A44B25D" w14:textId="77777777">
        <w:trPr>
          <w:cantSplit/>
          <w:jc w:val="right"/>
        </w:trPr>
        <w:tc>
          <w:tcPr>
            <w:tcW w:w="0" w:type="auto"/>
            <w:shd w:val="clear" w:color="auto" w:fill="auto"/>
          </w:tcPr>
          <w:p w14:paraId="3D99A2D5" w14:textId="77777777" w:rsidR="00D87E48" w:rsidRDefault="00000000">
            <w:r>
              <w:rPr>
                <w:i/>
              </w:rPr>
              <w:t>52.249-8</w:t>
            </w:r>
          </w:p>
        </w:tc>
        <w:tc>
          <w:tcPr>
            <w:tcW w:w="0" w:type="auto"/>
            <w:shd w:val="clear" w:color="auto" w:fill="auto"/>
          </w:tcPr>
          <w:p w14:paraId="4A088FC8" w14:textId="77777777" w:rsidR="00D87E48" w:rsidRDefault="00000000">
            <w:r>
              <w:rPr>
                <w:i/>
              </w:rPr>
              <w:t>Apr 1984</w:t>
            </w:r>
          </w:p>
        </w:tc>
        <w:tc>
          <w:tcPr>
            <w:tcW w:w="0" w:type="auto"/>
            <w:shd w:val="clear" w:color="auto" w:fill="auto"/>
          </w:tcPr>
          <w:p w14:paraId="4580D3A8" w14:textId="77777777" w:rsidR="00D87E48" w:rsidRDefault="00000000">
            <w:r>
              <w:rPr>
                <w:i/>
              </w:rPr>
              <w:t>Default (Fixed-Price Supply and Service)(Over the Simplified Acquisition Threshold)</w:t>
            </w:r>
          </w:p>
        </w:tc>
      </w:tr>
      <w:tr w:rsidR="00D87E48" w14:paraId="11FA48D5" w14:textId="77777777">
        <w:trPr>
          <w:cantSplit/>
          <w:jc w:val="right"/>
        </w:trPr>
        <w:tc>
          <w:tcPr>
            <w:tcW w:w="0" w:type="auto"/>
            <w:shd w:val="clear" w:color="auto" w:fill="auto"/>
          </w:tcPr>
          <w:p w14:paraId="387B8DED" w14:textId="77777777" w:rsidR="00D87E48" w:rsidRDefault="00000000">
            <w:r>
              <w:rPr>
                <w:i/>
              </w:rPr>
              <w:t>52.253-1</w:t>
            </w:r>
          </w:p>
        </w:tc>
        <w:tc>
          <w:tcPr>
            <w:tcW w:w="0" w:type="auto"/>
            <w:shd w:val="clear" w:color="auto" w:fill="auto"/>
          </w:tcPr>
          <w:p w14:paraId="7700858D" w14:textId="77777777" w:rsidR="00D87E48" w:rsidRDefault="00000000">
            <w:r>
              <w:rPr>
                <w:i/>
              </w:rPr>
              <w:t>Jan 1991</w:t>
            </w:r>
          </w:p>
        </w:tc>
        <w:tc>
          <w:tcPr>
            <w:tcW w:w="0" w:type="auto"/>
            <w:shd w:val="clear" w:color="auto" w:fill="auto"/>
          </w:tcPr>
          <w:p w14:paraId="6A1064DC" w14:textId="77777777" w:rsidR="00D87E48" w:rsidRDefault="00000000">
            <w:r>
              <w:rPr>
                <w:i/>
              </w:rPr>
              <w:t>Computer Generated Forms</w:t>
            </w:r>
          </w:p>
        </w:tc>
      </w:tr>
    </w:tbl>
    <w:p w14:paraId="49C8BEFD" w14:textId="77777777" w:rsidR="00D87E48" w:rsidRDefault="00D87E48"/>
    <w:p w14:paraId="3553BED0"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302D70BA" w14:textId="77777777">
        <w:trPr>
          <w:cantSplit/>
          <w:tblHeader/>
          <w:jc w:val="right"/>
        </w:trPr>
        <w:tc>
          <w:tcPr>
            <w:tcW w:w="1116" w:type="dxa"/>
            <w:shd w:val="clear" w:color="auto" w:fill="auto"/>
          </w:tcPr>
          <w:p w14:paraId="68CBEF4D"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72A85096" w14:textId="77777777" w:rsidR="00D87E48" w:rsidRDefault="00000000">
            <w:r>
              <w:t xml:space="preserve"> </w:t>
            </w:r>
            <w:r>
              <w:rPr>
                <w:u w:val="single"/>
              </w:rPr>
              <w:t>DATE</w:t>
            </w:r>
            <w:r>
              <w:t xml:space="preserve"> </w:t>
            </w:r>
          </w:p>
        </w:tc>
        <w:tc>
          <w:tcPr>
            <w:tcW w:w="4309" w:type="dxa"/>
            <w:shd w:val="clear" w:color="auto" w:fill="auto"/>
          </w:tcPr>
          <w:p w14:paraId="3E286EBF" w14:textId="77777777" w:rsidR="00D87E48" w:rsidRDefault="00000000">
            <w:r>
              <w:t xml:space="preserve"> </w:t>
            </w:r>
            <w:r>
              <w:rPr>
                <w:u w:val="single"/>
              </w:rPr>
              <w:t>TITLE</w:t>
            </w:r>
            <w:r>
              <w:t xml:space="preserve"> </w:t>
            </w:r>
          </w:p>
        </w:tc>
      </w:tr>
      <w:tr w:rsidR="00D87E48" w14:paraId="35FD466E" w14:textId="77777777">
        <w:trPr>
          <w:cantSplit/>
          <w:jc w:val="right"/>
        </w:trPr>
        <w:tc>
          <w:tcPr>
            <w:tcW w:w="0" w:type="auto"/>
            <w:shd w:val="clear" w:color="auto" w:fill="auto"/>
          </w:tcPr>
          <w:p w14:paraId="5A4A5328" w14:textId="77777777" w:rsidR="00D87E48" w:rsidRDefault="00000000">
            <w:r>
              <w:rPr>
                <w:i/>
              </w:rPr>
              <w:t>352.203-70</w:t>
            </w:r>
          </w:p>
        </w:tc>
        <w:tc>
          <w:tcPr>
            <w:tcW w:w="0" w:type="auto"/>
            <w:shd w:val="clear" w:color="auto" w:fill="auto"/>
          </w:tcPr>
          <w:p w14:paraId="7064F939" w14:textId="77777777" w:rsidR="00D87E48" w:rsidRDefault="00000000">
            <w:r>
              <w:rPr>
                <w:i/>
              </w:rPr>
              <w:t>Dec 2015</w:t>
            </w:r>
          </w:p>
        </w:tc>
        <w:tc>
          <w:tcPr>
            <w:tcW w:w="0" w:type="auto"/>
            <w:shd w:val="clear" w:color="auto" w:fill="auto"/>
          </w:tcPr>
          <w:p w14:paraId="6CB9FBC9" w14:textId="77777777" w:rsidR="00D87E48" w:rsidRDefault="00000000">
            <w:r>
              <w:rPr>
                <w:i/>
              </w:rPr>
              <w:t>Anti-Lobbying</w:t>
            </w:r>
          </w:p>
        </w:tc>
      </w:tr>
      <w:tr w:rsidR="00D87E48" w14:paraId="2C2EEC10" w14:textId="77777777">
        <w:trPr>
          <w:cantSplit/>
          <w:jc w:val="right"/>
        </w:trPr>
        <w:tc>
          <w:tcPr>
            <w:tcW w:w="0" w:type="auto"/>
            <w:shd w:val="clear" w:color="auto" w:fill="auto"/>
          </w:tcPr>
          <w:p w14:paraId="5083BFE7" w14:textId="77777777" w:rsidR="00D87E48" w:rsidRDefault="00000000">
            <w:r>
              <w:rPr>
                <w:i/>
              </w:rPr>
              <w:t>352.222-70</w:t>
            </w:r>
          </w:p>
        </w:tc>
        <w:tc>
          <w:tcPr>
            <w:tcW w:w="0" w:type="auto"/>
            <w:shd w:val="clear" w:color="auto" w:fill="auto"/>
          </w:tcPr>
          <w:p w14:paraId="6965E7DE" w14:textId="77777777" w:rsidR="00D87E48" w:rsidRDefault="00000000">
            <w:r>
              <w:rPr>
                <w:i/>
              </w:rPr>
              <w:t>Dec 2015</w:t>
            </w:r>
          </w:p>
        </w:tc>
        <w:tc>
          <w:tcPr>
            <w:tcW w:w="0" w:type="auto"/>
            <w:shd w:val="clear" w:color="auto" w:fill="auto"/>
          </w:tcPr>
          <w:p w14:paraId="057D1F85" w14:textId="77777777" w:rsidR="00D87E48" w:rsidRDefault="00000000">
            <w:r>
              <w:rPr>
                <w:i/>
              </w:rPr>
              <w:t>Contractor Cooperation in Equal Employment Opportunity Investigations</w:t>
            </w:r>
          </w:p>
        </w:tc>
      </w:tr>
      <w:tr w:rsidR="00D87E48" w14:paraId="1A7C6039" w14:textId="77777777">
        <w:trPr>
          <w:cantSplit/>
          <w:jc w:val="right"/>
        </w:trPr>
        <w:tc>
          <w:tcPr>
            <w:tcW w:w="0" w:type="auto"/>
            <w:shd w:val="clear" w:color="auto" w:fill="auto"/>
          </w:tcPr>
          <w:p w14:paraId="1F22E4E0" w14:textId="77777777" w:rsidR="00D87E48" w:rsidRDefault="00000000">
            <w:r>
              <w:rPr>
                <w:i/>
              </w:rPr>
              <w:t>352.227-70</w:t>
            </w:r>
          </w:p>
        </w:tc>
        <w:tc>
          <w:tcPr>
            <w:tcW w:w="0" w:type="auto"/>
            <w:shd w:val="clear" w:color="auto" w:fill="auto"/>
          </w:tcPr>
          <w:p w14:paraId="18B32EA8" w14:textId="77777777" w:rsidR="00D87E48" w:rsidRDefault="00000000">
            <w:r>
              <w:rPr>
                <w:i/>
              </w:rPr>
              <w:t>Dec 2015</w:t>
            </w:r>
          </w:p>
        </w:tc>
        <w:tc>
          <w:tcPr>
            <w:tcW w:w="0" w:type="auto"/>
            <w:shd w:val="clear" w:color="auto" w:fill="auto"/>
          </w:tcPr>
          <w:p w14:paraId="2D11AF3C" w14:textId="77777777" w:rsidR="00D87E48" w:rsidRDefault="00000000">
            <w:r>
              <w:rPr>
                <w:i/>
              </w:rPr>
              <w:t>Publications and Publicity</w:t>
            </w:r>
          </w:p>
        </w:tc>
      </w:tr>
      <w:tr w:rsidR="00D87E48" w14:paraId="235A027C" w14:textId="77777777">
        <w:trPr>
          <w:cantSplit/>
          <w:jc w:val="right"/>
        </w:trPr>
        <w:tc>
          <w:tcPr>
            <w:tcW w:w="0" w:type="auto"/>
            <w:shd w:val="clear" w:color="auto" w:fill="auto"/>
          </w:tcPr>
          <w:p w14:paraId="308432DD" w14:textId="77777777" w:rsidR="00D87E48" w:rsidRDefault="00000000">
            <w:r>
              <w:rPr>
                <w:i/>
              </w:rPr>
              <w:t>352.237-75</w:t>
            </w:r>
          </w:p>
        </w:tc>
        <w:tc>
          <w:tcPr>
            <w:tcW w:w="0" w:type="auto"/>
            <w:shd w:val="clear" w:color="auto" w:fill="auto"/>
          </w:tcPr>
          <w:p w14:paraId="5AA01F0D" w14:textId="77777777" w:rsidR="00D87E48" w:rsidRDefault="00000000">
            <w:r>
              <w:rPr>
                <w:i/>
              </w:rPr>
              <w:t>Dec 2015</w:t>
            </w:r>
          </w:p>
        </w:tc>
        <w:tc>
          <w:tcPr>
            <w:tcW w:w="0" w:type="auto"/>
            <w:shd w:val="clear" w:color="auto" w:fill="auto"/>
          </w:tcPr>
          <w:p w14:paraId="4BD41C99" w14:textId="77777777" w:rsidR="00D87E48" w:rsidRDefault="00000000">
            <w:r>
              <w:rPr>
                <w:i/>
              </w:rPr>
              <w:t>Key Personnel</w:t>
            </w:r>
          </w:p>
        </w:tc>
      </w:tr>
    </w:tbl>
    <w:p w14:paraId="4F1E0DE9" w14:textId="77777777" w:rsidR="00D87E48" w:rsidRDefault="00D87E48"/>
    <w:p w14:paraId="4F088CB2" w14:textId="77777777" w:rsidR="00D87E48" w:rsidRDefault="00000000">
      <w:pPr>
        <w:spacing w:before="25" w:after="15"/>
        <w:ind w:left="360"/>
      </w:pPr>
      <w:r>
        <w:rPr>
          <w:i/>
        </w:rPr>
        <w:t>[End of GENERAL CLAUSES FOR A SEALED BID SERVICE CONTRACT- Rev. 03/2023].</w:t>
      </w:r>
    </w:p>
    <w:p w14:paraId="160A5578" w14:textId="185B9DC3" w:rsidR="00D87E48" w:rsidRDefault="00000000">
      <w:pPr>
        <w:keepNext/>
        <w:spacing w:before="100"/>
      </w:pPr>
      <w:r>
        <w:rPr>
          <w:b/>
          <w:color w:val="CC0000"/>
        </w:rPr>
        <w:t>3</w:t>
      </w:r>
      <w:r w:rsidR="003B750A">
        <w:rPr>
          <w:b/>
          <w:color w:val="CC0000"/>
        </w:rPr>
        <w:t>90</w:t>
      </w:r>
    </w:p>
    <w:p w14:paraId="257D970A" w14:textId="77777777" w:rsidR="00D87E48" w:rsidRDefault="00000000">
      <w:pPr>
        <w:pStyle w:val="Heading3"/>
        <w:spacing w:before="200" w:after="100"/>
        <w:ind w:left="360"/>
      </w:pPr>
      <w:bookmarkStart w:id="495" w:name="_Toc574079"/>
      <w:bookmarkStart w:id="496" w:name="_Toc133490713"/>
      <w:r>
        <w:rPr>
          <w:sz w:val="24"/>
          <w:szCs w:val="24"/>
        </w:rPr>
        <w:t>ARTICLE I.1.  GENERAL CLAUSES FOR A SEALED BID SUPPLY CONTRACT</w:t>
      </w:r>
      <w:bookmarkEnd w:id="495"/>
      <w:bookmarkEnd w:id="496"/>
    </w:p>
    <w:p w14:paraId="5E18282F"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302" w:history="1">
        <w:r>
          <w:t xml:space="preserve"> </w:t>
        </w:r>
        <w:r>
          <w:rPr>
            <w:rStyle w:val="Hyperlink"/>
            <w:color w:val="2B60DE"/>
          </w:rPr>
          <w:t>http://www.acquisition.gov/far/</w:t>
        </w:r>
        <w:r>
          <w:t xml:space="preserve"> </w:t>
        </w:r>
      </w:hyperlink>
      <w:r>
        <w:rPr>
          <w:i/>
        </w:rPr>
        <w:t>. HHSAR Clauses at:</w:t>
      </w:r>
      <w:hyperlink r:id="rId303" w:history="1">
        <w:r>
          <w:t xml:space="preserve"> </w:t>
        </w:r>
        <w:r>
          <w:rPr>
            <w:rStyle w:val="Hyperlink"/>
            <w:color w:val="2B60DE"/>
          </w:rPr>
          <w:t>http://www.hhs.gov/policies/hhsar/subpart352.html</w:t>
        </w:r>
        <w:r>
          <w:t xml:space="preserve"> </w:t>
        </w:r>
      </w:hyperlink>
      <w:r>
        <w:rPr>
          <w:i/>
        </w:rPr>
        <w:t>.</w:t>
      </w:r>
    </w:p>
    <w:p w14:paraId="5FCA6CD6"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4208885E" w14:textId="77777777">
        <w:trPr>
          <w:cantSplit/>
          <w:tblHeader/>
          <w:jc w:val="right"/>
        </w:trPr>
        <w:tc>
          <w:tcPr>
            <w:tcW w:w="1116" w:type="dxa"/>
            <w:shd w:val="clear" w:color="auto" w:fill="auto"/>
          </w:tcPr>
          <w:p w14:paraId="73BE3ECE"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647C68B5" w14:textId="77777777" w:rsidR="00D87E48" w:rsidRDefault="00000000">
            <w:r>
              <w:t xml:space="preserve"> </w:t>
            </w:r>
            <w:r>
              <w:rPr>
                <w:u w:val="single"/>
              </w:rPr>
              <w:t>DATE</w:t>
            </w:r>
            <w:r>
              <w:t xml:space="preserve"> </w:t>
            </w:r>
          </w:p>
        </w:tc>
        <w:tc>
          <w:tcPr>
            <w:tcW w:w="4309" w:type="dxa"/>
            <w:shd w:val="clear" w:color="auto" w:fill="auto"/>
          </w:tcPr>
          <w:p w14:paraId="13C9DBF9" w14:textId="77777777" w:rsidR="00D87E48" w:rsidRDefault="00000000">
            <w:r>
              <w:t xml:space="preserve"> </w:t>
            </w:r>
            <w:r>
              <w:rPr>
                <w:u w:val="single"/>
              </w:rPr>
              <w:t>TITLE</w:t>
            </w:r>
            <w:r>
              <w:t xml:space="preserve"> </w:t>
            </w:r>
          </w:p>
        </w:tc>
      </w:tr>
      <w:tr w:rsidR="00D87E48" w14:paraId="133BCDCB" w14:textId="77777777">
        <w:trPr>
          <w:cantSplit/>
          <w:jc w:val="right"/>
        </w:trPr>
        <w:tc>
          <w:tcPr>
            <w:tcW w:w="0" w:type="auto"/>
            <w:shd w:val="clear" w:color="auto" w:fill="auto"/>
          </w:tcPr>
          <w:p w14:paraId="5C645EBB" w14:textId="77777777" w:rsidR="00D87E48" w:rsidRDefault="00000000">
            <w:r>
              <w:rPr>
                <w:i/>
              </w:rPr>
              <w:t>52.202-1</w:t>
            </w:r>
          </w:p>
        </w:tc>
        <w:tc>
          <w:tcPr>
            <w:tcW w:w="0" w:type="auto"/>
            <w:shd w:val="clear" w:color="auto" w:fill="auto"/>
          </w:tcPr>
          <w:p w14:paraId="11930AF2" w14:textId="77777777" w:rsidR="00D87E48" w:rsidRDefault="00000000">
            <w:r>
              <w:rPr>
                <w:i/>
              </w:rPr>
              <w:t>Jun 2020</w:t>
            </w:r>
          </w:p>
        </w:tc>
        <w:tc>
          <w:tcPr>
            <w:tcW w:w="0" w:type="auto"/>
            <w:shd w:val="clear" w:color="auto" w:fill="auto"/>
          </w:tcPr>
          <w:p w14:paraId="5117A5AD" w14:textId="77777777" w:rsidR="00D87E48" w:rsidRDefault="00000000">
            <w:r>
              <w:rPr>
                <w:i/>
              </w:rPr>
              <w:t>Definitions (Over the Simplified Acquisition Threshold)</w:t>
            </w:r>
          </w:p>
        </w:tc>
      </w:tr>
      <w:tr w:rsidR="00D87E48" w14:paraId="4C55433D" w14:textId="77777777">
        <w:trPr>
          <w:cantSplit/>
          <w:jc w:val="right"/>
        </w:trPr>
        <w:tc>
          <w:tcPr>
            <w:tcW w:w="0" w:type="auto"/>
            <w:shd w:val="clear" w:color="auto" w:fill="auto"/>
          </w:tcPr>
          <w:p w14:paraId="7852A675" w14:textId="77777777" w:rsidR="00D87E48" w:rsidRDefault="00000000">
            <w:r>
              <w:rPr>
                <w:i/>
              </w:rPr>
              <w:t>52.203-3</w:t>
            </w:r>
          </w:p>
        </w:tc>
        <w:tc>
          <w:tcPr>
            <w:tcW w:w="0" w:type="auto"/>
            <w:shd w:val="clear" w:color="auto" w:fill="auto"/>
          </w:tcPr>
          <w:p w14:paraId="15C8BBCF" w14:textId="77777777" w:rsidR="00D87E48" w:rsidRDefault="00000000">
            <w:r>
              <w:rPr>
                <w:i/>
              </w:rPr>
              <w:t>Apr 1984</w:t>
            </w:r>
          </w:p>
        </w:tc>
        <w:tc>
          <w:tcPr>
            <w:tcW w:w="0" w:type="auto"/>
            <w:shd w:val="clear" w:color="auto" w:fill="auto"/>
          </w:tcPr>
          <w:p w14:paraId="50D9BDDA" w14:textId="77777777" w:rsidR="00D87E48" w:rsidRDefault="00000000">
            <w:r>
              <w:rPr>
                <w:i/>
              </w:rPr>
              <w:t>Gratuities (Over the Simplified Acquisition Threshold)</w:t>
            </w:r>
          </w:p>
        </w:tc>
      </w:tr>
      <w:tr w:rsidR="00D87E48" w14:paraId="28D29879" w14:textId="77777777">
        <w:trPr>
          <w:cantSplit/>
          <w:jc w:val="right"/>
        </w:trPr>
        <w:tc>
          <w:tcPr>
            <w:tcW w:w="0" w:type="auto"/>
            <w:shd w:val="clear" w:color="auto" w:fill="auto"/>
          </w:tcPr>
          <w:p w14:paraId="7E015C57" w14:textId="77777777" w:rsidR="00D87E48" w:rsidRDefault="00000000">
            <w:r>
              <w:rPr>
                <w:i/>
              </w:rPr>
              <w:lastRenderedPageBreak/>
              <w:t>52.203-5</w:t>
            </w:r>
          </w:p>
        </w:tc>
        <w:tc>
          <w:tcPr>
            <w:tcW w:w="0" w:type="auto"/>
            <w:shd w:val="clear" w:color="auto" w:fill="auto"/>
          </w:tcPr>
          <w:p w14:paraId="15406600" w14:textId="77777777" w:rsidR="00D87E48" w:rsidRDefault="00000000">
            <w:r>
              <w:rPr>
                <w:i/>
              </w:rPr>
              <w:t>May 2014</w:t>
            </w:r>
          </w:p>
        </w:tc>
        <w:tc>
          <w:tcPr>
            <w:tcW w:w="0" w:type="auto"/>
            <w:shd w:val="clear" w:color="auto" w:fill="auto"/>
          </w:tcPr>
          <w:p w14:paraId="6295D328" w14:textId="77777777" w:rsidR="00D87E48" w:rsidRDefault="00000000">
            <w:r>
              <w:rPr>
                <w:i/>
              </w:rPr>
              <w:t>Covenant Against Contingent Fees (Over the Simplified Acquisition Threshold)</w:t>
            </w:r>
          </w:p>
        </w:tc>
      </w:tr>
      <w:tr w:rsidR="00D87E48" w14:paraId="554758F2" w14:textId="77777777">
        <w:trPr>
          <w:cantSplit/>
          <w:jc w:val="right"/>
        </w:trPr>
        <w:tc>
          <w:tcPr>
            <w:tcW w:w="0" w:type="auto"/>
            <w:shd w:val="clear" w:color="auto" w:fill="auto"/>
          </w:tcPr>
          <w:p w14:paraId="323025DC" w14:textId="77777777" w:rsidR="00D87E48" w:rsidRDefault="00000000">
            <w:r>
              <w:rPr>
                <w:i/>
              </w:rPr>
              <w:t>52.203-6</w:t>
            </w:r>
          </w:p>
        </w:tc>
        <w:tc>
          <w:tcPr>
            <w:tcW w:w="0" w:type="auto"/>
            <w:shd w:val="clear" w:color="auto" w:fill="auto"/>
          </w:tcPr>
          <w:p w14:paraId="7C2942D5" w14:textId="77777777" w:rsidR="00D87E48" w:rsidRDefault="00000000">
            <w:r>
              <w:rPr>
                <w:i/>
              </w:rPr>
              <w:t>Nov 2021</w:t>
            </w:r>
          </w:p>
        </w:tc>
        <w:tc>
          <w:tcPr>
            <w:tcW w:w="0" w:type="auto"/>
            <w:shd w:val="clear" w:color="auto" w:fill="auto"/>
          </w:tcPr>
          <w:p w14:paraId="55F5E462" w14:textId="77777777" w:rsidR="00D87E48" w:rsidRDefault="00000000">
            <w:r>
              <w:rPr>
                <w:i/>
              </w:rPr>
              <w:t>Restrictions on Subcontractor Sales to the Government (Over the Simplified Acquisition Threshold)</w:t>
            </w:r>
          </w:p>
        </w:tc>
      </w:tr>
      <w:tr w:rsidR="00D87E48" w14:paraId="671D94CF" w14:textId="77777777">
        <w:trPr>
          <w:cantSplit/>
          <w:jc w:val="right"/>
        </w:trPr>
        <w:tc>
          <w:tcPr>
            <w:tcW w:w="0" w:type="auto"/>
            <w:shd w:val="clear" w:color="auto" w:fill="auto"/>
          </w:tcPr>
          <w:p w14:paraId="2D2C117C" w14:textId="77777777" w:rsidR="00D87E48" w:rsidRDefault="00000000">
            <w:r>
              <w:rPr>
                <w:i/>
              </w:rPr>
              <w:t>52.203-7</w:t>
            </w:r>
          </w:p>
        </w:tc>
        <w:tc>
          <w:tcPr>
            <w:tcW w:w="0" w:type="auto"/>
            <w:shd w:val="clear" w:color="auto" w:fill="auto"/>
          </w:tcPr>
          <w:p w14:paraId="0EA78629" w14:textId="77777777" w:rsidR="00D87E48" w:rsidRDefault="00000000">
            <w:r>
              <w:rPr>
                <w:i/>
              </w:rPr>
              <w:t>Jun 2020</w:t>
            </w:r>
          </w:p>
        </w:tc>
        <w:tc>
          <w:tcPr>
            <w:tcW w:w="0" w:type="auto"/>
            <w:shd w:val="clear" w:color="auto" w:fill="auto"/>
          </w:tcPr>
          <w:p w14:paraId="4BD28AA4" w14:textId="77777777" w:rsidR="00D87E48" w:rsidRDefault="00000000">
            <w:r>
              <w:rPr>
                <w:i/>
              </w:rPr>
              <w:t>Anti-Kickback Procedures (Over $150,000)</w:t>
            </w:r>
          </w:p>
        </w:tc>
      </w:tr>
      <w:tr w:rsidR="00D87E48" w14:paraId="3C49E47E" w14:textId="77777777">
        <w:trPr>
          <w:cantSplit/>
          <w:jc w:val="right"/>
        </w:trPr>
        <w:tc>
          <w:tcPr>
            <w:tcW w:w="0" w:type="auto"/>
            <w:shd w:val="clear" w:color="auto" w:fill="auto"/>
          </w:tcPr>
          <w:p w14:paraId="74E2C43B" w14:textId="77777777" w:rsidR="00D87E48" w:rsidRDefault="00000000">
            <w:r>
              <w:rPr>
                <w:i/>
              </w:rPr>
              <w:t>52.203-8</w:t>
            </w:r>
          </w:p>
        </w:tc>
        <w:tc>
          <w:tcPr>
            <w:tcW w:w="0" w:type="auto"/>
            <w:shd w:val="clear" w:color="auto" w:fill="auto"/>
          </w:tcPr>
          <w:p w14:paraId="3A8EEF04" w14:textId="77777777" w:rsidR="00D87E48" w:rsidRDefault="00000000">
            <w:r>
              <w:rPr>
                <w:i/>
              </w:rPr>
              <w:t>May 2014</w:t>
            </w:r>
          </w:p>
        </w:tc>
        <w:tc>
          <w:tcPr>
            <w:tcW w:w="0" w:type="auto"/>
            <w:shd w:val="clear" w:color="auto" w:fill="auto"/>
          </w:tcPr>
          <w:p w14:paraId="18742F5E" w14:textId="77777777" w:rsidR="00D87E48" w:rsidRDefault="00000000">
            <w:r>
              <w:rPr>
                <w:i/>
              </w:rPr>
              <w:t>Cancellation, Rescission, and Recovery of Funds for Illegal or Improper Activity (Over the Simplified Acquisition Threshold)</w:t>
            </w:r>
          </w:p>
        </w:tc>
      </w:tr>
      <w:tr w:rsidR="00D87E48" w14:paraId="2C63E2CF" w14:textId="77777777">
        <w:trPr>
          <w:cantSplit/>
          <w:jc w:val="right"/>
        </w:trPr>
        <w:tc>
          <w:tcPr>
            <w:tcW w:w="0" w:type="auto"/>
            <w:shd w:val="clear" w:color="auto" w:fill="auto"/>
          </w:tcPr>
          <w:p w14:paraId="79CF8A37" w14:textId="77777777" w:rsidR="00D87E48" w:rsidRDefault="00000000">
            <w:r>
              <w:rPr>
                <w:i/>
              </w:rPr>
              <w:t>52.203-10</w:t>
            </w:r>
          </w:p>
        </w:tc>
        <w:tc>
          <w:tcPr>
            <w:tcW w:w="0" w:type="auto"/>
            <w:shd w:val="clear" w:color="auto" w:fill="auto"/>
          </w:tcPr>
          <w:p w14:paraId="29F65505" w14:textId="77777777" w:rsidR="00D87E48" w:rsidRDefault="00000000">
            <w:r>
              <w:rPr>
                <w:i/>
              </w:rPr>
              <w:t>May 2014</w:t>
            </w:r>
          </w:p>
        </w:tc>
        <w:tc>
          <w:tcPr>
            <w:tcW w:w="0" w:type="auto"/>
            <w:shd w:val="clear" w:color="auto" w:fill="auto"/>
          </w:tcPr>
          <w:p w14:paraId="6A28702A" w14:textId="77777777" w:rsidR="00D87E48" w:rsidRDefault="00000000">
            <w:r>
              <w:rPr>
                <w:i/>
              </w:rPr>
              <w:t>Price or Fee Adjustment for Illegal or Improper Activity (Over the Simplified Acquisition Threshold)</w:t>
            </w:r>
          </w:p>
        </w:tc>
      </w:tr>
      <w:tr w:rsidR="00D87E48" w14:paraId="4D2C4BA2" w14:textId="77777777">
        <w:trPr>
          <w:cantSplit/>
          <w:jc w:val="right"/>
        </w:trPr>
        <w:tc>
          <w:tcPr>
            <w:tcW w:w="0" w:type="auto"/>
            <w:shd w:val="clear" w:color="auto" w:fill="auto"/>
          </w:tcPr>
          <w:p w14:paraId="0F00FA17" w14:textId="77777777" w:rsidR="00D87E48" w:rsidRDefault="00000000">
            <w:r>
              <w:rPr>
                <w:i/>
              </w:rPr>
              <w:t>52.203-12</w:t>
            </w:r>
          </w:p>
        </w:tc>
        <w:tc>
          <w:tcPr>
            <w:tcW w:w="0" w:type="auto"/>
            <w:shd w:val="clear" w:color="auto" w:fill="auto"/>
          </w:tcPr>
          <w:p w14:paraId="3387047F" w14:textId="77777777" w:rsidR="00D87E48" w:rsidRDefault="00000000">
            <w:r>
              <w:rPr>
                <w:i/>
              </w:rPr>
              <w:t>Jun 2020</w:t>
            </w:r>
          </w:p>
        </w:tc>
        <w:tc>
          <w:tcPr>
            <w:tcW w:w="0" w:type="auto"/>
            <w:shd w:val="clear" w:color="auto" w:fill="auto"/>
          </w:tcPr>
          <w:p w14:paraId="5DC44231" w14:textId="77777777" w:rsidR="00D87E48" w:rsidRDefault="00000000">
            <w:r>
              <w:rPr>
                <w:i/>
              </w:rPr>
              <w:t>Limitation on Payments to Influence Certain Federal Transactions (Over $150,000)</w:t>
            </w:r>
          </w:p>
        </w:tc>
      </w:tr>
      <w:tr w:rsidR="00D87E48" w14:paraId="1BBA2627" w14:textId="77777777">
        <w:trPr>
          <w:cantSplit/>
          <w:jc w:val="right"/>
        </w:trPr>
        <w:tc>
          <w:tcPr>
            <w:tcW w:w="0" w:type="auto"/>
            <w:shd w:val="clear" w:color="auto" w:fill="auto"/>
          </w:tcPr>
          <w:p w14:paraId="375E6D07" w14:textId="77777777" w:rsidR="00D87E48" w:rsidRDefault="00000000">
            <w:r>
              <w:rPr>
                <w:i/>
              </w:rPr>
              <w:t>52.203-17</w:t>
            </w:r>
          </w:p>
        </w:tc>
        <w:tc>
          <w:tcPr>
            <w:tcW w:w="0" w:type="auto"/>
            <w:shd w:val="clear" w:color="auto" w:fill="auto"/>
          </w:tcPr>
          <w:p w14:paraId="3C8983F4" w14:textId="77777777" w:rsidR="00D87E48" w:rsidRDefault="00000000">
            <w:r>
              <w:rPr>
                <w:i/>
              </w:rPr>
              <w:t>Jun 2020</w:t>
            </w:r>
          </w:p>
        </w:tc>
        <w:tc>
          <w:tcPr>
            <w:tcW w:w="0" w:type="auto"/>
            <w:shd w:val="clear" w:color="auto" w:fill="auto"/>
          </w:tcPr>
          <w:p w14:paraId="0297FC63" w14:textId="77777777" w:rsidR="00D87E48" w:rsidRDefault="00000000">
            <w:r>
              <w:rPr>
                <w:i/>
              </w:rPr>
              <w:t>Contractor Employee Whistleblower Rights and Requirements to Inform Employees of Whistleblower Rights (Over the Simplified Acquisition Threshold)</w:t>
            </w:r>
          </w:p>
        </w:tc>
      </w:tr>
      <w:tr w:rsidR="00D87E48" w14:paraId="250CDEAC" w14:textId="77777777">
        <w:trPr>
          <w:cantSplit/>
          <w:jc w:val="right"/>
        </w:trPr>
        <w:tc>
          <w:tcPr>
            <w:tcW w:w="0" w:type="auto"/>
            <w:shd w:val="clear" w:color="auto" w:fill="auto"/>
          </w:tcPr>
          <w:p w14:paraId="4F5664E2" w14:textId="77777777" w:rsidR="00D87E48" w:rsidRDefault="00000000">
            <w:r>
              <w:rPr>
                <w:i/>
              </w:rPr>
              <w:t>52.203-19</w:t>
            </w:r>
          </w:p>
        </w:tc>
        <w:tc>
          <w:tcPr>
            <w:tcW w:w="0" w:type="auto"/>
            <w:shd w:val="clear" w:color="auto" w:fill="auto"/>
          </w:tcPr>
          <w:p w14:paraId="40692438" w14:textId="77777777" w:rsidR="00D87E48" w:rsidRDefault="00000000">
            <w:r>
              <w:rPr>
                <w:i/>
              </w:rPr>
              <w:t>Jan 2017</w:t>
            </w:r>
          </w:p>
        </w:tc>
        <w:tc>
          <w:tcPr>
            <w:tcW w:w="0" w:type="auto"/>
            <w:shd w:val="clear" w:color="auto" w:fill="auto"/>
          </w:tcPr>
          <w:p w14:paraId="1C9F4453" w14:textId="77777777" w:rsidR="00D87E48" w:rsidRDefault="00000000">
            <w:r>
              <w:rPr>
                <w:i/>
              </w:rPr>
              <w:t>Prohibition on Requiring Certain Internal Confidentiality Agreements or Statements</w:t>
            </w:r>
          </w:p>
        </w:tc>
      </w:tr>
      <w:tr w:rsidR="00D87E48" w14:paraId="564414C5" w14:textId="77777777">
        <w:trPr>
          <w:cantSplit/>
          <w:jc w:val="right"/>
        </w:trPr>
        <w:tc>
          <w:tcPr>
            <w:tcW w:w="0" w:type="auto"/>
            <w:shd w:val="clear" w:color="auto" w:fill="auto"/>
          </w:tcPr>
          <w:p w14:paraId="79C74100" w14:textId="77777777" w:rsidR="00D87E48" w:rsidRDefault="00000000">
            <w:r>
              <w:rPr>
                <w:i/>
              </w:rPr>
              <w:t>52.204-4</w:t>
            </w:r>
          </w:p>
        </w:tc>
        <w:tc>
          <w:tcPr>
            <w:tcW w:w="0" w:type="auto"/>
            <w:shd w:val="clear" w:color="auto" w:fill="auto"/>
          </w:tcPr>
          <w:p w14:paraId="6C159901" w14:textId="77777777" w:rsidR="00D87E48" w:rsidRDefault="00000000">
            <w:r>
              <w:rPr>
                <w:i/>
              </w:rPr>
              <w:t>May 2011</w:t>
            </w:r>
          </w:p>
        </w:tc>
        <w:tc>
          <w:tcPr>
            <w:tcW w:w="0" w:type="auto"/>
            <w:shd w:val="clear" w:color="auto" w:fill="auto"/>
          </w:tcPr>
          <w:p w14:paraId="139BACE2" w14:textId="77777777" w:rsidR="00D87E48" w:rsidRDefault="00000000">
            <w:r>
              <w:rPr>
                <w:i/>
              </w:rPr>
              <w:t>Printed or Copied Double-Sided on Postconsumer Fiber Content Paper(Over the Simplified Acquisition Threshold)</w:t>
            </w:r>
          </w:p>
        </w:tc>
      </w:tr>
      <w:tr w:rsidR="00D87E48" w14:paraId="482AB3F3" w14:textId="77777777">
        <w:trPr>
          <w:cantSplit/>
          <w:jc w:val="right"/>
        </w:trPr>
        <w:tc>
          <w:tcPr>
            <w:tcW w:w="0" w:type="auto"/>
            <w:shd w:val="clear" w:color="auto" w:fill="auto"/>
          </w:tcPr>
          <w:p w14:paraId="0CDDAC07" w14:textId="77777777" w:rsidR="00D87E48" w:rsidRDefault="00000000">
            <w:r>
              <w:rPr>
                <w:i/>
              </w:rPr>
              <w:t>52.204-10</w:t>
            </w:r>
          </w:p>
        </w:tc>
        <w:tc>
          <w:tcPr>
            <w:tcW w:w="0" w:type="auto"/>
            <w:shd w:val="clear" w:color="auto" w:fill="auto"/>
          </w:tcPr>
          <w:p w14:paraId="2F1D2F95" w14:textId="77777777" w:rsidR="00D87E48" w:rsidRDefault="00000000">
            <w:r>
              <w:rPr>
                <w:i/>
              </w:rPr>
              <w:t>Jun 2020</w:t>
            </w:r>
          </w:p>
        </w:tc>
        <w:tc>
          <w:tcPr>
            <w:tcW w:w="0" w:type="auto"/>
            <w:shd w:val="clear" w:color="auto" w:fill="auto"/>
          </w:tcPr>
          <w:p w14:paraId="0DB732F6" w14:textId="77777777" w:rsidR="00D87E48" w:rsidRDefault="00000000">
            <w:r>
              <w:rPr>
                <w:i/>
              </w:rPr>
              <w:t>Reporting Executive Compensation and First-Tier Subcontract Awards</w:t>
            </w:r>
          </w:p>
        </w:tc>
      </w:tr>
      <w:tr w:rsidR="00D87E48" w14:paraId="61965B18" w14:textId="77777777">
        <w:trPr>
          <w:cantSplit/>
          <w:jc w:val="right"/>
        </w:trPr>
        <w:tc>
          <w:tcPr>
            <w:tcW w:w="0" w:type="auto"/>
            <w:shd w:val="clear" w:color="auto" w:fill="auto"/>
          </w:tcPr>
          <w:p w14:paraId="29464E0A" w14:textId="77777777" w:rsidR="00D87E48" w:rsidRDefault="00000000">
            <w:r>
              <w:rPr>
                <w:i/>
              </w:rPr>
              <w:t>52.204-13</w:t>
            </w:r>
          </w:p>
        </w:tc>
        <w:tc>
          <w:tcPr>
            <w:tcW w:w="0" w:type="auto"/>
            <w:shd w:val="clear" w:color="auto" w:fill="auto"/>
          </w:tcPr>
          <w:p w14:paraId="092CAA88" w14:textId="77777777" w:rsidR="00D87E48" w:rsidRDefault="00000000">
            <w:r>
              <w:rPr>
                <w:i/>
              </w:rPr>
              <w:t>Oct 2018</w:t>
            </w:r>
          </w:p>
        </w:tc>
        <w:tc>
          <w:tcPr>
            <w:tcW w:w="0" w:type="auto"/>
            <w:shd w:val="clear" w:color="auto" w:fill="auto"/>
          </w:tcPr>
          <w:p w14:paraId="1196CF2B" w14:textId="77777777" w:rsidR="00D87E48" w:rsidRDefault="00000000">
            <w:r>
              <w:rPr>
                <w:i/>
              </w:rPr>
              <w:t>System for Award Management Maintenance</w:t>
            </w:r>
          </w:p>
        </w:tc>
      </w:tr>
      <w:tr w:rsidR="00D87E48" w14:paraId="3A45F0DE" w14:textId="77777777">
        <w:trPr>
          <w:cantSplit/>
          <w:jc w:val="right"/>
        </w:trPr>
        <w:tc>
          <w:tcPr>
            <w:tcW w:w="0" w:type="auto"/>
            <w:shd w:val="clear" w:color="auto" w:fill="auto"/>
          </w:tcPr>
          <w:p w14:paraId="60318394" w14:textId="77777777" w:rsidR="00D87E48" w:rsidRDefault="00000000">
            <w:r>
              <w:rPr>
                <w:i/>
              </w:rPr>
              <w:t>52.204-25</w:t>
            </w:r>
          </w:p>
        </w:tc>
        <w:tc>
          <w:tcPr>
            <w:tcW w:w="0" w:type="auto"/>
            <w:shd w:val="clear" w:color="auto" w:fill="auto"/>
          </w:tcPr>
          <w:p w14:paraId="6691B921" w14:textId="77777777" w:rsidR="00D87E48" w:rsidRDefault="00000000">
            <w:r>
              <w:rPr>
                <w:i/>
              </w:rPr>
              <w:t>Aug 2020</w:t>
            </w:r>
          </w:p>
        </w:tc>
        <w:tc>
          <w:tcPr>
            <w:tcW w:w="0" w:type="auto"/>
            <w:shd w:val="clear" w:color="auto" w:fill="auto"/>
          </w:tcPr>
          <w:p w14:paraId="7F780432" w14:textId="77777777" w:rsidR="00D87E48" w:rsidRDefault="00000000">
            <w:r>
              <w:rPr>
                <w:i/>
              </w:rPr>
              <w:t>Prohibition on Contracting for Certain Telecommunications and Video Surveillance Services or Equipment</w:t>
            </w:r>
          </w:p>
        </w:tc>
      </w:tr>
      <w:tr w:rsidR="00D87E48" w14:paraId="216E7C44" w14:textId="77777777">
        <w:trPr>
          <w:cantSplit/>
          <w:jc w:val="right"/>
        </w:trPr>
        <w:tc>
          <w:tcPr>
            <w:tcW w:w="0" w:type="auto"/>
            <w:shd w:val="clear" w:color="auto" w:fill="auto"/>
          </w:tcPr>
          <w:p w14:paraId="2836547C" w14:textId="77777777" w:rsidR="00D87E48" w:rsidRDefault="00000000">
            <w:r>
              <w:rPr>
                <w:i/>
              </w:rPr>
              <w:t>52.209-6</w:t>
            </w:r>
          </w:p>
        </w:tc>
        <w:tc>
          <w:tcPr>
            <w:tcW w:w="0" w:type="auto"/>
            <w:shd w:val="clear" w:color="auto" w:fill="auto"/>
          </w:tcPr>
          <w:p w14:paraId="4753D8BC" w14:textId="77777777" w:rsidR="00D87E48" w:rsidRDefault="00000000">
            <w:r>
              <w:rPr>
                <w:i/>
              </w:rPr>
              <w:t>Nov 2021</w:t>
            </w:r>
          </w:p>
        </w:tc>
        <w:tc>
          <w:tcPr>
            <w:tcW w:w="0" w:type="auto"/>
            <w:shd w:val="clear" w:color="auto" w:fill="auto"/>
          </w:tcPr>
          <w:p w14:paraId="76AE8D45" w14:textId="77777777" w:rsidR="00D87E48" w:rsidRDefault="00000000">
            <w:r>
              <w:rPr>
                <w:i/>
              </w:rPr>
              <w:t>Protecting the Government's Interest When Subcontracting With Contractors Debarred, Suspended, or Proposed for Debarment</w:t>
            </w:r>
          </w:p>
        </w:tc>
      </w:tr>
      <w:tr w:rsidR="00D87E48" w14:paraId="21033A83" w14:textId="77777777">
        <w:trPr>
          <w:cantSplit/>
          <w:jc w:val="right"/>
        </w:trPr>
        <w:tc>
          <w:tcPr>
            <w:tcW w:w="0" w:type="auto"/>
            <w:shd w:val="clear" w:color="auto" w:fill="auto"/>
          </w:tcPr>
          <w:p w14:paraId="26A1FB45" w14:textId="77777777" w:rsidR="00D87E48" w:rsidRDefault="00000000">
            <w:r>
              <w:rPr>
                <w:i/>
              </w:rPr>
              <w:t>52.211-5</w:t>
            </w:r>
          </w:p>
        </w:tc>
        <w:tc>
          <w:tcPr>
            <w:tcW w:w="0" w:type="auto"/>
            <w:shd w:val="clear" w:color="auto" w:fill="auto"/>
          </w:tcPr>
          <w:p w14:paraId="2F31533E" w14:textId="77777777" w:rsidR="00D87E48" w:rsidRDefault="00000000">
            <w:r>
              <w:rPr>
                <w:i/>
              </w:rPr>
              <w:t>Aug 2000</w:t>
            </w:r>
          </w:p>
        </w:tc>
        <w:tc>
          <w:tcPr>
            <w:tcW w:w="0" w:type="auto"/>
            <w:shd w:val="clear" w:color="auto" w:fill="auto"/>
          </w:tcPr>
          <w:p w14:paraId="12534ED0" w14:textId="77777777" w:rsidR="00D87E48" w:rsidRDefault="00000000">
            <w:r>
              <w:rPr>
                <w:i/>
              </w:rPr>
              <w:t>Material Requirements</w:t>
            </w:r>
          </w:p>
        </w:tc>
      </w:tr>
      <w:tr w:rsidR="00D87E48" w14:paraId="58670BCC" w14:textId="77777777">
        <w:trPr>
          <w:cantSplit/>
          <w:jc w:val="right"/>
        </w:trPr>
        <w:tc>
          <w:tcPr>
            <w:tcW w:w="0" w:type="auto"/>
            <w:shd w:val="clear" w:color="auto" w:fill="auto"/>
          </w:tcPr>
          <w:p w14:paraId="13E868DE" w14:textId="77777777" w:rsidR="00D87E48" w:rsidRDefault="00000000">
            <w:r>
              <w:rPr>
                <w:i/>
              </w:rPr>
              <w:t>52.214-26</w:t>
            </w:r>
          </w:p>
        </w:tc>
        <w:tc>
          <w:tcPr>
            <w:tcW w:w="0" w:type="auto"/>
            <w:shd w:val="clear" w:color="auto" w:fill="auto"/>
          </w:tcPr>
          <w:p w14:paraId="560BC5BE" w14:textId="77777777" w:rsidR="00D87E48" w:rsidRDefault="00000000">
            <w:r>
              <w:rPr>
                <w:i/>
              </w:rPr>
              <w:t>Jun 2020</w:t>
            </w:r>
          </w:p>
        </w:tc>
        <w:tc>
          <w:tcPr>
            <w:tcW w:w="0" w:type="auto"/>
            <w:shd w:val="clear" w:color="auto" w:fill="auto"/>
          </w:tcPr>
          <w:p w14:paraId="1CADF39A" w14:textId="77777777" w:rsidR="00D87E48" w:rsidRDefault="00000000">
            <w:r>
              <w:rPr>
                <w:i/>
              </w:rPr>
              <w:t>Audit and Records - Sealed Bidding</w:t>
            </w:r>
          </w:p>
        </w:tc>
      </w:tr>
      <w:tr w:rsidR="00D87E48" w14:paraId="7EC716F4" w14:textId="77777777">
        <w:trPr>
          <w:cantSplit/>
          <w:jc w:val="right"/>
        </w:trPr>
        <w:tc>
          <w:tcPr>
            <w:tcW w:w="0" w:type="auto"/>
            <w:shd w:val="clear" w:color="auto" w:fill="auto"/>
          </w:tcPr>
          <w:p w14:paraId="043C7B70" w14:textId="77777777" w:rsidR="00D87E48" w:rsidRDefault="00000000">
            <w:r>
              <w:rPr>
                <w:i/>
              </w:rPr>
              <w:t>52.214-27</w:t>
            </w:r>
          </w:p>
        </w:tc>
        <w:tc>
          <w:tcPr>
            <w:tcW w:w="0" w:type="auto"/>
            <w:shd w:val="clear" w:color="auto" w:fill="auto"/>
          </w:tcPr>
          <w:p w14:paraId="1F582180" w14:textId="77777777" w:rsidR="00D87E48" w:rsidRDefault="00000000">
            <w:r>
              <w:rPr>
                <w:i/>
              </w:rPr>
              <w:t>Jun 2020</w:t>
            </w:r>
          </w:p>
        </w:tc>
        <w:tc>
          <w:tcPr>
            <w:tcW w:w="0" w:type="auto"/>
            <w:shd w:val="clear" w:color="auto" w:fill="auto"/>
          </w:tcPr>
          <w:p w14:paraId="1309EC9E" w14:textId="77777777" w:rsidR="00D87E48" w:rsidRDefault="00000000">
            <w:r>
              <w:rPr>
                <w:i/>
              </w:rPr>
              <w:t>Price Reduction for Defective Certified Cost or Pricing Data - Modifications - Sealed Bidding (Over $750,000)</w:t>
            </w:r>
          </w:p>
        </w:tc>
      </w:tr>
      <w:tr w:rsidR="00D87E48" w14:paraId="2C24F550" w14:textId="77777777">
        <w:trPr>
          <w:cantSplit/>
          <w:jc w:val="right"/>
        </w:trPr>
        <w:tc>
          <w:tcPr>
            <w:tcW w:w="0" w:type="auto"/>
            <w:shd w:val="clear" w:color="auto" w:fill="auto"/>
          </w:tcPr>
          <w:p w14:paraId="36C87944" w14:textId="77777777" w:rsidR="00D87E48" w:rsidRDefault="00000000">
            <w:r>
              <w:rPr>
                <w:i/>
              </w:rPr>
              <w:t>52.214-28</w:t>
            </w:r>
          </w:p>
        </w:tc>
        <w:tc>
          <w:tcPr>
            <w:tcW w:w="0" w:type="auto"/>
            <w:shd w:val="clear" w:color="auto" w:fill="auto"/>
          </w:tcPr>
          <w:p w14:paraId="43E0EB76" w14:textId="77777777" w:rsidR="00D87E48" w:rsidRDefault="00000000">
            <w:r>
              <w:rPr>
                <w:i/>
              </w:rPr>
              <w:t>Jun 2020</w:t>
            </w:r>
          </w:p>
        </w:tc>
        <w:tc>
          <w:tcPr>
            <w:tcW w:w="0" w:type="auto"/>
            <w:shd w:val="clear" w:color="auto" w:fill="auto"/>
          </w:tcPr>
          <w:p w14:paraId="26B5EBD4" w14:textId="77777777" w:rsidR="00D87E48" w:rsidRDefault="00000000">
            <w:r>
              <w:rPr>
                <w:i/>
              </w:rPr>
              <w:t>Subcontractor Cost or Pricing Data - Modifications - Sealed Bidding (Over $750,000)</w:t>
            </w:r>
          </w:p>
        </w:tc>
      </w:tr>
      <w:tr w:rsidR="00D87E48" w14:paraId="49EAC36D" w14:textId="77777777">
        <w:trPr>
          <w:cantSplit/>
          <w:jc w:val="right"/>
        </w:trPr>
        <w:tc>
          <w:tcPr>
            <w:tcW w:w="0" w:type="auto"/>
            <w:shd w:val="clear" w:color="auto" w:fill="auto"/>
          </w:tcPr>
          <w:p w14:paraId="20E3DAFA" w14:textId="77777777" w:rsidR="00D87E48" w:rsidRDefault="00000000">
            <w:r>
              <w:rPr>
                <w:i/>
              </w:rPr>
              <w:t>52.214-29</w:t>
            </w:r>
          </w:p>
        </w:tc>
        <w:tc>
          <w:tcPr>
            <w:tcW w:w="0" w:type="auto"/>
            <w:shd w:val="clear" w:color="auto" w:fill="auto"/>
          </w:tcPr>
          <w:p w14:paraId="60546549" w14:textId="77777777" w:rsidR="00D87E48" w:rsidRDefault="00000000">
            <w:r>
              <w:rPr>
                <w:i/>
              </w:rPr>
              <w:t>Jan 1986</w:t>
            </w:r>
          </w:p>
        </w:tc>
        <w:tc>
          <w:tcPr>
            <w:tcW w:w="0" w:type="auto"/>
            <w:shd w:val="clear" w:color="auto" w:fill="auto"/>
          </w:tcPr>
          <w:p w14:paraId="20BE91C4" w14:textId="77777777" w:rsidR="00D87E48" w:rsidRDefault="00000000">
            <w:r>
              <w:rPr>
                <w:i/>
              </w:rPr>
              <w:t>Order of Precedence - Sealed Bidding</w:t>
            </w:r>
          </w:p>
        </w:tc>
      </w:tr>
      <w:tr w:rsidR="00D87E48" w14:paraId="5443DE34" w14:textId="77777777">
        <w:trPr>
          <w:cantSplit/>
          <w:jc w:val="right"/>
        </w:trPr>
        <w:tc>
          <w:tcPr>
            <w:tcW w:w="0" w:type="auto"/>
            <w:shd w:val="clear" w:color="auto" w:fill="auto"/>
          </w:tcPr>
          <w:p w14:paraId="4E58016A" w14:textId="77777777" w:rsidR="00D87E48" w:rsidRDefault="00000000">
            <w:r>
              <w:rPr>
                <w:i/>
              </w:rPr>
              <w:t>52.215-21</w:t>
            </w:r>
          </w:p>
        </w:tc>
        <w:tc>
          <w:tcPr>
            <w:tcW w:w="0" w:type="auto"/>
            <w:shd w:val="clear" w:color="auto" w:fill="auto"/>
          </w:tcPr>
          <w:p w14:paraId="213B3107" w14:textId="77777777" w:rsidR="00D87E48" w:rsidRDefault="00000000">
            <w:r>
              <w:rPr>
                <w:i/>
              </w:rPr>
              <w:t>Nov 2021</w:t>
            </w:r>
          </w:p>
        </w:tc>
        <w:tc>
          <w:tcPr>
            <w:tcW w:w="0" w:type="auto"/>
            <w:shd w:val="clear" w:color="auto" w:fill="auto"/>
          </w:tcPr>
          <w:p w14:paraId="76D49422" w14:textId="77777777" w:rsidR="00D87E48" w:rsidRDefault="00000000">
            <w:r>
              <w:rPr>
                <w:i/>
              </w:rPr>
              <w:t>Requirements for Certified Cost or Pricing Data and Data Other Than Certified Cost or Pricing Data - Modifications</w:t>
            </w:r>
          </w:p>
        </w:tc>
      </w:tr>
      <w:tr w:rsidR="00D87E48" w14:paraId="775752F2" w14:textId="77777777">
        <w:trPr>
          <w:cantSplit/>
          <w:jc w:val="right"/>
        </w:trPr>
        <w:tc>
          <w:tcPr>
            <w:tcW w:w="0" w:type="auto"/>
            <w:shd w:val="clear" w:color="auto" w:fill="auto"/>
          </w:tcPr>
          <w:p w14:paraId="4AB0427D" w14:textId="77777777" w:rsidR="00D87E48" w:rsidRDefault="00000000">
            <w:r>
              <w:rPr>
                <w:i/>
              </w:rPr>
              <w:t>52.219-8</w:t>
            </w:r>
          </w:p>
        </w:tc>
        <w:tc>
          <w:tcPr>
            <w:tcW w:w="0" w:type="auto"/>
            <w:shd w:val="clear" w:color="auto" w:fill="auto"/>
          </w:tcPr>
          <w:p w14:paraId="66F387D4" w14:textId="77777777" w:rsidR="00D87E48" w:rsidRDefault="00000000">
            <w:r>
              <w:rPr>
                <w:i/>
              </w:rPr>
              <w:t>Oct 2022</w:t>
            </w:r>
          </w:p>
        </w:tc>
        <w:tc>
          <w:tcPr>
            <w:tcW w:w="0" w:type="auto"/>
            <w:shd w:val="clear" w:color="auto" w:fill="auto"/>
          </w:tcPr>
          <w:p w14:paraId="27AEC8BA" w14:textId="77777777" w:rsidR="00D87E48" w:rsidRDefault="00000000">
            <w:r>
              <w:rPr>
                <w:i/>
              </w:rPr>
              <w:t>Utilization of Small Business Concerns (Over the Simplified Acquisition Threshold)</w:t>
            </w:r>
          </w:p>
        </w:tc>
      </w:tr>
      <w:tr w:rsidR="00D87E48" w14:paraId="5F82FFF7" w14:textId="77777777">
        <w:trPr>
          <w:cantSplit/>
          <w:jc w:val="right"/>
        </w:trPr>
        <w:tc>
          <w:tcPr>
            <w:tcW w:w="0" w:type="auto"/>
            <w:shd w:val="clear" w:color="auto" w:fill="auto"/>
          </w:tcPr>
          <w:p w14:paraId="6C1603C6" w14:textId="77777777" w:rsidR="00D87E48" w:rsidRDefault="00000000">
            <w:r>
              <w:rPr>
                <w:i/>
              </w:rPr>
              <w:t>52.219-9</w:t>
            </w:r>
          </w:p>
        </w:tc>
        <w:tc>
          <w:tcPr>
            <w:tcW w:w="0" w:type="auto"/>
            <w:shd w:val="clear" w:color="auto" w:fill="auto"/>
          </w:tcPr>
          <w:p w14:paraId="239BB87F" w14:textId="77777777" w:rsidR="00D87E48" w:rsidRDefault="00000000">
            <w:r>
              <w:rPr>
                <w:i/>
              </w:rPr>
              <w:t>Oct 2020</w:t>
            </w:r>
          </w:p>
        </w:tc>
        <w:tc>
          <w:tcPr>
            <w:tcW w:w="0" w:type="auto"/>
            <w:shd w:val="clear" w:color="auto" w:fill="auto"/>
          </w:tcPr>
          <w:p w14:paraId="28019377" w14:textId="77777777" w:rsidR="00D87E48" w:rsidRDefault="00000000">
            <w:r>
              <w:rPr>
                <w:i/>
              </w:rPr>
              <w:t>Small Business Subcontracting Plan (Over $750,000, $1.5 million for Construction), Alternate I (Nov 2016)</w:t>
            </w:r>
          </w:p>
        </w:tc>
      </w:tr>
      <w:tr w:rsidR="00D87E48" w14:paraId="3022638A" w14:textId="77777777">
        <w:trPr>
          <w:cantSplit/>
          <w:jc w:val="right"/>
        </w:trPr>
        <w:tc>
          <w:tcPr>
            <w:tcW w:w="0" w:type="auto"/>
            <w:shd w:val="clear" w:color="auto" w:fill="auto"/>
          </w:tcPr>
          <w:p w14:paraId="3FA2885D" w14:textId="77777777" w:rsidR="00D87E48" w:rsidRDefault="00000000">
            <w:r>
              <w:rPr>
                <w:i/>
              </w:rPr>
              <w:t>52.219-14</w:t>
            </w:r>
          </w:p>
        </w:tc>
        <w:tc>
          <w:tcPr>
            <w:tcW w:w="0" w:type="auto"/>
            <w:shd w:val="clear" w:color="auto" w:fill="auto"/>
          </w:tcPr>
          <w:p w14:paraId="59562543" w14:textId="77777777" w:rsidR="00D87E48" w:rsidRDefault="00000000">
            <w:r>
              <w:rPr>
                <w:i/>
              </w:rPr>
              <w:t>Oct 2022</w:t>
            </w:r>
          </w:p>
        </w:tc>
        <w:tc>
          <w:tcPr>
            <w:tcW w:w="0" w:type="auto"/>
            <w:shd w:val="clear" w:color="auto" w:fill="auto"/>
          </w:tcPr>
          <w:p w14:paraId="58E04E22" w14:textId="77777777" w:rsidR="00D87E48" w:rsidRDefault="00000000">
            <w:r>
              <w:rPr>
                <w:i/>
              </w:rPr>
              <w:t>Limitations on Subcontracting</w:t>
            </w:r>
          </w:p>
        </w:tc>
      </w:tr>
      <w:tr w:rsidR="00D87E48" w14:paraId="61500775" w14:textId="77777777">
        <w:trPr>
          <w:cantSplit/>
          <w:jc w:val="right"/>
        </w:trPr>
        <w:tc>
          <w:tcPr>
            <w:tcW w:w="0" w:type="auto"/>
            <w:shd w:val="clear" w:color="auto" w:fill="auto"/>
          </w:tcPr>
          <w:p w14:paraId="32518245" w14:textId="77777777" w:rsidR="00D87E48" w:rsidRDefault="00000000">
            <w:r>
              <w:rPr>
                <w:i/>
              </w:rPr>
              <w:t>52.219-16</w:t>
            </w:r>
          </w:p>
        </w:tc>
        <w:tc>
          <w:tcPr>
            <w:tcW w:w="0" w:type="auto"/>
            <w:shd w:val="clear" w:color="auto" w:fill="auto"/>
          </w:tcPr>
          <w:p w14:paraId="7BFF626F" w14:textId="77777777" w:rsidR="00D87E48" w:rsidRDefault="00000000">
            <w:r>
              <w:rPr>
                <w:i/>
              </w:rPr>
              <w:t>Sep 2021</w:t>
            </w:r>
          </w:p>
        </w:tc>
        <w:tc>
          <w:tcPr>
            <w:tcW w:w="0" w:type="auto"/>
            <w:shd w:val="clear" w:color="auto" w:fill="auto"/>
          </w:tcPr>
          <w:p w14:paraId="0F704692" w14:textId="77777777" w:rsidR="00D87E48" w:rsidRDefault="00000000">
            <w:r>
              <w:rPr>
                <w:i/>
              </w:rPr>
              <w:t>Liquidated Damages - Subcontracting Plan (Over $750,000, $1.5 million for Construction)</w:t>
            </w:r>
          </w:p>
        </w:tc>
      </w:tr>
      <w:tr w:rsidR="00D87E48" w14:paraId="6BA0FED1" w14:textId="77777777">
        <w:trPr>
          <w:cantSplit/>
          <w:jc w:val="right"/>
        </w:trPr>
        <w:tc>
          <w:tcPr>
            <w:tcW w:w="0" w:type="auto"/>
            <w:shd w:val="clear" w:color="auto" w:fill="auto"/>
          </w:tcPr>
          <w:p w14:paraId="563B0B17" w14:textId="77777777" w:rsidR="00D87E48" w:rsidRDefault="00000000">
            <w:r>
              <w:rPr>
                <w:i/>
              </w:rPr>
              <w:t>52.222-19</w:t>
            </w:r>
          </w:p>
        </w:tc>
        <w:tc>
          <w:tcPr>
            <w:tcW w:w="0" w:type="auto"/>
            <w:shd w:val="clear" w:color="auto" w:fill="auto"/>
          </w:tcPr>
          <w:p w14:paraId="3225474D" w14:textId="77777777" w:rsidR="00D87E48" w:rsidRDefault="00000000">
            <w:r>
              <w:rPr>
                <w:i/>
              </w:rPr>
              <w:t>Jan 2022</w:t>
            </w:r>
          </w:p>
        </w:tc>
        <w:tc>
          <w:tcPr>
            <w:tcW w:w="0" w:type="auto"/>
            <w:shd w:val="clear" w:color="auto" w:fill="auto"/>
          </w:tcPr>
          <w:p w14:paraId="5B2D158F" w14:textId="77777777" w:rsidR="00D87E48" w:rsidRDefault="00000000">
            <w:r>
              <w:rPr>
                <w:i/>
              </w:rPr>
              <w:t>Child Labor--Cooperation with Authorities and Remedies</w:t>
            </w:r>
          </w:p>
        </w:tc>
      </w:tr>
      <w:tr w:rsidR="00D87E48" w14:paraId="4752F819" w14:textId="77777777">
        <w:trPr>
          <w:cantSplit/>
          <w:jc w:val="right"/>
        </w:trPr>
        <w:tc>
          <w:tcPr>
            <w:tcW w:w="0" w:type="auto"/>
            <w:shd w:val="clear" w:color="auto" w:fill="auto"/>
          </w:tcPr>
          <w:p w14:paraId="1A5C7909" w14:textId="77777777" w:rsidR="00D87E48" w:rsidRDefault="00000000">
            <w:r>
              <w:rPr>
                <w:i/>
              </w:rPr>
              <w:t>52.222-20</w:t>
            </w:r>
          </w:p>
        </w:tc>
        <w:tc>
          <w:tcPr>
            <w:tcW w:w="0" w:type="auto"/>
            <w:shd w:val="clear" w:color="auto" w:fill="auto"/>
          </w:tcPr>
          <w:p w14:paraId="689C1154" w14:textId="77777777" w:rsidR="00D87E48" w:rsidRDefault="00000000">
            <w:r>
              <w:rPr>
                <w:i/>
              </w:rPr>
              <w:t>Jun 2020</w:t>
            </w:r>
          </w:p>
        </w:tc>
        <w:tc>
          <w:tcPr>
            <w:tcW w:w="0" w:type="auto"/>
            <w:shd w:val="clear" w:color="auto" w:fill="auto"/>
          </w:tcPr>
          <w:p w14:paraId="4651B329" w14:textId="77777777" w:rsidR="00D87E48" w:rsidRDefault="00000000">
            <w:r>
              <w:rPr>
                <w:i/>
              </w:rPr>
              <w:t>Contracts for Materials, Supplies, Articles, and Equipment</w:t>
            </w:r>
          </w:p>
        </w:tc>
      </w:tr>
      <w:tr w:rsidR="00D87E48" w14:paraId="41918406" w14:textId="77777777">
        <w:trPr>
          <w:cantSplit/>
          <w:jc w:val="right"/>
        </w:trPr>
        <w:tc>
          <w:tcPr>
            <w:tcW w:w="0" w:type="auto"/>
            <w:shd w:val="clear" w:color="auto" w:fill="auto"/>
          </w:tcPr>
          <w:p w14:paraId="5504A681" w14:textId="77777777" w:rsidR="00D87E48" w:rsidRDefault="00000000">
            <w:r>
              <w:rPr>
                <w:i/>
              </w:rPr>
              <w:t>52.222-21</w:t>
            </w:r>
          </w:p>
        </w:tc>
        <w:tc>
          <w:tcPr>
            <w:tcW w:w="0" w:type="auto"/>
            <w:shd w:val="clear" w:color="auto" w:fill="auto"/>
          </w:tcPr>
          <w:p w14:paraId="2E749162" w14:textId="77777777" w:rsidR="00D87E48" w:rsidRDefault="00000000">
            <w:r>
              <w:rPr>
                <w:i/>
              </w:rPr>
              <w:t>Apr 2015</w:t>
            </w:r>
          </w:p>
        </w:tc>
        <w:tc>
          <w:tcPr>
            <w:tcW w:w="0" w:type="auto"/>
            <w:shd w:val="clear" w:color="auto" w:fill="auto"/>
          </w:tcPr>
          <w:p w14:paraId="48FA335E" w14:textId="77777777" w:rsidR="00D87E48" w:rsidRDefault="00000000">
            <w:r>
              <w:rPr>
                <w:i/>
              </w:rPr>
              <w:t>Prohibition of Segregated Facilities</w:t>
            </w:r>
          </w:p>
        </w:tc>
      </w:tr>
      <w:tr w:rsidR="00D87E48" w14:paraId="4668A074" w14:textId="77777777">
        <w:trPr>
          <w:cantSplit/>
          <w:jc w:val="right"/>
        </w:trPr>
        <w:tc>
          <w:tcPr>
            <w:tcW w:w="0" w:type="auto"/>
            <w:shd w:val="clear" w:color="auto" w:fill="auto"/>
          </w:tcPr>
          <w:p w14:paraId="0682C315" w14:textId="77777777" w:rsidR="00D87E48" w:rsidRDefault="00000000">
            <w:r>
              <w:rPr>
                <w:i/>
              </w:rPr>
              <w:lastRenderedPageBreak/>
              <w:t>52.222-26</w:t>
            </w:r>
          </w:p>
        </w:tc>
        <w:tc>
          <w:tcPr>
            <w:tcW w:w="0" w:type="auto"/>
            <w:shd w:val="clear" w:color="auto" w:fill="auto"/>
          </w:tcPr>
          <w:p w14:paraId="6182BB7E" w14:textId="77777777" w:rsidR="00D87E48" w:rsidRDefault="00000000">
            <w:r>
              <w:rPr>
                <w:i/>
              </w:rPr>
              <w:t>Sep 2016</w:t>
            </w:r>
          </w:p>
        </w:tc>
        <w:tc>
          <w:tcPr>
            <w:tcW w:w="0" w:type="auto"/>
            <w:shd w:val="clear" w:color="auto" w:fill="auto"/>
          </w:tcPr>
          <w:p w14:paraId="6F5FB9D2" w14:textId="77777777" w:rsidR="00D87E48" w:rsidRDefault="00000000">
            <w:r>
              <w:rPr>
                <w:i/>
              </w:rPr>
              <w:t>Equal Opportunity</w:t>
            </w:r>
          </w:p>
        </w:tc>
      </w:tr>
      <w:tr w:rsidR="00D87E48" w14:paraId="7A51928F" w14:textId="77777777">
        <w:trPr>
          <w:cantSplit/>
          <w:jc w:val="right"/>
        </w:trPr>
        <w:tc>
          <w:tcPr>
            <w:tcW w:w="0" w:type="auto"/>
            <w:shd w:val="clear" w:color="auto" w:fill="auto"/>
          </w:tcPr>
          <w:p w14:paraId="36E06306" w14:textId="77777777" w:rsidR="00D87E48" w:rsidRDefault="00000000">
            <w:r>
              <w:rPr>
                <w:i/>
              </w:rPr>
              <w:t>52.222-35</w:t>
            </w:r>
          </w:p>
        </w:tc>
        <w:tc>
          <w:tcPr>
            <w:tcW w:w="0" w:type="auto"/>
            <w:shd w:val="clear" w:color="auto" w:fill="auto"/>
          </w:tcPr>
          <w:p w14:paraId="5943B1B3" w14:textId="77777777" w:rsidR="00D87E48" w:rsidRDefault="00000000">
            <w:r>
              <w:rPr>
                <w:i/>
              </w:rPr>
              <w:t>Jun 2020</w:t>
            </w:r>
          </w:p>
        </w:tc>
        <w:tc>
          <w:tcPr>
            <w:tcW w:w="0" w:type="auto"/>
            <w:shd w:val="clear" w:color="auto" w:fill="auto"/>
          </w:tcPr>
          <w:p w14:paraId="1504F5AC" w14:textId="77777777" w:rsidR="00D87E48" w:rsidRDefault="00000000">
            <w:r>
              <w:rPr>
                <w:i/>
              </w:rPr>
              <w:t>Equal Opportunity for Veterans ($150,000 or more)</w:t>
            </w:r>
          </w:p>
        </w:tc>
      </w:tr>
      <w:tr w:rsidR="00D87E48" w14:paraId="454216A8" w14:textId="77777777">
        <w:trPr>
          <w:cantSplit/>
          <w:jc w:val="right"/>
        </w:trPr>
        <w:tc>
          <w:tcPr>
            <w:tcW w:w="0" w:type="auto"/>
            <w:shd w:val="clear" w:color="auto" w:fill="auto"/>
          </w:tcPr>
          <w:p w14:paraId="2670784E" w14:textId="77777777" w:rsidR="00D87E48" w:rsidRDefault="00000000">
            <w:r>
              <w:rPr>
                <w:i/>
              </w:rPr>
              <w:t>52.222-36</w:t>
            </w:r>
          </w:p>
        </w:tc>
        <w:tc>
          <w:tcPr>
            <w:tcW w:w="0" w:type="auto"/>
            <w:shd w:val="clear" w:color="auto" w:fill="auto"/>
          </w:tcPr>
          <w:p w14:paraId="43C401A8" w14:textId="77777777" w:rsidR="00D87E48" w:rsidRDefault="00000000">
            <w:r>
              <w:rPr>
                <w:i/>
              </w:rPr>
              <w:t>Jun 2020</w:t>
            </w:r>
          </w:p>
        </w:tc>
        <w:tc>
          <w:tcPr>
            <w:tcW w:w="0" w:type="auto"/>
            <w:shd w:val="clear" w:color="auto" w:fill="auto"/>
          </w:tcPr>
          <w:p w14:paraId="51806225" w14:textId="77777777" w:rsidR="00D87E48" w:rsidRDefault="00000000">
            <w:r>
              <w:rPr>
                <w:i/>
              </w:rPr>
              <w:t>Equal Opportunity for Workers with Disabilities</w:t>
            </w:r>
          </w:p>
        </w:tc>
      </w:tr>
      <w:tr w:rsidR="00D87E48" w14:paraId="19F22B9C" w14:textId="77777777">
        <w:trPr>
          <w:cantSplit/>
          <w:jc w:val="right"/>
        </w:trPr>
        <w:tc>
          <w:tcPr>
            <w:tcW w:w="0" w:type="auto"/>
            <w:shd w:val="clear" w:color="auto" w:fill="auto"/>
          </w:tcPr>
          <w:p w14:paraId="136C167B" w14:textId="77777777" w:rsidR="00D87E48" w:rsidRDefault="00000000">
            <w:r>
              <w:rPr>
                <w:i/>
              </w:rPr>
              <w:t>52.222-37</w:t>
            </w:r>
          </w:p>
        </w:tc>
        <w:tc>
          <w:tcPr>
            <w:tcW w:w="0" w:type="auto"/>
            <w:shd w:val="clear" w:color="auto" w:fill="auto"/>
          </w:tcPr>
          <w:p w14:paraId="34A7324B" w14:textId="77777777" w:rsidR="00D87E48" w:rsidRDefault="00000000">
            <w:r>
              <w:rPr>
                <w:i/>
              </w:rPr>
              <w:t>Jun 2020</w:t>
            </w:r>
          </w:p>
        </w:tc>
        <w:tc>
          <w:tcPr>
            <w:tcW w:w="0" w:type="auto"/>
            <w:shd w:val="clear" w:color="auto" w:fill="auto"/>
          </w:tcPr>
          <w:p w14:paraId="0D413746" w14:textId="77777777" w:rsidR="00D87E48" w:rsidRDefault="00000000">
            <w:r>
              <w:rPr>
                <w:i/>
              </w:rPr>
              <w:t>Employment Reports on Veterans ($150,000 or more)</w:t>
            </w:r>
          </w:p>
        </w:tc>
      </w:tr>
      <w:tr w:rsidR="00D87E48" w14:paraId="5534017F" w14:textId="77777777">
        <w:trPr>
          <w:cantSplit/>
          <w:jc w:val="right"/>
        </w:trPr>
        <w:tc>
          <w:tcPr>
            <w:tcW w:w="0" w:type="auto"/>
            <w:shd w:val="clear" w:color="auto" w:fill="auto"/>
          </w:tcPr>
          <w:p w14:paraId="7A7FB578" w14:textId="77777777" w:rsidR="00D87E48" w:rsidRDefault="00000000">
            <w:r>
              <w:rPr>
                <w:i/>
              </w:rPr>
              <w:t>52.222-40</w:t>
            </w:r>
          </w:p>
        </w:tc>
        <w:tc>
          <w:tcPr>
            <w:tcW w:w="0" w:type="auto"/>
            <w:shd w:val="clear" w:color="auto" w:fill="auto"/>
          </w:tcPr>
          <w:p w14:paraId="1061A678" w14:textId="77777777" w:rsidR="00D87E48" w:rsidRDefault="00000000">
            <w:r>
              <w:rPr>
                <w:i/>
              </w:rPr>
              <w:t>Dec 2010</w:t>
            </w:r>
          </w:p>
        </w:tc>
        <w:tc>
          <w:tcPr>
            <w:tcW w:w="0" w:type="auto"/>
            <w:shd w:val="clear" w:color="auto" w:fill="auto"/>
          </w:tcPr>
          <w:p w14:paraId="0D3C1666" w14:textId="77777777" w:rsidR="00D87E48" w:rsidRDefault="00000000">
            <w:r>
              <w:rPr>
                <w:i/>
              </w:rPr>
              <w:t>Notification of Employee Rights Under the National Labor Relations Act (Over the Simplified Acquisition Threshold)</w:t>
            </w:r>
          </w:p>
        </w:tc>
      </w:tr>
      <w:tr w:rsidR="00D87E48" w14:paraId="56FECD0B" w14:textId="77777777">
        <w:trPr>
          <w:cantSplit/>
          <w:jc w:val="right"/>
        </w:trPr>
        <w:tc>
          <w:tcPr>
            <w:tcW w:w="0" w:type="auto"/>
            <w:shd w:val="clear" w:color="auto" w:fill="auto"/>
          </w:tcPr>
          <w:p w14:paraId="472A590D" w14:textId="77777777" w:rsidR="00D87E48" w:rsidRDefault="00000000">
            <w:r>
              <w:rPr>
                <w:i/>
              </w:rPr>
              <w:t>52.222-50</w:t>
            </w:r>
          </w:p>
        </w:tc>
        <w:tc>
          <w:tcPr>
            <w:tcW w:w="0" w:type="auto"/>
            <w:shd w:val="clear" w:color="auto" w:fill="auto"/>
          </w:tcPr>
          <w:p w14:paraId="3EA7217D" w14:textId="77777777" w:rsidR="00D87E48" w:rsidRDefault="00000000">
            <w:r>
              <w:rPr>
                <w:i/>
              </w:rPr>
              <w:t>Nov 2021</w:t>
            </w:r>
          </w:p>
        </w:tc>
        <w:tc>
          <w:tcPr>
            <w:tcW w:w="0" w:type="auto"/>
            <w:shd w:val="clear" w:color="auto" w:fill="auto"/>
          </w:tcPr>
          <w:p w14:paraId="2CBC831D" w14:textId="77777777" w:rsidR="00D87E48" w:rsidRDefault="00000000">
            <w:r>
              <w:rPr>
                <w:i/>
              </w:rPr>
              <w:t>Combating Trafficking in Persons</w:t>
            </w:r>
          </w:p>
        </w:tc>
      </w:tr>
      <w:tr w:rsidR="00D87E48" w14:paraId="4A258F3A" w14:textId="77777777">
        <w:trPr>
          <w:cantSplit/>
          <w:jc w:val="right"/>
        </w:trPr>
        <w:tc>
          <w:tcPr>
            <w:tcW w:w="0" w:type="auto"/>
            <w:shd w:val="clear" w:color="auto" w:fill="auto"/>
          </w:tcPr>
          <w:p w14:paraId="080D1337" w14:textId="77777777" w:rsidR="00D87E48" w:rsidRDefault="00000000">
            <w:r>
              <w:rPr>
                <w:i/>
              </w:rPr>
              <w:t>52.222-54</w:t>
            </w:r>
          </w:p>
        </w:tc>
        <w:tc>
          <w:tcPr>
            <w:tcW w:w="0" w:type="auto"/>
            <w:shd w:val="clear" w:color="auto" w:fill="auto"/>
          </w:tcPr>
          <w:p w14:paraId="78A6CDE3" w14:textId="77777777" w:rsidR="00D87E48" w:rsidRDefault="00000000">
            <w:r>
              <w:rPr>
                <w:i/>
              </w:rPr>
              <w:t>May 2022</w:t>
            </w:r>
          </w:p>
        </w:tc>
        <w:tc>
          <w:tcPr>
            <w:tcW w:w="0" w:type="auto"/>
            <w:shd w:val="clear" w:color="auto" w:fill="auto"/>
          </w:tcPr>
          <w:p w14:paraId="32358469" w14:textId="77777777" w:rsidR="00D87E48" w:rsidRDefault="00000000">
            <w:r>
              <w:rPr>
                <w:i/>
              </w:rPr>
              <w:t>Employment Eligibility Verification (Over $150,000)</w:t>
            </w:r>
          </w:p>
        </w:tc>
      </w:tr>
      <w:tr w:rsidR="00D87E48" w14:paraId="70F93D42" w14:textId="77777777">
        <w:trPr>
          <w:cantSplit/>
          <w:jc w:val="right"/>
        </w:trPr>
        <w:tc>
          <w:tcPr>
            <w:tcW w:w="0" w:type="auto"/>
            <w:shd w:val="clear" w:color="auto" w:fill="auto"/>
          </w:tcPr>
          <w:p w14:paraId="1DF4912B" w14:textId="77777777" w:rsidR="00D87E48" w:rsidRDefault="00000000">
            <w:r>
              <w:rPr>
                <w:i/>
              </w:rPr>
              <w:t>52.223-6</w:t>
            </w:r>
          </w:p>
        </w:tc>
        <w:tc>
          <w:tcPr>
            <w:tcW w:w="0" w:type="auto"/>
            <w:shd w:val="clear" w:color="auto" w:fill="auto"/>
          </w:tcPr>
          <w:p w14:paraId="4A71E414" w14:textId="77777777" w:rsidR="00D87E48" w:rsidRDefault="00000000">
            <w:r>
              <w:rPr>
                <w:i/>
              </w:rPr>
              <w:t>May 2001</w:t>
            </w:r>
          </w:p>
        </w:tc>
        <w:tc>
          <w:tcPr>
            <w:tcW w:w="0" w:type="auto"/>
            <w:shd w:val="clear" w:color="auto" w:fill="auto"/>
          </w:tcPr>
          <w:p w14:paraId="0E47BBB8" w14:textId="77777777" w:rsidR="00D87E48" w:rsidRDefault="00000000">
            <w:r>
              <w:rPr>
                <w:i/>
              </w:rPr>
              <w:t>Drug-Free Workplace</w:t>
            </w:r>
          </w:p>
        </w:tc>
      </w:tr>
      <w:tr w:rsidR="00D87E48" w14:paraId="621601C1" w14:textId="77777777">
        <w:trPr>
          <w:cantSplit/>
          <w:jc w:val="right"/>
        </w:trPr>
        <w:tc>
          <w:tcPr>
            <w:tcW w:w="0" w:type="auto"/>
            <w:shd w:val="clear" w:color="auto" w:fill="auto"/>
          </w:tcPr>
          <w:p w14:paraId="24B00EC1" w14:textId="77777777" w:rsidR="00D87E48" w:rsidRDefault="00000000">
            <w:r>
              <w:rPr>
                <w:i/>
              </w:rPr>
              <w:t>52.223-18</w:t>
            </w:r>
          </w:p>
        </w:tc>
        <w:tc>
          <w:tcPr>
            <w:tcW w:w="0" w:type="auto"/>
            <w:shd w:val="clear" w:color="auto" w:fill="auto"/>
          </w:tcPr>
          <w:p w14:paraId="1132CCAC" w14:textId="77777777" w:rsidR="00D87E48" w:rsidRDefault="00000000">
            <w:r>
              <w:rPr>
                <w:i/>
              </w:rPr>
              <w:t>Jun 2020</w:t>
            </w:r>
          </w:p>
        </w:tc>
        <w:tc>
          <w:tcPr>
            <w:tcW w:w="0" w:type="auto"/>
            <w:shd w:val="clear" w:color="auto" w:fill="auto"/>
          </w:tcPr>
          <w:p w14:paraId="64E28BB1" w14:textId="77777777" w:rsidR="00D87E48" w:rsidRDefault="00000000">
            <w:r>
              <w:rPr>
                <w:i/>
              </w:rPr>
              <w:t>Encouraging Contractor Policies to Ban Text Messaging While Driving</w:t>
            </w:r>
          </w:p>
        </w:tc>
      </w:tr>
      <w:tr w:rsidR="00D87E48" w14:paraId="4DBBAF11" w14:textId="77777777">
        <w:trPr>
          <w:cantSplit/>
          <w:jc w:val="right"/>
        </w:trPr>
        <w:tc>
          <w:tcPr>
            <w:tcW w:w="0" w:type="auto"/>
            <w:shd w:val="clear" w:color="auto" w:fill="auto"/>
          </w:tcPr>
          <w:p w14:paraId="014E3E01" w14:textId="77777777" w:rsidR="00D87E48" w:rsidRDefault="00000000">
            <w:r>
              <w:rPr>
                <w:i/>
              </w:rPr>
              <w:t>52.225-1</w:t>
            </w:r>
          </w:p>
        </w:tc>
        <w:tc>
          <w:tcPr>
            <w:tcW w:w="0" w:type="auto"/>
            <w:shd w:val="clear" w:color="auto" w:fill="auto"/>
          </w:tcPr>
          <w:p w14:paraId="31AD6DA1" w14:textId="77777777" w:rsidR="00D87E48" w:rsidRDefault="00000000">
            <w:r>
              <w:rPr>
                <w:i/>
              </w:rPr>
              <w:t>Nov 2021</w:t>
            </w:r>
          </w:p>
        </w:tc>
        <w:tc>
          <w:tcPr>
            <w:tcW w:w="0" w:type="auto"/>
            <w:shd w:val="clear" w:color="auto" w:fill="auto"/>
          </w:tcPr>
          <w:p w14:paraId="655374FB" w14:textId="77777777" w:rsidR="00D87E48" w:rsidRDefault="00000000">
            <w:r>
              <w:rPr>
                <w:i/>
              </w:rPr>
              <w:t>Buy American - Supplies</w:t>
            </w:r>
          </w:p>
        </w:tc>
      </w:tr>
      <w:tr w:rsidR="00D87E48" w14:paraId="34547BE8" w14:textId="77777777">
        <w:trPr>
          <w:cantSplit/>
          <w:jc w:val="right"/>
        </w:trPr>
        <w:tc>
          <w:tcPr>
            <w:tcW w:w="0" w:type="auto"/>
            <w:shd w:val="clear" w:color="auto" w:fill="auto"/>
          </w:tcPr>
          <w:p w14:paraId="3437F44C" w14:textId="77777777" w:rsidR="00D87E48" w:rsidRDefault="00000000">
            <w:r>
              <w:rPr>
                <w:i/>
              </w:rPr>
              <w:t>52.225-13</w:t>
            </w:r>
          </w:p>
        </w:tc>
        <w:tc>
          <w:tcPr>
            <w:tcW w:w="0" w:type="auto"/>
            <w:shd w:val="clear" w:color="auto" w:fill="auto"/>
          </w:tcPr>
          <w:p w14:paraId="61A3C845" w14:textId="77777777" w:rsidR="00D87E48" w:rsidRDefault="00000000">
            <w:r>
              <w:rPr>
                <w:i/>
              </w:rPr>
              <w:t>Feb 2021</w:t>
            </w:r>
          </w:p>
        </w:tc>
        <w:tc>
          <w:tcPr>
            <w:tcW w:w="0" w:type="auto"/>
            <w:shd w:val="clear" w:color="auto" w:fill="auto"/>
          </w:tcPr>
          <w:p w14:paraId="6346F5E7" w14:textId="77777777" w:rsidR="00D87E48" w:rsidRDefault="00000000">
            <w:r>
              <w:rPr>
                <w:i/>
              </w:rPr>
              <w:t>Restrictions on Certain Foreign Purchases</w:t>
            </w:r>
          </w:p>
        </w:tc>
      </w:tr>
      <w:tr w:rsidR="00D87E48" w14:paraId="15844895" w14:textId="77777777">
        <w:trPr>
          <w:cantSplit/>
          <w:jc w:val="right"/>
        </w:trPr>
        <w:tc>
          <w:tcPr>
            <w:tcW w:w="0" w:type="auto"/>
            <w:shd w:val="clear" w:color="auto" w:fill="auto"/>
          </w:tcPr>
          <w:p w14:paraId="282236B8" w14:textId="77777777" w:rsidR="00D87E48" w:rsidRDefault="00000000">
            <w:r>
              <w:rPr>
                <w:i/>
              </w:rPr>
              <w:t>52.227-1</w:t>
            </w:r>
          </w:p>
        </w:tc>
        <w:tc>
          <w:tcPr>
            <w:tcW w:w="0" w:type="auto"/>
            <w:shd w:val="clear" w:color="auto" w:fill="auto"/>
          </w:tcPr>
          <w:p w14:paraId="4399F69A" w14:textId="77777777" w:rsidR="00D87E48" w:rsidRDefault="00000000">
            <w:r>
              <w:rPr>
                <w:i/>
              </w:rPr>
              <w:t>Jun 2020</w:t>
            </w:r>
          </w:p>
        </w:tc>
        <w:tc>
          <w:tcPr>
            <w:tcW w:w="0" w:type="auto"/>
            <w:shd w:val="clear" w:color="auto" w:fill="auto"/>
          </w:tcPr>
          <w:p w14:paraId="04964FE9" w14:textId="77777777" w:rsidR="00D87E48" w:rsidRDefault="00000000">
            <w:r>
              <w:rPr>
                <w:i/>
              </w:rPr>
              <w:t>Authorization and Consent</w:t>
            </w:r>
          </w:p>
        </w:tc>
      </w:tr>
      <w:tr w:rsidR="00D87E48" w14:paraId="15BE1A18" w14:textId="77777777">
        <w:trPr>
          <w:cantSplit/>
          <w:jc w:val="right"/>
        </w:trPr>
        <w:tc>
          <w:tcPr>
            <w:tcW w:w="0" w:type="auto"/>
            <w:shd w:val="clear" w:color="auto" w:fill="auto"/>
          </w:tcPr>
          <w:p w14:paraId="0EE132AE" w14:textId="77777777" w:rsidR="00D87E48" w:rsidRDefault="00000000">
            <w:r>
              <w:rPr>
                <w:i/>
              </w:rPr>
              <w:t>52.227-2</w:t>
            </w:r>
          </w:p>
        </w:tc>
        <w:tc>
          <w:tcPr>
            <w:tcW w:w="0" w:type="auto"/>
            <w:shd w:val="clear" w:color="auto" w:fill="auto"/>
          </w:tcPr>
          <w:p w14:paraId="7061F9AD" w14:textId="77777777" w:rsidR="00D87E48" w:rsidRDefault="00000000">
            <w:r>
              <w:rPr>
                <w:i/>
              </w:rPr>
              <w:t>Jun 2020</w:t>
            </w:r>
          </w:p>
        </w:tc>
        <w:tc>
          <w:tcPr>
            <w:tcW w:w="0" w:type="auto"/>
            <w:shd w:val="clear" w:color="auto" w:fill="auto"/>
          </w:tcPr>
          <w:p w14:paraId="79B45216" w14:textId="77777777" w:rsidR="00D87E48" w:rsidRDefault="00000000">
            <w:r>
              <w:rPr>
                <w:i/>
              </w:rPr>
              <w:t>Notice and Assistance Regarding Patent and Copyright Infringement</w:t>
            </w:r>
          </w:p>
        </w:tc>
      </w:tr>
      <w:tr w:rsidR="00D87E48" w14:paraId="46AA9AE9" w14:textId="77777777">
        <w:trPr>
          <w:cantSplit/>
          <w:jc w:val="right"/>
        </w:trPr>
        <w:tc>
          <w:tcPr>
            <w:tcW w:w="0" w:type="auto"/>
            <w:shd w:val="clear" w:color="auto" w:fill="auto"/>
          </w:tcPr>
          <w:p w14:paraId="38FBC730" w14:textId="77777777" w:rsidR="00D87E48" w:rsidRDefault="00000000">
            <w:r>
              <w:rPr>
                <w:i/>
              </w:rPr>
              <w:t>52.229-3</w:t>
            </w:r>
          </w:p>
        </w:tc>
        <w:tc>
          <w:tcPr>
            <w:tcW w:w="0" w:type="auto"/>
            <w:shd w:val="clear" w:color="auto" w:fill="auto"/>
          </w:tcPr>
          <w:p w14:paraId="2E154651" w14:textId="77777777" w:rsidR="00D87E48" w:rsidRDefault="00000000">
            <w:r>
              <w:rPr>
                <w:i/>
              </w:rPr>
              <w:t>Feb 2013</w:t>
            </w:r>
          </w:p>
        </w:tc>
        <w:tc>
          <w:tcPr>
            <w:tcW w:w="0" w:type="auto"/>
            <w:shd w:val="clear" w:color="auto" w:fill="auto"/>
          </w:tcPr>
          <w:p w14:paraId="01376F04" w14:textId="77777777" w:rsidR="00D87E48" w:rsidRDefault="00000000">
            <w:r>
              <w:rPr>
                <w:i/>
              </w:rPr>
              <w:t>Federal, State and Local Taxes (Over the Simplified Acquisition Threshold)</w:t>
            </w:r>
          </w:p>
        </w:tc>
      </w:tr>
      <w:tr w:rsidR="00D87E48" w14:paraId="68B68D8D" w14:textId="77777777">
        <w:trPr>
          <w:cantSplit/>
          <w:jc w:val="right"/>
        </w:trPr>
        <w:tc>
          <w:tcPr>
            <w:tcW w:w="0" w:type="auto"/>
            <w:shd w:val="clear" w:color="auto" w:fill="auto"/>
          </w:tcPr>
          <w:p w14:paraId="1A05A7CD" w14:textId="77777777" w:rsidR="00D87E48" w:rsidRDefault="00000000">
            <w:r>
              <w:rPr>
                <w:i/>
              </w:rPr>
              <w:t>52.229-4</w:t>
            </w:r>
          </w:p>
        </w:tc>
        <w:tc>
          <w:tcPr>
            <w:tcW w:w="0" w:type="auto"/>
            <w:shd w:val="clear" w:color="auto" w:fill="auto"/>
          </w:tcPr>
          <w:p w14:paraId="66032987" w14:textId="77777777" w:rsidR="00D87E48" w:rsidRDefault="00000000">
            <w:r>
              <w:rPr>
                <w:i/>
              </w:rPr>
              <w:t>Feb 2013</w:t>
            </w:r>
          </w:p>
        </w:tc>
        <w:tc>
          <w:tcPr>
            <w:tcW w:w="0" w:type="auto"/>
            <w:shd w:val="clear" w:color="auto" w:fill="auto"/>
          </w:tcPr>
          <w:p w14:paraId="225D19E1" w14:textId="77777777" w:rsidR="00D87E48" w:rsidRDefault="00000000">
            <w:r>
              <w:rPr>
                <w:i/>
              </w:rPr>
              <w:t>Federal, State, and Local Taxes (State and Local Adjustments) (Over the Simplified Acquisition Threshold)</w:t>
            </w:r>
          </w:p>
        </w:tc>
      </w:tr>
      <w:tr w:rsidR="00D87E48" w14:paraId="711EDC47" w14:textId="77777777">
        <w:trPr>
          <w:cantSplit/>
          <w:jc w:val="right"/>
        </w:trPr>
        <w:tc>
          <w:tcPr>
            <w:tcW w:w="0" w:type="auto"/>
            <w:shd w:val="clear" w:color="auto" w:fill="auto"/>
          </w:tcPr>
          <w:p w14:paraId="3E6138A2" w14:textId="77777777" w:rsidR="00D87E48" w:rsidRDefault="00000000">
            <w:r>
              <w:rPr>
                <w:i/>
              </w:rPr>
              <w:t>52.232-1</w:t>
            </w:r>
          </w:p>
        </w:tc>
        <w:tc>
          <w:tcPr>
            <w:tcW w:w="0" w:type="auto"/>
            <w:shd w:val="clear" w:color="auto" w:fill="auto"/>
          </w:tcPr>
          <w:p w14:paraId="32C67399" w14:textId="77777777" w:rsidR="00D87E48" w:rsidRDefault="00000000">
            <w:r>
              <w:rPr>
                <w:i/>
              </w:rPr>
              <w:t>Apr 1984</w:t>
            </w:r>
          </w:p>
        </w:tc>
        <w:tc>
          <w:tcPr>
            <w:tcW w:w="0" w:type="auto"/>
            <w:shd w:val="clear" w:color="auto" w:fill="auto"/>
          </w:tcPr>
          <w:p w14:paraId="024D78C5" w14:textId="77777777" w:rsidR="00D87E48" w:rsidRDefault="00000000">
            <w:r>
              <w:rPr>
                <w:i/>
              </w:rPr>
              <w:t>Payments</w:t>
            </w:r>
          </w:p>
        </w:tc>
      </w:tr>
      <w:tr w:rsidR="00D87E48" w14:paraId="1E6DFD5B" w14:textId="77777777">
        <w:trPr>
          <w:cantSplit/>
          <w:jc w:val="right"/>
        </w:trPr>
        <w:tc>
          <w:tcPr>
            <w:tcW w:w="0" w:type="auto"/>
            <w:shd w:val="clear" w:color="auto" w:fill="auto"/>
          </w:tcPr>
          <w:p w14:paraId="47F59145" w14:textId="77777777" w:rsidR="00D87E48" w:rsidRDefault="00000000">
            <w:r>
              <w:rPr>
                <w:i/>
              </w:rPr>
              <w:t>52.232-8</w:t>
            </w:r>
          </w:p>
        </w:tc>
        <w:tc>
          <w:tcPr>
            <w:tcW w:w="0" w:type="auto"/>
            <w:shd w:val="clear" w:color="auto" w:fill="auto"/>
          </w:tcPr>
          <w:p w14:paraId="32D2F030" w14:textId="77777777" w:rsidR="00D87E48" w:rsidRDefault="00000000">
            <w:r>
              <w:rPr>
                <w:i/>
              </w:rPr>
              <w:t>Feb 2002</w:t>
            </w:r>
          </w:p>
        </w:tc>
        <w:tc>
          <w:tcPr>
            <w:tcW w:w="0" w:type="auto"/>
            <w:shd w:val="clear" w:color="auto" w:fill="auto"/>
          </w:tcPr>
          <w:p w14:paraId="61553F65" w14:textId="77777777" w:rsidR="00D87E48" w:rsidRDefault="00000000">
            <w:r>
              <w:rPr>
                <w:i/>
              </w:rPr>
              <w:t>Discounts for Prompt Payment</w:t>
            </w:r>
          </w:p>
        </w:tc>
      </w:tr>
      <w:tr w:rsidR="00D87E48" w14:paraId="70093975" w14:textId="77777777">
        <w:trPr>
          <w:cantSplit/>
          <w:jc w:val="right"/>
        </w:trPr>
        <w:tc>
          <w:tcPr>
            <w:tcW w:w="0" w:type="auto"/>
            <w:shd w:val="clear" w:color="auto" w:fill="auto"/>
          </w:tcPr>
          <w:p w14:paraId="7C9D429A" w14:textId="77777777" w:rsidR="00D87E48" w:rsidRDefault="00000000">
            <w:r>
              <w:rPr>
                <w:i/>
              </w:rPr>
              <w:t>52.232-9</w:t>
            </w:r>
          </w:p>
        </w:tc>
        <w:tc>
          <w:tcPr>
            <w:tcW w:w="0" w:type="auto"/>
            <w:shd w:val="clear" w:color="auto" w:fill="auto"/>
          </w:tcPr>
          <w:p w14:paraId="38111724" w14:textId="77777777" w:rsidR="00D87E48" w:rsidRDefault="00000000">
            <w:r>
              <w:rPr>
                <w:i/>
              </w:rPr>
              <w:t>Apr 1984</w:t>
            </w:r>
          </w:p>
        </w:tc>
        <w:tc>
          <w:tcPr>
            <w:tcW w:w="0" w:type="auto"/>
            <w:shd w:val="clear" w:color="auto" w:fill="auto"/>
          </w:tcPr>
          <w:p w14:paraId="02B18A09" w14:textId="77777777" w:rsidR="00D87E48" w:rsidRDefault="00000000">
            <w:r>
              <w:rPr>
                <w:i/>
              </w:rPr>
              <w:t>Limitation on Withholding of Payments</w:t>
            </w:r>
          </w:p>
        </w:tc>
      </w:tr>
      <w:tr w:rsidR="00D87E48" w14:paraId="5B4B9BD4" w14:textId="77777777">
        <w:trPr>
          <w:cantSplit/>
          <w:jc w:val="right"/>
        </w:trPr>
        <w:tc>
          <w:tcPr>
            <w:tcW w:w="0" w:type="auto"/>
            <w:shd w:val="clear" w:color="auto" w:fill="auto"/>
          </w:tcPr>
          <w:p w14:paraId="2CEE3492" w14:textId="77777777" w:rsidR="00D87E48" w:rsidRDefault="00000000">
            <w:r>
              <w:rPr>
                <w:i/>
              </w:rPr>
              <w:t>52.232-11</w:t>
            </w:r>
          </w:p>
        </w:tc>
        <w:tc>
          <w:tcPr>
            <w:tcW w:w="0" w:type="auto"/>
            <w:shd w:val="clear" w:color="auto" w:fill="auto"/>
          </w:tcPr>
          <w:p w14:paraId="49638135" w14:textId="77777777" w:rsidR="00D87E48" w:rsidRDefault="00000000">
            <w:r>
              <w:rPr>
                <w:i/>
              </w:rPr>
              <w:t>Apr 1984</w:t>
            </w:r>
          </w:p>
        </w:tc>
        <w:tc>
          <w:tcPr>
            <w:tcW w:w="0" w:type="auto"/>
            <w:shd w:val="clear" w:color="auto" w:fill="auto"/>
          </w:tcPr>
          <w:p w14:paraId="0960A2A0" w14:textId="77777777" w:rsidR="00D87E48" w:rsidRDefault="00000000">
            <w:r>
              <w:rPr>
                <w:i/>
              </w:rPr>
              <w:t>Extras</w:t>
            </w:r>
          </w:p>
        </w:tc>
      </w:tr>
      <w:tr w:rsidR="00D87E48" w14:paraId="3A72FEED" w14:textId="77777777">
        <w:trPr>
          <w:cantSplit/>
          <w:jc w:val="right"/>
        </w:trPr>
        <w:tc>
          <w:tcPr>
            <w:tcW w:w="0" w:type="auto"/>
            <w:shd w:val="clear" w:color="auto" w:fill="auto"/>
          </w:tcPr>
          <w:p w14:paraId="7EA60DB2" w14:textId="77777777" w:rsidR="00D87E48" w:rsidRDefault="00000000">
            <w:r>
              <w:rPr>
                <w:i/>
              </w:rPr>
              <w:t>52.232-17</w:t>
            </w:r>
          </w:p>
        </w:tc>
        <w:tc>
          <w:tcPr>
            <w:tcW w:w="0" w:type="auto"/>
            <w:shd w:val="clear" w:color="auto" w:fill="auto"/>
          </w:tcPr>
          <w:p w14:paraId="43686544" w14:textId="77777777" w:rsidR="00D87E48" w:rsidRDefault="00000000">
            <w:r>
              <w:rPr>
                <w:i/>
              </w:rPr>
              <w:t>May 2014</w:t>
            </w:r>
          </w:p>
        </w:tc>
        <w:tc>
          <w:tcPr>
            <w:tcW w:w="0" w:type="auto"/>
            <w:shd w:val="clear" w:color="auto" w:fill="auto"/>
          </w:tcPr>
          <w:p w14:paraId="1701C86F" w14:textId="77777777" w:rsidR="00D87E48" w:rsidRDefault="00000000">
            <w:r>
              <w:rPr>
                <w:i/>
              </w:rPr>
              <w:t>Interest (Over the Simplified Acquisition Threshold)</w:t>
            </w:r>
          </w:p>
        </w:tc>
      </w:tr>
      <w:tr w:rsidR="00D87E48" w14:paraId="57DF9CAB" w14:textId="77777777">
        <w:trPr>
          <w:cantSplit/>
          <w:jc w:val="right"/>
        </w:trPr>
        <w:tc>
          <w:tcPr>
            <w:tcW w:w="0" w:type="auto"/>
            <w:shd w:val="clear" w:color="auto" w:fill="auto"/>
          </w:tcPr>
          <w:p w14:paraId="68AA9134" w14:textId="77777777" w:rsidR="00D87E48" w:rsidRDefault="00000000">
            <w:r>
              <w:rPr>
                <w:i/>
              </w:rPr>
              <w:t>52.232-23</w:t>
            </w:r>
          </w:p>
        </w:tc>
        <w:tc>
          <w:tcPr>
            <w:tcW w:w="0" w:type="auto"/>
            <w:shd w:val="clear" w:color="auto" w:fill="auto"/>
          </w:tcPr>
          <w:p w14:paraId="72916030" w14:textId="77777777" w:rsidR="00D87E48" w:rsidRDefault="00000000">
            <w:r>
              <w:rPr>
                <w:i/>
              </w:rPr>
              <w:t>May 2014</w:t>
            </w:r>
          </w:p>
        </w:tc>
        <w:tc>
          <w:tcPr>
            <w:tcW w:w="0" w:type="auto"/>
            <w:shd w:val="clear" w:color="auto" w:fill="auto"/>
          </w:tcPr>
          <w:p w14:paraId="4E240BA5" w14:textId="77777777" w:rsidR="00D87E48" w:rsidRDefault="00000000">
            <w:r>
              <w:rPr>
                <w:i/>
              </w:rPr>
              <w:t>Assignment of Claims</w:t>
            </w:r>
          </w:p>
        </w:tc>
      </w:tr>
      <w:tr w:rsidR="00D87E48" w14:paraId="39D8A8B0" w14:textId="77777777">
        <w:trPr>
          <w:cantSplit/>
          <w:jc w:val="right"/>
        </w:trPr>
        <w:tc>
          <w:tcPr>
            <w:tcW w:w="0" w:type="auto"/>
            <w:shd w:val="clear" w:color="auto" w:fill="auto"/>
          </w:tcPr>
          <w:p w14:paraId="388A4342" w14:textId="77777777" w:rsidR="00D87E48" w:rsidRDefault="00000000">
            <w:r>
              <w:rPr>
                <w:i/>
              </w:rPr>
              <w:t>52.232-25</w:t>
            </w:r>
          </w:p>
        </w:tc>
        <w:tc>
          <w:tcPr>
            <w:tcW w:w="0" w:type="auto"/>
            <w:shd w:val="clear" w:color="auto" w:fill="auto"/>
          </w:tcPr>
          <w:p w14:paraId="2B430D79" w14:textId="77777777" w:rsidR="00D87E48" w:rsidRDefault="00000000">
            <w:r>
              <w:rPr>
                <w:i/>
              </w:rPr>
              <w:t>Jan 2017</w:t>
            </w:r>
          </w:p>
        </w:tc>
        <w:tc>
          <w:tcPr>
            <w:tcW w:w="0" w:type="auto"/>
            <w:shd w:val="clear" w:color="auto" w:fill="auto"/>
          </w:tcPr>
          <w:p w14:paraId="4668B446" w14:textId="77777777" w:rsidR="00D87E48" w:rsidRDefault="00000000">
            <w:r>
              <w:rPr>
                <w:i/>
              </w:rPr>
              <w:t>Prompt Payment</w:t>
            </w:r>
          </w:p>
        </w:tc>
      </w:tr>
      <w:tr w:rsidR="00D87E48" w14:paraId="24ED5186" w14:textId="77777777">
        <w:trPr>
          <w:cantSplit/>
          <w:jc w:val="right"/>
        </w:trPr>
        <w:tc>
          <w:tcPr>
            <w:tcW w:w="0" w:type="auto"/>
            <w:shd w:val="clear" w:color="auto" w:fill="auto"/>
          </w:tcPr>
          <w:p w14:paraId="47CC37D0" w14:textId="77777777" w:rsidR="00D87E48" w:rsidRDefault="00000000">
            <w:r>
              <w:rPr>
                <w:i/>
              </w:rPr>
              <w:t>52.232-33</w:t>
            </w:r>
          </w:p>
        </w:tc>
        <w:tc>
          <w:tcPr>
            <w:tcW w:w="0" w:type="auto"/>
            <w:shd w:val="clear" w:color="auto" w:fill="auto"/>
          </w:tcPr>
          <w:p w14:paraId="0085F22B" w14:textId="77777777" w:rsidR="00D87E48" w:rsidRDefault="00000000">
            <w:r>
              <w:rPr>
                <w:i/>
              </w:rPr>
              <w:t>Oct 2018</w:t>
            </w:r>
          </w:p>
        </w:tc>
        <w:tc>
          <w:tcPr>
            <w:tcW w:w="0" w:type="auto"/>
            <w:shd w:val="clear" w:color="auto" w:fill="auto"/>
          </w:tcPr>
          <w:p w14:paraId="2DA819AA" w14:textId="77777777" w:rsidR="00D87E48" w:rsidRDefault="00000000">
            <w:r>
              <w:rPr>
                <w:i/>
              </w:rPr>
              <w:t>Payment by Electronic Funds Transfer--System for Award Management</w:t>
            </w:r>
          </w:p>
        </w:tc>
      </w:tr>
      <w:tr w:rsidR="00D87E48" w14:paraId="439CAC2B" w14:textId="77777777">
        <w:trPr>
          <w:cantSplit/>
          <w:jc w:val="right"/>
        </w:trPr>
        <w:tc>
          <w:tcPr>
            <w:tcW w:w="0" w:type="auto"/>
            <w:shd w:val="clear" w:color="auto" w:fill="auto"/>
          </w:tcPr>
          <w:p w14:paraId="3F5D3A97" w14:textId="77777777" w:rsidR="00D87E48" w:rsidRDefault="00000000">
            <w:r>
              <w:rPr>
                <w:i/>
              </w:rPr>
              <w:t>52.232-39</w:t>
            </w:r>
          </w:p>
        </w:tc>
        <w:tc>
          <w:tcPr>
            <w:tcW w:w="0" w:type="auto"/>
            <w:shd w:val="clear" w:color="auto" w:fill="auto"/>
          </w:tcPr>
          <w:p w14:paraId="769D77D3" w14:textId="77777777" w:rsidR="00D87E48" w:rsidRDefault="00000000">
            <w:r>
              <w:rPr>
                <w:i/>
              </w:rPr>
              <w:t>Jun 2013</w:t>
            </w:r>
          </w:p>
        </w:tc>
        <w:tc>
          <w:tcPr>
            <w:tcW w:w="0" w:type="auto"/>
            <w:shd w:val="clear" w:color="auto" w:fill="auto"/>
          </w:tcPr>
          <w:p w14:paraId="120ACE65" w14:textId="77777777" w:rsidR="00D87E48" w:rsidRDefault="00000000">
            <w:r>
              <w:rPr>
                <w:i/>
              </w:rPr>
              <w:t>Unenforceability of Unauthorized Obligations</w:t>
            </w:r>
          </w:p>
        </w:tc>
      </w:tr>
      <w:tr w:rsidR="00D87E48" w14:paraId="7F650AAC" w14:textId="77777777">
        <w:trPr>
          <w:cantSplit/>
          <w:jc w:val="right"/>
        </w:trPr>
        <w:tc>
          <w:tcPr>
            <w:tcW w:w="0" w:type="auto"/>
            <w:shd w:val="clear" w:color="auto" w:fill="auto"/>
          </w:tcPr>
          <w:p w14:paraId="6C85BF4A" w14:textId="77777777" w:rsidR="00D87E48" w:rsidRDefault="00000000">
            <w:r>
              <w:rPr>
                <w:i/>
              </w:rPr>
              <w:t>52.233-1</w:t>
            </w:r>
          </w:p>
        </w:tc>
        <w:tc>
          <w:tcPr>
            <w:tcW w:w="0" w:type="auto"/>
            <w:shd w:val="clear" w:color="auto" w:fill="auto"/>
          </w:tcPr>
          <w:p w14:paraId="620879A2" w14:textId="77777777" w:rsidR="00D87E48" w:rsidRDefault="00000000">
            <w:r>
              <w:rPr>
                <w:i/>
              </w:rPr>
              <w:t>May 2014</w:t>
            </w:r>
          </w:p>
        </w:tc>
        <w:tc>
          <w:tcPr>
            <w:tcW w:w="0" w:type="auto"/>
            <w:shd w:val="clear" w:color="auto" w:fill="auto"/>
          </w:tcPr>
          <w:p w14:paraId="7A2F3083" w14:textId="77777777" w:rsidR="00D87E48" w:rsidRDefault="00000000">
            <w:r>
              <w:rPr>
                <w:i/>
              </w:rPr>
              <w:t>Disputes</w:t>
            </w:r>
          </w:p>
        </w:tc>
      </w:tr>
      <w:tr w:rsidR="00D87E48" w14:paraId="6B770043" w14:textId="77777777">
        <w:trPr>
          <w:cantSplit/>
          <w:jc w:val="right"/>
        </w:trPr>
        <w:tc>
          <w:tcPr>
            <w:tcW w:w="0" w:type="auto"/>
            <w:shd w:val="clear" w:color="auto" w:fill="auto"/>
          </w:tcPr>
          <w:p w14:paraId="625756B4" w14:textId="77777777" w:rsidR="00D87E48" w:rsidRDefault="00000000">
            <w:r>
              <w:rPr>
                <w:i/>
              </w:rPr>
              <w:t>52.233-3</w:t>
            </w:r>
          </w:p>
        </w:tc>
        <w:tc>
          <w:tcPr>
            <w:tcW w:w="0" w:type="auto"/>
            <w:shd w:val="clear" w:color="auto" w:fill="auto"/>
          </w:tcPr>
          <w:p w14:paraId="4BA618B9" w14:textId="77777777" w:rsidR="00D87E48" w:rsidRDefault="00000000">
            <w:r>
              <w:rPr>
                <w:i/>
              </w:rPr>
              <w:t>Aug 1996</w:t>
            </w:r>
          </w:p>
        </w:tc>
        <w:tc>
          <w:tcPr>
            <w:tcW w:w="0" w:type="auto"/>
            <w:shd w:val="clear" w:color="auto" w:fill="auto"/>
          </w:tcPr>
          <w:p w14:paraId="3E0F492C" w14:textId="77777777" w:rsidR="00D87E48" w:rsidRDefault="00000000">
            <w:r>
              <w:rPr>
                <w:i/>
              </w:rPr>
              <w:t>Protest After Award</w:t>
            </w:r>
          </w:p>
        </w:tc>
      </w:tr>
      <w:tr w:rsidR="00D87E48" w14:paraId="08CCB675" w14:textId="77777777">
        <w:trPr>
          <w:cantSplit/>
          <w:jc w:val="right"/>
        </w:trPr>
        <w:tc>
          <w:tcPr>
            <w:tcW w:w="0" w:type="auto"/>
            <w:shd w:val="clear" w:color="auto" w:fill="auto"/>
          </w:tcPr>
          <w:p w14:paraId="4F51FE07" w14:textId="77777777" w:rsidR="00D87E48" w:rsidRDefault="00000000">
            <w:r>
              <w:rPr>
                <w:i/>
              </w:rPr>
              <w:t>52.233-4</w:t>
            </w:r>
          </w:p>
        </w:tc>
        <w:tc>
          <w:tcPr>
            <w:tcW w:w="0" w:type="auto"/>
            <w:shd w:val="clear" w:color="auto" w:fill="auto"/>
          </w:tcPr>
          <w:p w14:paraId="178B3DC5" w14:textId="77777777" w:rsidR="00D87E48" w:rsidRDefault="00000000">
            <w:r>
              <w:rPr>
                <w:i/>
              </w:rPr>
              <w:t>Oct 2004</w:t>
            </w:r>
          </w:p>
        </w:tc>
        <w:tc>
          <w:tcPr>
            <w:tcW w:w="0" w:type="auto"/>
            <w:shd w:val="clear" w:color="auto" w:fill="auto"/>
          </w:tcPr>
          <w:p w14:paraId="53CD5F45" w14:textId="77777777" w:rsidR="00D87E48" w:rsidRDefault="00000000">
            <w:r>
              <w:rPr>
                <w:i/>
              </w:rPr>
              <w:t>Applicable Law for Breach of Contract Claim</w:t>
            </w:r>
          </w:p>
        </w:tc>
      </w:tr>
      <w:tr w:rsidR="00D87E48" w14:paraId="3E3221A6" w14:textId="77777777">
        <w:trPr>
          <w:cantSplit/>
          <w:jc w:val="right"/>
        </w:trPr>
        <w:tc>
          <w:tcPr>
            <w:tcW w:w="0" w:type="auto"/>
            <w:shd w:val="clear" w:color="auto" w:fill="auto"/>
          </w:tcPr>
          <w:p w14:paraId="3080588F" w14:textId="77777777" w:rsidR="00D87E48" w:rsidRDefault="00000000">
            <w:r>
              <w:rPr>
                <w:i/>
              </w:rPr>
              <w:t>52.242-13</w:t>
            </w:r>
          </w:p>
        </w:tc>
        <w:tc>
          <w:tcPr>
            <w:tcW w:w="0" w:type="auto"/>
            <w:shd w:val="clear" w:color="auto" w:fill="auto"/>
          </w:tcPr>
          <w:p w14:paraId="46D22650" w14:textId="77777777" w:rsidR="00D87E48" w:rsidRDefault="00000000">
            <w:r>
              <w:rPr>
                <w:i/>
              </w:rPr>
              <w:t>Jul 1995</w:t>
            </w:r>
          </w:p>
        </w:tc>
        <w:tc>
          <w:tcPr>
            <w:tcW w:w="0" w:type="auto"/>
            <w:shd w:val="clear" w:color="auto" w:fill="auto"/>
          </w:tcPr>
          <w:p w14:paraId="0714A607" w14:textId="77777777" w:rsidR="00D87E48" w:rsidRDefault="00000000">
            <w:r>
              <w:rPr>
                <w:i/>
              </w:rPr>
              <w:t>Bankruptcy (Over the Simplified Acquisition Threshold)</w:t>
            </w:r>
          </w:p>
        </w:tc>
      </w:tr>
      <w:tr w:rsidR="00D87E48" w14:paraId="0E922E76" w14:textId="77777777">
        <w:trPr>
          <w:cantSplit/>
          <w:jc w:val="right"/>
        </w:trPr>
        <w:tc>
          <w:tcPr>
            <w:tcW w:w="0" w:type="auto"/>
            <w:shd w:val="clear" w:color="auto" w:fill="auto"/>
          </w:tcPr>
          <w:p w14:paraId="2441C59B" w14:textId="77777777" w:rsidR="00D87E48" w:rsidRDefault="00000000">
            <w:r>
              <w:rPr>
                <w:i/>
              </w:rPr>
              <w:t>52.243-1</w:t>
            </w:r>
          </w:p>
        </w:tc>
        <w:tc>
          <w:tcPr>
            <w:tcW w:w="0" w:type="auto"/>
            <w:shd w:val="clear" w:color="auto" w:fill="auto"/>
          </w:tcPr>
          <w:p w14:paraId="0A469F28" w14:textId="77777777" w:rsidR="00D87E48" w:rsidRDefault="00000000">
            <w:r>
              <w:rPr>
                <w:i/>
              </w:rPr>
              <w:t>Aug 1987</w:t>
            </w:r>
          </w:p>
        </w:tc>
        <w:tc>
          <w:tcPr>
            <w:tcW w:w="0" w:type="auto"/>
            <w:shd w:val="clear" w:color="auto" w:fill="auto"/>
          </w:tcPr>
          <w:p w14:paraId="52547ED2" w14:textId="77777777" w:rsidR="00D87E48" w:rsidRDefault="00000000">
            <w:r>
              <w:rPr>
                <w:i/>
              </w:rPr>
              <w:t>Changes - Fixed-Price</w:t>
            </w:r>
          </w:p>
        </w:tc>
      </w:tr>
      <w:tr w:rsidR="00D87E48" w14:paraId="3129FC9A" w14:textId="77777777">
        <w:trPr>
          <w:cantSplit/>
          <w:jc w:val="right"/>
        </w:trPr>
        <w:tc>
          <w:tcPr>
            <w:tcW w:w="0" w:type="auto"/>
            <w:shd w:val="clear" w:color="auto" w:fill="auto"/>
          </w:tcPr>
          <w:p w14:paraId="190D1520" w14:textId="77777777" w:rsidR="00D87E48" w:rsidRDefault="00000000">
            <w:r>
              <w:rPr>
                <w:i/>
              </w:rPr>
              <w:t>52.244-6</w:t>
            </w:r>
          </w:p>
        </w:tc>
        <w:tc>
          <w:tcPr>
            <w:tcW w:w="0" w:type="auto"/>
            <w:shd w:val="clear" w:color="auto" w:fill="auto"/>
          </w:tcPr>
          <w:p w14:paraId="25F01F34" w14:textId="77777777" w:rsidR="00D87E48" w:rsidRDefault="00000000">
            <w:r>
              <w:rPr>
                <w:i/>
              </w:rPr>
              <w:t>Mar 2023</w:t>
            </w:r>
          </w:p>
        </w:tc>
        <w:tc>
          <w:tcPr>
            <w:tcW w:w="0" w:type="auto"/>
            <w:shd w:val="clear" w:color="auto" w:fill="auto"/>
          </w:tcPr>
          <w:p w14:paraId="07E9D8AC" w14:textId="77777777" w:rsidR="00D87E48" w:rsidRDefault="00000000">
            <w:r>
              <w:rPr>
                <w:i/>
              </w:rPr>
              <w:t>Subcontracts for Commercial Products and Commercial Services</w:t>
            </w:r>
          </w:p>
        </w:tc>
      </w:tr>
      <w:tr w:rsidR="00D87E48" w14:paraId="1AE448EF" w14:textId="77777777">
        <w:trPr>
          <w:cantSplit/>
          <w:jc w:val="right"/>
        </w:trPr>
        <w:tc>
          <w:tcPr>
            <w:tcW w:w="0" w:type="auto"/>
            <w:shd w:val="clear" w:color="auto" w:fill="auto"/>
          </w:tcPr>
          <w:p w14:paraId="32CC69AD" w14:textId="77777777" w:rsidR="00D87E48" w:rsidRDefault="00000000">
            <w:r>
              <w:rPr>
                <w:i/>
              </w:rPr>
              <w:t>52.249-2</w:t>
            </w:r>
          </w:p>
        </w:tc>
        <w:tc>
          <w:tcPr>
            <w:tcW w:w="0" w:type="auto"/>
            <w:shd w:val="clear" w:color="auto" w:fill="auto"/>
          </w:tcPr>
          <w:p w14:paraId="66FEE17F" w14:textId="77777777" w:rsidR="00D87E48" w:rsidRDefault="00000000">
            <w:r>
              <w:rPr>
                <w:i/>
              </w:rPr>
              <w:t>Apr 2012</w:t>
            </w:r>
          </w:p>
        </w:tc>
        <w:tc>
          <w:tcPr>
            <w:tcW w:w="0" w:type="auto"/>
            <w:shd w:val="clear" w:color="auto" w:fill="auto"/>
          </w:tcPr>
          <w:p w14:paraId="5B1DA232" w14:textId="77777777" w:rsidR="00D87E48" w:rsidRDefault="00000000">
            <w:r>
              <w:rPr>
                <w:i/>
              </w:rPr>
              <w:t>Termination for the Convenience of the Government (Fixed-Price)</w:t>
            </w:r>
          </w:p>
        </w:tc>
      </w:tr>
      <w:tr w:rsidR="00D87E48" w14:paraId="29A0F76E" w14:textId="77777777">
        <w:trPr>
          <w:cantSplit/>
          <w:jc w:val="right"/>
        </w:trPr>
        <w:tc>
          <w:tcPr>
            <w:tcW w:w="0" w:type="auto"/>
            <w:shd w:val="clear" w:color="auto" w:fill="auto"/>
          </w:tcPr>
          <w:p w14:paraId="42CEBA76" w14:textId="77777777" w:rsidR="00D87E48" w:rsidRDefault="00000000">
            <w:r>
              <w:rPr>
                <w:i/>
              </w:rPr>
              <w:t>52.249-8</w:t>
            </w:r>
          </w:p>
        </w:tc>
        <w:tc>
          <w:tcPr>
            <w:tcW w:w="0" w:type="auto"/>
            <w:shd w:val="clear" w:color="auto" w:fill="auto"/>
          </w:tcPr>
          <w:p w14:paraId="0FD41F35" w14:textId="77777777" w:rsidR="00D87E48" w:rsidRDefault="00000000">
            <w:r>
              <w:rPr>
                <w:i/>
              </w:rPr>
              <w:t>Apr 1984</w:t>
            </w:r>
          </w:p>
        </w:tc>
        <w:tc>
          <w:tcPr>
            <w:tcW w:w="0" w:type="auto"/>
            <w:shd w:val="clear" w:color="auto" w:fill="auto"/>
          </w:tcPr>
          <w:p w14:paraId="57BDDBAA" w14:textId="77777777" w:rsidR="00D87E48" w:rsidRDefault="00000000">
            <w:r>
              <w:rPr>
                <w:i/>
              </w:rPr>
              <w:t>Default (Fixed-Price Supply and Service)(Over the Simplified Acquisition Threshold)</w:t>
            </w:r>
          </w:p>
        </w:tc>
      </w:tr>
      <w:tr w:rsidR="00D87E48" w14:paraId="0222BD31" w14:textId="77777777">
        <w:trPr>
          <w:cantSplit/>
          <w:jc w:val="right"/>
        </w:trPr>
        <w:tc>
          <w:tcPr>
            <w:tcW w:w="0" w:type="auto"/>
            <w:shd w:val="clear" w:color="auto" w:fill="auto"/>
          </w:tcPr>
          <w:p w14:paraId="1F40F54E" w14:textId="77777777" w:rsidR="00D87E48" w:rsidRDefault="00000000">
            <w:r>
              <w:rPr>
                <w:i/>
              </w:rPr>
              <w:t>52.253-1</w:t>
            </w:r>
          </w:p>
        </w:tc>
        <w:tc>
          <w:tcPr>
            <w:tcW w:w="0" w:type="auto"/>
            <w:shd w:val="clear" w:color="auto" w:fill="auto"/>
          </w:tcPr>
          <w:p w14:paraId="1A0F699C" w14:textId="77777777" w:rsidR="00D87E48" w:rsidRDefault="00000000">
            <w:r>
              <w:rPr>
                <w:i/>
              </w:rPr>
              <w:t>Jan 1991</w:t>
            </w:r>
          </w:p>
        </w:tc>
        <w:tc>
          <w:tcPr>
            <w:tcW w:w="0" w:type="auto"/>
            <w:shd w:val="clear" w:color="auto" w:fill="auto"/>
          </w:tcPr>
          <w:p w14:paraId="5C5348F5" w14:textId="77777777" w:rsidR="00D87E48" w:rsidRDefault="00000000">
            <w:r>
              <w:rPr>
                <w:i/>
              </w:rPr>
              <w:t>Computer Generated Forms</w:t>
            </w:r>
          </w:p>
        </w:tc>
      </w:tr>
    </w:tbl>
    <w:p w14:paraId="09C0C0A5" w14:textId="77777777" w:rsidR="00D87E48" w:rsidRDefault="00D87E48"/>
    <w:p w14:paraId="42AB2421"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1D125AD1" w14:textId="77777777">
        <w:trPr>
          <w:cantSplit/>
          <w:tblHeader/>
          <w:jc w:val="right"/>
        </w:trPr>
        <w:tc>
          <w:tcPr>
            <w:tcW w:w="1116" w:type="dxa"/>
            <w:shd w:val="clear" w:color="auto" w:fill="auto"/>
          </w:tcPr>
          <w:p w14:paraId="3A95DA93"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21EF06BB" w14:textId="77777777" w:rsidR="00D87E48" w:rsidRDefault="00000000">
            <w:r>
              <w:t xml:space="preserve"> </w:t>
            </w:r>
            <w:r>
              <w:rPr>
                <w:u w:val="single"/>
              </w:rPr>
              <w:t>DATE</w:t>
            </w:r>
            <w:r>
              <w:t xml:space="preserve"> </w:t>
            </w:r>
          </w:p>
        </w:tc>
        <w:tc>
          <w:tcPr>
            <w:tcW w:w="4309" w:type="dxa"/>
            <w:shd w:val="clear" w:color="auto" w:fill="auto"/>
          </w:tcPr>
          <w:p w14:paraId="69E1F8CA" w14:textId="77777777" w:rsidR="00D87E48" w:rsidRDefault="00000000">
            <w:r>
              <w:t xml:space="preserve"> </w:t>
            </w:r>
            <w:r>
              <w:rPr>
                <w:u w:val="single"/>
              </w:rPr>
              <w:t>TITLE</w:t>
            </w:r>
            <w:r>
              <w:t xml:space="preserve"> </w:t>
            </w:r>
          </w:p>
        </w:tc>
      </w:tr>
      <w:tr w:rsidR="00D87E48" w14:paraId="587AEF81" w14:textId="77777777">
        <w:trPr>
          <w:cantSplit/>
          <w:jc w:val="right"/>
        </w:trPr>
        <w:tc>
          <w:tcPr>
            <w:tcW w:w="0" w:type="auto"/>
            <w:shd w:val="clear" w:color="auto" w:fill="auto"/>
          </w:tcPr>
          <w:p w14:paraId="6432B9F2" w14:textId="77777777" w:rsidR="00D87E48" w:rsidRDefault="00000000">
            <w:r>
              <w:rPr>
                <w:i/>
              </w:rPr>
              <w:t>352.203-70</w:t>
            </w:r>
          </w:p>
        </w:tc>
        <w:tc>
          <w:tcPr>
            <w:tcW w:w="0" w:type="auto"/>
            <w:shd w:val="clear" w:color="auto" w:fill="auto"/>
          </w:tcPr>
          <w:p w14:paraId="091477B2" w14:textId="77777777" w:rsidR="00D87E48" w:rsidRDefault="00000000">
            <w:r>
              <w:rPr>
                <w:i/>
              </w:rPr>
              <w:t>Dec 2015</w:t>
            </w:r>
          </w:p>
        </w:tc>
        <w:tc>
          <w:tcPr>
            <w:tcW w:w="0" w:type="auto"/>
            <w:shd w:val="clear" w:color="auto" w:fill="auto"/>
          </w:tcPr>
          <w:p w14:paraId="7140A806" w14:textId="77777777" w:rsidR="00D87E48" w:rsidRDefault="00000000">
            <w:r>
              <w:rPr>
                <w:i/>
              </w:rPr>
              <w:t>Anti-Lobbying</w:t>
            </w:r>
          </w:p>
        </w:tc>
      </w:tr>
      <w:tr w:rsidR="00D87E48" w14:paraId="69E55963" w14:textId="77777777">
        <w:trPr>
          <w:cantSplit/>
          <w:jc w:val="right"/>
        </w:trPr>
        <w:tc>
          <w:tcPr>
            <w:tcW w:w="0" w:type="auto"/>
            <w:shd w:val="clear" w:color="auto" w:fill="auto"/>
          </w:tcPr>
          <w:p w14:paraId="7F43157B" w14:textId="77777777" w:rsidR="00D87E48" w:rsidRDefault="00000000">
            <w:r>
              <w:rPr>
                <w:i/>
              </w:rPr>
              <w:lastRenderedPageBreak/>
              <w:t>352.222-70</w:t>
            </w:r>
          </w:p>
        </w:tc>
        <w:tc>
          <w:tcPr>
            <w:tcW w:w="0" w:type="auto"/>
            <w:shd w:val="clear" w:color="auto" w:fill="auto"/>
          </w:tcPr>
          <w:p w14:paraId="4B9C05EC" w14:textId="77777777" w:rsidR="00D87E48" w:rsidRDefault="00000000">
            <w:r>
              <w:rPr>
                <w:i/>
              </w:rPr>
              <w:t>Dec 2015</w:t>
            </w:r>
          </w:p>
        </w:tc>
        <w:tc>
          <w:tcPr>
            <w:tcW w:w="0" w:type="auto"/>
            <w:shd w:val="clear" w:color="auto" w:fill="auto"/>
          </w:tcPr>
          <w:p w14:paraId="3B9BFA7D" w14:textId="77777777" w:rsidR="00D87E48" w:rsidRDefault="00000000">
            <w:r>
              <w:rPr>
                <w:i/>
              </w:rPr>
              <w:t>Contractor Cooperation in Equal Employment Opportunity Investigations</w:t>
            </w:r>
          </w:p>
        </w:tc>
      </w:tr>
      <w:tr w:rsidR="00D87E48" w14:paraId="1EECB6C3" w14:textId="77777777">
        <w:trPr>
          <w:cantSplit/>
          <w:jc w:val="right"/>
        </w:trPr>
        <w:tc>
          <w:tcPr>
            <w:tcW w:w="0" w:type="auto"/>
            <w:shd w:val="clear" w:color="auto" w:fill="auto"/>
          </w:tcPr>
          <w:p w14:paraId="1EA30BD9" w14:textId="77777777" w:rsidR="00D87E48" w:rsidRDefault="00000000">
            <w:r>
              <w:rPr>
                <w:i/>
              </w:rPr>
              <w:t>352.227-70</w:t>
            </w:r>
          </w:p>
        </w:tc>
        <w:tc>
          <w:tcPr>
            <w:tcW w:w="0" w:type="auto"/>
            <w:shd w:val="clear" w:color="auto" w:fill="auto"/>
          </w:tcPr>
          <w:p w14:paraId="700A5859" w14:textId="77777777" w:rsidR="00D87E48" w:rsidRDefault="00000000">
            <w:r>
              <w:rPr>
                <w:i/>
              </w:rPr>
              <w:t>Dec 2015</w:t>
            </w:r>
          </w:p>
        </w:tc>
        <w:tc>
          <w:tcPr>
            <w:tcW w:w="0" w:type="auto"/>
            <w:shd w:val="clear" w:color="auto" w:fill="auto"/>
          </w:tcPr>
          <w:p w14:paraId="57EC4A56" w14:textId="77777777" w:rsidR="00D87E48" w:rsidRDefault="00000000">
            <w:r>
              <w:rPr>
                <w:i/>
              </w:rPr>
              <w:t>Publications and Publicity</w:t>
            </w:r>
          </w:p>
        </w:tc>
      </w:tr>
      <w:tr w:rsidR="00D87E48" w14:paraId="27305A51" w14:textId="77777777">
        <w:trPr>
          <w:cantSplit/>
          <w:jc w:val="right"/>
        </w:trPr>
        <w:tc>
          <w:tcPr>
            <w:tcW w:w="0" w:type="auto"/>
            <w:shd w:val="clear" w:color="auto" w:fill="auto"/>
          </w:tcPr>
          <w:p w14:paraId="7A2C116E" w14:textId="77777777" w:rsidR="00D87E48" w:rsidRDefault="00000000">
            <w:r>
              <w:rPr>
                <w:i/>
              </w:rPr>
              <w:t>352.237-75</w:t>
            </w:r>
          </w:p>
        </w:tc>
        <w:tc>
          <w:tcPr>
            <w:tcW w:w="0" w:type="auto"/>
            <w:shd w:val="clear" w:color="auto" w:fill="auto"/>
          </w:tcPr>
          <w:p w14:paraId="07A5AAD1" w14:textId="77777777" w:rsidR="00D87E48" w:rsidRDefault="00000000">
            <w:r>
              <w:rPr>
                <w:i/>
              </w:rPr>
              <w:t>Dec 2015</w:t>
            </w:r>
          </w:p>
        </w:tc>
        <w:tc>
          <w:tcPr>
            <w:tcW w:w="0" w:type="auto"/>
            <w:shd w:val="clear" w:color="auto" w:fill="auto"/>
          </w:tcPr>
          <w:p w14:paraId="7996BF28" w14:textId="77777777" w:rsidR="00D87E48" w:rsidRDefault="00000000">
            <w:r>
              <w:rPr>
                <w:i/>
              </w:rPr>
              <w:t>Key Personnel</w:t>
            </w:r>
          </w:p>
        </w:tc>
      </w:tr>
    </w:tbl>
    <w:p w14:paraId="0505A7C7" w14:textId="77777777" w:rsidR="00D87E48" w:rsidRDefault="00D87E48"/>
    <w:p w14:paraId="4502224F" w14:textId="77777777" w:rsidR="00D87E48" w:rsidRDefault="00000000">
      <w:pPr>
        <w:spacing w:before="25" w:after="15"/>
        <w:ind w:left="360"/>
      </w:pPr>
      <w:r>
        <w:rPr>
          <w:i/>
        </w:rPr>
        <w:t>[End of GENERAL CLAUSES FOR A SEALED BID SUPPLY CONTRACT- Rev. 03/2023].</w:t>
      </w:r>
    </w:p>
    <w:p w14:paraId="7DEB0032" w14:textId="4A105124" w:rsidR="00D87E48" w:rsidRDefault="00000000">
      <w:pPr>
        <w:keepNext/>
        <w:spacing w:before="100"/>
      </w:pPr>
      <w:r>
        <w:rPr>
          <w:b/>
          <w:color w:val="CC0000"/>
        </w:rPr>
        <w:t>3</w:t>
      </w:r>
      <w:r w:rsidR="003B750A">
        <w:rPr>
          <w:b/>
          <w:color w:val="CC0000"/>
        </w:rPr>
        <w:t>91</w:t>
      </w:r>
    </w:p>
    <w:p w14:paraId="3B7373A7" w14:textId="77777777" w:rsidR="00D87E48" w:rsidRDefault="00000000">
      <w:pPr>
        <w:pStyle w:val="Heading3"/>
        <w:spacing w:before="200" w:after="100"/>
        <w:ind w:left="360"/>
      </w:pPr>
      <w:bookmarkStart w:id="497" w:name="_Toc574089"/>
      <w:bookmarkStart w:id="498" w:name="_Toc133490714"/>
      <w:r>
        <w:rPr>
          <w:sz w:val="24"/>
          <w:szCs w:val="24"/>
        </w:rPr>
        <w:t>ARTICLE I.1.  GENERAL CLAUSES FOR A TIME AND MATERIAL OR A LABOR HOUR CONTRACT</w:t>
      </w:r>
      <w:bookmarkEnd w:id="497"/>
      <w:bookmarkEnd w:id="498"/>
    </w:p>
    <w:p w14:paraId="5728A050" w14:textId="77777777" w:rsidR="00D87E48" w:rsidRDefault="00000000">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304" w:history="1">
        <w:r>
          <w:t xml:space="preserve"> </w:t>
        </w:r>
        <w:r>
          <w:rPr>
            <w:rStyle w:val="Hyperlink"/>
            <w:color w:val="2B60DE"/>
          </w:rPr>
          <w:t>http://www.acquisition.gov/far/</w:t>
        </w:r>
        <w:r>
          <w:t xml:space="preserve"> </w:t>
        </w:r>
      </w:hyperlink>
      <w:r>
        <w:rPr>
          <w:i/>
        </w:rPr>
        <w:t>. HHSAR Clauses at:</w:t>
      </w:r>
      <w:hyperlink r:id="rId305" w:history="1">
        <w:r>
          <w:t xml:space="preserve"> </w:t>
        </w:r>
        <w:r>
          <w:rPr>
            <w:rStyle w:val="Hyperlink"/>
            <w:color w:val="2B60DE"/>
          </w:rPr>
          <w:t>http://www.hhs.gov/policies/hhsar/subpart352.html</w:t>
        </w:r>
        <w:r>
          <w:t xml:space="preserve"> </w:t>
        </w:r>
      </w:hyperlink>
      <w:r>
        <w:rPr>
          <w:i/>
        </w:rPr>
        <w:t>.</w:t>
      </w:r>
    </w:p>
    <w:p w14:paraId="4C9B0450" w14:textId="77777777" w:rsidR="00D87E48" w:rsidRDefault="00000000">
      <w:pPr>
        <w:spacing w:before="25" w:after="15"/>
        <w:ind w:left="360"/>
      </w:pPr>
      <w:r>
        <w:rPr>
          <w:i/>
        </w:rPr>
        <w:t>a. FEDERAL ACQUISITION REGULATION (FAR) (48 CFR CHAPTER 1) CLAUSES:</w:t>
      </w:r>
    </w:p>
    <w:tbl>
      <w:tblPr>
        <w:tblW w:w="4800" w:type="pct"/>
        <w:jc w:val="right"/>
        <w:tblLook w:val="01E0" w:firstRow="1" w:lastRow="1" w:firstColumn="1" w:lastColumn="1" w:noHBand="0" w:noVBand="0"/>
      </w:tblPr>
      <w:tblGrid>
        <w:gridCol w:w="1394"/>
        <w:gridCol w:w="1193"/>
        <w:gridCol w:w="7435"/>
      </w:tblGrid>
      <w:tr w:rsidR="00D87E48" w14:paraId="1F056957" w14:textId="77777777">
        <w:trPr>
          <w:cantSplit/>
          <w:tblHeader/>
          <w:jc w:val="right"/>
        </w:trPr>
        <w:tc>
          <w:tcPr>
            <w:tcW w:w="1116" w:type="dxa"/>
            <w:shd w:val="clear" w:color="auto" w:fill="auto"/>
          </w:tcPr>
          <w:p w14:paraId="72015670" w14:textId="77777777" w:rsidR="00D87E48" w:rsidRDefault="00000000">
            <w:r>
              <w:t xml:space="preserve"> </w:t>
            </w:r>
            <w:r>
              <w:rPr>
                <w:u w:val="single"/>
              </w:rPr>
              <w:t>FAR</w:t>
            </w:r>
            <w:r>
              <w:t xml:space="preserve"> </w:t>
            </w:r>
            <w:r>
              <w:br/>
              <w:t xml:space="preserve"> </w:t>
            </w:r>
            <w:r>
              <w:rPr>
                <w:u w:val="single"/>
              </w:rPr>
              <w:t>CLAUSE NO.</w:t>
            </w:r>
            <w:r>
              <w:t xml:space="preserve"> </w:t>
            </w:r>
          </w:p>
        </w:tc>
        <w:tc>
          <w:tcPr>
            <w:tcW w:w="775" w:type="dxa"/>
            <w:shd w:val="clear" w:color="auto" w:fill="auto"/>
          </w:tcPr>
          <w:p w14:paraId="385DFDAD" w14:textId="77777777" w:rsidR="00D87E48" w:rsidRDefault="00000000">
            <w:r>
              <w:t xml:space="preserve"> </w:t>
            </w:r>
            <w:r>
              <w:rPr>
                <w:u w:val="single"/>
              </w:rPr>
              <w:t>DATE</w:t>
            </w:r>
            <w:r>
              <w:t xml:space="preserve"> </w:t>
            </w:r>
          </w:p>
        </w:tc>
        <w:tc>
          <w:tcPr>
            <w:tcW w:w="4309" w:type="dxa"/>
            <w:shd w:val="clear" w:color="auto" w:fill="auto"/>
          </w:tcPr>
          <w:p w14:paraId="08D99A69" w14:textId="77777777" w:rsidR="00D87E48" w:rsidRDefault="00000000">
            <w:r>
              <w:t xml:space="preserve"> </w:t>
            </w:r>
            <w:r>
              <w:rPr>
                <w:u w:val="single"/>
              </w:rPr>
              <w:t>TITLE</w:t>
            </w:r>
            <w:r>
              <w:t xml:space="preserve"> </w:t>
            </w:r>
          </w:p>
        </w:tc>
      </w:tr>
      <w:tr w:rsidR="00D87E48" w14:paraId="3416A197" w14:textId="77777777">
        <w:trPr>
          <w:cantSplit/>
          <w:jc w:val="right"/>
        </w:trPr>
        <w:tc>
          <w:tcPr>
            <w:tcW w:w="0" w:type="auto"/>
            <w:shd w:val="clear" w:color="auto" w:fill="auto"/>
          </w:tcPr>
          <w:p w14:paraId="2DA6F51D" w14:textId="77777777" w:rsidR="00D87E48" w:rsidRDefault="00000000">
            <w:r>
              <w:rPr>
                <w:i/>
              </w:rPr>
              <w:t>52.202-1</w:t>
            </w:r>
          </w:p>
        </w:tc>
        <w:tc>
          <w:tcPr>
            <w:tcW w:w="0" w:type="auto"/>
            <w:shd w:val="clear" w:color="auto" w:fill="auto"/>
          </w:tcPr>
          <w:p w14:paraId="79163073" w14:textId="77777777" w:rsidR="00D87E48" w:rsidRDefault="00000000">
            <w:r>
              <w:rPr>
                <w:i/>
              </w:rPr>
              <w:t>Jun 2020</w:t>
            </w:r>
          </w:p>
        </w:tc>
        <w:tc>
          <w:tcPr>
            <w:tcW w:w="0" w:type="auto"/>
            <w:shd w:val="clear" w:color="auto" w:fill="auto"/>
          </w:tcPr>
          <w:p w14:paraId="634DA097" w14:textId="77777777" w:rsidR="00D87E48" w:rsidRDefault="00000000">
            <w:r>
              <w:rPr>
                <w:i/>
              </w:rPr>
              <w:t>Definitions (Over the Simplified Acquisition Threshold)</w:t>
            </w:r>
          </w:p>
        </w:tc>
      </w:tr>
      <w:tr w:rsidR="00D87E48" w14:paraId="00139DF8" w14:textId="77777777">
        <w:trPr>
          <w:cantSplit/>
          <w:jc w:val="right"/>
        </w:trPr>
        <w:tc>
          <w:tcPr>
            <w:tcW w:w="0" w:type="auto"/>
            <w:shd w:val="clear" w:color="auto" w:fill="auto"/>
          </w:tcPr>
          <w:p w14:paraId="6341E470" w14:textId="77777777" w:rsidR="00D87E48" w:rsidRDefault="00000000">
            <w:r>
              <w:rPr>
                <w:i/>
              </w:rPr>
              <w:t>52.203-3</w:t>
            </w:r>
          </w:p>
        </w:tc>
        <w:tc>
          <w:tcPr>
            <w:tcW w:w="0" w:type="auto"/>
            <w:shd w:val="clear" w:color="auto" w:fill="auto"/>
          </w:tcPr>
          <w:p w14:paraId="71E57A92" w14:textId="77777777" w:rsidR="00D87E48" w:rsidRDefault="00000000">
            <w:r>
              <w:rPr>
                <w:i/>
              </w:rPr>
              <w:t>Apr 1984</w:t>
            </w:r>
          </w:p>
        </w:tc>
        <w:tc>
          <w:tcPr>
            <w:tcW w:w="0" w:type="auto"/>
            <w:shd w:val="clear" w:color="auto" w:fill="auto"/>
          </w:tcPr>
          <w:p w14:paraId="0B9C23BC" w14:textId="77777777" w:rsidR="00D87E48" w:rsidRDefault="00000000">
            <w:r>
              <w:rPr>
                <w:i/>
              </w:rPr>
              <w:t>Gratuities (Over the Simplified Acquisition Threshold)</w:t>
            </w:r>
          </w:p>
        </w:tc>
      </w:tr>
      <w:tr w:rsidR="00D87E48" w14:paraId="5C18B433" w14:textId="77777777">
        <w:trPr>
          <w:cantSplit/>
          <w:jc w:val="right"/>
        </w:trPr>
        <w:tc>
          <w:tcPr>
            <w:tcW w:w="0" w:type="auto"/>
            <w:shd w:val="clear" w:color="auto" w:fill="auto"/>
          </w:tcPr>
          <w:p w14:paraId="0B9FEF31" w14:textId="77777777" w:rsidR="00D87E48" w:rsidRDefault="00000000">
            <w:r>
              <w:rPr>
                <w:i/>
              </w:rPr>
              <w:t>52.203-5</w:t>
            </w:r>
          </w:p>
        </w:tc>
        <w:tc>
          <w:tcPr>
            <w:tcW w:w="0" w:type="auto"/>
            <w:shd w:val="clear" w:color="auto" w:fill="auto"/>
          </w:tcPr>
          <w:p w14:paraId="11A7D1D8" w14:textId="77777777" w:rsidR="00D87E48" w:rsidRDefault="00000000">
            <w:r>
              <w:rPr>
                <w:i/>
              </w:rPr>
              <w:t>May 2014</w:t>
            </w:r>
          </w:p>
        </w:tc>
        <w:tc>
          <w:tcPr>
            <w:tcW w:w="0" w:type="auto"/>
            <w:shd w:val="clear" w:color="auto" w:fill="auto"/>
          </w:tcPr>
          <w:p w14:paraId="6E29FE96" w14:textId="77777777" w:rsidR="00D87E48" w:rsidRDefault="00000000">
            <w:r>
              <w:rPr>
                <w:i/>
              </w:rPr>
              <w:t>Covenant Against Contingent Fees (Over the Simplified Acquisition Threshold)</w:t>
            </w:r>
          </w:p>
        </w:tc>
      </w:tr>
      <w:tr w:rsidR="00D87E48" w14:paraId="36863164" w14:textId="77777777">
        <w:trPr>
          <w:cantSplit/>
          <w:jc w:val="right"/>
        </w:trPr>
        <w:tc>
          <w:tcPr>
            <w:tcW w:w="0" w:type="auto"/>
            <w:shd w:val="clear" w:color="auto" w:fill="auto"/>
          </w:tcPr>
          <w:p w14:paraId="3AC5EBF5" w14:textId="77777777" w:rsidR="00D87E48" w:rsidRDefault="00000000">
            <w:r>
              <w:rPr>
                <w:i/>
              </w:rPr>
              <w:t>52.203-6</w:t>
            </w:r>
          </w:p>
        </w:tc>
        <w:tc>
          <w:tcPr>
            <w:tcW w:w="0" w:type="auto"/>
            <w:shd w:val="clear" w:color="auto" w:fill="auto"/>
          </w:tcPr>
          <w:p w14:paraId="55F9F144" w14:textId="77777777" w:rsidR="00D87E48" w:rsidRDefault="00000000">
            <w:r>
              <w:rPr>
                <w:i/>
              </w:rPr>
              <w:t>Nov 2021</w:t>
            </w:r>
          </w:p>
        </w:tc>
        <w:tc>
          <w:tcPr>
            <w:tcW w:w="0" w:type="auto"/>
            <w:shd w:val="clear" w:color="auto" w:fill="auto"/>
          </w:tcPr>
          <w:p w14:paraId="70A9A0AE" w14:textId="77777777" w:rsidR="00D87E48" w:rsidRDefault="00000000">
            <w:r>
              <w:rPr>
                <w:i/>
              </w:rPr>
              <w:t>Restrictions on Subcontractor Sales to the Government (Over the Simplified Acquisition Threshold)</w:t>
            </w:r>
          </w:p>
        </w:tc>
      </w:tr>
      <w:tr w:rsidR="00D87E48" w14:paraId="01DD3747" w14:textId="77777777">
        <w:trPr>
          <w:cantSplit/>
          <w:jc w:val="right"/>
        </w:trPr>
        <w:tc>
          <w:tcPr>
            <w:tcW w:w="0" w:type="auto"/>
            <w:shd w:val="clear" w:color="auto" w:fill="auto"/>
          </w:tcPr>
          <w:p w14:paraId="55219EAC" w14:textId="77777777" w:rsidR="00D87E48" w:rsidRDefault="00000000">
            <w:r>
              <w:rPr>
                <w:i/>
              </w:rPr>
              <w:t>52.203-7</w:t>
            </w:r>
          </w:p>
        </w:tc>
        <w:tc>
          <w:tcPr>
            <w:tcW w:w="0" w:type="auto"/>
            <w:shd w:val="clear" w:color="auto" w:fill="auto"/>
          </w:tcPr>
          <w:p w14:paraId="05D1020E" w14:textId="77777777" w:rsidR="00D87E48" w:rsidRDefault="00000000">
            <w:r>
              <w:rPr>
                <w:i/>
              </w:rPr>
              <w:t>Jun 2020</w:t>
            </w:r>
          </w:p>
        </w:tc>
        <w:tc>
          <w:tcPr>
            <w:tcW w:w="0" w:type="auto"/>
            <w:shd w:val="clear" w:color="auto" w:fill="auto"/>
          </w:tcPr>
          <w:p w14:paraId="3E489732" w14:textId="77777777" w:rsidR="00D87E48" w:rsidRDefault="00000000">
            <w:r>
              <w:rPr>
                <w:i/>
              </w:rPr>
              <w:t>Anti-Kickback Procedures (Over $150,000)</w:t>
            </w:r>
          </w:p>
        </w:tc>
      </w:tr>
      <w:tr w:rsidR="00D87E48" w14:paraId="1B52C5D9" w14:textId="77777777">
        <w:trPr>
          <w:cantSplit/>
          <w:jc w:val="right"/>
        </w:trPr>
        <w:tc>
          <w:tcPr>
            <w:tcW w:w="0" w:type="auto"/>
            <w:shd w:val="clear" w:color="auto" w:fill="auto"/>
          </w:tcPr>
          <w:p w14:paraId="1E9E57AA" w14:textId="77777777" w:rsidR="00D87E48" w:rsidRDefault="00000000">
            <w:r>
              <w:rPr>
                <w:i/>
              </w:rPr>
              <w:t>52.203-8</w:t>
            </w:r>
          </w:p>
        </w:tc>
        <w:tc>
          <w:tcPr>
            <w:tcW w:w="0" w:type="auto"/>
            <w:shd w:val="clear" w:color="auto" w:fill="auto"/>
          </w:tcPr>
          <w:p w14:paraId="3B95E96E" w14:textId="77777777" w:rsidR="00D87E48" w:rsidRDefault="00000000">
            <w:r>
              <w:rPr>
                <w:i/>
              </w:rPr>
              <w:t>May 2014</w:t>
            </w:r>
          </w:p>
        </w:tc>
        <w:tc>
          <w:tcPr>
            <w:tcW w:w="0" w:type="auto"/>
            <w:shd w:val="clear" w:color="auto" w:fill="auto"/>
          </w:tcPr>
          <w:p w14:paraId="0128F52F" w14:textId="77777777" w:rsidR="00D87E48" w:rsidRDefault="00000000">
            <w:r>
              <w:rPr>
                <w:i/>
              </w:rPr>
              <w:t>Cancellation, Rescission, and Recovery of Funds for Illegal or Improper Activity (Over the Simplified Acquisition Threshold)</w:t>
            </w:r>
          </w:p>
        </w:tc>
      </w:tr>
      <w:tr w:rsidR="00D87E48" w14:paraId="761504F5" w14:textId="77777777">
        <w:trPr>
          <w:cantSplit/>
          <w:jc w:val="right"/>
        </w:trPr>
        <w:tc>
          <w:tcPr>
            <w:tcW w:w="0" w:type="auto"/>
            <w:shd w:val="clear" w:color="auto" w:fill="auto"/>
          </w:tcPr>
          <w:p w14:paraId="517CCB08" w14:textId="77777777" w:rsidR="00D87E48" w:rsidRDefault="00000000">
            <w:r>
              <w:rPr>
                <w:i/>
              </w:rPr>
              <w:t>52.203-10</w:t>
            </w:r>
          </w:p>
        </w:tc>
        <w:tc>
          <w:tcPr>
            <w:tcW w:w="0" w:type="auto"/>
            <w:shd w:val="clear" w:color="auto" w:fill="auto"/>
          </w:tcPr>
          <w:p w14:paraId="3B85D5E6" w14:textId="77777777" w:rsidR="00D87E48" w:rsidRDefault="00000000">
            <w:r>
              <w:rPr>
                <w:i/>
              </w:rPr>
              <w:t>May 2014</w:t>
            </w:r>
          </w:p>
        </w:tc>
        <w:tc>
          <w:tcPr>
            <w:tcW w:w="0" w:type="auto"/>
            <w:shd w:val="clear" w:color="auto" w:fill="auto"/>
          </w:tcPr>
          <w:p w14:paraId="186BAE93" w14:textId="77777777" w:rsidR="00D87E48" w:rsidRDefault="00000000">
            <w:r>
              <w:rPr>
                <w:i/>
              </w:rPr>
              <w:t>Price or Fee Adjustment for Illegal or Improper Activity (Over the Simplified Acquisition Threshold)</w:t>
            </w:r>
          </w:p>
        </w:tc>
      </w:tr>
      <w:tr w:rsidR="00D87E48" w14:paraId="65E5C80F" w14:textId="77777777">
        <w:trPr>
          <w:cantSplit/>
          <w:jc w:val="right"/>
        </w:trPr>
        <w:tc>
          <w:tcPr>
            <w:tcW w:w="0" w:type="auto"/>
            <w:shd w:val="clear" w:color="auto" w:fill="auto"/>
          </w:tcPr>
          <w:p w14:paraId="1F6C16C1" w14:textId="77777777" w:rsidR="00D87E48" w:rsidRDefault="00000000">
            <w:r>
              <w:rPr>
                <w:i/>
              </w:rPr>
              <w:t>52.203-12</w:t>
            </w:r>
          </w:p>
        </w:tc>
        <w:tc>
          <w:tcPr>
            <w:tcW w:w="0" w:type="auto"/>
            <w:shd w:val="clear" w:color="auto" w:fill="auto"/>
          </w:tcPr>
          <w:p w14:paraId="10B1A563" w14:textId="77777777" w:rsidR="00D87E48" w:rsidRDefault="00000000">
            <w:r>
              <w:rPr>
                <w:i/>
              </w:rPr>
              <w:t>Jun 2020</w:t>
            </w:r>
          </w:p>
        </w:tc>
        <w:tc>
          <w:tcPr>
            <w:tcW w:w="0" w:type="auto"/>
            <w:shd w:val="clear" w:color="auto" w:fill="auto"/>
          </w:tcPr>
          <w:p w14:paraId="0A226E15" w14:textId="77777777" w:rsidR="00D87E48" w:rsidRDefault="00000000">
            <w:r>
              <w:rPr>
                <w:i/>
              </w:rPr>
              <w:t>Limitation on Payments to Influence Certain Federal Transactions (Over $150,000)</w:t>
            </w:r>
          </w:p>
        </w:tc>
      </w:tr>
      <w:tr w:rsidR="00D87E48" w14:paraId="51172C0E" w14:textId="77777777">
        <w:trPr>
          <w:cantSplit/>
          <w:jc w:val="right"/>
        </w:trPr>
        <w:tc>
          <w:tcPr>
            <w:tcW w:w="0" w:type="auto"/>
            <w:shd w:val="clear" w:color="auto" w:fill="auto"/>
          </w:tcPr>
          <w:p w14:paraId="3B38DCA3" w14:textId="77777777" w:rsidR="00D87E48" w:rsidRDefault="00000000">
            <w:r>
              <w:rPr>
                <w:i/>
              </w:rPr>
              <w:t>52.203-17</w:t>
            </w:r>
          </w:p>
        </w:tc>
        <w:tc>
          <w:tcPr>
            <w:tcW w:w="0" w:type="auto"/>
            <w:shd w:val="clear" w:color="auto" w:fill="auto"/>
          </w:tcPr>
          <w:p w14:paraId="0F75365B" w14:textId="77777777" w:rsidR="00D87E48" w:rsidRDefault="00000000">
            <w:r>
              <w:rPr>
                <w:i/>
              </w:rPr>
              <w:t>Jun 2020</w:t>
            </w:r>
          </w:p>
        </w:tc>
        <w:tc>
          <w:tcPr>
            <w:tcW w:w="0" w:type="auto"/>
            <w:shd w:val="clear" w:color="auto" w:fill="auto"/>
          </w:tcPr>
          <w:p w14:paraId="1EB2EC12" w14:textId="77777777" w:rsidR="00D87E48" w:rsidRDefault="00000000">
            <w:r>
              <w:rPr>
                <w:i/>
              </w:rPr>
              <w:t>Contractor Employee Whistleblower Rights and Requirements to Inform Employees of Whistleblower Rights (Over the Simplified Acquisition Threshold)</w:t>
            </w:r>
          </w:p>
        </w:tc>
      </w:tr>
      <w:tr w:rsidR="00D87E48" w14:paraId="3D9776E0" w14:textId="77777777">
        <w:trPr>
          <w:cantSplit/>
          <w:jc w:val="right"/>
        </w:trPr>
        <w:tc>
          <w:tcPr>
            <w:tcW w:w="0" w:type="auto"/>
            <w:shd w:val="clear" w:color="auto" w:fill="auto"/>
          </w:tcPr>
          <w:p w14:paraId="0101F3CD" w14:textId="77777777" w:rsidR="00D87E48" w:rsidRDefault="00000000">
            <w:r>
              <w:rPr>
                <w:i/>
              </w:rPr>
              <w:t>52.203-19</w:t>
            </w:r>
          </w:p>
        </w:tc>
        <w:tc>
          <w:tcPr>
            <w:tcW w:w="0" w:type="auto"/>
            <w:shd w:val="clear" w:color="auto" w:fill="auto"/>
          </w:tcPr>
          <w:p w14:paraId="42F2A35D" w14:textId="77777777" w:rsidR="00D87E48" w:rsidRDefault="00000000">
            <w:r>
              <w:rPr>
                <w:i/>
              </w:rPr>
              <w:t>Jan 2017</w:t>
            </w:r>
          </w:p>
        </w:tc>
        <w:tc>
          <w:tcPr>
            <w:tcW w:w="0" w:type="auto"/>
            <w:shd w:val="clear" w:color="auto" w:fill="auto"/>
          </w:tcPr>
          <w:p w14:paraId="717200D9" w14:textId="77777777" w:rsidR="00D87E48" w:rsidRDefault="00000000">
            <w:r>
              <w:rPr>
                <w:i/>
              </w:rPr>
              <w:t>Prohibition on Requiring Certain Internal Confidentiality Agreements or Statements</w:t>
            </w:r>
          </w:p>
        </w:tc>
      </w:tr>
      <w:tr w:rsidR="00D87E48" w14:paraId="7F0DE973" w14:textId="77777777">
        <w:trPr>
          <w:cantSplit/>
          <w:jc w:val="right"/>
        </w:trPr>
        <w:tc>
          <w:tcPr>
            <w:tcW w:w="0" w:type="auto"/>
            <w:shd w:val="clear" w:color="auto" w:fill="auto"/>
          </w:tcPr>
          <w:p w14:paraId="76B83488" w14:textId="77777777" w:rsidR="00D87E48" w:rsidRDefault="00000000">
            <w:r>
              <w:rPr>
                <w:i/>
              </w:rPr>
              <w:t>52.204-4</w:t>
            </w:r>
          </w:p>
        </w:tc>
        <w:tc>
          <w:tcPr>
            <w:tcW w:w="0" w:type="auto"/>
            <w:shd w:val="clear" w:color="auto" w:fill="auto"/>
          </w:tcPr>
          <w:p w14:paraId="13C43859" w14:textId="77777777" w:rsidR="00D87E48" w:rsidRDefault="00000000">
            <w:r>
              <w:rPr>
                <w:i/>
              </w:rPr>
              <w:t>May 2011</w:t>
            </w:r>
          </w:p>
        </w:tc>
        <w:tc>
          <w:tcPr>
            <w:tcW w:w="0" w:type="auto"/>
            <w:shd w:val="clear" w:color="auto" w:fill="auto"/>
          </w:tcPr>
          <w:p w14:paraId="69B27A62" w14:textId="77777777" w:rsidR="00D87E48" w:rsidRDefault="00000000">
            <w:r>
              <w:rPr>
                <w:i/>
              </w:rPr>
              <w:t>Printed or Copied Double-Sided on Postconsumer Fiber Content Paper(Over the Simplified Acquisition Threshold)</w:t>
            </w:r>
          </w:p>
        </w:tc>
      </w:tr>
      <w:tr w:rsidR="00D87E48" w14:paraId="7252A8D8" w14:textId="77777777">
        <w:trPr>
          <w:cantSplit/>
          <w:jc w:val="right"/>
        </w:trPr>
        <w:tc>
          <w:tcPr>
            <w:tcW w:w="0" w:type="auto"/>
            <w:shd w:val="clear" w:color="auto" w:fill="auto"/>
          </w:tcPr>
          <w:p w14:paraId="53C1D78A" w14:textId="77777777" w:rsidR="00D87E48" w:rsidRDefault="00000000">
            <w:r>
              <w:rPr>
                <w:i/>
              </w:rPr>
              <w:t>52.204-10</w:t>
            </w:r>
          </w:p>
        </w:tc>
        <w:tc>
          <w:tcPr>
            <w:tcW w:w="0" w:type="auto"/>
            <w:shd w:val="clear" w:color="auto" w:fill="auto"/>
          </w:tcPr>
          <w:p w14:paraId="4E769F3A" w14:textId="77777777" w:rsidR="00D87E48" w:rsidRDefault="00000000">
            <w:r>
              <w:rPr>
                <w:i/>
              </w:rPr>
              <w:t>Jun 2020</w:t>
            </w:r>
          </w:p>
        </w:tc>
        <w:tc>
          <w:tcPr>
            <w:tcW w:w="0" w:type="auto"/>
            <w:shd w:val="clear" w:color="auto" w:fill="auto"/>
          </w:tcPr>
          <w:p w14:paraId="37C74299" w14:textId="77777777" w:rsidR="00D87E48" w:rsidRDefault="00000000">
            <w:r>
              <w:rPr>
                <w:i/>
              </w:rPr>
              <w:t>Reporting Executive Compensation and First-Tier Subcontract Awards</w:t>
            </w:r>
          </w:p>
        </w:tc>
      </w:tr>
      <w:tr w:rsidR="00D87E48" w14:paraId="23AF8E9F" w14:textId="77777777">
        <w:trPr>
          <w:cantSplit/>
          <w:jc w:val="right"/>
        </w:trPr>
        <w:tc>
          <w:tcPr>
            <w:tcW w:w="0" w:type="auto"/>
            <w:shd w:val="clear" w:color="auto" w:fill="auto"/>
          </w:tcPr>
          <w:p w14:paraId="68244853" w14:textId="77777777" w:rsidR="00D87E48" w:rsidRDefault="00000000">
            <w:r>
              <w:rPr>
                <w:i/>
              </w:rPr>
              <w:t>52.204-13</w:t>
            </w:r>
          </w:p>
        </w:tc>
        <w:tc>
          <w:tcPr>
            <w:tcW w:w="0" w:type="auto"/>
            <w:shd w:val="clear" w:color="auto" w:fill="auto"/>
          </w:tcPr>
          <w:p w14:paraId="52F77AAF" w14:textId="77777777" w:rsidR="00D87E48" w:rsidRDefault="00000000">
            <w:r>
              <w:rPr>
                <w:i/>
              </w:rPr>
              <w:t>Oct 2018</w:t>
            </w:r>
          </w:p>
        </w:tc>
        <w:tc>
          <w:tcPr>
            <w:tcW w:w="0" w:type="auto"/>
            <w:shd w:val="clear" w:color="auto" w:fill="auto"/>
          </w:tcPr>
          <w:p w14:paraId="7B2A5FF1" w14:textId="77777777" w:rsidR="00D87E48" w:rsidRDefault="00000000">
            <w:r>
              <w:rPr>
                <w:i/>
              </w:rPr>
              <w:t>System for Award Management Maintenance</w:t>
            </w:r>
          </w:p>
        </w:tc>
      </w:tr>
      <w:tr w:rsidR="00D87E48" w14:paraId="3C44EC3F" w14:textId="77777777">
        <w:trPr>
          <w:cantSplit/>
          <w:jc w:val="right"/>
        </w:trPr>
        <w:tc>
          <w:tcPr>
            <w:tcW w:w="0" w:type="auto"/>
            <w:shd w:val="clear" w:color="auto" w:fill="auto"/>
          </w:tcPr>
          <w:p w14:paraId="20FF3D29" w14:textId="77777777" w:rsidR="00D87E48" w:rsidRDefault="00000000">
            <w:r>
              <w:rPr>
                <w:i/>
              </w:rPr>
              <w:t>52.204-25</w:t>
            </w:r>
          </w:p>
        </w:tc>
        <w:tc>
          <w:tcPr>
            <w:tcW w:w="0" w:type="auto"/>
            <w:shd w:val="clear" w:color="auto" w:fill="auto"/>
          </w:tcPr>
          <w:p w14:paraId="7ADA07BC" w14:textId="77777777" w:rsidR="00D87E48" w:rsidRDefault="00000000">
            <w:r>
              <w:rPr>
                <w:i/>
              </w:rPr>
              <w:t>Aug 2020</w:t>
            </w:r>
          </w:p>
        </w:tc>
        <w:tc>
          <w:tcPr>
            <w:tcW w:w="0" w:type="auto"/>
            <w:shd w:val="clear" w:color="auto" w:fill="auto"/>
          </w:tcPr>
          <w:p w14:paraId="1967C032" w14:textId="77777777" w:rsidR="00D87E48" w:rsidRDefault="00000000">
            <w:r>
              <w:rPr>
                <w:i/>
              </w:rPr>
              <w:t>Prohibition on Contracting for Certain Telecommunications and Video Surveillance Services or Equipment</w:t>
            </w:r>
          </w:p>
        </w:tc>
      </w:tr>
      <w:tr w:rsidR="00D87E48" w14:paraId="1B19FF06" w14:textId="77777777">
        <w:trPr>
          <w:cantSplit/>
          <w:jc w:val="right"/>
        </w:trPr>
        <w:tc>
          <w:tcPr>
            <w:tcW w:w="0" w:type="auto"/>
            <w:shd w:val="clear" w:color="auto" w:fill="auto"/>
          </w:tcPr>
          <w:p w14:paraId="3B27FB90" w14:textId="77777777" w:rsidR="00D87E48" w:rsidRDefault="00000000">
            <w:r>
              <w:rPr>
                <w:i/>
              </w:rPr>
              <w:lastRenderedPageBreak/>
              <w:t>52.209-6</w:t>
            </w:r>
          </w:p>
        </w:tc>
        <w:tc>
          <w:tcPr>
            <w:tcW w:w="0" w:type="auto"/>
            <w:shd w:val="clear" w:color="auto" w:fill="auto"/>
          </w:tcPr>
          <w:p w14:paraId="07EA9284" w14:textId="77777777" w:rsidR="00D87E48" w:rsidRDefault="00000000">
            <w:r>
              <w:rPr>
                <w:i/>
              </w:rPr>
              <w:t>Nov 2021</w:t>
            </w:r>
          </w:p>
        </w:tc>
        <w:tc>
          <w:tcPr>
            <w:tcW w:w="0" w:type="auto"/>
            <w:shd w:val="clear" w:color="auto" w:fill="auto"/>
          </w:tcPr>
          <w:p w14:paraId="4D038534" w14:textId="77777777" w:rsidR="00D87E48" w:rsidRDefault="00000000">
            <w:r>
              <w:rPr>
                <w:i/>
              </w:rPr>
              <w:t>Protecting the Government's Interest When Subcontracting With Contractors Debarred, Suspended, or Proposed for Debarment</w:t>
            </w:r>
          </w:p>
        </w:tc>
      </w:tr>
      <w:tr w:rsidR="00D87E48" w14:paraId="052C7B20" w14:textId="77777777">
        <w:trPr>
          <w:cantSplit/>
          <w:jc w:val="right"/>
        </w:trPr>
        <w:tc>
          <w:tcPr>
            <w:tcW w:w="0" w:type="auto"/>
            <w:shd w:val="clear" w:color="auto" w:fill="auto"/>
          </w:tcPr>
          <w:p w14:paraId="4F594892" w14:textId="77777777" w:rsidR="00D87E48" w:rsidRDefault="00000000">
            <w:r>
              <w:rPr>
                <w:i/>
              </w:rPr>
              <w:t>52.215-2</w:t>
            </w:r>
          </w:p>
        </w:tc>
        <w:tc>
          <w:tcPr>
            <w:tcW w:w="0" w:type="auto"/>
            <w:shd w:val="clear" w:color="auto" w:fill="auto"/>
          </w:tcPr>
          <w:p w14:paraId="2F41D624" w14:textId="77777777" w:rsidR="00D87E48" w:rsidRDefault="00000000">
            <w:r>
              <w:rPr>
                <w:i/>
              </w:rPr>
              <w:t>Jun 2020</w:t>
            </w:r>
          </w:p>
        </w:tc>
        <w:tc>
          <w:tcPr>
            <w:tcW w:w="0" w:type="auto"/>
            <w:shd w:val="clear" w:color="auto" w:fill="auto"/>
          </w:tcPr>
          <w:p w14:paraId="0BC0F966" w14:textId="77777777" w:rsidR="00D87E48" w:rsidRDefault="00000000">
            <w:r>
              <w:rPr>
                <w:i/>
              </w:rPr>
              <w:t>Audit and Records - Negotiation</w:t>
            </w:r>
          </w:p>
        </w:tc>
      </w:tr>
      <w:tr w:rsidR="00D87E48" w14:paraId="40B665F6" w14:textId="77777777">
        <w:trPr>
          <w:cantSplit/>
          <w:jc w:val="right"/>
        </w:trPr>
        <w:tc>
          <w:tcPr>
            <w:tcW w:w="0" w:type="auto"/>
            <w:shd w:val="clear" w:color="auto" w:fill="auto"/>
          </w:tcPr>
          <w:p w14:paraId="167C2F87" w14:textId="77777777" w:rsidR="00D87E48" w:rsidRDefault="00000000">
            <w:r>
              <w:rPr>
                <w:i/>
              </w:rPr>
              <w:t>52.215-8</w:t>
            </w:r>
          </w:p>
        </w:tc>
        <w:tc>
          <w:tcPr>
            <w:tcW w:w="0" w:type="auto"/>
            <w:shd w:val="clear" w:color="auto" w:fill="auto"/>
          </w:tcPr>
          <w:p w14:paraId="35380AA9" w14:textId="77777777" w:rsidR="00D87E48" w:rsidRDefault="00000000">
            <w:r>
              <w:rPr>
                <w:i/>
              </w:rPr>
              <w:t>Oct 1997</w:t>
            </w:r>
          </w:p>
        </w:tc>
        <w:tc>
          <w:tcPr>
            <w:tcW w:w="0" w:type="auto"/>
            <w:shd w:val="clear" w:color="auto" w:fill="auto"/>
          </w:tcPr>
          <w:p w14:paraId="41FDCD36" w14:textId="77777777" w:rsidR="00D87E48" w:rsidRDefault="00000000">
            <w:r>
              <w:rPr>
                <w:i/>
              </w:rPr>
              <w:t>Order of Precedence - Uniform Contract Format</w:t>
            </w:r>
          </w:p>
        </w:tc>
      </w:tr>
      <w:tr w:rsidR="00D87E48" w14:paraId="4D83D114" w14:textId="77777777">
        <w:trPr>
          <w:cantSplit/>
          <w:jc w:val="right"/>
        </w:trPr>
        <w:tc>
          <w:tcPr>
            <w:tcW w:w="0" w:type="auto"/>
            <w:shd w:val="clear" w:color="auto" w:fill="auto"/>
          </w:tcPr>
          <w:p w14:paraId="307263F0" w14:textId="77777777" w:rsidR="00D87E48" w:rsidRDefault="00000000">
            <w:r>
              <w:rPr>
                <w:i/>
              </w:rPr>
              <w:t>52.215-10</w:t>
            </w:r>
          </w:p>
        </w:tc>
        <w:tc>
          <w:tcPr>
            <w:tcW w:w="0" w:type="auto"/>
            <w:shd w:val="clear" w:color="auto" w:fill="auto"/>
          </w:tcPr>
          <w:p w14:paraId="2F70B24C" w14:textId="77777777" w:rsidR="00D87E48" w:rsidRDefault="00000000">
            <w:r>
              <w:rPr>
                <w:i/>
              </w:rPr>
              <w:t>Aug 2011</w:t>
            </w:r>
          </w:p>
        </w:tc>
        <w:tc>
          <w:tcPr>
            <w:tcW w:w="0" w:type="auto"/>
            <w:shd w:val="clear" w:color="auto" w:fill="auto"/>
          </w:tcPr>
          <w:p w14:paraId="1174EBB9" w14:textId="77777777" w:rsidR="00D87E48" w:rsidRDefault="00000000">
            <w:r>
              <w:rPr>
                <w:i/>
              </w:rPr>
              <w:t>Price Reduction for Defective Certified Cost or Pricing Data (Over $750,000)</w:t>
            </w:r>
          </w:p>
        </w:tc>
      </w:tr>
      <w:tr w:rsidR="00D87E48" w14:paraId="027D9424" w14:textId="77777777">
        <w:trPr>
          <w:cantSplit/>
          <w:jc w:val="right"/>
        </w:trPr>
        <w:tc>
          <w:tcPr>
            <w:tcW w:w="0" w:type="auto"/>
            <w:shd w:val="clear" w:color="auto" w:fill="auto"/>
          </w:tcPr>
          <w:p w14:paraId="54F8C0EF" w14:textId="77777777" w:rsidR="00D87E48" w:rsidRDefault="00000000">
            <w:r>
              <w:rPr>
                <w:i/>
              </w:rPr>
              <w:t>52.215-12</w:t>
            </w:r>
          </w:p>
        </w:tc>
        <w:tc>
          <w:tcPr>
            <w:tcW w:w="0" w:type="auto"/>
            <w:shd w:val="clear" w:color="auto" w:fill="auto"/>
          </w:tcPr>
          <w:p w14:paraId="660E7467" w14:textId="77777777" w:rsidR="00D87E48" w:rsidRDefault="00000000">
            <w:r>
              <w:rPr>
                <w:i/>
              </w:rPr>
              <w:t>Aug 2020</w:t>
            </w:r>
          </w:p>
        </w:tc>
        <w:tc>
          <w:tcPr>
            <w:tcW w:w="0" w:type="auto"/>
            <w:shd w:val="clear" w:color="auto" w:fill="auto"/>
          </w:tcPr>
          <w:p w14:paraId="53947C9E" w14:textId="77777777" w:rsidR="00D87E48" w:rsidRDefault="00000000">
            <w:r>
              <w:rPr>
                <w:i/>
              </w:rPr>
              <w:t>Subcontractor Certified Cost or Pricing Data</w:t>
            </w:r>
          </w:p>
        </w:tc>
      </w:tr>
      <w:tr w:rsidR="00D87E48" w14:paraId="40339F39" w14:textId="77777777">
        <w:trPr>
          <w:cantSplit/>
          <w:jc w:val="right"/>
        </w:trPr>
        <w:tc>
          <w:tcPr>
            <w:tcW w:w="0" w:type="auto"/>
            <w:shd w:val="clear" w:color="auto" w:fill="auto"/>
          </w:tcPr>
          <w:p w14:paraId="26A8DB48" w14:textId="77777777" w:rsidR="00D87E48" w:rsidRDefault="00000000">
            <w:r>
              <w:rPr>
                <w:i/>
              </w:rPr>
              <w:t>52.215-14</w:t>
            </w:r>
          </w:p>
        </w:tc>
        <w:tc>
          <w:tcPr>
            <w:tcW w:w="0" w:type="auto"/>
            <w:shd w:val="clear" w:color="auto" w:fill="auto"/>
          </w:tcPr>
          <w:p w14:paraId="36F12776" w14:textId="77777777" w:rsidR="00D87E48" w:rsidRDefault="00000000">
            <w:r>
              <w:rPr>
                <w:i/>
              </w:rPr>
              <w:t>Nov 2021</w:t>
            </w:r>
          </w:p>
        </w:tc>
        <w:tc>
          <w:tcPr>
            <w:tcW w:w="0" w:type="auto"/>
            <w:shd w:val="clear" w:color="auto" w:fill="auto"/>
          </w:tcPr>
          <w:p w14:paraId="5C839D3A" w14:textId="77777777" w:rsidR="00D87E48" w:rsidRDefault="00000000">
            <w:r>
              <w:rPr>
                <w:i/>
              </w:rPr>
              <w:t>Integrity of Unit Prices (Over the Simplified Acquisition Threshold)</w:t>
            </w:r>
          </w:p>
        </w:tc>
      </w:tr>
      <w:tr w:rsidR="00D87E48" w14:paraId="7D71D7A3" w14:textId="77777777">
        <w:trPr>
          <w:cantSplit/>
          <w:jc w:val="right"/>
        </w:trPr>
        <w:tc>
          <w:tcPr>
            <w:tcW w:w="0" w:type="auto"/>
            <w:shd w:val="clear" w:color="auto" w:fill="auto"/>
          </w:tcPr>
          <w:p w14:paraId="17702FCA" w14:textId="77777777" w:rsidR="00D87E48" w:rsidRDefault="00000000">
            <w:r>
              <w:rPr>
                <w:i/>
              </w:rPr>
              <w:t>52.215-15</w:t>
            </w:r>
          </w:p>
        </w:tc>
        <w:tc>
          <w:tcPr>
            <w:tcW w:w="0" w:type="auto"/>
            <w:shd w:val="clear" w:color="auto" w:fill="auto"/>
          </w:tcPr>
          <w:p w14:paraId="45E6294E" w14:textId="77777777" w:rsidR="00D87E48" w:rsidRDefault="00000000">
            <w:r>
              <w:rPr>
                <w:i/>
              </w:rPr>
              <w:t>Oct 2010</w:t>
            </w:r>
          </w:p>
        </w:tc>
        <w:tc>
          <w:tcPr>
            <w:tcW w:w="0" w:type="auto"/>
            <w:shd w:val="clear" w:color="auto" w:fill="auto"/>
          </w:tcPr>
          <w:p w14:paraId="29CB75C5" w14:textId="77777777" w:rsidR="00D87E48" w:rsidRDefault="00000000">
            <w:r>
              <w:rPr>
                <w:i/>
              </w:rPr>
              <w:t>Pension Adjustments and Asset Reversions (Over $750,000)</w:t>
            </w:r>
          </w:p>
        </w:tc>
      </w:tr>
      <w:tr w:rsidR="00D87E48" w14:paraId="435A5753" w14:textId="77777777">
        <w:trPr>
          <w:cantSplit/>
          <w:jc w:val="right"/>
        </w:trPr>
        <w:tc>
          <w:tcPr>
            <w:tcW w:w="0" w:type="auto"/>
            <w:shd w:val="clear" w:color="auto" w:fill="auto"/>
          </w:tcPr>
          <w:p w14:paraId="136A7696" w14:textId="77777777" w:rsidR="00D87E48" w:rsidRDefault="00000000">
            <w:r>
              <w:rPr>
                <w:i/>
              </w:rPr>
              <w:t>52.215-18</w:t>
            </w:r>
          </w:p>
        </w:tc>
        <w:tc>
          <w:tcPr>
            <w:tcW w:w="0" w:type="auto"/>
            <w:shd w:val="clear" w:color="auto" w:fill="auto"/>
          </w:tcPr>
          <w:p w14:paraId="76542165" w14:textId="77777777" w:rsidR="00D87E48" w:rsidRDefault="00000000">
            <w:r>
              <w:rPr>
                <w:i/>
              </w:rPr>
              <w:t>Jul 2005</w:t>
            </w:r>
          </w:p>
        </w:tc>
        <w:tc>
          <w:tcPr>
            <w:tcW w:w="0" w:type="auto"/>
            <w:shd w:val="clear" w:color="auto" w:fill="auto"/>
          </w:tcPr>
          <w:p w14:paraId="149215C8" w14:textId="77777777" w:rsidR="00D87E48" w:rsidRDefault="00000000">
            <w:r>
              <w:rPr>
                <w:i/>
              </w:rPr>
              <w:t>Reversion or Adjustment of Plans for Post-Retirement Benefits (PRB) other than Pensions</w:t>
            </w:r>
          </w:p>
        </w:tc>
      </w:tr>
      <w:tr w:rsidR="00D87E48" w14:paraId="5CCB3F82" w14:textId="77777777">
        <w:trPr>
          <w:cantSplit/>
          <w:jc w:val="right"/>
        </w:trPr>
        <w:tc>
          <w:tcPr>
            <w:tcW w:w="0" w:type="auto"/>
            <w:shd w:val="clear" w:color="auto" w:fill="auto"/>
          </w:tcPr>
          <w:p w14:paraId="7BD4D16F" w14:textId="77777777" w:rsidR="00D87E48" w:rsidRDefault="00000000">
            <w:r>
              <w:rPr>
                <w:i/>
              </w:rPr>
              <w:t>52.215-19</w:t>
            </w:r>
          </w:p>
        </w:tc>
        <w:tc>
          <w:tcPr>
            <w:tcW w:w="0" w:type="auto"/>
            <w:shd w:val="clear" w:color="auto" w:fill="auto"/>
          </w:tcPr>
          <w:p w14:paraId="2E7377B3" w14:textId="77777777" w:rsidR="00D87E48" w:rsidRDefault="00000000">
            <w:r>
              <w:rPr>
                <w:i/>
              </w:rPr>
              <w:t>Oct 1997</w:t>
            </w:r>
          </w:p>
        </w:tc>
        <w:tc>
          <w:tcPr>
            <w:tcW w:w="0" w:type="auto"/>
            <w:shd w:val="clear" w:color="auto" w:fill="auto"/>
          </w:tcPr>
          <w:p w14:paraId="1EC3E8EB" w14:textId="77777777" w:rsidR="00D87E48" w:rsidRDefault="00000000">
            <w:r>
              <w:rPr>
                <w:i/>
              </w:rPr>
              <w:t>Notification of Ownership Changes</w:t>
            </w:r>
          </w:p>
        </w:tc>
      </w:tr>
      <w:tr w:rsidR="00D87E48" w14:paraId="23820DF6" w14:textId="77777777">
        <w:trPr>
          <w:cantSplit/>
          <w:jc w:val="right"/>
        </w:trPr>
        <w:tc>
          <w:tcPr>
            <w:tcW w:w="0" w:type="auto"/>
            <w:shd w:val="clear" w:color="auto" w:fill="auto"/>
          </w:tcPr>
          <w:p w14:paraId="7C504AA5" w14:textId="77777777" w:rsidR="00D87E48" w:rsidRDefault="00000000">
            <w:r>
              <w:rPr>
                <w:i/>
              </w:rPr>
              <w:t>52.215-21</w:t>
            </w:r>
          </w:p>
        </w:tc>
        <w:tc>
          <w:tcPr>
            <w:tcW w:w="0" w:type="auto"/>
            <w:shd w:val="clear" w:color="auto" w:fill="auto"/>
          </w:tcPr>
          <w:p w14:paraId="2F4C95C7" w14:textId="77777777" w:rsidR="00D87E48" w:rsidRDefault="00000000">
            <w:r>
              <w:rPr>
                <w:i/>
              </w:rPr>
              <w:t>Nov 2021</w:t>
            </w:r>
          </w:p>
        </w:tc>
        <w:tc>
          <w:tcPr>
            <w:tcW w:w="0" w:type="auto"/>
            <w:shd w:val="clear" w:color="auto" w:fill="auto"/>
          </w:tcPr>
          <w:p w14:paraId="281AB442" w14:textId="77777777" w:rsidR="00D87E48" w:rsidRDefault="00000000">
            <w:r>
              <w:rPr>
                <w:i/>
              </w:rPr>
              <w:t>Requirements for Certified Cost or Pricing Data and Data Other Than Certified Cost or Pricing Data - Modifications</w:t>
            </w:r>
          </w:p>
        </w:tc>
      </w:tr>
      <w:tr w:rsidR="00D87E48" w14:paraId="574E109E" w14:textId="77777777">
        <w:trPr>
          <w:cantSplit/>
          <w:jc w:val="right"/>
        </w:trPr>
        <w:tc>
          <w:tcPr>
            <w:tcW w:w="0" w:type="auto"/>
            <w:shd w:val="clear" w:color="auto" w:fill="auto"/>
          </w:tcPr>
          <w:p w14:paraId="4F5E62DE" w14:textId="77777777" w:rsidR="00D87E48" w:rsidRDefault="00000000">
            <w:r>
              <w:rPr>
                <w:i/>
              </w:rPr>
              <w:t>52.219-8</w:t>
            </w:r>
          </w:p>
        </w:tc>
        <w:tc>
          <w:tcPr>
            <w:tcW w:w="0" w:type="auto"/>
            <w:shd w:val="clear" w:color="auto" w:fill="auto"/>
          </w:tcPr>
          <w:p w14:paraId="7303C9F1" w14:textId="77777777" w:rsidR="00D87E48" w:rsidRDefault="00000000">
            <w:r>
              <w:rPr>
                <w:i/>
              </w:rPr>
              <w:t>Oct 2022</w:t>
            </w:r>
          </w:p>
        </w:tc>
        <w:tc>
          <w:tcPr>
            <w:tcW w:w="0" w:type="auto"/>
            <w:shd w:val="clear" w:color="auto" w:fill="auto"/>
          </w:tcPr>
          <w:p w14:paraId="736726F2" w14:textId="77777777" w:rsidR="00D87E48" w:rsidRDefault="00000000">
            <w:r>
              <w:rPr>
                <w:i/>
              </w:rPr>
              <w:t>Utilization of Small Business Concerns (Over the Simplified Acquisition Threshold)</w:t>
            </w:r>
          </w:p>
        </w:tc>
      </w:tr>
      <w:tr w:rsidR="00D87E48" w14:paraId="71D6A803" w14:textId="77777777">
        <w:trPr>
          <w:cantSplit/>
          <w:jc w:val="right"/>
        </w:trPr>
        <w:tc>
          <w:tcPr>
            <w:tcW w:w="0" w:type="auto"/>
            <w:shd w:val="clear" w:color="auto" w:fill="auto"/>
          </w:tcPr>
          <w:p w14:paraId="68E05D3B" w14:textId="77777777" w:rsidR="00D87E48" w:rsidRDefault="00000000">
            <w:r>
              <w:rPr>
                <w:i/>
              </w:rPr>
              <w:t>52.219-9</w:t>
            </w:r>
          </w:p>
        </w:tc>
        <w:tc>
          <w:tcPr>
            <w:tcW w:w="0" w:type="auto"/>
            <w:shd w:val="clear" w:color="auto" w:fill="auto"/>
          </w:tcPr>
          <w:p w14:paraId="0265867D" w14:textId="77777777" w:rsidR="00D87E48" w:rsidRDefault="00000000">
            <w:r>
              <w:rPr>
                <w:i/>
              </w:rPr>
              <w:t>Oct 2022</w:t>
            </w:r>
          </w:p>
        </w:tc>
        <w:tc>
          <w:tcPr>
            <w:tcW w:w="0" w:type="auto"/>
            <w:shd w:val="clear" w:color="auto" w:fill="auto"/>
          </w:tcPr>
          <w:p w14:paraId="0BE52C06" w14:textId="77777777" w:rsidR="00D87E48" w:rsidRDefault="00000000">
            <w:r>
              <w:rPr>
                <w:i/>
              </w:rPr>
              <w:t>Small Business Subcontracting Plan (Over $750,000, $1.5 million for Construction)</w:t>
            </w:r>
          </w:p>
        </w:tc>
      </w:tr>
      <w:tr w:rsidR="00D87E48" w14:paraId="5EF6428D" w14:textId="77777777">
        <w:trPr>
          <w:cantSplit/>
          <w:jc w:val="right"/>
        </w:trPr>
        <w:tc>
          <w:tcPr>
            <w:tcW w:w="0" w:type="auto"/>
            <w:shd w:val="clear" w:color="auto" w:fill="auto"/>
          </w:tcPr>
          <w:p w14:paraId="52F87703" w14:textId="77777777" w:rsidR="00D87E48" w:rsidRDefault="00000000">
            <w:r>
              <w:rPr>
                <w:i/>
              </w:rPr>
              <w:t>52.219-14</w:t>
            </w:r>
          </w:p>
        </w:tc>
        <w:tc>
          <w:tcPr>
            <w:tcW w:w="0" w:type="auto"/>
            <w:shd w:val="clear" w:color="auto" w:fill="auto"/>
          </w:tcPr>
          <w:p w14:paraId="20FA896E" w14:textId="77777777" w:rsidR="00D87E48" w:rsidRDefault="00000000">
            <w:r>
              <w:rPr>
                <w:i/>
              </w:rPr>
              <w:t>Oct 2022</w:t>
            </w:r>
          </w:p>
        </w:tc>
        <w:tc>
          <w:tcPr>
            <w:tcW w:w="0" w:type="auto"/>
            <w:shd w:val="clear" w:color="auto" w:fill="auto"/>
          </w:tcPr>
          <w:p w14:paraId="4677048C" w14:textId="77777777" w:rsidR="00D87E48" w:rsidRDefault="00000000">
            <w:r>
              <w:rPr>
                <w:i/>
              </w:rPr>
              <w:t>Limitations on Subcontracting</w:t>
            </w:r>
          </w:p>
        </w:tc>
      </w:tr>
      <w:tr w:rsidR="00D87E48" w14:paraId="5700B193" w14:textId="77777777">
        <w:trPr>
          <w:cantSplit/>
          <w:jc w:val="right"/>
        </w:trPr>
        <w:tc>
          <w:tcPr>
            <w:tcW w:w="0" w:type="auto"/>
            <w:shd w:val="clear" w:color="auto" w:fill="auto"/>
          </w:tcPr>
          <w:p w14:paraId="2864174E" w14:textId="77777777" w:rsidR="00D87E48" w:rsidRDefault="00000000">
            <w:r>
              <w:rPr>
                <w:i/>
              </w:rPr>
              <w:t>52.219-16</w:t>
            </w:r>
          </w:p>
        </w:tc>
        <w:tc>
          <w:tcPr>
            <w:tcW w:w="0" w:type="auto"/>
            <w:shd w:val="clear" w:color="auto" w:fill="auto"/>
          </w:tcPr>
          <w:p w14:paraId="22DEDD62" w14:textId="77777777" w:rsidR="00D87E48" w:rsidRDefault="00000000">
            <w:r>
              <w:rPr>
                <w:i/>
              </w:rPr>
              <w:t>Sep 2021</w:t>
            </w:r>
          </w:p>
        </w:tc>
        <w:tc>
          <w:tcPr>
            <w:tcW w:w="0" w:type="auto"/>
            <w:shd w:val="clear" w:color="auto" w:fill="auto"/>
          </w:tcPr>
          <w:p w14:paraId="5ADFCE78" w14:textId="77777777" w:rsidR="00D87E48" w:rsidRDefault="00000000">
            <w:r>
              <w:rPr>
                <w:i/>
              </w:rPr>
              <w:t>Liquidated Damages - Subcontracting Plan (Over $750,000, $1.5 million for Construction)</w:t>
            </w:r>
          </w:p>
        </w:tc>
      </w:tr>
      <w:tr w:rsidR="00D87E48" w14:paraId="19BEE994" w14:textId="77777777">
        <w:trPr>
          <w:cantSplit/>
          <w:jc w:val="right"/>
        </w:trPr>
        <w:tc>
          <w:tcPr>
            <w:tcW w:w="0" w:type="auto"/>
            <w:shd w:val="clear" w:color="auto" w:fill="auto"/>
          </w:tcPr>
          <w:p w14:paraId="50A94864" w14:textId="77777777" w:rsidR="00D87E48" w:rsidRDefault="00000000">
            <w:r>
              <w:rPr>
                <w:i/>
              </w:rPr>
              <w:t>52.222-20</w:t>
            </w:r>
          </w:p>
        </w:tc>
        <w:tc>
          <w:tcPr>
            <w:tcW w:w="0" w:type="auto"/>
            <w:shd w:val="clear" w:color="auto" w:fill="auto"/>
          </w:tcPr>
          <w:p w14:paraId="094B0510" w14:textId="77777777" w:rsidR="00D87E48" w:rsidRDefault="00000000">
            <w:r>
              <w:rPr>
                <w:i/>
              </w:rPr>
              <w:t>Jun 2020</w:t>
            </w:r>
          </w:p>
        </w:tc>
        <w:tc>
          <w:tcPr>
            <w:tcW w:w="0" w:type="auto"/>
            <w:shd w:val="clear" w:color="auto" w:fill="auto"/>
          </w:tcPr>
          <w:p w14:paraId="1E0DFD66" w14:textId="77777777" w:rsidR="00D87E48" w:rsidRDefault="00000000">
            <w:r>
              <w:rPr>
                <w:i/>
              </w:rPr>
              <w:t>Contracts for Materials, Supplies, Articles, and Equipment</w:t>
            </w:r>
          </w:p>
        </w:tc>
      </w:tr>
      <w:tr w:rsidR="00D87E48" w14:paraId="0E74D8A8" w14:textId="77777777">
        <w:trPr>
          <w:cantSplit/>
          <w:jc w:val="right"/>
        </w:trPr>
        <w:tc>
          <w:tcPr>
            <w:tcW w:w="0" w:type="auto"/>
            <w:shd w:val="clear" w:color="auto" w:fill="auto"/>
          </w:tcPr>
          <w:p w14:paraId="4C139D18" w14:textId="77777777" w:rsidR="00D87E48" w:rsidRDefault="00000000">
            <w:r>
              <w:rPr>
                <w:i/>
              </w:rPr>
              <w:t>52.222-21</w:t>
            </w:r>
          </w:p>
        </w:tc>
        <w:tc>
          <w:tcPr>
            <w:tcW w:w="0" w:type="auto"/>
            <w:shd w:val="clear" w:color="auto" w:fill="auto"/>
          </w:tcPr>
          <w:p w14:paraId="277E82C1" w14:textId="77777777" w:rsidR="00D87E48" w:rsidRDefault="00000000">
            <w:r>
              <w:rPr>
                <w:i/>
              </w:rPr>
              <w:t>Apr 2015</w:t>
            </w:r>
          </w:p>
        </w:tc>
        <w:tc>
          <w:tcPr>
            <w:tcW w:w="0" w:type="auto"/>
            <w:shd w:val="clear" w:color="auto" w:fill="auto"/>
          </w:tcPr>
          <w:p w14:paraId="3B6AE235" w14:textId="77777777" w:rsidR="00D87E48" w:rsidRDefault="00000000">
            <w:r>
              <w:rPr>
                <w:i/>
              </w:rPr>
              <w:t>Prohibition of Segregated Facilities</w:t>
            </w:r>
          </w:p>
        </w:tc>
      </w:tr>
      <w:tr w:rsidR="00D87E48" w14:paraId="18A4580A" w14:textId="77777777">
        <w:trPr>
          <w:cantSplit/>
          <w:jc w:val="right"/>
        </w:trPr>
        <w:tc>
          <w:tcPr>
            <w:tcW w:w="0" w:type="auto"/>
            <w:shd w:val="clear" w:color="auto" w:fill="auto"/>
          </w:tcPr>
          <w:p w14:paraId="33A870DC" w14:textId="77777777" w:rsidR="00D87E48" w:rsidRDefault="00000000">
            <w:r>
              <w:rPr>
                <w:i/>
              </w:rPr>
              <w:t>52.222-26</w:t>
            </w:r>
          </w:p>
        </w:tc>
        <w:tc>
          <w:tcPr>
            <w:tcW w:w="0" w:type="auto"/>
            <w:shd w:val="clear" w:color="auto" w:fill="auto"/>
          </w:tcPr>
          <w:p w14:paraId="5FFE7ADE" w14:textId="77777777" w:rsidR="00D87E48" w:rsidRDefault="00000000">
            <w:r>
              <w:rPr>
                <w:i/>
              </w:rPr>
              <w:t>Sep 2016</w:t>
            </w:r>
          </w:p>
        </w:tc>
        <w:tc>
          <w:tcPr>
            <w:tcW w:w="0" w:type="auto"/>
            <w:shd w:val="clear" w:color="auto" w:fill="auto"/>
          </w:tcPr>
          <w:p w14:paraId="40BC7369" w14:textId="77777777" w:rsidR="00D87E48" w:rsidRDefault="00000000">
            <w:r>
              <w:rPr>
                <w:i/>
              </w:rPr>
              <w:t>Equal Opportunity</w:t>
            </w:r>
          </w:p>
        </w:tc>
      </w:tr>
      <w:tr w:rsidR="00D87E48" w14:paraId="67F8F5F2" w14:textId="77777777">
        <w:trPr>
          <w:cantSplit/>
          <w:jc w:val="right"/>
        </w:trPr>
        <w:tc>
          <w:tcPr>
            <w:tcW w:w="0" w:type="auto"/>
            <w:shd w:val="clear" w:color="auto" w:fill="auto"/>
          </w:tcPr>
          <w:p w14:paraId="73D249C0" w14:textId="77777777" w:rsidR="00D87E48" w:rsidRDefault="00000000">
            <w:r>
              <w:rPr>
                <w:i/>
              </w:rPr>
              <w:t>52.222-35</w:t>
            </w:r>
          </w:p>
        </w:tc>
        <w:tc>
          <w:tcPr>
            <w:tcW w:w="0" w:type="auto"/>
            <w:shd w:val="clear" w:color="auto" w:fill="auto"/>
          </w:tcPr>
          <w:p w14:paraId="65644DF3" w14:textId="77777777" w:rsidR="00D87E48" w:rsidRDefault="00000000">
            <w:r>
              <w:rPr>
                <w:i/>
              </w:rPr>
              <w:t>Jun 2020</w:t>
            </w:r>
          </w:p>
        </w:tc>
        <w:tc>
          <w:tcPr>
            <w:tcW w:w="0" w:type="auto"/>
            <w:shd w:val="clear" w:color="auto" w:fill="auto"/>
          </w:tcPr>
          <w:p w14:paraId="540F3F37" w14:textId="77777777" w:rsidR="00D87E48" w:rsidRDefault="00000000">
            <w:r>
              <w:rPr>
                <w:i/>
              </w:rPr>
              <w:t>Equal Opportunity for Veterans ($150,000 or more)</w:t>
            </w:r>
          </w:p>
        </w:tc>
      </w:tr>
      <w:tr w:rsidR="00D87E48" w14:paraId="73ECE328" w14:textId="77777777">
        <w:trPr>
          <w:cantSplit/>
          <w:jc w:val="right"/>
        </w:trPr>
        <w:tc>
          <w:tcPr>
            <w:tcW w:w="0" w:type="auto"/>
            <w:shd w:val="clear" w:color="auto" w:fill="auto"/>
          </w:tcPr>
          <w:p w14:paraId="5500445E" w14:textId="77777777" w:rsidR="00D87E48" w:rsidRDefault="00000000">
            <w:r>
              <w:rPr>
                <w:i/>
              </w:rPr>
              <w:t>52.222-36</w:t>
            </w:r>
          </w:p>
        </w:tc>
        <w:tc>
          <w:tcPr>
            <w:tcW w:w="0" w:type="auto"/>
            <w:shd w:val="clear" w:color="auto" w:fill="auto"/>
          </w:tcPr>
          <w:p w14:paraId="064BA2DE" w14:textId="77777777" w:rsidR="00D87E48" w:rsidRDefault="00000000">
            <w:r>
              <w:rPr>
                <w:i/>
              </w:rPr>
              <w:t>Jun 2020</w:t>
            </w:r>
          </w:p>
        </w:tc>
        <w:tc>
          <w:tcPr>
            <w:tcW w:w="0" w:type="auto"/>
            <w:shd w:val="clear" w:color="auto" w:fill="auto"/>
          </w:tcPr>
          <w:p w14:paraId="1EB3D486" w14:textId="77777777" w:rsidR="00D87E48" w:rsidRDefault="00000000">
            <w:r>
              <w:rPr>
                <w:i/>
              </w:rPr>
              <w:t>Equal Opportunity for Workers with Disabilities</w:t>
            </w:r>
          </w:p>
        </w:tc>
      </w:tr>
      <w:tr w:rsidR="00D87E48" w14:paraId="44F3C387" w14:textId="77777777">
        <w:trPr>
          <w:cantSplit/>
          <w:jc w:val="right"/>
        </w:trPr>
        <w:tc>
          <w:tcPr>
            <w:tcW w:w="0" w:type="auto"/>
            <w:shd w:val="clear" w:color="auto" w:fill="auto"/>
          </w:tcPr>
          <w:p w14:paraId="61D36480" w14:textId="77777777" w:rsidR="00D87E48" w:rsidRDefault="00000000">
            <w:r>
              <w:rPr>
                <w:i/>
              </w:rPr>
              <w:t>52.222-37</w:t>
            </w:r>
          </w:p>
        </w:tc>
        <w:tc>
          <w:tcPr>
            <w:tcW w:w="0" w:type="auto"/>
            <w:shd w:val="clear" w:color="auto" w:fill="auto"/>
          </w:tcPr>
          <w:p w14:paraId="05C35CCB" w14:textId="77777777" w:rsidR="00D87E48" w:rsidRDefault="00000000">
            <w:r>
              <w:rPr>
                <w:i/>
              </w:rPr>
              <w:t>Jun 2020</w:t>
            </w:r>
          </w:p>
        </w:tc>
        <w:tc>
          <w:tcPr>
            <w:tcW w:w="0" w:type="auto"/>
            <w:shd w:val="clear" w:color="auto" w:fill="auto"/>
          </w:tcPr>
          <w:p w14:paraId="32CB8681" w14:textId="77777777" w:rsidR="00D87E48" w:rsidRDefault="00000000">
            <w:r>
              <w:rPr>
                <w:i/>
              </w:rPr>
              <w:t>Employment Reports on Veterans ($150,000 or more)</w:t>
            </w:r>
          </w:p>
        </w:tc>
      </w:tr>
      <w:tr w:rsidR="00D87E48" w14:paraId="269D3DAC" w14:textId="77777777">
        <w:trPr>
          <w:cantSplit/>
          <w:jc w:val="right"/>
        </w:trPr>
        <w:tc>
          <w:tcPr>
            <w:tcW w:w="0" w:type="auto"/>
            <w:shd w:val="clear" w:color="auto" w:fill="auto"/>
          </w:tcPr>
          <w:p w14:paraId="56A0E284" w14:textId="77777777" w:rsidR="00D87E48" w:rsidRDefault="00000000">
            <w:r>
              <w:rPr>
                <w:i/>
              </w:rPr>
              <w:t>52.222-40</w:t>
            </w:r>
          </w:p>
        </w:tc>
        <w:tc>
          <w:tcPr>
            <w:tcW w:w="0" w:type="auto"/>
            <w:shd w:val="clear" w:color="auto" w:fill="auto"/>
          </w:tcPr>
          <w:p w14:paraId="751EBEF0" w14:textId="77777777" w:rsidR="00D87E48" w:rsidRDefault="00000000">
            <w:r>
              <w:rPr>
                <w:i/>
              </w:rPr>
              <w:t>Dec 2010</w:t>
            </w:r>
          </w:p>
        </w:tc>
        <w:tc>
          <w:tcPr>
            <w:tcW w:w="0" w:type="auto"/>
            <w:shd w:val="clear" w:color="auto" w:fill="auto"/>
          </w:tcPr>
          <w:p w14:paraId="378FE6FD" w14:textId="77777777" w:rsidR="00D87E48" w:rsidRDefault="00000000">
            <w:r>
              <w:rPr>
                <w:i/>
              </w:rPr>
              <w:t>Notification of Employee Rights Under the National Labor Relations Act (Over the Simplified Acquisition Threshold)</w:t>
            </w:r>
          </w:p>
        </w:tc>
      </w:tr>
      <w:tr w:rsidR="00D87E48" w14:paraId="1A49B56E" w14:textId="77777777">
        <w:trPr>
          <w:cantSplit/>
          <w:jc w:val="right"/>
        </w:trPr>
        <w:tc>
          <w:tcPr>
            <w:tcW w:w="0" w:type="auto"/>
            <w:shd w:val="clear" w:color="auto" w:fill="auto"/>
          </w:tcPr>
          <w:p w14:paraId="7953A714" w14:textId="77777777" w:rsidR="00D87E48" w:rsidRDefault="00000000">
            <w:r>
              <w:rPr>
                <w:i/>
              </w:rPr>
              <w:t>52.222-50</w:t>
            </w:r>
          </w:p>
        </w:tc>
        <w:tc>
          <w:tcPr>
            <w:tcW w:w="0" w:type="auto"/>
            <w:shd w:val="clear" w:color="auto" w:fill="auto"/>
          </w:tcPr>
          <w:p w14:paraId="193DA1EE" w14:textId="77777777" w:rsidR="00D87E48" w:rsidRDefault="00000000">
            <w:r>
              <w:rPr>
                <w:i/>
              </w:rPr>
              <w:t>Nov 2021</w:t>
            </w:r>
          </w:p>
        </w:tc>
        <w:tc>
          <w:tcPr>
            <w:tcW w:w="0" w:type="auto"/>
            <w:shd w:val="clear" w:color="auto" w:fill="auto"/>
          </w:tcPr>
          <w:p w14:paraId="6C79DE15" w14:textId="77777777" w:rsidR="00D87E48" w:rsidRDefault="00000000">
            <w:r>
              <w:rPr>
                <w:i/>
              </w:rPr>
              <w:t>Combating Trafficking in Persons</w:t>
            </w:r>
          </w:p>
        </w:tc>
      </w:tr>
      <w:tr w:rsidR="00D87E48" w14:paraId="66DADF43" w14:textId="77777777">
        <w:trPr>
          <w:cantSplit/>
          <w:jc w:val="right"/>
        </w:trPr>
        <w:tc>
          <w:tcPr>
            <w:tcW w:w="0" w:type="auto"/>
            <w:shd w:val="clear" w:color="auto" w:fill="auto"/>
          </w:tcPr>
          <w:p w14:paraId="18C202B9" w14:textId="77777777" w:rsidR="00D87E48" w:rsidRDefault="00000000">
            <w:r>
              <w:rPr>
                <w:i/>
              </w:rPr>
              <w:t>52.222-54</w:t>
            </w:r>
          </w:p>
        </w:tc>
        <w:tc>
          <w:tcPr>
            <w:tcW w:w="0" w:type="auto"/>
            <w:shd w:val="clear" w:color="auto" w:fill="auto"/>
          </w:tcPr>
          <w:p w14:paraId="65EF2ACD" w14:textId="77777777" w:rsidR="00D87E48" w:rsidRDefault="00000000">
            <w:r>
              <w:rPr>
                <w:i/>
              </w:rPr>
              <w:t>May 2022</w:t>
            </w:r>
          </w:p>
        </w:tc>
        <w:tc>
          <w:tcPr>
            <w:tcW w:w="0" w:type="auto"/>
            <w:shd w:val="clear" w:color="auto" w:fill="auto"/>
          </w:tcPr>
          <w:p w14:paraId="2349F223" w14:textId="77777777" w:rsidR="00D87E48" w:rsidRDefault="00000000">
            <w:r>
              <w:rPr>
                <w:i/>
              </w:rPr>
              <w:t>Employment Eligibility Verification (Over $150,000)</w:t>
            </w:r>
          </w:p>
        </w:tc>
      </w:tr>
      <w:tr w:rsidR="00D87E48" w14:paraId="6E020792" w14:textId="77777777">
        <w:trPr>
          <w:cantSplit/>
          <w:jc w:val="right"/>
        </w:trPr>
        <w:tc>
          <w:tcPr>
            <w:tcW w:w="0" w:type="auto"/>
            <w:shd w:val="clear" w:color="auto" w:fill="auto"/>
          </w:tcPr>
          <w:p w14:paraId="75B3F02B" w14:textId="77777777" w:rsidR="00D87E48" w:rsidRDefault="00000000">
            <w:r>
              <w:rPr>
                <w:i/>
              </w:rPr>
              <w:t>52.223-6</w:t>
            </w:r>
          </w:p>
        </w:tc>
        <w:tc>
          <w:tcPr>
            <w:tcW w:w="0" w:type="auto"/>
            <w:shd w:val="clear" w:color="auto" w:fill="auto"/>
          </w:tcPr>
          <w:p w14:paraId="131191DE" w14:textId="77777777" w:rsidR="00D87E48" w:rsidRDefault="00000000">
            <w:r>
              <w:rPr>
                <w:i/>
              </w:rPr>
              <w:t>May 2001</w:t>
            </w:r>
          </w:p>
        </w:tc>
        <w:tc>
          <w:tcPr>
            <w:tcW w:w="0" w:type="auto"/>
            <w:shd w:val="clear" w:color="auto" w:fill="auto"/>
          </w:tcPr>
          <w:p w14:paraId="2415A906" w14:textId="77777777" w:rsidR="00D87E48" w:rsidRDefault="00000000">
            <w:r>
              <w:rPr>
                <w:i/>
              </w:rPr>
              <w:t>Drug-Free Workplace</w:t>
            </w:r>
          </w:p>
        </w:tc>
      </w:tr>
      <w:tr w:rsidR="00D87E48" w14:paraId="297554A8" w14:textId="77777777">
        <w:trPr>
          <w:cantSplit/>
          <w:jc w:val="right"/>
        </w:trPr>
        <w:tc>
          <w:tcPr>
            <w:tcW w:w="0" w:type="auto"/>
            <w:shd w:val="clear" w:color="auto" w:fill="auto"/>
          </w:tcPr>
          <w:p w14:paraId="5EE95550" w14:textId="77777777" w:rsidR="00D87E48" w:rsidRDefault="00000000">
            <w:r>
              <w:rPr>
                <w:i/>
              </w:rPr>
              <w:t>52.223-18</w:t>
            </w:r>
          </w:p>
        </w:tc>
        <w:tc>
          <w:tcPr>
            <w:tcW w:w="0" w:type="auto"/>
            <w:shd w:val="clear" w:color="auto" w:fill="auto"/>
          </w:tcPr>
          <w:p w14:paraId="387ABFD8" w14:textId="77777777" w:rsidR="00D87E48" w:rsidRDefault="00000000">
            <w:r>
              <w:rPr>
                <w:i/>
              </w:rPr>
              <w:t>Jun 2020</w:t>
            </w:r>
          </w:p>
        </w:tc>
        <w:tc>
          <w:tcPr>
            <w:tcW w:w="0" w:type="auto"/>
            <w:shd w:val="clear" w:color="auto" w:fill="auto"/>
          </w:tcPr>
          <w:p w14:paraId="581E9CE1" w14:textId="77777777" w:rsidR="00D87E48" w:rsidRDefault="00000000">
            <w:r>
              <w:rPr>
                <w:i/>
              </w:rPr>
              <w:t>Encouraging Contractor Policies to Ban Text Messaging While Driving</w:t>
            </w:r>
          </w:p>
        </w:tc>
      </w:tr>
      <w:tr w:rsidR="00D87E48" w14:paraId="7AD53E2C" w14:textId="77777777">
        <w:trPr>
          <w:cantSplit/>
          <w:jc w:val="right"/>
        </w:trPr>
        <w:tc>
          <w:tcPr>
            <w:tcW w:w="0" w:type="auto"/>
            <w:shd w:val="clear" w:color="auto" w:fill="auto"/>
          </w:tcPr>
          <w:p w14:paraId="153D809C" w14:textId="77777777" w:rsidR="00D87E48" w:rsidRDefault="00000000">
            <w:r>
              <w:rPr>
                <w:i/>
              </w:rPr>
              <w:t>52.225-1</w:t>
            </w:r>
          </w:p>
        </w:tc>
        <w:tc>
          <w:tcPr>
            <w:tcW w:w="0" w:type="auto"/>
            <w:shd w:val="clear" w:color="auto" w:fill="auto"/>
          </w:tcPr>
          <w:p w14:paraId="737B9066" w14:textId="77777777" w:rsidR="00D87E48" w:rsidRDefault="00000000">
            <w:r>
              <w:rPr>
                <w:i/>
              </w:rPr>
              <w:t>Nov 2021</w:t>
            </w:r>
          </w:p>
        </w:tc>
        <w:tc>
          <w:tcPr>
            <w:tcW w:w="0" w:type="auto"/>
            <w:shd w:val="clear" w:color="auto" w:fill="auto"/>
          </w:tcPr>
          <w:p w14:paraId="665F8DF1" w14:textId="77777777" w:rsidR="00D87E48" w:rsidRDefault="00000000">
            <w:r>
              <w:rPr>
                <w:i/>
              </w:rPr>
              <w:t>Buy American - Supplies</w:t>
            </w:r>
          </w:p>
        </w:tc>
      </w:tr>
      <w:tr w:rsidR="00D87E48" w14:paraId="6D80AC2A" w14:textId="77777777">
        <w:trPr>
          <w:cantSplit/>
          <w:jc w:val="right"/>
        </w:trPr>
        <w:tc>
          <w:tcPr>
            <w:tcW w:w="0" w:type="auto"/>
            <w:shd w:val="clear" w:color="auto" w:fill="auto"/>
          </w:tcPr>
          <w:p w14:paraId="61BF2634" w14:textId="77777777" w:rsidR="00D87E48" w:rsidRDefault="00000000">
            <w:r>
              <w:rPr>
                <w:i/>
              </w:rPr>
              <w:t>52.225-13</w:t>
            </w:r>
          </w:p>
        </w:tc>
        <w:tc>
          <w:tcPr>
            <w:tcW w:w="0" w:type="auto"/>
            <w:shd w:val="clear" w:color="auto" w:fill="auto"/>
          </w:tcPr>
          <w:p w14:paraId="7D297B6B" w14:textId="77777777" w:rsidR="00D87E48" w:rsidRDefault="00000000">
            <w:r>
              <w:rPr>
                <w:i/>
              </w:rPr>
              <w:t>Feb 2021</w:t>
            </w:r>
          </w:p>
        </w:tc>
        <w:tc>
          <w:tcPr>
            <w:tcW w:w="0" w:type="auto"/>
            <w:shd w:val="clear" w:color="auto" w:fill="auto"/>
          </w:tcPr>
          <w:p w14:paraId="3B70B29B" w14:textId="77777777" w:rsidR="00D87E48" w:rsidRDefault="00000000">
            <w:r>
              <w:rPr>
                <w:i/>
              </w:rPr>
              <w:t>Restrictions on Certain Foreign Purchases</w:t>
            </w:r>
          </w:p>
        </w:tc>
      </w:tr>
      <w:tr w:rsidR="00D87E48" w14:paraId="6076A0D0" w14:textId="77777777">
        <w:trPr>
          <w:cantSplit/>
          <w:jc w:val="right"/>
        </w:trPr>
        <w:tc>
          <w:tcPr>
            <w:tcW w:w="0" w:type="auto"/>
            <w:shd w:val="clear" w:color="auto" w:fill="auto"/>
          </w:tcPr>
          <w:p w14:paraId="7C59A883" w14:textId="77777777" w:rsidR="00D87E48" w:rsidRDefault="00000000">
            <w:r>
              <w:rPr>
                <w:i/>
              </w:rPr>
              <w:t>52.227-1</w:t>
            </w:r>
          </w:p>
        </w:tc>
        <w:tc>
          <w:tcPr>
            <w:tcW w:w="0" w:type="auto"/>
            <w:shd w:val="clear" w:color="auto" w:fill="auto"/>
          </w:tcPr>
          <w:p w14:paraId="16A2A11A" w14:textId="77777777" w:rsidR="00D87E48" w:rsidRDefault="00000000">
            <w:r>
              <w:rPr>
                <w:i/>
              </w:rPr>
              <w:t>Jun 2020</w:t>
            </w:r>
          </w:p>
        </w:tc>
        <w:tc>
          <w:tcPr>
            <w:tcW w:w="0" w:type="auto"/>
            <w:shd w:val="clear" w:color="auto" w:fill="auto"/>
          </w:tcPr>
          <w:p w14:paraId="780B317E" w14:textId="77777777" w:rsidR="00D87E48" w:rsidRDefault="00000000">
            <w:r>
              <w:rPr>
                <w:i/>
              </w:rPr>
              <w:t>Authorization and Consent</w:t>
            </w:r>
          </w:p>
        </w:tc>
      </w:tr>
      <w:tr w:rsidR="00D87E48" w14:paraId="0FB95E78" w14:textId="77777777">
        <w:trPr>
          <w:cantSplit/>
          <w:jc w:val="right"/>
        </w:trPr>
        <w:tc>
          <w:tcPr>
            <w:tcW w:w="0" w:type="auto"/>
            <w:shd w:val="clear" w:color="auto" w:fill="auto"/>
          </w:tcPr>
          <w:p w14:paraId="42043716" w14:textId="77777777" w:rsidR="00D87E48" w:rsidRDefault="00000000">
            <w:r>
              <w:rPr>
                <w:i/>
              </w:rPr>
              <w:t>52.227-2</w:t>
            </w:r>
          </w:p>
        </w:tc>
        <w:tc>
          <w:tcPr>
            <w:tcW w:w="0" w:type="auto"/>
            <w:shd w:val="clear" w:color="auto" w:fill="auto"/>
          </w:tcPr>
          <w:p w14:paraId="36C21392" w14:textId="77777777" w:rsidR="00D87E48" w:rsidRDefault="00000000">
            <w:r>
              <w:rPr>
                <w:i/>
              </w:rPr>
              <w:t>Jun 2020</w:t>
            </w:r>
          </w:p>
        </w:tc>
        <w:tc>
          <w:tcPr>
            <w:tcW w:w="0" w:type="auto"/>
            <w:shd w:val="clear" w:color="auto" w:fill="auto"/>
          </w:tcPr>
          <w:p w14:paraId="4E7593F1" w14:textId="77777777" w:rsidR="00D87E48" w:rsidRDefault="00000000">
            <w:r>
              <w:rPr>
                <w:i/>
              </w:rPr>
              <w:t>Notice and Assistance Regarding Patent and Copyright Infringement</w:t>
            </w:r>
          </w:p>
        </w:tc>
      </w:tr>
      <w:tr w:rsidR="00D87E48" w14:paraId="70C571B4" w14:textId="77777777">
        <w:trPr>
          <w:cantSplit/>
          <w:jc w:val="right"/>
        </w:trPr>
        <w:tc>
          <w:tcPr>
            <w:tcW w:w="0" w:type="auto"/>
            <w:shd w:val="clear" w:color="auto" w:fill="auto"/>
          </w:tcPr>
          <w:p w14:paraId="5569D3DF" w14:textId="77777777" w:rsidR="00D87E48" w:rsidRDefault="00000000">
            <w:r>
              <w:rPr>
                <w:i/>
              </w:rPr>
              <w:t>52.229-3</w:t>
            </w:r>
          </w:p>
        </w:tc>
        <w:tc>
          <w:tcPr>
            <w:tcW w:w="0" w:type="auto"/>
            <w:shd w:val="clear" w:color="auto" w:fill="auto"/>
          </w:tcPr>
          <w:p w14:paraId="57F1E747" w14:textId="77777777" w:rsidR="00D87E48" w:rsidRDefault="00000000">
            <w:r>
              <w:rPr>
                <w:i/>
              </w:rPr>
              <w:t>Feb 2013</w:t>
            </w:r>
          </w:p>
        </w:tc>
        <w:tc>
          <w:tcPr>
            <w:tcW w:w="0" w:type="auto"/>
            <w:shd w:val="clear" w:color="auto" w:fill="auto"/>
          </w:tcPr>
          <w:p w14:paraId="764283C1" w14:textId="77777777" w:rsidR="00D87E48" w:rsidRDefault="00000000">
            <w:r>
              <w:rPr>
                <w:i/>
              </w:rPr>
              <w:t>Federal, State and Local Taxes (Over the Simplified Acquisition Threshold)</w:t>
            </w:r>
          </w:p>
        </w:tc>
      </w:tr>
      <w:tr w:rsidR="00D87E48" w14:paraId="2CAAD101" w14:textId="77777777">
        <w:trPr>
          <w:cantSplit/>
          <w:jc w:val="right"/>
        </w:trPr>
        <w:tc>
          <w:tcPr>
            <w:tcW w:w="0" w:type="auto"/>
            <w:shd w:val="clear" w:color="auto" w:fill="auto"/>
          </w:tcPr>
          <w:p w14:paraId="61A80A7D" w14:textId="77777777" w:rsidR="00D87E48" w:rsidRDefault="00000000">
            <w:r>
              <w:rPr>
                <w:i/>
              </w:rPr>
              <w:t>52.229-4</w:t>
            </w:r>
          </w:p>
        </w:tc>
        <w:tc>
          <w:tcPr>
            <w:tcW w:w="0" w:type="auto"/>
            <w:shd w:val="clear" w:color="auto" w:fill="auto"/>
          </w:tcPr>
          <w:p w14:paraId="06A7403F" w14:textId="77777777" w:rsidR="00D87E48" w:rsidRDefault="00000000">
            <w:r>
              <w:rPr>
                <w:i/>
              </w:rPr>
              <w:t>Feb 2013</w:t>
            </w:r>
          </w:p>
        </w:tc>
        <w:tc>
          <w:tcPr>
            <w:tcW w:w="0" w:type="auto"/>
            <w:shd w:val="clear" w:color="auto" w:fill="auto"/>
          </w:tcPr>
          <w:p w14:paraId="59585467" w14:textId="77777777" w:rsidR="00D87E48" w:rsidRDefault="00000000">
            <w:r>
              <w:rPr>
                <w:i/>
              </w:rPr>
              <w:t>Federal, State, and Local Taxes (State and Local Adjustments) (Over the Simplified Acquisition Threshold)</w:t>
            </w:r>
          </w:p>
        </w:tc>
      </w:tr>
      <w:tr w:rsidR="00D87E48" w14:paraId="1505802F" w14:textId="77777777">
        <w:trPr>
          <w:cantSplit/>
          <w:jc w:val="right"/>
        </w:trPr>
        <w:tc>
          <w:tcPr>
            <w:tcW w:w="0" w:type="auto"/>
            <w:shd w:val="clear" w:color="auto" w:fill="auto"/>
          </w:tcPr>
          <w:p w14:paraId="3020E82F" w14:textId="77777777" w:rsidR="00D87E48" w:rsidRDefault="00000000">
            <w:r>
              <w:rPr>
                <w:i/>
              </w:rPr>
              <w:t>52.232-7</w:t>
            </w:r>
          </w:p>
        </w:tc>
        <w:tc>
          <w:tcPr>
            <w:tcW w:w="0" w:type="auto"/>
            <w:shd w:val="clear" w:color="auto" w:fill="auto"/>
          </w:tcPr>
          <w:p w14:paraId="79781E39" w14:textId="77777777" w:rsidR="00D87E48" w:rsidRDefault="00000000">
            <w:r>
              <w:rPr>
                <w:i/>
              </w:rPr>
              <w:t>Aug 2012</w:t>
            </w:r>
          </w:p>
        </w:tc>
        <w:tc>
          <w:tcPr>
            <w:tcW w:w="0" w:type="auto"/>
            <w:shd w:val="clear" w:color="auto" w:fill="auto"/>
          </w:tcPr>
          <w:p w14:paraId="102C7808" w14:textId="77777777" w:rsidR="00D87E48" w:rsidRDefault="00000000">
            <w:r>
              <w:rPr>
                <w:i/>
              </w:rPr>
              <w:t>Payments under Time-and-Materials and Labor-Hour Contracts</w:t>
            </w:r>
          </w:p>
        </w:tc>
      </w:tr>
      <w:tr w:rsidR="00D87E48" w14:paraId="4BFE1B90" w14:textId="77777777">
        <w:trPr>
          <w:cantSplit/>
          <w:jc w:val="right"/>
        </w:trPr>
        <w:tc>
          <w:tcPr>
            <w:tcW w:w="0" w:type="auto"/>
            <w:shd w:val="clear" w:color="auto" w:fill="auto"/>
          </w:tcPr>
          <w:p w14:paraId="0F13442C" w14:textId="77777777" w:rsidR="00D87E48" w:rsidRDefault="00000000">
            <w:r>
              <w:rPr>
                <w:i/>
              </w:rPr>
              <w:t>52.232-8</w:t>
            </w:r>
          </w:p>
        </w:tc>
        <w:tc>
          <w:tcPr>
            <w:tcW w:w="0" w:type="auto"/>
            <w:shd w:val="clear" w:color="auto" w:fill="auto"/>
          </w:tcPr>
          <w:p w14:paraId="712B0F31" w14:textId="77777777" w:rsidR="00D87E48" w:rsidRDefault="00000000">
            <w:r>
              <w:rPr>
                <w:i/>
              </w:rPr>
              <w:t>Feb 2002</w:t>
            </w:r>
          </w:p>
        </w:tc>
        <w:tc>
          <w:tcPr>
            <w:tcW w:w="0" w:type="auto"/>
            <w:shd w:val="clear" w:color="auto" w:fill="auto"/>
          </w:tcPr>
          <w:p w14:paraId="1BF2C862" w14:textId="77777777" w:rsidR="00D87E48" w:rsidRDefault="00000000">
            <w:r>
              <w:rPr>
                <w:i/>
              </w:rPr>
              <w:t>Discounts for Prompt Payment</w:t>
            </w:r>
          </w:p>
        </w:tc>
      </w:tr>
      <w:tr w:rsidR="00D87E48" w14:paraId="5FEC5B26" w14:textId="77777777">
        <w:trPr>
          <w:cantSplit/>
          <w:jc w:val="right"/>
        </w:trPr>
        <w:tc>
          <w:tcPr>
            <w:tcW w:w="0" w:type="auto"/>
            <w:shd w:val="clear" w:color="auto" w:fill="auto"/>
          </w:tcPr>
          <w:p w14:paraId="6E74337C" w14:textId="77777777" w:rsidR="00D87E48" w:rsidRDefault="00000000">
            <w:r>
              <w:rPr>
                <w:i/>
              </w:rPr>
              <w:t>52.232-9</w:t>
            </w:r>
          </w:p>
        </w:tc>
        <w:tc>
          <w:tcPr>
            <w:tcW w:w="0" w:type="auto"/>
            <w:shd w:val="clear" w:color="auto" w:fill="auto"/>
          </w:tcPr>
          <w:p w14:paraId="7AE80385" w14:textId="77777777" w:rsidR="00D87E48" w:rsidRDefault="00000000">
            <w:r>
              <w:rPr>
                <w:i/>
              </w:rPr>
              <w:t>Apr 1984</w:t>
            </w:r>
          </w:p>
        </w:tc>
        <w:tc>
          <w:tcPr>
            <w:tcW w:w="0" w:type="auto"/>
            <w:shd w:val="clear" w:color="auto" w:fill="auto"/>
          </w:tcPr>
          <w:p w14:paraId="31DBFFAD" w14:textId="77777777" w:rsidR="00D87E48" w:rsidRDefault="00000000">
            <w:r>
              <w:rPr>
                <w:i/>
              </w:rPr>
              <w:t>Limitation on Withholding of Payments</w:t>
            </w:r>
          </w:p>
        </w:tc>
      </w:tr>
      <w:tr w:rsidR="00D87E48" w14:paraId="16F931CE" w14:textId="77777777">
        <w:trPr>
          <w:cantSplit/>
          <w:jc w:val="right"/>
        </w:trPr>
        <w:tc>
          <w:tcPr>
            <w:tcW w:w="0" w:type="auto"/>
            <w:shd w:val="clear" w:color="auto" w:fill="auto"/>
          </w:tcPr>
          <w:p w14:paraId="0971AFB4" w14:textId="77777777" w:rsidR="00D87E48" w:rsidRDefault="00000000">
            <w:r>
              <w:rPr>
                <w:i/>
              </w:rPr>
              <w:lastRenderedPageBreak/>
              <w:t>52.232-17</w:t>
            </w:r>
          </w:p>
        </w:tc>
        <w:tc>
          <w:tcPr>
            <w:tcW w:w="0" w:type="auto"/>
            <w:shd w:val="clear" w:color="auto" w:fill="auto"/>
          </w:tcPr>
          <w:p w14:paraId="696E3945" w14:textId="77777777" w:rsidR="00D87E48" w:rsidRDefault="00000000">
            <w:r>
              <w:rPr>
                <w:i/>
              </w:rPr>
              <w:t>May 2014</w:t>
            </w:r>
          </w:p>
        </w:tc>
        <w:tc>
          <w:tcPr>
            <w:tcW w:w="0" w:type="auto"/>
            <w:shd w:val="clear" w:color="auto" w:fill="auto"/>
          </w:tcPr>
          <w:p w14:paraId="449804B3" w14:textId="77777777" w:rsidR="00D87E48" w:rsidRDefault="00000000">
            <w:r>
              <w:rPr>
                <w:i/>
              </w:rPr>
              <w:t>Interest (Over the Simplified Acquisition Threshold)</w:t>
            </w:r>
          </w:p>
        </w:tc>
      </w:tr>
      <w:tr w:rsidR="00D87E48" w14:paraId="52B27735" w14:textId="77777777">
        <w:trPr>
          <w:cantSplit/>
          <w:jc w:val="right"/>
        </w:trPr>
        <w:tc>
          <w:tcPr>
            <w:tcW w:w="0" w:type="auto"/>
            <w:shd w:val="clear" w:color="auto" w:fill="auto"/>
          </w:tcPr>
          <w:p w14:paraId="70F85917" w14:textId="77777777" w:rsidR="00D87E48" w:rsidRDefault="00000000">
            <w:r>
              <w:rPr>
                <w:i/>
              </w:rPr>
              <w:t>52.232-23</w:t>
            </w:r>
          </w:p>
        </w:tc>
        <w:tc>
          <w:tcPr>
            <w:tcW w:w="0" w:type="auto"/>
            <w:shd w:val="clear" w:color="auto" w:fill="auto"/>
          </w:tcPr>
          <w:p w14:paraId="027EBC79" w14:textId="77777777" w:rsidR="00D87E48" w:rsidRDefault="00000000">
            <w:r>
              <w:rPr>
                <w:i/>
              </w:rPr>
              <w:t>May 2014</w:t>
            </w:r>
          </w:p>
        </w:tc>
        <w:tc>
          <w:tcPr>
            <w:tcW w:w="0" w:type="auto"/>
            <w:shd w:val="clear" w:color="auto" w:fill="auto"/>
          </w:tcPr>
          <w:p w14:paraId="53111DD6" w14:textId="77777777" w:rsidR="00D87E48" w:rsidRDefault="00000000">
            <w:r>
              <w:rPr>
                <w:i/>
              </w:rPr>
              <w:t>Assignment of Claims</w:t>
            </w:r>
          </w:p>
        </w:tc>
      </w:tr>
      <w:tr w:rsidR="00D87E48" w14:paraId="228F0FA9" w14:textId="77777777">
        <w:trPr>
          <w:cantSplit/>
          <w:jc w:val="right"/>
        </w:trPr>
        <w:tc>
          <w:tcPr>
            <w:tcW w:w="0" w:type="auto"/>
            <w:shd w:val="clear" w:color="auto" w:fill="auto"/>
          </w:tcPr>
          <w:p w14:paraId="2393FC48" w14:textId="77777777" w:rsidR="00D87E48" w:rsidRDefault="00000000">
            <w:r>
              <w:rPr>
                <w:i/>
              </w:rPr>
              <w:t>52.232-25</w:t>
            </w:r>
          </w:p>
        </w:tc>
        <w:tc>
          <w:tcPr>
            <w:tcW w:w="0" w:type="auto"/>
            <w:shd w:val="clear" w:color="auto" w:fill="auto"/>
          </w:tcPr>
          <w:p w14:paraId="7F420954" w14:textId="77777777" w:rsidR="00D87E48" w:rsidRDefault="00000000">
            <w:r>
              <w:rPr>
                <w:i/>
              </w:rPr>
              <w:t>Jan 2017</w:t>
            </w:r>
          </w:p>
        </w:tc>
        <w:tc>
          <w:tcPr>
            <w:tcW w:w="0" w:type="auto"/>
            <w:shd w:val="clear" w:color="auto" w:fill="auto"/>
          </w:tcPr>
          <w:p w14:paraId="236CDE0B" w14:textId="77777777" w:rsidR="00D87E48" w:rsidRDefault="00000000">
            <w:r>
              <w:rPr>
                <w:i/>
              </w:rPr>
              <w:t>Prompt Payment</w:t>
            </w:r>
          </w:p>
        </w:tc>
      </w:tr>
      <w:tr w:rsidR="00D87E48" w14:paraId="7B32472F" w14:textId="77777777">
        <w:trPr>
          <w:cantSplit/>
          <w:jc w:val="right"/>
        </w:trPr>
        <w:tc>
          <w:tcPr>
            <w:tcW w:w="0" w:type="auto"/>
            <w:shd w:val="clear" w:color="auto" w:fill="auto"/>
          </w:tcPr>
          <w:p w14:paraId="65587AB1" w14:textId="77777777" w:rsidR="00D87E48" w:rsidRDefault="00000000">
            <w:r>
              <w:rPr>
                <w:i/>
              </w:rPr>
              <w:t>52.232-33</w:t>
            </w:r>
          </w:p>
        </w:tc>
        <w:tc>
          <w:tcPr>
            <w:tcW w:w="0" w:type="auto"/>
            <w:shd w:val="clear" w:color="auto" w:fill="auto"/>
          </w:tcPr>
          <w:p w14:paraId="0E67D044" w14:textId="77777777" w:rsidR="00D87E48" w:rsidRDefault="00000000">
            <w:r>
              <w:rPr>
                <w:i/>
              </w:rPr>
              <w:t>Oct 2018</w:t>
            </w:r>
          </w:p>
        </w:tc>
        <w:tc>
          <w:tcPr>
            <w:tcW w:w="0" w:type="auto"/>
            <w:shd w:val="clear" w:color="auto" w:fill="auto"/>
          </w:tcPr>
          <w:p w14:paraId="3FAD6CC3" w14:textId="77777777" w:rsidR="00D87E48" w:rsidRDefault="00000000">
            <w:r>
              <w:rPr>
                <w:i/>
              </w:rPr>
              <w:t>Payment by Electronic Funds Transfer--System for Award Management</w:t>
            </w:r>
          </w:p>
        </w:tc>
      </w:tr>
      <w:tr w:rsidR="00D87E48" w14:paraId="34873FA3" w14:textId="77777777">
        <w:trPr>
          <w:cantSplit/>
          <w:jc w:val="right"/>
        </w:trPr>
        <w:tc>
          <w:tcPr>
            <w:tcW w:w="0" w:type="auto"/>
            <w:shd w:val="clear" w:color="auto" w:fill="auto"/>
          </w:tcPr>
          <w:p w14:paraId="52E1C7D1" w14:textId="77777777" w:rsidR="00D87E48" w:rsidRDefault="00000000">
            <w:r>
              <w:rPr>
                <w:i/>
              </w:rPr>
              <w:t>52.232-39</w:t>
            </w:r>
          </w:p>
        </w:tc>
        <w:tc>
          <w:tcPr>
            <w:tcW w:w="0" w:type="auto"/>
            <w:shd w:val="clear" w:color="auto" w:fill="auto"/>
          </w:tcPr>
          <w:p w14:paraId="3ABB6C93" w14:textId="77777777" w:rsidR="00D87E48" w:rsidRDefault="00000000">
            <w:r>
              <w:rPr>
                <w:i/>
              </w:rPr>
              <w:t>Jun 2013</w:t>
            </w:r>
          </w:p>
        </w:tc>
        <w:tc>
          <w:tcPr>
            <w:tcW w:w="0" w:type="auto"/>
            <w:shd w:val="clear" w:color="auto" w:fill="auto"/>
          </w:tcPr>
          <w:p w14:paraId="43412077" w14:textId="77777777" w:rsidR="00D87E48" w:rsidRDefault="00000000">
            <w:r>
              <w:rPr>
                <w:i/>
              </w:rPr>
              <w:t>Unenforceability of Unauthorized Obligations</w:t>
            </w:r>
          </w:p>
        </w:tc>
      </w:tr>
      <w:tr w:rsidR="00D87E48" w14:paraId="396ECC61" w14:textId="77777777">
        <w:trPr>
          <w:cantSplit/>
          <w:jc w:val="right"/>
        </w:trPr>
        <w:tc>
          <w:tcPr>
            <w:tcW w:w="0" w:type="auto"/>
            <w:shd w:val="clear" w:color="auto" w:fill="auto"/>
          </w:tcPr>
          <w:p w14:paraId="43A111DA" w14:textId="77777777" w:rsidR="00D87E48" w:rsidRDefault="00000000">
            <w:r>
              <w:rPr>
                <w:i/>
              </w:rPr>
              <w:t>52.233-1</w:t>
            </w:r>
          </w:p>
        </w:tc>
        <w:tc>
          <w:tcPr>
            <w:tcW w:w="0" w:type="auto"/>
            <w:shd w:val="clear" w:color="auto" w:fill="auto"/>
          </w:tcPr>
          <w:p w14:paraId="1536B688" w14:textId="77777777" w:rsidR="00D87E48" w:rsidRDefault="00000000">
            <w:r>
              <w:rPr>
                <w:i/>
              </w:rPr>
              <w:t>May 2014</w:t>
            </w:r>
          </w:p>
        </w:tc>
        <w:tc>
          <w:tcPr>
            <w:tcW w:w="0" w:type="auto"/>
            <w:shd w:val="clear" w:color="auto" w:fill="auto"/>
          </w:tcPr>
          <w:p w14:paraId="6F054D2E" w14:textId="77777777" w:rsidR="00D87E48" w:rsidRDefault="00000000">
            <w:r>
              <w:rPr>
                <w:i/>
              </w:rPr>
              <w:t>Disputes</w:t>
            </w:r>
          </w:p>
        </w:tc>
      </w:tr>
      <w:tr w:rsidR="00D87E48" w14:paraId="35A81498" w14:textId="77777777">
        <w:trPr>
          <w:cantSplit/>
          <w:jc w:val="right"/>
        </w:trPr>
        <w:tc>
          <w:tcPr>
            <w:tcW w:w="0" w:type="auto"/>
            <w:shd w:val="clear" w:color="auto" w:fill="auto"/>
          </w:tcPr>
          <w:p w14:paraId="6AA38A04" w14:textId="77777777" w:rsidR="00D87E48" w:rsidRDefault="00000000">
            <w:r>
              <w:rPr>
                <w:i/>
              </w:rPr>
              <w:t>52.233-3</w:t>
            </w:r>
          </w:p>
        </w:tc>
        <w:tc>
          <w:tcPr>
            <w:tcW w:w="0" w:type="auto"/>
            <w:shd w:val="clear" w:color="auto" w:fill="auto"/>
          </w:tcPr>
          <w:p w14:paraId="1EF2A10F" w14:textId="77777777" w:rsidR="00D87E48" w:rsidRDefault="00000000">
            <w:r>
              <w:rPr>
                <w:i/>
              </w:rPr>
              <w:t>Aug 1996</w:t>
            </w:r>
          </w:p>
        </w:tc>
        <w:tc>
          <w:tcPr>
            <w:tcW w:w="0" w:type="auto"/>
            <w:shd w:val="clear" w:color="auto" w:fill="auto"/>
          </w:tcPr>
          <w:p w14:paraId="5D197B9D" w14:textId="77777777" w:rsidR="00D87E48" w:rsidRDefault="00000000">
            <w:r>
              <w:rPr>
                <w:i/>
              </w:rPr>
              <w:t>Protest After Award</w:t>
            </w:r>
          </w:p>
        </w:tc>
      </w:tr>
      <w:tr w:rsidR="00D87E48" w14:paraId="1A8164D2" w14:textId="77777777">
        <w:trPr>
          <w:cantSplit/>
          <w:jc w:val="right"/>
        </w:trPr>
        <w:tc>
          <w:tcPr>
            <w:tcW w:w="0" w:type="auto"/>
            <w:shd w:val="clear" w:color="auto" w:fill="auto"/>
          </w:tcPr>
          <w:p w14:paraId="0C2AEDE7" w14:textId="77777777" w:rsidR="00D87E48" w:rsidRDefault="00000000">
            <w:r>
              <w:rPr>
                <w:i/>
              </w:rPr>
              <w:t>52.233-4</w:t>
            </w:r>
          </w:p>
        </w:tc>
        <w:tc>
          <w:tcPr>
            <w:tcW w:w="0" w:type="auto"/>
            <w:shd w:val="clear" w:color="auto" w:fill="auto"/>
          </w:tcPr>
          <w:p w14:paraId="65F572DC" w14:textId="77777777" w:rsidR="00D87E48" w:rsidRDefault="00000000">
            <w:r>
              <w:rPr>
                <w:i/>
              </w:rPr>
              <w:t>Oct 2004</w:t>
            </w:r>
          </w:p>
        </w:tc>
        <w:tc>
          <w:tcPr>
            <w:tcW w:w="0" w:type="auto"/>
            <w:shd w:val="clear" w:color="auto" w:fill="auto"/>
          </w:tcPr>
          <w:p w14:paraId="144447C1" w14:textId="77777777" w:rsidR="00D87E48" w:rsidRDefault="00000000">
            <w:r>
              <w:rPr>
                <w:i/>
              </w:rPr>
              <w:t>Applicable Law for Breach of Contract Claim</w:t>
            </w:r>
          </w:p>
        </w:tc>
      </w:tr>
      <w:tr w:rsidR="00D87E48" w14:paraId="1DDE4DA4" w14:textId="77777777">
        <w:trPr>
          <w:cantSplit/>
          <w:jc w:val="right"/>
        </w:trPr>
        <w:tc>
          <w:tcPr>
            <w:tcW w:w="0" w:type="auto"/>
            <w:shd w:val="clear" w:color="auto" w:fill="auto"/>
          </w:tcPr>
          <w:p w14:paraId="71059E7C" w14:textId="77777777" w:rsidR="00D87E48" w:rsidRDefault="00000000">
            <w:r>
              <w:rPr>
                <w:i/>
              </w:rPr>
              <w:t>52.242-1</w:t>
            </w:r>
          </w:p>
        </w:tc>
        <w:tc>
          <w:tcPr>
            <w:tcW w:w="0" w:type="auto"/>
            <w:shd w:val="clear" w:color="auto" w:fill="auto"/>
          </w:tcPr>
          <w:p w14:paraId="7F9DDED9" w14:textId="77777777" w:rsidR="00D87E48" w:rsidRDefault="00000000">
            <w:r>
              <w:rPr>
                <w:i/>
              </w:rPr>
              <w:t>Apr 1984</w:t>
            </w:r>
          </w:p>
        </w:tc>
        <w:tc>
          <w:tcPr>
            <w:tcW w:w="0" w:type="auto"/>
            <w:shd w:val="clear" w:color="auto" w:fill="auto"/>
          </w:tcPr>
          <w:p w14:paraId="667B28EF" w14:textId="77777777" w:rsidR="00D87E48" w:rsidRDefault="00000000">
            <w:r>
              <w:rPr>
                <w:i/>
              </w:rPr>
              <w:t>Notice of Intent to Disallow Costs</w:t>
            </w:r>
          </w:p>
        </w:tc>
      </w:tr>
      <w:tr w:rsidR="00D87E48" w14:paraId="558FCE32" w14:textId="77777777">
        <w:trPr>
          <w:cantSplit/>
          <w:jc w:val="right"/>
        </w:trPr>
        <w:tc>
          <w:tcPr>
            <w:tcW w:w="0" w:type="auto"/>
            <w:shd w:val="clear" w:color="auto" w:fill="auto"/>
          </w:tcPr>
          <w:p w14:paraId="745546DF" w14:textId="77777777" w:rsidR="00D87E48" w:rsidRDefault="00000000">
            <w:r>
              <w:rPr>
                <w:i/>
              </w:rPr>
              <w:t>52.242-13</w:t>
            </w:r>
          </w:p>
        </w:tc>
        <w:tc>
          <w:tcPr>
            <w:tcW w:w="0" w:type="auto"/>
            <w:shd w:val="clear" w:color="auto" w:fill="auto"/>
          </w:tcPr>
          <w:p w14:paraId="068CBEFE" w14:textId="77777777" w:rsidR="00D87E48" w:rsidRDefault="00000000">
            <w:r>
              <w:rPr>
                <w:i/>
              </w:rPr>
              <w:t>Jul 1995</w:t>
            </w:r>
          </w:p>
        </w:tc>
        <w:tc>
          <w:tcPr>
            <w:tcW w:w="0" w:type="auto"/>
            <w:shd w:val="clear" w:color="auto" w:fill="auto"/>
          </w:tcPr>
          <w:p w14:paraId="6087D1FD" w14:textId="77777777" w:rsidR="00D87E48" w:rsidRDefault="00000000">
            <w:r>
              <w:rPr>
                <w:i/>
              </w:rPr>
              <w:t>Bankruptcy (Over the Simplified Acquisition Threshold)</w:t>
            </w:r>
          </w:p>
        </w:tc>
      </w:tr>
      <w:tr w:rsidR="00D87E48" w14:paraId="6FAB7B76" w14:textId="77777777">
        <w:trPr>
          <w:cantSplit/>
          <w:jc w:val="right"/>
        </w:trPr>
        <w:tc>
          <w:tcPr>
            <w:tcW w:w="0" w:type="auto"/>
            <w:shd w:val="clear" w:color="auto" w:fill="auto"/>
          </w:tcPr>
          <w:p w14:paraId="08E6349A" w14:textId="77777777" w:rsidR="00D87E48" w:rsidRDefault="00000000">
            <w:r>
              <w:rPr>
                <w:i/>
              </w:rPr>
              <w:t>52.243-3</w:t>
            </w:r>
          </w:p>
        </w:tc>
        <w:tc>
          <w:tcPr>
            <w:tcW w:w="0" w:type="auto"/>
            <w:shd w:val="clear" w:color="auto" w:fill="auto"/>
          </w:tcPr>
          <w:p w14:paraId="027CA2A9" w14:textId="77777777" w:rsidR="00D87E48" w:rsidRDefault="00000000">
            <w:r>
              <w:rPr>
                <w:i/>
              </w:rPr>
              <w:t>Sep 2000</w:t>
            </w:r>
          </w:p>
        </w:tc>
        <w:tc>
          <w:tcPr>
            <w:tcW w:w="0" w:type="auto"/>
            <w:shd w:val="clear" w:color="auto" w:fill="auto"/>
          </w:tcPr>
          <w:p w14:paraId="0278CF0B" w14:textId="77777777" w:rsidR="00D87E48" w:rsidRDefault="00000000">
            <w:r>
              <w:rPr>
                <w:i/>
              </w:rPr>
              <w:t>Changes - Time-and-Materials and Labor-Hours</w:t>
            </w:r>
          </w:p>
        </w:tc>
      </w:tr>
      <w:tr w:rsidR="00D87E48" w14:paraId="6816BCE2" w14:textId="77777777">
        <w:trPr>
          <w:cantSplit/>
          <w:jc w:val="right"/>
        </w:trPr>
        <w:tc>
          <w:tcPr>
            <w:tcW w:w="0" w:type="auto"/>
            <w:shd w:val="clear" w:color="auto" w:fill="auto"/>
          </w:tcPr>
          <w:p w14:paraId="20AC63FD" w14:textId="77777777" w:rsidR="00D87E48" w:rsidRDefault="00000000">
            <w:r>
              <w:rPr>
                <w:i/>
              </w:rPr>
              <w:t>52.244-2</w:t>
            </w:r>
          </w:p>
        </w:tc>
        <w:tc>
          <w:tcPr>
            <w:tcW w:w="0" w:type="auto"/>
            <w:shd w:val="clear" w:color="auto" w:fill="auto"/>
          </w:tcPr>
          <w:p w14:paraId="10849224" w14:textId="77777777" w:rsidR="00D87E48" w:rsidRDefault="00000000">
            <w:r>
              <w:rPr>
                <w:i/>
              </w:rPr>
              <w:t>Oct 2010</w:t>
            </w:r>
          </w:p>
        </w:tc>
        <w:tc>
          <w:tcPr>
            <w:tcW w:w="0" w:type="auto"/>
            <w:shd w:val="clear" w:color="auto" w:fill="auto"/>
          </w:tcPr>
          <w:p w14:paraId="48E72F84" w14:textId="77777777" w:rsidR="00D87E48" w:rsidRDefault="00000000">
            <w:r>
              <w:rPr>
                <w:i/>
              </w:rPr>
              <w:t>Subcontracts (Over the Simplified Acquisition Threshold)</w:t>
            </w:r>
          </w:p>
        </w:tc>
      </w:tr>
      <w:tr w:rsidR="00D87E48" w14:paraId="10567148" w14:textId="77777777">
        <w:trPr>
          <w:cantSplit/>
          <w:jc w:val="right"/>
        </w:trPr>
        <w:tc>
          <w:tcPr>
            <w:tcW w:w="0" w:type="auto"/>
            <w:shd w:val="clear" w:color="auto" w:fill="auto"/>
          </w:tcPr>
          <w:p w14:paraId="4B591373" w14:textId="77777777" w:rsidR="00D87E48" w:rsidRDefault="00000000">
            <w:r>
              <w:rPr>
                <w:i/>
              </w:rPr>
              <w:t>52.244-6</w:t>
            </w:r>
          </w:p>
        </w:tc>
        <w:tc>
          <w:tcPr>
            <w:tcW w:w="0" w:type="auto"/>
            <w:shd w:val="clear" w:color="auto" w:fill="auto"/>
          </w:tcPr>
          <w:p w14:paraId="334C0B74" w14:textId="77777777" w:rsidR="00D87E48" w:rsidRDefault="00000000">
            <w:r>
              <w:rPr>
                <w:i/>
              </w:rPr>
              <w:t>Mar 2023</w:t>
            </w:r>
          </w:p>
        </w:tc>
        <w:tc>
          <w:tcPr>
            <w:tcW w:w="0" w:type="auto"/>
            <w:shd w:val="clear" w:color="auto" w:fill="auto"/>
          </w:tcPr>
          <w:p w14:paraId="07603178" w14:textId="77777777" w:rsidR="00D87E48" w:rsidRDefault="00000000">
            <w:r>
              <w:rPr>
                <w:i/>
              </w:rPr>
              <w:t>Subcontracts for Commercial Products and Commercial Services</w:t>
            </w:r>
          </w:p>
        </w:tc>
      </w:tr>
      <w:tr w:rsidR="00D87E48" w14:paraId="43A1B242" w14:textId="77777777">
        <w:trPr>
          <w:cantSplit/>
          <w:jc w:val="right"/>
        </w:trPr>
        <w:tc>
          <w:tcPr>
            <w:tcW w:w="0" w:type="auto"/>
            <w:shd w:val="clear" w:color="auto" w:fill="auto"/>
          </w:tcPr>
          <w:p w14:paraId="5F44A2D5" w14:textId="77777777" w:rsidR="00D87E48" w:rsidRDefault="00000000">
            <w:r>
              <w:rPr>
                <w:i/>
              </w:rPr>
              <w:t>52.245-1</w:t>
            </w:r>
          </w:p>
        </w:tc>
        <w:tc>
          <w:tcPr>
            <w:tcW w:w="0" w:type="auto"/>
            <w:shd w:val="clear" w:color="auto" w:fill="auto"/>
          </w:tcPr>
          <w:p w14:paraId="6727B0C0" w14:textId="77777777" w:rsidR="00D87E48" w:rsidRDefault="00000000">
            <w:r>
              <w:rPr>
                <w:i/>
              </w:rPr>
              <w:t>Jan 2017</w:t>
            </w:r>
          </w:p>
        </w:tc>
        <w:tc>
          <w:tcPr>
            <w:tcW w:w="0" w:type="auto"/>
            <w:shd w:val="clear" w:color="auto" w:fill="auto"/>
          </w:tcPr>
          <w:p w14:paraId="78B49AC0" w14:textId="77777777" w:rsidR="00D87E48" w:rsidRDefault="00000000">
            <w:r>
              <w:rPr>
                <w:i/>
              </w:rPr>
              <w:t>Government Property</w:t>
            </w:r>
          </w:p>
        </w:tc>
      </w:tr>
      <w:tr w:rsidR="00D87E48" w14:paraId="4C6B090F" w14:textId="77777777">
        <w:trPr>
          <w:cantSplit/>
          <w:jc w:val="right"/>
        </w:trPr>
        <w:tc>
          <w:tcPr>
            <w:tcW w:w="0" w:type="auto"/>
            <w:shd w:val="clear" w:color="auto" w:fill="auto"/>
          </w:tcPr>
          <w:p w14:paraId="2D406738" w14:textId="77777777" w:rsidR="00D87E48" w:rsidRDefault="00000000">
            <w:r>
              <w:rPr>
                <w:i/>
              </w:rPr>
              <w:t>52.245-9</w:t>
            </w:r>
          </w:p>
        </w:tc>
        <w:tc>
          <w:tcPr>
            <w:tcW w:w="0" w:type="auto"/>
            <w:shd w:val="clear" w:color="auto" w:fill="auto"/>
          </w:tcPr>
          <w:p w14:paraId="1AC48FA3" w14:textId="77777777" w:rsidR="00D87E48" w:rsidRDefault="00000000">
            <w:r>
              <w:rPr>
                <w:i/>
              </w:rPr>
              <w:t>Apr 2012</w:t>
            </w:r>
          </w:p>
        </w:tc>
        <w:tc>
          <w:tcPr>
            <w:tcW w:w="0" w:type="auto"/>
            <w:shd w:val="clear" w:color="auto" w:fill="auto"/>
          </w:tcPr>
          <w:p w14:paraId="01C70DDA" w14:textId="77777777" w:rsidR="00D87E48" w:rsidRDefault="00000000">
            <w:r>
              <w:rPr>
                <w:i/>
              </w:rPr>
              <w:t>Use and Charges</w:t>
            </w:r>
          </w:p>
        </w:tc>
      </w:tr>
      <w:tr w:rsidR="00D87E48" w14:paraId="37B5C59A" w14:textId="77777777">
        <w:trPr>
          <w:cantSplit/>
          <w:jc w:val="right"/>
        </w:trPr>
        <w:tc>
          <w:tcPr>
            <w:tcW w:w="0" w:type="auto"/>
            <w:shd w:val="clear" w:color="auto" w:fill="auto"/>
          </w:tcPr>
          <w:p w14:paraId="41476C61" w14:textId="77777777" w:rsidR="00D87E48" w:rsidRDefault="00000000">
            <w:r>
              <w:rPr>
                <w:i/>
              </w:rPr>
              <w:t>52.249-6</w:t>
            </w:r>
          </w:p>
        </w:tc>
        <w:tc>
          <w:tcPr>
            <w:tcW w:w="0" w:type="auto"/>
            <w:shd w:val="clear" w:color="auto" w:fill="auto"/>
          </w:tcPr>
          <w:p w14:paraId="6C158D3E" w14:textId="77777777" w:rsidR="00D87E48" w:rsidRDefault="00000000">
            <w:r>
              <w:rPr>
                <w:i/>
              </w:rPr>
              <w:t>May 2004</w:t>
            </w:r>
          </w:p>
        </w:tc>
        <w:tc>
          <w:tcPr>
            <w:tcW w:w="0" w:type="auto"/>
            <w:shd w:val="clear" w:color="auto" w:fill="auto"/>
          </w:tcPr>
          <w:p w14:paraId="11D872B8" w14:textId="77777777" w:rsidR="00D87E48" w:rsidRDefault="00000000">
            <w:r>
              <w:rPr>
                <w:i/>
              </w:rPr>
              <w:t>Termination (Cost-Reimbursement), Alternate IV (Sep 1996)</w:t>
            </w:r>
          </w:p>
        </w:tc>
      </w:tr>
      <w:tr w:rsidR="00D87E48" w14:paraId="73492C6F" w14:textId="77777777">
        <w:trPr>
          <w:cantSplit/>
          <w:jc w:val="right"/>
        </w:trPr>
        <w:tc>
          <w:tcPr>
            <w:tcW w:w="0" w:type="auto"/>
            <w:shd w:val="clear" w:color="auto" w:fill="auto"/>
          </w:tcPr>
          <w:p w14:paraId="536A66BB" w14:textId="77777777" w:rsidR="00D87E48" w:rsidRDefault="00000000">
            <w:r>
              <w:rPr>
                <w:i/>
              </w:rPr>
              <w:t>52.249-14</w:t>
            </w:r>
          </w:p>
        </w:tc>
        <w:tc>
          <w:tcPr>
            <w:tcW w:w="0" w:type="auto"/>
            <w:shd w:val="clear" w:color="auto" w:fill="auto"/>
          </w:tcPr>
          <w:p w14:paraId="33F40035" w14:textId="77777777" w:rsidR="00D87E48" w:rsidRDefault="00000000">
            <w:r>
              <w:rPr>
                <w:i/>
              </w:rPr>
              <w:t>Apr 1984</w:t>
            </w:r>
          </w:p>
        </w:tc>
        <w:tc>
          <w:tcPr>
            <w:tcW w:w="0" w:type="auto"/>
            <w:shd w:val="clear" w:color="auto" w:fill="auto"/>
          </w:tcPr>
          <w:p w14:paraId="32B8B6CA" w14:textId="77777777" w:rsidR="00D87E48" w:rsidRDefault="00000000">
            <w:r>
              <w:rPr>
                <w:i/>
              </w:rPr>
              <w:t>Excusable Delays</w:t>
            </w:r>
          </w:p>
        </w:tc>
      </w:tr>
      <w:tr w:rsidR="00D87E48" w14:paraId="62319A5C" w14:textId="77777777">
        <w:trPr>
          <w:cantSplit/>
          <w:jc w:val="right"/>
        </w:trPr>
        <w:tc>
          <w:tcPr>
            <w:tcW w:w="0" w:type="auto"/>
            <w:shd w:val="clear" w:color="auto" w:fill="auto"/>
          </w:tcPr>
          <w:p w14:paraId="593AA259" w14:textId="77777777" w:rsidR="00D87E48" w:rsidRDefault="00000000">
            <w:r>
              <w:rPr>
                <w:i/>
              </w:rPr>
              <w:t>52.253-1</w:t>
            </w:r>
          </w:p>
        </w:tc>
        <w:tc>
          <w:tcPr>
            <w:tcW w:w="0" w:type="auto"/>
            <w:shd w:val="clear" w:color="auto" w:fill="auto"/>
          </w:tcPr>
          <w:p w14:paraId="39730C45" w14:textId="77777777" w:rsidR="00D87E48" w:rsidRDefault="00000000">
            <w:r>
              <w:rPr>
                <w:i/>
              </w:rPr>
              <w:t>Jan 1991</w:t>
            </w:r>
          </w:p>
        </w:tc>
        <w:tc>
          <w:tcPr>
            <w:tcW w:w="0" w:type="auto"/>
            <w:shd w:val="clear" w:color="auto" w:fill="auto"/>
          </w:tcPr>
          <w:p w14:paraId="0DAA880A" w14:textId="77777777" w:rsidR="00D87E48" w:rsidRDefault="00000000">
            <w:r>
              <w:rPr>
                <w:i/>
              </w:rPr>
              <w:t>Computer Generated Forms</w:t>
            </w:r>
          </w:p>
        </w:tc>
      </w:tr>
    </w:tbl>
    <w:p w14:paraId="23FB9424" w14:textId="77777777" w:rsidR="00D87E48" w:rsidRDefault="00D87E48"/>
    <w:p w14:paraId="056EDEF5" w14:textId="77777777" w:rsidR="00D87E48" w:rsidRDefault="00000000">
      <w:pPr>
        <w:spacing w:before="25" w:after="15"/>
        <w:ind w:left="360"/>
      </w:pPr>
      <w:r>
        <w:rPr>
          <w:i/>
        </w:rPr>
        <w:t>b. DEPARTMENT OF HEALTH AND HUMAN SERVICES ACQUISITION REGULATION (HHSAR) (48 CFR CHAPTER 3) CLAUSES:</w:t>
      </w:r>
    </w:p>
    <w:tbl>
      <w:tblPr>
        <w:tblW w:w="4800" w:type="pct"/>
        <w:jc w:val="right"/>
        <w:tblLook w:val="01E0" w:firstRow="1" w:lastRow="1" w:firstColumn="1" w:lastColumn="1" w:noHBand="0" w:noVBand="0"/>
      </w:tblPr>
      <w:tblGrid>
        <w:gridCol w:w="1429"/>
        <w:gridCol w:w="1147"/>
        <w:gridCol w:w="7446"/>
      </w:tblGrid>
      <w:tr w:rsidR="00D87E48" w14:paraId="276E6C70" w14:textId="77777777">
        <w:trPr>
          <w:cantSplit/>
          <w:tblHeader/>
          <w:jc w:val="right"/>
        </w:trPr>
        <w:tc>
          <w:tcPr>
            <w:tcW w:w="1116" w:type="dxa"/>
            <w:shd w:val="clear" w:color="auto" w:fill="auto"/>
          </w:tcPr>
          <w:p w14:paraId="096C011F" w14:textId="77777777" w:rsidR="00D87E48" w:rsidRDefault="00000000">
            <w:r>
              <w:t xml:space="preserve"> </w:t>
            </w:r>
            <w:r>
              <w:rPr>
                <w:u w:val="single"/>
              </w:rPr>
              <w:t>HHSAR</w:t>
            </w:r>
            <w:r>
              <w:t xml:space="preserve"> </w:t>
            </w:r>
            <w:r>
              <w:br/>
              <w:t xml:space="preserve"> </w:t>
            </w:r>
            <w:r>
              <w:rPr>
                <w:u w:val="single"/>
              </w:rPr>
              <w:t>CLAUSE NO.</w:t>
            </w:r>
            <w:r>
              <w:t xml:space="preserve"> </w:t>
            </w:r>
          </w:p>
        </w:tc>
        <w:tc>
          <w:tcPr>
            <w:tcW w:w="775" w:type="dxa"/>
            <w:shd w:val="clear" w:color="auto" w:fill="auto"/>
          </w:tcPr>
          <w:p w14:paraId="0F73CADF" w14:textId="77777777" w:rsidR="00D87E48" w:rsidRDefault="00000000">
            <w:r>
              <w:t xml:space="preserve"> </w:t>
            </w:r>
            <w:r>
              <w:rPr>
                <w:u w:val="single"/>
              </w:rPr>
              <w:t>DATE</w:t>
            </w:r>
            <w:r>
              <w:t xml:space="preserve"> </w:t>
            </w:r>
          </w:p>
        </w:tc>
        <w:tc>
          <w:tcPr>
            <w:tcW w:w="4309" w:type="dxa"/>
            <w:shd w:val="clear" w:color="auto" w:fill="auto"/>
          </w:tcPr>
          <w:p w14:paraId="683A80DC" w14:textId="77777777" w:rsidR="00D87E48" w:rsidRDefault="00000000">
            <w:r>
              <w:t xml:space="preserve"> </w:t>
            </w:r>
            <w:r>
              <w:rPr>
                <w:u w:val="single"/>
              </w:rPr>
              <w:t>TITLE</w:t>
            </w:r>
            <w:r>
              <w:t xml:space="preserve"> </w:t>
            </w:r>
          </w:p>
        </w:tc>
      </w:tr>
      <w:tr w:rsidR="00D87E48" w14:paraId="4DD60342" w14:textId="77777777">
        <w:trPr>
          <w:cantSplit/>
          <w:jc w:val="right"/>
        </w:trPr>
        <w:tc>
          <w:tcPr>
            <w:tcW w:w="0" w:type="auto"/>
            <w:shd w:val="clear" w:color="auto" w:fill="auto"/>
          </w:tcPr>
          <w:p w14:paraId="5242C979" w14:textId="77777777" w:rsidR="00D87E48" w:rsidRDefault="00000000">
            <w:r>
              <w:rPr>
                <w:i/>
              </w:rPr>
              <w:t>352.203-70</w:t>
            </w:r>
          </w:p>
        </w:tc>
        <w:tc>
          <w:tcPr>
            <w:tcW w:w="0" w:type="auto"/>
            <w:shd w:val="clear" w:color="auto" w:fill="auto"/>
          </w:tcPr>
          <w:p w14:paraId="6737F70E" w14:textId="77777777" w:rsidR="00D87E48" w:rsidRDefault="00000000">
            <w:r>
              <w:rPr>
                <w:i/>
              </w:rPr>
              <w:t>Dec 2015</w:t>
            </w:r>
          </w:p>
        </w:tc>
        <w:tc>
          <w:tcPr>
            <w:tcW w:w="0" w:type="auto"/>
            <w:shd w:val="clear" w:color="auto" w:fill="auto"/>
          </w:tcPr>
          <w:p w14:paraId="690DB497" w14:textId="77777777" w:rsidR="00D87E48" w:rsidRDefault="00000000">
            <w:r>
              <w:rPr>
                <w:i/>
              </w:rPr>
              <w:t>Anti-Lobbying</w:t>
            </w:r>
          </w:p>
        </w:tc>
      </w:tr>
      <w:tr w:rsidR="00D87E48" w14:paraId="3A634817" w14:textId="77777777">
        <w:trPr>
          <w:cantSplit/>
          <w:jc w:val="right"/>
        </w:trPr>
        <w:tc>
          <w:tcPr>
            <w:tcW w:w="0" w:type="auto"/>
            <w:shd w:val="clear" w:color="auto" w:fill="auto"/>
          </w:tcPr>
          <w:p w14:paraId="2647E53A" w14:textId="77777777" w:rsidR="00D87E48" w:rsidRDefault="00000000">
            <w:r>
              <w:rPr>
                <w:i/>
              </w:rPr>
              <w:t>352.222-70</w:t>
            </w:r>
          </w:p>
        </w:tc>
        <w:tc>
          <w:tcPr>
            <w:tcW w:w="0" w:type="auto"/>
            <w:shd w:val="clear" w:color="auto" w:fill="auto"/>
          </w:tcPr>
          <w:p w14:paraId="2F31AB47" w14:textId="77777777" w:rsidR="00D87E48" w:rsidRDefault="00000000">
            <w:r>
              <w:rPr>
                <w:i/>
              </w:rPr>
              <w:t>Dec 2015</w:t>
            </w:r>
          </w:p>
        </w:tc>
        <w:tc>
          <w:tcPr>
            <w:tcW w:w="0" w:type="auto"/>
            <w:shd w:val="clear" w:color="auto" w:fill="auto"/>
          </w:tcPr>
          <w:p w14:paraId="1F848807" w14:textId="77777777" w:rsidR="00D87E48" w:rsidRDefault="00000000">
            <w:r>
              <w:rPr>
                <w:i/>
              </w:rPr>
              <w:t>Contractor Cooperation in Equal Employment Opportunity Investigations</w:t>
            </w:r>
          </w:p>
        </w:tc>
      </w:tr>
      <w:tr w:rsidR="00D87E48" w14:paraId="406A0FB6" w14:textId="77777777">
        <w:trPr>
          <w:cantSplit/>
          <w:jc w:val="right"/>
        </w:trPr>
        <w:tc>
          <w:tcPr>
            <w:tcW w:w="0" w:type="auto"/>
            <w:shd w:val="clear" w:color="auto" w:fill="auto"/>
          </w:tcPr>
          <w:p w14:paraId="0DD16224" w14:textId="77777777" w:rsidR="00D87E48" w:rsidRDefault="00000000">
            <w:r>
              <w:rPr>
                <w:i/>
              </w:rPr>
              <w:t>352.227-70</w:t>
            </w:r>
          </w:p>
        </w:tc>
        <w:tc>
          <w:tcPr>
            <w:tcW w:w="0" w:type="auto"/>
            <w:shd w:val="clear" w:color="auto" w:fill="auto"/>
          </w:tcPr>
          <w:p w14:paraId="34AEB301" w14:textId="77777777" w:rsidR="00D87E48" w:rsidRDefault="00000000">
            <w:r>
              <w:rPr>
                <w:i/>
              </w:rPr>
              <w:t>Dec 2015</w:t>
            </w:r>
          </w:p>
        </w:tc>
        <w:tc>
          <w:tcPr>
            <w:tcW w:w="0" w:type="auto"/>
            <w:shd w:val="clear" w:color="auto" w:fill="auto"/>
          </w:tcPr>
          <w:p w14:paraId="2D16027C" w14:textId="77777777" w:rsidR="00D87E48" w:rsidRDefault="00000000">
            <w:r>
              <w:rPr>
                <w:i/>
              </w:rPr>
              <w:t>Publications and Publicity</w:t>
            </w:r>
          </w:p>
        </w:tc>
      </w:tr>
      <w:tr w:rsidR="00D87E48" w14:paraId="1038590B" w14:textId="77777777">
        <w:trPr>
          <w:cantSplit/>
          <w:jc w:val="right"/>
        </w:trPr>
        <w:tc>
          <w:tcPr>
            <w:tcW w:w="0" w:type="auto"/>
            <w:shd w:val="clear" w:color="auto" w:fill="auto"/>
          </w:tcPr>
          <w:p w14:paraId="3FE98997" w14:textId="77777777" w:rsidR="00D87E48" w:rsidRDefault="00000000">
            <w:r>
              <w:rPr>
                <w:i/>
              </w:rPr>
              <w:t>352.233-71</w:t>
            </w:r>
          </w:p>
        </w:tc>
        <w:tc>
          <w:tcPr>
            <w:tcW w:w="0" w:type="auto"/>
            <w:shd w:val="clear" w:color="auto" w:fill="auto"/>
          </w:tcPr>
          <w:p w14:paraId="7D5042D7" w14:textId="77777777" w:rsidR="00D87E48" w:rsidRDefault="00000000">
            <w:r>
              <w:rPr>
                <w:i/>
              </w:rPr>
              <w:t>Dec 2015</w:t>
            </w:r>
          </w:p>
        </w:tc>
        <w:tc>
          <w:tcPr>
            <w:tcW w:w="0" w:type="auto"/>
            <w:shd w:val="clear" w:color="auto" w:fill="auto"/>
          </w:tcPr>
          <w:p w14:paraId="0B211BE8" w14:textId="77777777" w:rsidR="00D87E48" w:rsidRDefault="00000000">
            <w:r>
              <w:rPr>
                <w:i/>
              </w:rPr>
              <w:t>Litigation and Claims</w:t>
            </w:r>
          </w:p>
        </w:tc>
      </w:tr>
      <w:tr w:rsidR="00D87E48" w14:paraId="3D4B671E" w14:textId="77777777">
        <w:trPr>
          <w:cantSplit/>
          <w:jc w:val="right"/>
        </w:trPr>
        <w:tc>
          <w:tcPr>
            <w:tcW w:w="0" w:type="auto"/>
            <w:shd w:val="clear" w:color="auto" w:fill="auto"/>
          </w:tcPr>
          <w:p w14:paraId="5CBCB297" w14:textId="77777777" w:rsidR="00D87E48" w:rsidRDefault="00000000">
            <w:r>
              <w:rPr>
                <w:i/>
              </w:rPr>
              <w:t>352.237-75</w:t>
            </w:r>
          </w:p>
        </w:tc>
        <w:tc>
          <w:tcPr>
            <w:tcW w:w="0" w:type="auto"/>
            <w:shd w:val="clear" w:color="auto" w:fill="auto"/>
          </w:tcPr>
          <w:p w14:paraId="4E1C4284" w14:textId="77777777" w:rsidR="00D87E48" w:rsidRDefault="00000000">
            <w:r>
              <w:rPr>
                <w:i/>
              </w:rPr>
              <w:t>Dec 2015</w:t>
            </w:r>
          </w:p>
        </w:tc>
        <w:tc>
          <w:tcPr>
            <w:tcW w:w="0" w:type="auto"/>
            <w:shd w:val="clear" w:color="auto" w:fill="auto"/>
          </w:tcPr>
          <w:p w14:paraId="2D309EDE" w14:textId="77777777" w:rsidR="00D87E48" w:rsidRDefault="00000000">
            <w:r>
              <w:rPr>
                <w:i/>
              </w:rPr>
              <w:t>Key Personnel</w:t>
            </w:r>
          </w:p>
        </w:tc>
      </w:tr>
    </w:tbl>
    <w:p w14:paraId="10BFB3C8" w14:textId="77777777" w:rsidR="00D87E48" w:rsidRDefault="00D87E48"/>
    <w:p w14:paraId="2560B6E1" w14:textId="77777777" w:rsidR="00D87E48" w:rsidRDefault="00000000">
      <w:pPr>
        <w:spacing w:before="25" w:after="15"/>
        <w:ind w:left="360"/>
      </w:pPr>
      <w:r>
        <w:rPr>
          <w:i/>
        </w:rPr>
        <w:t>[End of GENERAL CLAUSES FOR A TIME AND MATERIAL OR A LABOR HOUR CONTRACT- Rev. 03/2023].</w:t>
      </w:r>
    </w:p>
    <w:p w14:paraId="0A54AA90" w14:textId="77777777" w:rsidR="00D87E48" w:rsidRDefault="00000000">
      <w:r>
        <w:br w:type="page"/>
      </w:r>
    </w:p>
    <w:p w14:paraId="6D1FFB1A" w14:textId="454657B4" w:rsidR="00D87E48" w:rsidRDefault="00000000">
      <w:pPr>
        <w:keepNext/>
        <w:spacing w:before="100"/>
      </w:pPr>
      <w:r>
        <w:rPr>
          <w:b/>
          <w:color w:val="CC0000"/>
        </w:rPr>
        <w:lastRenderedPageBreak/>
        <w:t>3</w:t>
      </w:r>
      <w:r w:rsidR="003B750A">
        <w:rPr>
          <w:b/>
          <w:color w:val="CC0000"/>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034C0D" w14:textId="77777777">
        <w:trPr>
          <w:cantSplit/>
        </w:trPr>
        <w:tc>
          <w:tcPr>
            <w:tcW w:w="9700" w:type="dxa"/>
            <w:shd w:val="clear" w:color="auto" w:fill="auto"/>
          </w:tcPr>
          <w:p w14:paraId="7EF0F566" w14:textId="77777777" w:rsidR="00D87E48" w:rsidRDefault="00000000">
            <w:pPr>
              <w:spacing w:before="15" w:after="25"/>
            </w:pPr>
            <w:r>
              <w:t>                                     ****(USE BELOW IN ALL CONTRACTS.)****</w:t>
            </w:r>
          </w:p>
        </w:tc>
      </w:tr>
    </w:tbl>
    <w:p w14:paraId="028994A0" w14:textId="77777777" w:rsidR="00D87E48" w:rsidRDefault="00000000">
      <w:pPr>
        <w:pStyle w:val="Heading3"/>
        <w:spacing w:before="200" w:after="100"/>
        <w:ind w:left="360"/>
      </w:pPr>
      <w:bookmarkStart w:id="499" w:name="_Toc574099"/>
      <w:bookmarkStart w:id="500" w:name="_Toc133490715"/>
      <w:r>
        <w:rPr>
          <w:sz w:val="24"/>
          <w:szCs w:val="24"/>
        </w:rPr>
        <w:t>ARTICLE I.2.  AUTHORIZED SUBSTITUTION OF CLAUSES</w:t>
      </w:r>
      <w:bookmarkEnd w:id="499"/>
      <w:bookmarkEnd w:id="500"/>
    </w:p>
    <w:p w14:paraId="73176203" w14:textId="77777777" w:rsidR="00D87E48" w:rsidRDefault="00000000">
      <w:pPr>
        <w:spacing w:before="25" w:after="15"/>
        <w:ind w:left="360"/>
      </w:pPr>
      <w:r>
        <w:t>ARTICLE I.1. of this SECTION is hereby modified as follows:</w:t>
      </w:r>
    </w:p>
    <w:p w14:paraId="2CCB7E9C" w14:textId="77777777" w:rsidR="00D87E48" w:rsidRDefault="00000000">
      <w:pPr>
        <w:keepNext/>
        <w:spacing w:before="100"/>
      </w:pPr>
      <w:r>
        <w:rPr>
          <w:b/>
          <w:color w:val="CC0000"/>
        </w:rPr>
        <w:t>393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E35A7D" w14:textId="77777777">
        <w:trPr>
          <w:cantSplit/>
        </w:trPr>
        <w:tc>
          <w:tcPr>
            <w:tcW w:w="9700" w:type="dxa"/>
            <w:shd w:val="clear" w:color="auto" w:fill="auto"/>
          </w:tcPr>
          <w:p w14:paraId="15C4F19A" w14:textId="77777777" w:rsidR="00D87E48" w:rsidRDefault="00000000">
            <w:pPr>
              <w:spacing w:before="15" w:after="25"/>
            </w:pPr>
            <w:r>
              <w:t>****(USE BELOW WHEN THE CONTRACTOR IS NOT REQUIRED TO REGISTER IN THE SAM BASED ON ONE OF THE EXCEPTIONS LISTED AT FAR 4.1102(a).)****</w:t>
            </w:r>
          </w:p>
          <w:p w14:paraId="3F756CFF" w14:textId="77777777" w:rsidR="00D87E48" w:rsidRDefault="00000000">
            <w:pPr>
              <w:spacing w:before="15" w:after="25"/>
            </w:pPr>
            <w:r>
              <w:t xml:space="preserve"> </w:t>
            </w:r>
            <w:r>
              <w:rPr>
                <w:b/>
              </w:rPr>
              <w:t>Note:</w:t>
            </w:r>
            <w:r>
              <w:t xml:space="preserve">  </w:t>
            </w:r>
            <w:r>
              <w:rPr>
                <w:i/>
              </w:rPr>
              <w:t>This item consists of two substitutions.</w:t>
            </w:r>
            <w:r>
              <w:t xml:space="preserve"> </w:t>
            </w:r>
          </w:p>
        </w:tc>
      </w:tr>
    </w:tbl>
    <w:p w14:paraId="2B133DCF" w14:textId="77777777" w:rsidR="00D87E48" w:rsidRDefault="00000000">
      <w:pPr>
        <w:numPr>
          <w:ilvl w:val="0"/>
          <w:numId w:val="364"/>
        </w:numPr>
        <w:spacing w:before="10"/>
      </w:pPr>
      <w:r>
        <w:t xml:space="preserve">FAR Clause </w:t>
      </w:r>
      <w:r>
        <w:rPr>
          <w:b/>
        </w:rPr>
        <w:t>52.204-13, System for Award Management Maintenance</w:t>
      </w:r>
      <w:r>
        <w:t xml:space="preserve"> (Oct 2018) is deleted in its entirety and FAR Clause </w:t>
      </w:r>
      <w:r>
        <w:rPr>
          <w:b/>
        </w:rPr>
        <w:t>52.204-12, Unique Entity Identifier Maintenance</w:t>
      </w:r>
      <w:r>
        <w:t xml:space="preserve"> (Oct 2018) is substituted therefor.</w:t>
      </w:r>
      <w:r>
        <w:br/>
      </w:r>
      <w:r>
        <w:br/>
        <w:t xml:space="preserve">FAR Clause </w:t>
      </w:r>
      <w:r>
        <w:rPr>
          <w:b/>
        </w:rPr>
        <w:t>52.232-33, Payment By Electronic Funds Transfer--System for Award Management</w:t>
      </w:r>
      <w:r>
        <w:t xml:space="preserve"> (Jul 2013) is deleted in its entirety and FAR Clause </w:t>
      </w:r>
      <w:r>
        <w:rPr>
          <w:b/>
        </w:rPr>
        <w:t>52.232-34, Payment by Electronic Funds Transfer--Other Than System for Award Management</w:t>
      </w:r>
      <w:r>
        <w:t xml:space="preserve"> (Jul 2013) is substituted therefor.</w:t>
      </w:r>
    </w:p>
    <w:p w14:paraId="1C370438" w14:textId="77777777" w:rsidR="00D87E48" w:rsidRDefault="00D87E48">
      <w:pPr>
        <w:ind w:left="720"/>
      </w:pPr>
    </w:p>
    <w:p w14:paraId="05A99FE7" w14:textId="77777777" w:rsidR="00D87E48" w:rsidRDefault="00000000">
      <w:pPr>
        <w:keepNext/>
        <w:spacing w:before="100"/>
      </w:pPr>
      <w:r>
        <w:rPr>
          <w:b/>
          <w:color w:val="CC0000"/>
        </w:rPr>
        <w:t>394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923974" w14:textId="77777777">
        <w:trPr>
          <w:cantSplit/>
        </w:trPr>
        <w:tc>
          <w:tcPr>
            <w:tcW w:w="9700" w:type="dxa"/>
            <w:shd w:val="clear" w:color="auto" w:fill="auto"/>
          </w:tcPr>
          <w:p w14:paraId="5768264D" w14:textId="77777777" w:rsidR="00D87E48" w:rsidRDefault="00000000">
            <w:pPr>
              <w:spacing w:before="15" w:after="25"/>
            </w:pPr>
            <w:r>
              <w:t>****(USE BELOW WHEN CONTRACTING BY SEALED BIDDING, IN ALL SOLICITATIONS AND CONTRACTS, IF THE ACQUISITION WILL USE RECOVERY ACT FUNDS.)****</w:t>
            </w:r>
          </w:p>
        </w:tc>
      </w:tr>
    </w:tbl>
    <w:p w14:paraId="71B2FD0A" w14:textId="77777777" w:rsidR="00D87E48" w:rsidRDefault="00000000">
      <w:pPr>
        <w:numPr>
          <w:ilvl w:val="0"/>
          <w:numId w:val="365"/>
        </w:numPr>
        <w:spacing w:before="10"/>
      </w:pPr>
      <w:r>
        <w:t xml:space="preserve"> </w:t>
      </w:r>
      <w:r>
        <w:rPr>
          <w:b/>
        </w:rPr>
        <w:t>Alternate I</w:t>
      </w:r>
      <w:r>
        <w:t xml:space="preserve"> (Mar 2009) of FAR </w:t>
      </w:r>
      <w:r>
        <w:rPr>
          <w:b/>
        </w:rPr>
        <w:t>Clause 52.214-26, Audit and Records--Sealed Bidding</w:t>
      </w:r>
      <w:r>
        <w:t xml:space="preserve"> (Oct 2010) is added.</w:t>
      </w:r>
    </w:p>
    <w:p w14:paraId="7AA26A08" w14:textId="77777777" w:rsidR="00D87E48" w:rsidRDefault="00D87E48">
      <w:pPr>
        <w:ind w:left="720"/>
      </w:pPr>
    </w:p>
    <w:p w14:paraId="43CAA96B" w14:textId="77777777" w:rsidR="00D87E48" w:rsidRDefault="00000000">
      <w:pPr>
        <w:keepNext/>
        <w:spacing w:before="100"/>
      </w:pPr>
      <w:r>
        <w:rPr>
          <w:b/>
          <w:color w:val="CC0000"/>
        </w:rPr>
        <w:t>395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0B0C4C9" w14:textId="77777777">
        <w:trPr>
          <w:cantSplit/>
        </w:trPr>
        <w:tc>
          <w:tcPr>
            <w:tcW w:w="9700" w:type="dxa"/>
            <w:shd w:val="clear" w:color="auto" w:fill="auto"/>
          </w:tcPr>
          <w:p w14:paraId="50D25918" w14:textId="77777777" w:rsidR="00D87E48" w:rsidRDefault="00000000">
            <w:pPr>
              <w:spacing w:before="15" w:after="25"/>
            </w:pPr>
            <w:r>
              <w:t>****(USE BELOW WHEN CONTRACTING BY NEGOTIATION, IN ALL SOLICITATIONS AND CONTRACTS, IF THE ACQUISITION WILL USE RECOVERY ACT FUNDS.)****</w:t>
            </w:r>
          </w:p>
        </w:tc>
      </w:tr>
    </w:tbl>
    <w:p w14:paraId="087A2F69" w14:textId="77777777" w:rsidR="00D87E48" w:rsidRDefault="00000000">
      <w:pPr>
        <w:numPr>
          <w:ilvl w:val="0"/>
          <w:numId w:val="366"/>
        </w:numPr>
        <w:spacing w:before="10"/>
      </w:pPr>
      <w:r>
        <w:t xml:space="preserve"> </w:t>
      </w:r>
      <w:r>
        <w:rPr>
          <w:b/>
        </w:rPr>
        <w:t>Alternate I</w:t>
      </w:r>
      <w:r>
        <w:t xml:space="preserve"> (Mar 2009) of FAR Clause </w:t>
      </w:r>
      <w:r>
        <w:rPr>
          <w:b/>
        </w:rPr>
        <w:t>52.215-2, Audit and Records--Negotiation</w:t>
      </w:r>
      <w:r>
        <w:t xml:space="preserve"> (Jun 2020) is added.</w:t>
      </w:r>
    </w:p>
    <w:p w14:paraId="52798132" w14:textId="77777777" w:rsidR="00D87E48" w:rsidRDefault="00D87E48">
      <w:pPr>
        <w:ind w:left="720"/>
      </w:pPr>
    </w:p>
    <w:p w14:paraId="1A5E41E5" w14:textId="77777777" w:rsidR="00D87E48" w:rsidRDefault="00000000">
      <w:pPr>
        <w:keepNext/>
        <w:spacing w:before="100"/>
      </w:pPr>
      <w:r>
        <w:rPr>
          <w:b/>
          <w:color w:val="CC0000"/>
        </w:rPr>
        <w:t>396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FC0CDA" w14:textId="77777777">
        <w:trPr>
          <w:cantSplit/>
        </w:trPr>
        <w:tc>
          <w:tcPr>
            <w:tcW w:w="9700" w:type="dxa"/>
            <w:shd w:val="clear" w:color="auto" w:fill="auto"/>
          </w:tcPr>
          <w:p w14:paraId="2D12A2CB" w14:textId="77777777" w:rsidR="00D87E48" w:rsidRDefault="00000000">
            <w:pPr>
              <w:spacing w:before="15" w:after="25"/>
            </w:pPr>
            <w:r>
              <w:t>****(USE BELOW FOR COST REIMBURSEMENT CONTRACTS OVER THE SIMPLIFIED ACQUISITION THRESHOLD WHEN THE CONTRACT IS WITH A STATE AND LOCAL GOVERNMENT, EDUCATIONAL INSTITUTIONS AND OTHER NONPROFIT ORGANIZATIONS.)****</w:t>
            </w:r>
          </w:p>
        </w:tc>
      </w:tr>
    </w:tbl>
    <w:p w14:paraId="6685EF7E" w14:textId="77777777" w:rsidR="00D87E48" w:rsidRDefault="00000000">
      <w:pPr>
        <w:numPr>
          <w:ilvl w:val="0"/>
          <w:numId w:val="367"/>
        </w:numPr>
        <w:spacing w:before="10"/>
      </w:pPr>
      <w:r>
        <w:t xml:space="preserve"> </w:t>
      </w:r>
      <w:r>
        <w:rPr>
          <w:b/>
        </w:rPr>
        <w:t>Alternate II</w:t>
      </w:r>
      <w:r>
        <w:t xml:space="preserve"> (Aug 2016) of FAR Clause </w:t>
      </w:r>
      <w:r>
        <w:rPr>
          <w:b/>
        </w:rPr>
        <w:t>52.215-2, Audit and Records--Negotiation</w:t>
      </w:r>
      <w:r>
        <w:t xml:space="preserve"> (Jun 2020) is added.</w:t>
      </w:r>
    </w:p>
    <w:p w14:paraId="3B41AEFB" w14:textId="77777777" w:rsidR="00D87E48" w:rsidRDefault="00D87E48">
      <w:pPr>
        <w:ind w:left="720"/>
      </w:pPr>
    </w:p>
    <w:p w14:paraId="61E2B6D6" w14:textId="77777777" w:rsidR="00D87E48" w:rsidRDefault="00000000">
      <w:pPr>
        <w:keepNext/>
        <w:spacing w:before="100"/>
      </w:pPr>
      <w:r>
        <w:rPr>
          <w:b/>
          <w:color w:val="CC0000"/>
        </w:rPr>
        <w:t>397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0E0443" w14:textId="77777777">
        <w:trPr>
          <w:cantSplit/>
        </w:trPr>
        <w:tc>
          <w:tcPr>
            <w:tcW w:w="9700" w:type="dxa"/>
            <w:shd w:val="clear" w:color="auto" w:fill="auto"/>
          </w:tcPr>
          <w:p w14:paraId="518D1FE9" w14:textId="77777777" w:rsidR="00D87E48" w:rsidRDefault="00000000">
            <w:pPr>
              <w:spacing w:before="15" w:after="25"/>
            </w:pPr>
            <w:r>
              <w:t xml:space="preserve">****(USE BELOW WHEN THE CONTRACT IS OVER THE SIMPLIFIED ACQUISITION THRESHOLD </w:t>
            </w:r>
            <w:r>
              <w:rPr>
                <w:b/>
              </w:rPr>
              <w:t>AND</w:t>
            </w:r>
            <w:r>
              <w:t xml:space="preserve"> IS BEING AWARDED WITHOUT ADEQUATE PRICE COMPETITION </w:t>
            </w:r>
            <w:r>
              <w:rPr>
                <w:b/>
              </w:rPr>
              <w:t>UNLESS</w:t>
            </w:r>
            <w:r>
              <w:t xml:space="preserve"> 52.215-14 IS NOT APPLICABLE IN ACCORDANCE WITH FAR 15.408(f).)****</w:t>
            </w:r>
          </w:p>
        </w:tc>
      </w:tr>
    </w:tbl>
    <w:p w14:paraId="6AC65747" w14:textId="77777777" w:rsidR="00D87E48" w:rsidRDefault="00000000">
      <w:pPr>
        <w:numPr>
          <w:ilvl w:val="0"/>
          <w:numId w:val="368"/>
        </w:numPr>
        <w:spacing w:before="10"/>
      </w:pPr>
      <w:r>
        <w:t xml:space="preserve"> </w:t>
      </w:r>
      <w:r>
        <w:rPr>
          <w:b/>
        </w:rPr>
        <w:t>Alternate I</w:t>
      </w:r>
      <w:r>
        <w:t xml:space="preserve"> (Oct 1997) of FAR Clause </w:t>
      </w:r>
      <w:r>
        <w:rPr>
          <w:b/>
        </w:rPr>
        <w:t>52.215-14, Integrity of Unit Prices</w:t>
      </w:r>
      <w:r>
        <w:t xml:space="preserve"> (Nov 2021) is added.</w:t>
      </w:r>
    </w:p>
    <w:p w14:paraId="560F2FEF" w14:textId="77777777" w:rsidR="00D87E48" w:rsidRDefault="00D87E48">
      <w:pPr>
        <w:ind w:left="720"/>
      </w:pPr>
    </w:p>
    <w:p w14:paraId="1FAEC875" w14:textId="77777777" w:rsidR="00D87E48" w:rsidRDefault="00000000">
      <w:pPr>
        <w:keepNext/>
        <w:spacing w:before="100"/>
      </w:pPr>
      <w:r>
        <w:rPr>
          <w:b/>
          <w:color w:val="CC0000"/>
        </w:rPr>
        <w:lastRenderedPageBreak/>
        <w:t>398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7F899C" w14:textId="77777777">
        <w:trPr>
          <w:cantSplit/>
        </w:trPr>
        <w:tc>
          <w:tcPr>
            <w:tcW w:w="9700" w:type="dxa"/>
            <w:shd w:val="clear" w:color="auto" w:fill="auto"/>
          </w:tcPr>
          <w:p w14:paraId="0F4CE1CF" w14:textId="77777777" w:rsidR="00D87E48" w:rsidRDefault="00000000">
            <w:pPr>
              <w:spacing w:before="15" w:after="25"/>
            </w:pPr>
            <w:r>
              <w:t xml:space="preserve">****(USE BELOW IN NEGOTIATED SOLICITATIONS AND CONTRACTS WHERE CERTIFIED COST OR PRICING DATA WILL </w:t>
            </w:r>
            <w:r>
              <w:rPr>
                <w:b/>
              </w:rPr>
              <w:t>NOT</w:t>
            </w:r>
            <w:r>
              <w:t xml:space="preserve"> BE REQUIRED,  </w:t>
            </w:r>
            <w:r>
              <w:rPr>
                <w:b/>
              </w:rPr>
              <w:t>AND</w:t>
            </w:r>
            <w:r>
              <w:t xml:space="preserve"> FOR WHICH ANY PREAWARD OR POSTAWARD COST DETERMINATION WILL </w:t>
            </w:r>
            <w:r>
              <w:rPr>
                <w:b/>
              </w:rPr>
              <w:t>NOT</w:t>
            </w:r>
            <w:r>
              <w:t xml:space="preserve"> BE SUBJECT TO FAR SUBPART 31.)****</w:t>
            </w:r>
          </w:p>
        </w:tc>
      </w:tr>
    </w:tbl>
    <w:p w14:paraId="1ECEDD1F" w14:textId="77777777" w:rsidR="00D87E48" w:rsidRDefault="00000000">
      <w:pPr>
        <w:numPr>
          <w:ilvl w:val="0"/>
          <w:numId w:val="369"/>
        </w:numPr>
        <w:spacing w:before="10"/>
      </w:pPr>
      <w:r>
        <w:t xml:space="preserve">FAR Clauses </w:t>
      </w:r>
      <w:r>
        <w:rPr>
          <w:b/>
        </w:rPr>
        <w:t>52.215-15, Pension Adjustments and Asset Reversions </w:t>
      </w:r>
      <w:r>
        <w:t xml:space="preserve"> (Oct 2010); </w:t>
      </w:r>
      <w:r>
        <w:rPr>
          <w:b/>
        </w:rPr>
        <w:t>52.215-18, Reversion or Adjustment of Plans for Post-Retirement Benefits (PRB) Other Than Pensions </w:t>
      </w:r>
      <w:r>
        <w:t xml:space="preserve"> (Jul 2005); and, </w:t>
      </w:r>
      <w:r>
        <w:rPr>
          <w:b/>
        </w:rPr>
        <w:t>52.215-19</w:t>
      </w:r>
      <w:r>
        <w:t xml:space="preserve"> , </w:t>
      </w:r>
      <w:r>
        <w:rPr>
          <w:b/>
        </w:rPr>
        <w:t>Notification of Ownership Changes</w:t>
      </w:r>
      <w:r>
        <w:t xml:space="preserve"> (Oct 1997), are deleted in their entirety.</w:t>
      </w:r>
    </w:p>
    <w:p w14:paraId="0105B1A0" w14:textId="77777777" w:rsidR="00D87E48" w:rsidRDefault="00D87E48">
      <w:pPr>
        <w:ind w:left="720"/>
      </w:pPr>
    </w:p>
    <w:p w14:paraId="527C05EA" w14:textId="77777777" w:rsidR="00D87E48" w:rsidRDefault="00000000">
      <w:pPr>
        <w:keepNext/>
        <w:spacing w:before="100"/>
      </w:pPr>
      <w:r>
        <w:rPr>
          <w:b/>
          <w:color w:val="CC0000"/>
        </w:rPr>
        <w:t>399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9E82BE" w14:textId="77777777">
        <w:trPr>
          <w:cantSplit/>
        </w:trPr>
        <w:tc>
          <w:tcPr>
            <w:tcW w:w="9700" w:type="dxa"/>
            <w:shd w:val="clear" w:color="auto" w:fill="auto"/>
          </w:tcPr>
          <w:p w14:paraId="7AFBC416" w14:textId="77777777" w:rsidR="00D87E48" w:rsidRDefault="00000000">
            <w:pPr>
              <w:spacing w:before="15" w:after="25"/>
            </w:pPr>
            <w:r>
              <w:t>****(USE BELOW IN COST-REIMBURSEMENT CONTRACTS VALUED OVER THE SIMPLIFIED ACQUISITION THRESHOLD.)****</w:t>
            </w:r>
            <w:r>
              <w:br/>
              <w:t xml:space="preserve"> </w:t>
            </w:r>
            <w:r>
              <w:rPr>
                <w:b/>
              </w:rPr>
              <w:t>Note:</w:t>
            </w:r>
            <w:r>
              <w:t xml:space="preserve">   </w:t>
            </w:r>
            <w:r>
              <w:rPr>
                <w:i/>
              </w:rPr>
              <w:t>May be used when the contracting officer determines that inclusion of the clause is appropriate. For further information, see FAR 15.408(n).</w:t>
            </w:r>
            <w:r>
              <w:t xml:space="preserve"> </w:t>
            </w:r>
          </w:p>
        </w:tc>
      </w:tr>
    </w:tbl>
    <w:p w14:paraId="070A8B84" w14:textId="77777777" w:rsidR="00D87E48" w:rsidRDefault="00000000">
      <w:pPr>
        <w:numPr>
          <w:ilvl w:val="0"/>
          <w:numId w:val="370"/>
        </w:numPr>
        <w:spacing w:before="10"/>
      </w:pPr>
      <w:r>
        <w:t xml:space="preserve">FAR Clause </w:t>
      </w:r>
      <w:r>
        <w:rPr>
          <w:b/>
        </w:rPr>
        <w:t>52.215-23, Limitations on Pass-Through Charges</w:t>
      </w:r>
      <w:r>
        <w:t xml:space="preserve"> (Jun 2020), is added.</w:t>
      </w:r>
    </w:p>
    <w:p w14:paraId="3A970E49" w14:textId="77777777" w:rsidR="00D87E48" w:rsidRDefault="00D87E48">
      <w:pPr>
        <w:ind w:left="720"/>
      </w:pPr>
    </w:p>
    <w:p w14:paraId="500BDD5C" w14:textId="77777777" w:rsidR="00D87E48" w:rsidRDefault="00000000">
      <w:pPr>
        <w:keepNext/>
        <w:spacing w:before="100"/>
      </w:pPr>
      <w:r>
        <w:rPr>
          <w:b/>
          <w:color w:val="CC0000"/>
        </w:rPr>
        <w:t>400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6F157B" w14:textId="77777777">
        <w:trPr>
          <w:cantSplit/>
        </w:trPr>
        <w:tc>
          <w:tcPr>
            <w:tcW w:w="9700" w:type="dxa"/>
            <w:shd w:val="clear" w:color="auto" w:fill="auto"/>
          </w:tcPr>
          <w:p w14:paraId="72380044" w14:textId="77777777" w:rsidR="00D87E48" w:rsidRDefault="00000000">
            <w:pPr>
              <w:spacing w:before="15" w:after="25"/>
            </w:pPr>
            <w:r>
              <w:t>****(USE BELOW WHEN CERTIFIED COST OR PRICING DATA ARE NOT EXPECTED TO BE REQUIRED BECAUSE AN EXCEPTION MAY APPLY, BUT THE CONTRACTING OFFICER DETERMINES THAT DATA OTHER THAN CERTIFIED COST OR PRICING DATA WILL BE REQUIRED AS DESCRIBED IN FAR 15.403-3.)****</w:t>
            </w:r>
          </w:p>
        </w:tc>
      </w:tr>
    </w:tbl>
    <w:p w14:paraId="6597F55C" w14:textId="77777777" w:rsidR="00D87E48" w:rsidRDefault="00000000">
      <w:pPr>
        <w:numPr>
          <w:ilvl w:val="0"/>
          <w:numId w:val="371"/>
        </w:numPr>
        <w:spacing w:before="10"/>
      </w:pPr>
      <w:r>
        <w:t xml:space="preserve"> </w:t>
      </w:r>
      <w:r>
        <w:rPr>
          <w:b/>
        </w:rPr>
        <w:t>Alternate IV</w:t>
      </w:r>
      <w:r>
        <w:t xml:space="preserve"> (Oct 2010) of FAR Clause </w:t>
      </w:r>
      <w:r>
        <w:rPr>
          <w:b/>
        </w:rPr>
        <w:t>52.215-21, Requirements for Certified Cost or Pricing Data and Data Other Than Certified Cost or Pricing Data--Modifications</w:t>
      </w:r>
      <w:r>
        <w:t xml:space="preserve"> (Nov 2021) is added.</w:t>
      </w:r>
    </w:p>
    <w:p w14:paraId="11ACB6EC" w14:textId="77777777" w:rsidR="00D87E48" w:rsidRDefault="00D87E48">
      <w:pPr>
        <w:ind w:left="720"/>
      </w:pPr>
    </w:p>
    <w:p w14:paraId="29F22FD0" w14:textId="77777777" w:rsidR="00D87E48" w:rsidRDefault="00000000">
      <w:pPr>
        <w:keepNext/>
        <w:spacing w:before="100"/>
      </w:pPr>
      <w:r>
        <w:rPr>
          <w:b/>
          <w:color w:val="CC0000"/>
        </w:rPr>
        <w:t>401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53CB66" w14:textId="77777777">
        <w:trPr>
          <w:cantSplit/>
        </w:trPr>
        <w:tc>
          <w:tcPr>
            <w:tcW w:w="9700" w:type="dxa"/>
            <w:shd w:val="clear" w:color="auto" w:fill="auto"/>
          </w:tcPr>
          <w:p w14:paraId="4B20FB41" w14:textId="77777777" w:rsidR="00D87E48" w:rsidRDefault="00000000">
            <w:pPr>
              <w:spacing w:before="15" w:after="25"/>
            </w:pPr>
            <w:r>
              <w:t>****(USE BELOW IN SOLICITATIONS AND CONTRACTS WHEN A COST-PLUS-INCENTIVE-FEE IS CONTEMPLATED.)****</w:t>
            </w:r>
          </w:p>
        </w:tc>
      </w:tr>
    </w:tbl>
    <w:p w14:paraId="68AED946" w14:textId="77777777" w:rsidR="00D87E48" w:rsidRDefault="00000000">
      <w:pPr>
        <w:numPr>
          <w:ilvl w:val="0"/>
          <w:numId w:val="372"/>
        </w:numPr>
        <w:spacing w:before="10"/>
      </w:pPr>
      <w:r>
        <w:t xml:space="preserve">FAR Clause </w:t>
      </w:r>
      <w:r>
        <w:rPr>
          <w:b/>
        </w:rPr>
        <w:t>52.216-8, Fixed Fee</w:t>
      </w:r>
      <w:r>
        <w:t xml:space="preserve"> (Jun 2011) is deleted in its entirety and FAR Clause </w:t>
      </w:r>
      <w:r>
        <w:rPr>
          <w:b/>
        </w:rPr>
        <w:t>52.216-10, Incentive Fee</w:t>
      </w:r>
      <w:r>
        <w:t xml:space="preserve"> (Jun 2011) is substituted therefor.</w:t>
      </w:r>
    </w:p>
    <w:p w14:paraId="16D24EBD" w14:textId="77777777" w:rsidR="00D87E48" w:rsidRDefault="00D87E48">
      <w:pPr>
        <w:ind w:left="720"/>
      </w:pPr>
    </w:p>
    <w:p w14:paraId="1D236940" w14:textId="77777777" w:rsidR="00D87E48" w:rsidRDefault="00000000">
      <w:pPr>
        <w:keepNext/>
        <w:spacing w:before="100"/>
      </w:pPr>
      <w:r>
        <w:rPr>
          <w:b/>
          <w:color w:val="CC0000"/>
        </w:rPr>
        <w:t>402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DD1E39" w14:textId="77777777">
        <w:trPr>
          <w:cantSplit/>
        </w:trPr>
        <w:tc>
          <w:tcPr>
            <w:tcW w:w="9700" w:type="dxa"/>
            <w:shd w:val="clear" w:color="auto" w:fill="auto"/>
          </w:tcPr>
          <w:p w14:paraId="728985C0" w14:textId="77777777" w:rsidR="00D87E48" w:rsidRDefault="00000000">
            <w:pPr>
              <w:spacing w:before="15" w:after="25"/>
            </w:pPr>
            <w:r>
              <w:t>****(USE BELOW WHEN THE CONTRACTING OFFICER DETERMINES THAT THE PROSPECTIVE CONTRACTOR HAS DEMONSTRATED THAT ITS FUNCTIONS PROVIDE ADDED VALUE TO THE CONTRACTING EFFORT AND THERE ARE NO EXCESSIVE PASS-THROUGH CHARGES.)****</w:t>
            </w:r>
          </w:p>
        </w:tc>
      </w:tr>
    </w:tbl>
    <w:p w14:paraId="5DDD33C4" w14:textId="77777777" w:rsidR="00D87E48" w:rsidRDefault="00000000">
      <w:pPr>
        <w:numPr>
          <w:ilvl w:val="0"/>
          <w:numId w:val="373"/>
        </w:numPr>
        <w:spacing w:before="10"/>
      </w:pPr>
      <w:r>
        <w:t xml:space="preserve"> </w:t>
      </w:r>
      <w:r>
        <w:rPr>
          <w:b/>
        </w:rPr>
        <w:t>Alternate I</w:t>
      </w:r>
      <w:r>
        <w:t xml:space="preserve"> (Oct 2009) of FAR Clause </w:t>
      </w:r>
      <w:r>
        <w:rPr>
          <w:b/>
        </w:rPr>
        <w:t>52.215-23, Limitations on Pass-Through Charges</w:t>
      </w:r>
      <w:r>
        <w:t xml:space="preserve"> (Oct 2009), is added.</w:t>
      </w:r>
    </w:p>
    <w:p w14:paraId="0A17D5DA" w14:textId="77777777" w:rsidR="00D87E48" w:rsidRDefault="00D87E48">
      <w:pPr>
        <w:ind w:left="720"/>
      </w:pPr>
    </w:p>
    <w:p w14:paraId="4F73B209" w14:textId="77777777" w:rsidR="00D87E48" w:rsidRDefault="00000000">
      <w:pPr>
        <w:keepNext/>
        <w:spacing w:before="100"/>
      </w:pPr>
      <w:r>
        <w:rPr>
          <w:b/>
          <w:color w:val="CC0000"/>
        </w:rPr>
        <w:lastRenderedPageBreak/>
        <w:t>403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37CBED2" w14:textId="77777777">
        <w:trPr>
          <w:cantSplit/>
        </w:trPr>
        <w:tc>
          <w:tcPr>
            <w:tcW w:w="9700" w:type="dxa"/>
            <w:shd w:val="clear" w:color="auto" w:fill="auto"/>
          </w:tcPr>
          <w:p w14:paraId="2481D2B2" w14:textId="77777777" w:rsidR="00D87E48" w:rsidRDefault="00000000">
            <w:pPr>
              <w:spacing w:before="15" w:after="25"/>
            </w:pPr>
            <w:r>
              <w:t>****(USE BELOW WHEN THE ACQUISITION:</w:t>
            </w:r>
            <w:r>
              <w:br/>
              <w:t>1. Has been Set-Aside for Small Business (except for contracts awarded under the SBIR Program); OR,</w:t>
            </w:r>
            <w:r>
              <w:br/>
              <w:t>2. Is an 8(a) Acquisition; OR,</w:t>
            </w:r>
            <w:r>
              <w:br/>
              <w:t>3. Is LESS THAN $700,000 [$1.5 million FOR CONSTRUCTION OF PUBLIC FACILITY]; OR,</w:t>
            </w:r>
            <w:r>
              <w:br/>
              <w:t>4. When FAR 19.705-2 Applies.)**** </w:t>
            </w:r>
          </w:p>
        </w:tc>
      </w:tr>
    </w:tbl>
    <w:p w14:paraId="03B1550F" w14:textId="77777777" w:rsidR="00D87E48" w:rsidRDefault="00000000">
      <w:pPr>
        <w:numPr>
          <w:ilvl w:val="0"/>
          <w:numId w:val="374"/>
        </w:numPr>
        <w:spacing w:before="10"/>
      </w:pPr>
      <w:r>
        <w:t xml:space="preserve">FAR Clauses </w:t>
      </w:r>
      <w:r>
        <w:rPr>
          <w:b/>
        </w:rPr>
        <w:t>52.219-9, Small Business Subcontracting Plan</w:t>
      </w:r>
      <w:r>
        <w:t xml:space="preserve"> (Oct 2022), and </w:t>
      </w:r>
      <w:r>
        <w:rPr>
          <w:b/>
        </w:rPr>
        <w:t>52.219-16, Liquidated Damages--Subcontracting Plan</w:t>
      </w:r>
      <w:r>
        <w:t xml:space="preserve"> (Jan 1999) are deleted in their entirety.</w:t>
      </w:r>
    </w:p>
    <w:p w14:paraId="4518E0F6" w14:textId="77777777" w:rsidR="00D87E48" w:rsidRDefault="00D87E48">
      <w:pPr>
        <w:ind w:left="720"/>
      </w:pPr>
    </w:p>
    <w:p w14:paraId="667B2644" w14:textId="77777777" w:rsidR="00D87E48" w:rsidRDefault="00000000">
      <w:pPr>
        <w:keepNext/>
        <w:spacing w:before="100"/>
      </w:pPr>
      <w:r>
        <w:rPr>
          <w:b/>
          <w:color w:val="CC0000"/>
        </w:rPr>
        <w:t>404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4501064" w14:textId="77777777">
        <w:trPr>
          <w:cantSplit/>
        </w:trPr>
        <w:tc>
          <w:tcPr>
            <w:tcW w:w="9700" w:type="dxa"/>
            <w:shd w:val="clear" w:color="auto" w:fill="auto"/>
          </w:tcPr>
          <w:p w14:paraId="1D77E3EF" w14:textId="77777777" w:rsidR="00D87E48" w:rsidRDefault="00000000">
            <w:pPr>
              <w:spacing w:before="15" w:after="25"/>
            </w:pPr>
            <w:r>
              <w:t xml:space="preserve">****(USE BELOW IN SOLICITATIONS THAT REQUIRE SUBMISSION OF THE SUBCONTRACTING PLAN WITH THE </w:t>
            </w:r>
            <w:r>
              <w:rPr>
                <w:u w:val="single"/>
              </w:rPr>
              <w:t>INITIAL PROPOSAL</w:t>
            </w:r>
            <w:r>
              <w:t xml:space="preserve"> IN ACCORDANCE WITH FAR 19.705-2(d).)****</w:t>
            </w:r>
          </w:p>
          <w:p w14:paraId="1B700A83" w14:textId="77777777" w:rsidR="00D87E48" w:rsidRDefault="00000000">
            <w:pPr>
              <w:spacing w:before="15" w:after="25"/>
            </w:pPr>
            <w:r>
              <w:t xml:space="preserve"> </w:t>
            </w:r>
            <w:r>
              <w:rPr>
                <w:b/>
              </w:rPr>
              <w:t>Note:</w:t>
            </w:r>
            <w:r>
              <w:t xml:space="preserve">  </w:t>
            </w:r>
            <w:r>
              <w:rPr>
                <w:i/>
              </w:rPr>
              <w:t>Include this item if using the basic FAR Clause 52.215-1, i.e. award without discussions. </w:t>
            </w:r>
            <w:r>
              <w:t xml:space="preserve"> </w:t>
            </w:r>
          </w:p>
        </w:tc>
      </w:tr>
    </w:tbl>
    <w:p w14:paraId="7E91AD22" w14:textId="77777777" w:rsidR="00D87E48" w:rsidRDefault="00000000">
      <w:pPr>
        <w:numPr>
          <w:ilvl w:val="0"/>
          <w:numId w:val="375"/>
        </w:numPr>
        <w:spacing w:before="10"/>
      </w:pPr>
      <w:r>
        <w:t xml:space="preserve"> </w:t>
      </w:r>
      <w:r>
        <w:rPr>
          <w:b/>
        </w:rPr>
        <w:t>Alternate II</w:t>
      </w:r>
      <w:r>
        <w:t xml:space="preserve"> (Nov 2016) of FAR Clause </w:t>
      </w:r>
      <w:r>
        <w:rPr>
          <w:b/>
        </w:rPr>
        <w:t>52.219-9, Small Business Subcontracting Plan</w:t>
      </w:r>
      <w:r>
        <w:t xml:space="preserve"> (Oct 2022) is added.</w:t>
      </w:r>
    </w:p>
    <w:p w14:paraId="35ABE544" w14:textId="77777777" w:rsidR="00D87E48" w:rsidRDefault="00D87E48">
      <w:pPr>
        <w:ind w:left="720"/>
      </w:pPr>
    </w:p>
    <w:p w14:paraId="1E873B8B" w14:textId="77777777" w:rsidR="00D87E48" w:rsidRDefault="00000000">
      <w:pPr>
        <w:keepNext/>
        <w:spacing w:before="100"/>
      </w:pPr>
      <w:r>
        <w:rPr>
          <w:b/>
          <w:color w:val="CC0000"/>
        </w:rPr>
        <w:t>405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ACEC03" w14:textId="77777777">
        <w:trPr>
          <w:cantSplit/>
        </w:trPr>
        <w:tc>
          <w:tcPr>
            <w:tcW w:w="9700" w:type="dxa"/>
            <w:shd w:val="clear" w:color="auto" w:fill="auto"/>
          </w:tcPr>
          <w:p w14:paraId="4504152B" w14:textId="77777777" w:rsidR="00D87E48" w:rsidRDefault="00000000">
            <w:pPr>
              <w:spacing w:before="15" w:after="25"/>
            </w:pPr>
            <w:r>
              <w:t>****(USE BELOW WHEN THE CONTRACT ACTION WILL NOT BE REPORTED IN THE FEDERAL PROCUREMENT DATA SYSTEM (FPDS) PURSUANT TO FAR SUBPART 4.606(c)(5), e.g., reporting of the information would compromise national security.)****</w:t>
            </w:r>
          </w:p>
        </w:tc>
      </w:tr>
    </w:tbl>
    <w:p w14:paraId="2CE6FD51" w14:textId="77777777" w:rsidR="00D87E48" w:rsidRDefault="00000000">
      <w:pPr>
        <w:numPr>
          <w:ilvl w:val="0"/>
          <w:numId w:val="376"/>
        </w:numPr>
        <w:spacing w:before="10"/>
      </w:pPr>
      <w:r>
        <w:t xml:space="preserve"> </w:t>
      </w:r>
      <w:r>
        <w:rPr>
          <w:b/>
        </w:rPr>
        <w:t>Alternate III</w:t>
      </w:r>
      <w:r>
        <w:t xml:space="preserve"> (Jun 2020) of FAR Clause </w:t>
      </w:r>
      <w:r>
        <w:rPr>
          <w:b/>
        </w:rPr>
        <w:t>52.219-9, Small Business Subcontracting Plan</w:t>
      </w:r>
      <w:r>
        <w:t xml:space="preserve"> (Oct 2022) is added.</w:t>
      </w:r>
    </w:p>
    <w:p w14:paraId="3490D82E" w14:textId="77777777" w:rsidR="00D87E48" w:rsidRDefault="00D87E48">
      <w:pPr>
        <w:ind w:left="720"/>
      </w:pPr>
    </w:p>
    <w:p w14:paraId="33C228B0" w14:textId="77777777" w:rsidR="00D87E48" w:rsidRDefault="00000000">
      <w:pPr>
        <w:keepNext/>
        <w:spacing w:before="100"/>
      </w:pPr>
      <w:r>
        <w:rPr>
          <w:b/>
          <w:color w:val="CC0000"/>
        </w:rPr>
        <w:t>406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E7F4CF" w14:textId="77777777">
        <w:trPr>
          <w:cantSplit/>
        </w:trPr>
        <w:tc>
          <w:tcPr>
            <w:tcW w:w="9700" w:type="dxa"/>
            <w:shd w:val="clear" w:color="auto" w:fill="auto"/>
          </w:tcPr>
          <w:p w14:paraId="3A9FC8D2" w14:textId="77777777" w:rsidR="00D87E48" w:rsidRDefault="00000000">
            <w:pPr>
              <w:spacing w:before="15" w:after="25"/>
            </w:pPr>
            <w:r>
              <w:t>****(USE BELOW IF THE CONTRACT IS WITH A STATE OR LOCAL GOVERNMENT.)****</w:t>
            </w:r>
          </w:p>
        </w:tc>
      </w:tr>
    </w:tbl>
    <w:p w14:paraId="43A77ED8" w14:textId="77777777" w:rsidR="00D87E48" w:rsidRDefault="00000000">
      <w:pPr>
        <w:numPr>
          <w:ilvl w:val="0"/>
          <w:numId w:val="377"/>
        </w:numPr>
        <w:spacing w:before="10"/>
      </w:pPr>
      <w:r>
        <w:t xml:space="preserve"> </w:t>
      </w:r>
      <w:r>
        <w:rPr>
          <w:b/>
        </w:rPr>
        <w:t>Alternate III</w:t>
      </w:r>
      <w:r>
        <w:t xml:space="preserve"> (Aug 2012), FAR Clause </w:t>
      </w:r>
      <w:r>
        <w:rPr>
          <w:b/>
        </w:rPr>
        <w:t>52.216-7, Allowable Cost And Payment</w:t>
      </w:r>
      <w:r>
        <w:t xml:space="preserve"> (Jun 2013), is added.</w:t>
      </w:r>
    </w:p>
    <w:p w14:paraId="0BB9EF8D" w14:textId="77777777" w:rsidR="00D87E48" w:rsidRDefault="00D87E48">
      <w:pPr>
        <w:ind w:left="720"/>
      </w:pPr>
    </w:p>
    <w:p w14:paraId="7727A7D8" w14:textId="77777777" w:rsidR="00D87E48" w:rsidRDefault="00000000">
      <w:pPr>
        <w:keepNext/>
        <w:spacing w:before="100"/>
      </w:pPr>
      <w:r>
        <w:rPr>
          <w:b/>
          <w:color w:val="CC0000"/>
        </w:rPr>
        <w:t>407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18FA80" w14:textId="77777777">
        <w:trPr>
          <w:cantSplit/>
        </w:trPr>
        <w:tc>
          <w:tcPr>
            <w:tcW w:w="9700" w:type="dxa"/>
            <w:shd w:val="clear" w:color="auto" w:fill="auto"/>
          </w:tcPr>
          <w:p w14:paraId="475F0F71" w14:textId="77777777" w:rsidR="00D87E48" w:rsidRDefault="00000000">
            <w:pPr>
              <w:spacing w:before="15" w:after="25"/>
            </w:pPr>
            <w:r>
              <w:t>****(USE BELOW IN SOLICITATIONS AND CONTRACTS UNDER THE SIMPLIFIED ACQUISITION THRESHOLD; WHEN CONTRACT WORK WILL BE PERFORMED EXCLUSIVELY OUTSIDE OF THE UNITED STATES; OR WHEN THE ACQUISITION WILL BE COVERED (IN ITS ENTIRETY) BY AN EXEMPTION GRANTED BY THE SECRETARY.)****</w:t>
            </w:r>
          </w:p>
          <w:p w14:paraId="24E03333" w14:textId="77777777" w:rsidR="00D87E48" w:rsidRDefault="00000000">
            <w:pPr>
              <w:spacing w:before="15" w:after="25"/>
            </w:pPr>
            <w:r>
              <w:t>See FAR 22.1603(b) for more information.</w:t>
            </w:r>
          </w:p>
        </w:tc>
      </w:tr>
    </w:tbl>
    <w:p w14:paraId="014EEB94" w14:textId="77777777" w:rsidR="00D87E48" w:rsidRDefault="00000000">
      <w:pPr>
        <w:numPr>
          <w:ilvl w:val="0"/>
          <w:numId w:val="378"/>
        </w:numPr>
        <w:spacing w:before="10"/>
      </w:pPr>
      <w:r>
        <w:t xml:space="preserve">FAR Clause </w:t>
      </w:r>
      <w:r>
        <w:rPr>
          <w:b/>
        </w:rPr>
        <w:t>52.222-40, Notification of Employee Rights Under the National Labor Relations Act</w:t>
      </w:r>
      <w:r>
        <w:t xml:space="preserve"> (Dec 2010) is deleted in its entirety.</w:t>
      </w:r>
    </w:p>
    <w:p w14:paraId="4BB02F88" w14:textId="77777777" w:rsidR="00D87E48" w:rsidRDefault="00D87E48">
      <w:pPr>
        <w:ind w:left="720"/>
      </w:pPr>
    </w:p>
    <w:p w14:paraId="411C5909" w14:textId="77777777" w:rsidR="00D87E48" w:rsidRDefault="00000000">
      <w:pPr>
        <w:keepNext/>
        <w:spacing w:before="100"/>
      </w:pPr>
      <w:r>
        <w:rPr>
          <w:b/>
          <w:color w:val="CC0000"/>
        </w:rPr>
        <w:lastRenderedPageBreak/>
        <w:t>408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6C6AFD" w14:textId="77777777">
        <w:trPr>
          <w:cantSplit/>
        </w:trPr>
        <w:tc>
          <w:tcPr>
            <w:tcW w:w="9700" w:type="dxa"/>
            <w:shd w:val="clear" w:color="auto" w:fill="auto"/>
          </w:tcPr>
          <w:p w14:paraId="77909166" w14:textId="77777777" w:rsidR="00D87E48" w:rsidRDefault="00000000">
            <w:pPr>
              <w:spacing w:before="15" w:after="25"/>
            </w:pPr>
            <w:r>
              <w:t>****(USE BELOW IN SOLICITATIONS AND CONTRACTS FOR:</w:t>
            </w:r>
          </w:p>
          <w:p w14:paraId="0026DBD0" w14:textId="77777777" w:rsidR="00D87E48" w:rsidRDefault="00000000">
            <w:pPr>
              <w:numPr>
                <w:ilvl w:val="0"/>
                <w:numId w:val="740"/>
              </w:numPr>
              <w:spacing w:before="10"/>
            </w:pPr>
            <w:r>
              <w:t xml:space="preserve">Awards NOT expected to exceed $150,000; </w:t>
            </w:r>
            <w:r>
              <w:rPr>
                <w:b/>
              </w:rPr>
              <w:t>or</w:t>
            </w:r>
            <w:r>
              <w:t xml:space="preserve"> </w:t>
            </w:r>
          </w:p>
          <w:p w14:paraId="6DCB6173" w14:textId="77777777" w:rsidR="00D87E48" w:rsidRDefault="00000000">
            <w:pPr>
              <w:numPr>
                <w:ilvl w:val="0"/>
                <w:numId w:val="740"/>
              </w:numPr>
              <w:spacing w:before="10"/>
            </w:pPr>
            <w:r>
              <w:t xml:space="preserve">Work performed outside the United States; </w:t>
            </w:r>
            <w:r>
              <w:rPr>
                <w:b/>
              </w:rPr>
              <w:t>or</w:t>
            </w:r>
            <w:r>
              <w:t xml:space="preserve"> </w:t>
            </w:r>
          </w:p>
          <w:p w14:paraId="2E665D09" w14:textId="77777777" w:rsidR="00D87E48" w:rsidRDefault="00000000">
            <w:pPr>
              <w:numPr>
                <w:ilvl w:val="0"/>
                <w:numId w:val="740"/>
              </w:numPr>
              <w:spacing w:before="10"/>
            </w:pPr>
            <w:r>
              <w:t xml:space="preserve">A Period of Performance of less than 120 days; </w:t>
            </w:r>
            <w:r>
              <w:rPr>
                <w:b/>
              </w:rPr>
              <w:t>or</w:t>
            </w:r>
            <w:r>
              <w:t xml:space="preserve"> </w:t>
            </w:r>
          </w:p>
          <w:p w14:paraId="280BE57B" w14:textId="77777777" w:rsidR="00D87E48" w:rsidRDefault="00000000">
            <w:pPr>
              <w:numPr>
                <w:ilvl w:val="0"/>
                <w:numId w:val="740"/>
              </w:numPr>
              <w:spacing w:before="10"/>
            </w:pPr>
            <w:r>
              <w:t xml:space="preserve">Commercially available off-the-shelf (COTS) items; items that would be COTS items, but for minor modifications; or items that would be COTS items if they were not bulk cargo; </w:t>
            </w:r>
            <w:r>
              <w:rPr>
                <w:b/>
              </w:rPr>
              <w:t>or</w:t>
            </w:r>
            <w:r>
              <w:t xml:space="preserve"> </w:t>
            </w:r>
          </w:p>
          <w:p w14:paraId="6B6F76E6" w14:textId="77777777" w:rsidR="00D87E48" w:rsidRDefault="00000000">
            <w:pPr>
              <w:numPr>
                <w:ilvl w:val="0"/>
                <w:numId w:val="740"/>
              </w:numPr>
              <w:spacing w:before="10"/>
            </w:pPr>
            <w:r>
              <w:t>Commercial Services that are: Part of the purchase of a COTS item; performed by the COTS provider; and are normally provided for that COTS item.)****</w:t>
            </w:r>
          </w:p>
          <w:p w14:paraId="2E313FE1" w14:textId="77777777" w:rsidR="00D87E48" w:rsidRDefault="00000000">
            <w:pPr>
              <w:spacing w:before="15" w:after="25"/>
            </w:pPr>
            <w:r>
              <w:t>For additional information about this item see FAR 22.1803.</w:t>
            </w:r>
          </w:p>
        </w:tc>
      </w:tr>
    </w:tbl>
    <w:p w14:paraId="045133FF" w14:textId="77777777" w:rsidR="00D87E48" w:rsidRDefault="00000000">
      <w:pPr>
        <w:numPr>
          <w:ilvl w:val="0"/>
          <w:numId w:val="379"/>
        </w:numPr>
        <w:spacing w:before="10"/>
      </w:pPr>
      <w:r>
        <w:t xml:space="preserve">FAR Clause </w:t>
      </w:r>
      <w:r>
        <w:rPr>
          <w:b/>
        </w:rPr>
        <w:t>52.222-54, Employment Eligibility Verification</w:t>
      </w:r>
      <w:r>
        <w:t xml:space="preserve"> (May 2022) is deleted in its entirety.</w:t>
      </w:r>
    </w:p>
    <w:p w14:paraId="3A446713" w14:textId="77777777" w:rsidR="00D87E48" w:rsidRDefault="00D87E48">
      <w:pPr>
        <w:ind w:left="720"/>
      </w:pPr>
    </w:p>
    <w:p w14:paraId="6D330889" w14:textId="77777777" w:rsidR="00D87E48" w:rsidRDefault="00000000">
      <w:pPr>
        <w:keepNext/>
        <w:spacing w:before="100"/>
      </w:pPr>
      <w:r>
        <w:rPr>
          <w:b/>
          <w:color w:val="CC0000"/>
        </w:rPr>
        <w:t>409</w:t>
      </w:r>
    </w:p>
    <w:tbl>
      <w:tblPr>
        <w:tblW w:w="970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ED71E12" w14:textId="77777777" w:rsidTr="00C15665">
        <w:trPr>
          <w:cantSplit/>
        </w:trPr>
        <w:tc>
          <w:tcPr>
            <w:tcW w:w="9700" w:type="dxa"/>
            <w:shd w:val="clear" w:color="auto" w:fill="auto"/>
          </w:tcPr>
          <w:p w14:paraId="47A4FC3C" w14:textId="4F9D911E" w:rsidR="000759D1" w:rsidRDefault="00000000">
            <w:pPr>
              <w:spacing w:before="15" w:after="25"/>
            </w:pPr>
            <w:r>
              <w:t>****(USE BELOW IF THE CONTRACT IS WITH A STATE OR LOCAL GOVERNMENT EXEMPTED UNDER OMB CIRCULAR NO. A-12</w:t>
            </w:r>
            <w:r w:rsidRPr="00CB0251">
              <w:t>2.</w:t>
            </w:r>
            <w:r w:rsidR="000759D1" w:rsidRPr="00CB0251">
              <w:t>)****</w:t>
            </w:r>
            <w:r>
              <w:t xml:space="preserve"> </w:t>
            </w:r>
          </w:p>
          <w:p w14:paraId="59DB584B" w14:textId="0828E5DE" w:rsidR="00D87E48" w:rsidRDefault="00000000">
            <w:pPr>
              <w:spacing w:before="15" w:after="25"/>
            </w:pPr>
            <w:r>
              <w:rPr>
                <w:b/>
              </w:rPr>
              <w:t>Note:</w:t>
            </w:r>
            <w:r>
              <w:t xml:space="preserve">  </w:t>
            </w:r>
            <w:r>
              <w:rPr>
                <w:i/>
              </w:rPr>
              <w:t>This circular has been incorporated into Title 2 CFR, Appendix VIII to Part 200-Nonprofit Organizations Exempted From Subpart E-Cost Principles of Part 200.</w:t>
            </w:r>
            <w:r>
              <w:t xml:space="preserve"> </w:t>
            </w:r>
          </w:p>
        </w:tc>
      </w:tr>
    </w:tbl>
    <w:p w14:paraId="2DA976CD" w14:textId="77777777" w:rsidR="00D87E48" w:rsidRDefault="00000000">
      <w:pPr>
        <w:numPr>
          <w:ilvl w:val="0"/>
          <w:numId w:val="380"/>
        </w:numPr>
        <w:spacing w:before="10"/>
      </w:pPr>
      <w:r>
        <w:t xml:space="preserve"> </w:t>
      </w:r>
      <w:r>
        <w:rPr>
          <w:b/>
        </w:rPr>
        <w:t>Alternate IV</w:t>
      </w:r>
      <w:r>
        <w:t xml:space="preserve"> (Aug 2012) of FAR Clause </w:t>
      </w:r>
      <w:r>
        <w:rPr>
          <w:b/>
        </w:rPr>
        <w:t>52.216-7, Allowable Cost and Payment</w:t>
      </w:r>
      <w:r>
        <w:t xml:space="preserve"> (Jun 2013), is added.</w:t>
      </w:r>
    </w:p>
    <w:p w14:paraId="593F5D47" w14:textId="77777777" w:rsidR="00D87E48" w:rsidRDefault="00D87E48">
      <w:pPr>
        <w:ind w:left="720"/>
      </w:pPr>
    </w:p>
    <w:p w14:paraId="6EEA5F95" w14:textId="77777777" w:rsidR="00D87E48" w:rsidRDefault="00000000">
      <w:pPr>
        <w:keepNext/>
        <w:spacing w:before="100"/>
      </w:pPr>
      <w:r>
        <w:rPr>
          <w:b/>
          <w:color w:val="CC0000"/>
        </w:rPr>
        <w:t>410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BE2911" w14:textId="77777777">
        <w:trPr>
          <w:cantSplit/>
        </w:trPr>
        <w:tc>
          <w:tcPr>
            <w:tcW w:w="9700" w:type="dxa"/>
            <w:shd w:val="clear" w:color="auto" w:fill="auto"/>
          </w:tcPr>
          <w:p w14:paraId="3061BB76" w14:textId="77777777" w:rsidR="00D87E48" w:rsidRDefault="00000000">
            <w:pPr>
              <w:spacing w:before="15" w:after="25"/>
            </w:pPr>
            <w:r>
              <w:t xml:space="preserve">****(USE BELOW IN SOLICITATIONS AND CONTRACTS FOR SUPPLIES OR SERVICES INVOLVING THE FURNISHING OF SUPPLIES WITH A COST EXCEEDING $25,000 BUT LESS THAN $202,000, </w:t>
            </w:r>
            <w:r>
              <w:rPr>
                <w:b/>
              </w:rPr>
              <w:t>EXCEPT,</w:t>
            </w:r>
            <w:r>
              <w:t xml:space="preserve"> FOR SMALL BUSINESSES.)****</w:t>
            </w:r>
          </w:p>
          <w:p w14:paraId="306159BC" w14:textId="77777777" w:rsidR="00D87E48" w:rsidRDefault="00000000">
            <w:pPr>
              <w:spacing w:before="15" w:after="25"/>
            </w:pPr>
            <w:r>
              <w:t xml:space="preserve"> </w:t>
            </w:r>
            <w:r>
              <w:rPr>
                <w:b/>
              </w:rPr>
              <w:t>Note:</w:t>
            </w:r>
            <w:r>
              <w:t xml:space="preserve">  </w:t>
            </w:r>
            <w:r>
              <w:rPr>
                <w:i/>
              </w:rPr>
              <w:t>See FAR 25.401 for a complete list of exemptions.</w:t>
            </w:r>
            <w:r>
              <w:t xml:space="preserve"> </w:t>
            </w:r>
          </w:p>
          <w:p w14:paraId="21BC6029" w14:textId="77777777" w:rsidR="00D87E48" w:rsidRDefault="00000000">
            <w:pPr>
              <w:spacing w:before="15" w:after="25"/>
            </w:pPr>
            <w:r>
              <w:t xml:space="preserve"> </w:t>
            </w:r>
            <w:r>
              <w:rPr>
                <w:b/>
              </w:rPr>
              <w:t>ADDITIONAL INFORMATION ABOUT THIS ITEM:</w:t>
            </w:r>
            <w:r>
              <w:t xml:space="preserve"> </w:t>
            </w:r>
          </w:p>
          <w:p w14:paraId="52C1B6B9" w14:textId="77777777" w:rsidR="00D87E48" w:rsidRDefault="00000000">
            <w:pPr>
              <w:numPr>
                <w:ilvl w:val="0"/>
                <w:numId w:val="381"/>
              </w:numPr>
              <w:spacing w:before="10"/>
            </w:pPr>
            <w:r>
              <w:t>If the contract value is $25,000 or more but less than $50,000 you MUST include this clause WITH its Alternate I.</w:t>
            </w:r>
          </w:p>
          <w:p w14:paraId="6C8BA907" w14:textId="77777777" w:rsidR="00D87E48" w:rsidRDefault="00000000">
            <w:pPr>
              <w:numPr>
                <w:ilvl w:val="0"/>
                <w:numId w:val="381"/>
              </w:numPr>
              <w:spacing w:before="10"/>
            </w:pPr>
            <w:r>
              <w:t>If the contract is $50,000 or more but less than $77,494 you MUST include this clause WITH its Alternate II.</w:t>
            </w:r>
          </w:p>
          <w:p w14:paraId="44E058DE" w14:textId="77777777" w:rsidR="00D87E48" w:rsidRDefault="00000000">
            <w:pPr>
              <w:numPr>
                <w:ilvl w:val="0"/>
                <w:numId w:val="381"/>
              </w:numPr>
              <w:spacing w:before="10"/>
            </w:pPr>
            <w:r>
              <w:t>If the contract value is $77,494 or more but is less than $100,000 use this clause WITH its Alternate III.</w:t>
            </w:r>
          </w:p>
        </w:tc>
      </w:tr>
    </w:tbl>
    <w:p w14:paraId="333A6B03" w14:textId="77777777" w:rsidR="00D87E48" w:rsidRDefault="00000000">
      <w:pPr>
        <w:numPr>
          <w:ilvl w:val="0"/>
          <w:numId w:val="382"/>
        </w:numPr>
        <w:spacing w:before="10"/>
      </w:pPr>
      <w:r>
        <w:t xml:space="preserve">FAR Clause </w:t>
      </w:r>
      <w:r>
        <w:rPr>
          <w:b/>
        </w:rPr>
        <w:t>52.225-1, Buy American--Supplies</w:t>
      </w:r>
      <w:r>
        <w:t xml:space="preserve"> (Nov 2021) is deleted in its entirety and FAR Clause </w:t>
      </w:r>
      <w:r>
        <w:rPr>
          <w:b/>
        </w:rPr>
        <w:t>52.225-3, Buy American--Free Trade Agreements--Israeli Trade Act</w:t>
      </w:r>
      <w:r>
        <w:t xml:space="preserve"> (Nov 2021) is substituted therefor.</w:t>
      </w:r>
    </w:p>
    <w:p w14:paraId="6328130D" w14:textId="77777777" w:rsidR="00D87E48" w:rsidRDefault="00D87E48">
      <w:pPr>
        <w:ind w:left="720"/>
      </w:pPr>
    </w:p>
    <w:p w14:paraId="136FC612" w14:textId="77777777" w:rsidR="00D87E48" w:rsidRDefault="00000000">
      <w:pPr>
        <w:ind w:left="720"/>
      </w:pPr>
      <w:r>
        <w:t xml:space="preserve">Alternate I (Jan 2021) </w:t>
      </w:r>
      <w:r>
        <w:rPr>
          <w:u w:val="single"/>
        </w:rPr>
        <w:t>[is/is not]</w:t>
      </w:r>
      <w:r>
        <w:t xml:space="preserve">  applicable to this contract.</w:t>
      </w:r>
    </w:p>
    <w:p w14:paraId="420E6D0B" w14:textId="77777777" w:rsidR="00D87E48" w:rsidRDefault="00D87E48">
      <w:pPr>
        <w:ind w:left="720"/>
      </w:pPr>
    </w:p>
    <w:p w14:paraId="3E7A03EE" w14:textId="77777777" w:rsidR="00D87E48" w:rsidRDefault="00000000">
      <w:pPr>
        <w:ind w:left="720"/>
      </w:pPr>
      <w:r>
        <w:t xml:space="preserve">Alternate II (Jan 2021)  </w:t>
      </w:r>
      <w:r>
        <w:rPr>
          <w:u w:val="single"/>
        </w:rPr>
        <w:t>[is/is not]</w:t>
      </w:r>
      <w:r>
        <w:t xml:space="preserve"> applicable to this contract.</w:t>
      </w:r>
    </w:p>
    <w:p w14:paraId="69F59F7E" w14:textId="77777777" w:rsidR="00D87E48" w:rsidRDefault="00D87E48">
      <w:pPr>
        <w:ind w:left="720"/>
      </w:pPr>
    </w:p>
    <w:p w14:paraId="0EF4A368" w14:textId="77777777" w:rsidR="00D87E48" w:rsidRDefault="00000000">
      <w:pPr>
        <w:ind w:left="720"/>
      </w:pPr>
      <w:r>
        <w:t xml:space="preserve">Alternate III (Jan 2021)  </w:t>
      </w:r>
      <w:r>
        <w:rPr>
          <w:u w:val="single"/>
        </w:rPr>
        <w:t>[is/is not]</w:t>
      </w:r>
      <w:r>
        <w:t xml:space="preserve"> applicable to this contract.</w:t>
      </w:r>
    </w:p>
    <w:p w14:paraId="5A2D7F35" w14:textId="77777777" w:rsidR="00D87E48" w:rsidRDefault="00D87E48">
      <w:pPr>
        <w:ind w:left="720"/>
      </w:pPr>
    </w:p>
    <w:p w14:paraId="1E75F776" w14:textId="77777777" w:rsidR="00D87E48" w:rsidRDefault="00000000">
      <w:pPr>
        <w:keepNext/>
        <w:spacing w:before="100"/>
      </w:pPr>
      <w:r>
        <w:rPr>
          <w:b/>
          <w:color w:val="CC0000"/>
        </w:rPr>
        <w:lastRenderedPageBreak/>
        <w:t>411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57DEA0D" w14:textId="77777777">
        <w:trPr>
          <w:cantSplit/>
        </w:trPr>
        <w:tc>
          <w:tcPr>
            <w:tcW w:w="9700" w:type="dxa"/>
            <w:shd w:val="clear" w:color="auto" w:fill="auto"/>
          </w:tcPr>
          <w:p w14:paraId="2EA3303A" w14:textId="77777777" w:rsidR="00D87E48" w:rsidRDefault="00000000">
            <w:pPr>
              <w:spacing w:before="15" w:after="25"/>
            </w:pPr>
            <w:r>
              <w:t xml:space="preserve">****(USE BELOW, IN A COST-REIMBURSEMENT CONTRACT WITH A COMMERCIAL CONTRACTOR </w:t>
            </w:r>
            <w:r>
              <w:rPr>
                <w:b/>
              </w:rPr>
              <w:t>NOT</w:t>
            </w:r>
            <w:r>
              <w:t xml:space="preserve"> RECEIVING A FEE.)****</w:t>
            </w:r>
          </w:p>
        </w:tc>
      </w:tr>
    </w:tbl>
    <w:p w14:paraId="0A88CB6B" w14:textId="77777777" w:rsidR="00D87E48" w:rsidRDefault="00000000">
      <w:pPr>
        <w:numPr>
          <w:ilvl w:val="0"/>
          <w:numId w:val="383"/>
        </w:numPr>
        <w:spacing w:before="10"/>
      </w:pPr>
      <w:r>
        <w:t xml:space="preserve">FAR Clause </w:t>
      </w:r>
      <w:r>
        <w:rPr>
          <w:b/>
        </w:rPr>
        <w:t>52.216-8, Fixed Fee</w:t>
      </w:r>
      <w:r>
        <w:t xml:space="preserve"> (Jun 2011), is deleted in its entirety and FAR Clause </w:t>
      </w:r>
      <w:r>
        <w:rPr>
          <w:b/>
        </w:rPr>
        <w:t>52.216-11, Cost Contract--No Fee</w:t>
      </w:r>
      <w:r>
        <w:t xml:space="preserve"> (Apr 1984) is substituted therefor.</w:t>
      </w:r>
    </w:p>
    <w:p w14:paraId="3CF0816B" w14:textId="77777777" w:rsidR="00D87E48" w:rsidRDefault="00D87E48">
      <w:pPr>
        <w:ind w:left="720"/>
      </w:pPr>
    </w:p>
    <w:p w14:paraId="71A1AC87" w14:textId="77777777" w:rsidR="00D87E48" w:rsidRDefault="00000000">
      <w:pPr>
        <w:keepNext/>
        <w:spacing w:before="100"/>
      </w:pPr>
      <w:r>
        <w:rPr>
          <w:b/>
          <w:color w:val="CC0000"/>
        </w:rPr>
        <w:t>412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8BD8CEA" w14:textId="77777777">
        <w:trPr>
          <w:cantSplit/>
        </w:trPr>
        <w:tc>
          <w:tcPr>
            <w:tcW w:w="9700" w:type="dxa"/>
            <w:shd w:val="clear" w:color="auto" w:fill="auto"/>
          </w:tcPr>
          <w:p w14:paraId="62649BE5" w14:textId="77777777" w:rsidR="00D87E48" w:rsidRDefault="00000000">
            <w:pPr>
              <w:spacing w:before="15" w:after="25"/>
            </w:pPr>
            <w:r>
              <w:t xml:space="preserve">****(USE BELOW IN SOLICITATIONS AND CONTRACTS FOR SUPPLIES OR SERVICES INVOLVING THE FURNISHING OF SUPPLIES WITH A COST VALUED AT $202,000 OR MORE, </w:t>
            </w:r>
            <w:r>
              <w:rPr>
                <w:b/>
              </w:rPr>
              <w:t>IF</w:t>
            </w:r>
            <w:r>
              <w:t xml:space="preserve"> , THE TRADE AGREEMENTS ACT APPLIES.   </w:t>
            </w:r>
            <w:r>
              <w:rPr>
                <w:b/>
              </w:rPr>
              <w:t>Note:</w:t>
            </w:r>
            <w:r>
              <w:t xml:space="preserve">  </w:t>
            </w:r>
            <w:r>
              <w:rPr>
                <w:i/>
              </w:rPr>
              <w:t>See FAR 25.401 and 25.403 for exception and applicability criteria</w:t>
            </w:r>
            <w:r>
              <w:t xml:space="preserve"> .)****</w:t>
            </w:r>
          </w:p>
        </w:tc>
      </w:tr>
    </w:tbl>
    <w:p w14:paraId="2AD3B5FD" w14:textId="77777777" w:rsidR="00D87E48" w:rsidRDefault="00000000">
      <w:pPr>
        <w:numPr>
          <w:ilvl w:val="0"/>
          <w:numId w:val="384"/>
        </w:numPr>
        <w:spacing w:before="10"/>
      </w:pPr>
      <w:r>
        <w:t xml:space="preserve">FAR Clause </w:t>
      </w:r>
      <w:r>
        <w:rPr>
          <w:b/>
        </w:rPr>
        <w:t>52.225-1, Buy American--Supplies</w:t>
      </w:r>
      <w:r>
        <w:t xml:space="preserve"> (Nov 2021) is deleted in its entirety and FAR Clause </w:t>
      </w:r>
      <w:r>
        <w:rPr>
          <w:b/>
        </w:rPr>
        <w:t>52.225-5, Trade Agreements</w:t>
      </w:r>
      <w:r>
        <w:t xml:space="preserve"> (Oct 2019) is substituted therefor.</w:t>
      </w:r>
    </w:p>
    <w:p w14:paraId="16F9819B" w14:textId="77777777" w:rsidR="00D87E48" w:rsidRDefault="00D87E48">
      <w:pPr>
        <w:ind w:left="720"/>
      </w:pPr>
    </w:p>
    <w:p w14:paraId="7CEDD0DA" w14:textId="77777777" w:rsidR="00D87E48" w:rsidRDefault="00000000">
      <w:pPr>
        <w:keepNext/>
        <w:spacing w:before="100"/>
      </w:pPr>
      <w:r>
        <w:rPr>
          <w:b/>
          <w:color w:val="CC0000"/>
        </w:rPr>
        <w:t>413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7DAAE9" w14:textId="77777777">
        <w:trPr>
          <w:cantSplit/>
        </w:trPr>
        <w:tc>
          <w:tcPr>
            <w:tcW w:w="9700" w:type="dxa"/>
            <w:shd w:val="clear" w:color="auto" w:fill="auto"/>
          </w:tcPr>
          <w:p w14:paraId="4A722837" w14:textId="77777777" w:rsidR="00D87E48" w:rsidRDefault="00000000">
            <w:pPr>
              <w:spacing w:before="15" w:after="25"/>
            </w:pPr>
            <w:r>
              <w:t xml:space="preserve">****(USE BELOW IN </w:t>
            </w:r>
            <w:r>
              <w:rPr>
                <w:b/>
              </w:rPr>
              <w:t>NON-R&amp;D</w:t>
            </w:r>
            <w:r>
              <w:t xml:space="preserve"> CONTRACTS WITH EDUCATIONAL INSTITUTIONS AND/OR NONPROFIT ORGANIZATIONS.     </w:t>
            </w:r>
            <w:r>
              <w:rPr>
                <w:b/>
              </w:rPr>
              <w:t>Note:</w:t>
            </w:r>
            <w:r>
              <w:t xml:space="preserve">  </w:t>
            </w:r>
            <w:r>
              <w:rPr>
                <w:i/>
              </w:rPr>
              <w:t>Selection of this item deletes three Alternates and one clause since FAR prescribes their use for R&amp;D requirements</w:t>
            </w:r>
            <w:r>
              <w:t xml:space="preserve"> .)****</w:t>
            </w:r>
          </w:p>
        </w:tc>
      </w:tr>
    </w:tbl>
    <w:p w14:paraId="281279D3" w14:textId="77777777" w:rsidR="00D87E48" w:rsidRDefault="00000000">
      <w:pPr>
        <w:numPr>
          <w:ilvl w:val="0"/>
          <w:numId w:val="385"/>
        </w:numPr>
        <w:spacing w:before="10"/>
      </w:pPr>
      <w:r>
        <w:t xml:space="preserve"> </w:t>
      </w:r>
      <w:r>
        <w:rPr>
          <w:b/>
        </w:rPr>
        <w:t>Alternate I</w:t>
      </w:r>
      <w:r>
        <w:t xml:space="preserve"> (Apr 1984), of FAR Clause </w:t>
      </w:r>
      <w:r>
        <w:rPr>
          <w:b/>
        </w:rPr>
        <w:t>52.227-1, Authorization and Consent</w:t>
      </w:r>
      <w:r>
        <w:t xml:space="preserve"> (Jun 2020) is deleted in its entirety.</w:t>
      </w:r>
    </w:p>
    <w:p w14:paraId="67D84A93" w14:textId="77777777" w:rsidR="00D87E48" w:rsidRDefault="00D87E48">
      <w:pPr>
        <w:ind w:left="720"/>
      </w:pPr>
    </w:p>
    <w:p w14:paraId="6FB1C8B5" w14:textId="77777777" w:rsidR="00D87E48" w:rsidRDefault="00000000">
      <w:pPr>
        <w:ind w:left="720"/>
      </w:pPr>
      <w:r>
        <w:t xml:space="preserve">FAR Clause </w:t>
      </w:r>
      <w:r>
        <w:rPr>
          <w:b/>
        </w:rPr>
        <w:t>52.227-11, Patent Rights--Ownership by the Contractor</w:t>
      </w:r>
      <w:r>
        <w:t xml:space="preserve"> (May 2014) is deleted in its entirety.</w:t>
      </w:r>
    </w:p>
    <w:p w14:paraId="126DC9C2" w14:textId="77777777" w:rsidR="00D87E48" w:rsidRDefault="00D87E48">
      <w:pPr>
        <w:ind w:left="720"/>
      </w:pPr>
    </w:p>
    <w:p w14:paraId="18E1D0A6" w14:textId="77777777" w:rsidR="00D87E48" w:rsidRDefault="00000000">
      <w:pPr>
        <w:ind w:left="720"/>
      </w:pPr>
      <w:r>
        <w:t xml:space="preserve"> </w:t>
      </w:r>
      <w:r>
        <w:rPr>
          <w:b/>
        </w:rPr>
        <w:t>Alternate IV</w:t>
      </w:r>
      <w:r>
        <w:t xml:space="preserve"> (Dec 2007), of FAR Clause </w:t>
      </w:r>
      <w:r>
        <w:rPr>
          <w:b/>
        </w:rPr>
        <w:t>52.227-14, Rights in Data--General</w:t>
      </w:r>
      <w:r>
        <w:t xml:space="preserve"> (May 2014) is deleted in its entirety.</w:t>
      </w:r>
    </w:p>
    <w:p w14:paraId="2A0E3A7C" w14:textId="77777777" w:rsidR="00D87E48" w:rsidRDefault="00D87E48">
      <w:pPr>
        <w:ind w:left="720"/>
      </w:pPr>
    </w:p>
    <w:p w14:paraId="7EE67A24" w14:textId="77777777" w:rsidR="00D87E48" w:rsidRDefault="00000000">
      <w:pPr>
        <w:ind w:left="720"/>
      </w:pPr>
      <w:r>
        <w:t xml:space="preserve"> </w:t>
      </w:r>
      <w:r>
        <w:rPr>
          <w:b/>
        </w:rPr>
        <w:t>Alternate II</w:t>
      </w:r>
      <w:r>
        <w:t xml:space="preserve"> (Apr 2012), of FAR Clause </w:t>
      </w:r>
      <w:r>
        <w:rPr>
          <w:b/>
        </w:rPr>
        <w:t>52.245-1, Government Property </w:t>
      </w:r>
      <w:r>
        <w:t xml:space="preserve"> (Jan 2017) is deleted in its entirety.</w:t>
      </w:r>
    </w:p>
    <w:p w14:paraId="6AE8A1C6" w14:textId="77777777" w:rsidR="00D87E48" w:rsidRDefault="00D87E48">
      <w:pPr>
        <w:ind w:left="720"/>
      </w:pPr>
    </w:p>
    <w:p w14:paraId="79931BF1" w14:textId="77777777" w:rsidR="00D87E48" w:rsidRDefault="00000000">
      <w:pPr>
        <w:keepNext/>
        <w:spacing w:before="100"/>
      </w:pPr>
      <w:r>
        <w:rPr>
          <w:b/>
          <w:color w:val="CC0000"/>
        </w:rPr>
        <w:t>414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9B605C1" w14:textId="77777777">
        <w:trPr>
          <w:cantSplit/>
        </w:trPr>
        <w:tc>
          <w:tcPr>
            <w:tcW w:w="9700" w:type="dxa"/>
            <w:shd w:val="clear" w:color="auto" w:fill="auto"/>
          </w:tcPr>
          <w:p w14:paraId="1BA3E5DD" w14:textId="77777777" w:rsidR="00D87E48" w:rsidRDefault="00000000">
            <w:pPr>
              <w:spacing w:before="15" w:after="25"/>
            </w:pPr>
            <w:r>
              <w:t xml:space="preserve">****(USE BELOW IN A COST-REIMBURSEMENT R&amp;D CONTRACT WITH AN EDUCATIONAL INSTITUTION OR NONPROFIT ORGANIZATION </w:t>
            </w:r>
            <w:r>
              <w:rPr>
                <w:b/>
              </w:rPr>
              <w:t>NOT</w:t>
            </w:r>
            <w:r>
              <w:t xml:space="preserve"> RECEIVING A FEE </w:t>
            </w:r>
            <w:r>
              <w:rPr>
                <w:b/>
              </w:rPr>
              <w:t>IF</w:t>
            </w:r>
            <w:r>
              <w:t xml:space="preserve"> THE CO DETERMINES THAT WITHHOLDING A PORTION OF ALLOWABLE COSTS IS NOT REQUIRED.)****</w:t>
            </w:r>
          </w:p>
        </w:tc>
      </w:tr>
    </w:tbl>
    <w:p w14:paraId="5707BF56" w14:textId="77777777" w:rsidR="00D87E48" w:rsidRDefault="00000000">
      <w:pPr>
        <w:numPr>
          <w:ilvl w:val="0"/>
          <w:numId w:val="386"/>
        </w:numPr>
        <w:spacing w:before="10"/>
      </w:pPr>
      <w:r>
        <w:t xml:space="preserve"> </w:t>
      </w:r>
      <w:r>
        <w:rPr>
          <w:b/>
        </w:rPr>
        <w:t>Alternate I</w:t>
      </w:r>
      <w:r>
        <w:t xml:space="preserve"> of FAR Clause </w:t>
      </w:r>
      <w:r>
        <w:rPr>
          <w:b/>
        </w:rPr>
        <w:t>52.216-11, Cost Contract--No Fee</w:t>
      </w:r>
      <w:r>
        <w:t xml:space="preserve"> (Apr 1984), is added.</w:t>
      </w:r>
    </w:p>
    <w:p w14:paraId="5F443AC1" w14:textId="77777777" w:rsidR="00D87E48" w:rsidRDefault="00D87E48">
      <w:pPr>
        <w:ind w:left="720"/>
      </w:pPr>
    </w:p>
    <w:p w14:paraId="578EE942" w14:textId="77777777" w:rsidR="00D87E48" w:rsidRDefault="00000000">
      <w:pPr>
        <w:keepNext/>
        <w:spacing w:before="100"/>
      </w:pPr>
      <w:r>
        <w:rPr>
          <w:b/>
          <w:color w:val="CC0000"/>
        </w:rPr>
        <w:t>415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00CC31" w14:textId="77777777">
        <w:trPr>
          <w:cantSplit/>
        </w:trPr>
        <w:tc>
          <w:tcPr>
            <w:tcW w:w="9700" w:type="dxa"/>
            <w:shd w:val="clear" w:color="auto" w:fill="auto"/>
          </w:tcPr>
          <w:p w14:paraId="20977F71" w14:textId="77777777" w:rsidR="00D87E48" w:rsidRDefault="00000000">
            <w:pPr>
              <w:spacing w:before="15" w:after="25"/>
            </w:pPr>
            <w:r>
              <w:t>****(USE BELOW WHEN BOTH COMPLETE CONTRACT PERFORMANCE AND DELIVERY ARE OUTSIDE OF THE UNITED STATES.)****</w:t>
            </w:r>
          </w:p>
        </w:tc>
      </w:tr>
    </w:tbl>
    <w:p w14:paraId="0CA67235" w14:textId="77777777" w:rsidR="00D87E48" w:rsidRDefault="00000000">
      <w:pPr>
        <w:numPr>
          <w:ilvl w:val="0"/>
          <w:numId w:val="387"/>
        </w:numPr>
        <w:spacing w:before="10"/>
      </w:pPr>
      <w:r>
        <w:t xml:space="preserve">FAR Clause </w:t>
      </w:r>
      <w:r>
        <w:rPr>
          <w:b/>
        </w:rPr>
        <w:t>52.227-1, Authorization and Consent</w:t>
      </w:r>
      <w:r>
        <w:t xml:space="preserve"> (Jun 2020), and</w:t>
      </w:r>
    </w:p>
    <w:p w14:paraId="68781F36" w14:textId="77777777" w:rsidR="00D87E48" w:rsidRDefault="00D87E48">
      <w:pPr>
        <w:ind w:left="720"/>
      </w:pPr>
    </w:p>
    <w:p w14:paraId="63525127" w14:textId="77777777" w:rsidR="00D87E48" w:rsidRDefault="00000000">
      <w:pPr>
        <w:ind w:left="720"/>
      </w:pPr>
      <w:r>
        <w:t xml:space="preserve">FAR Clause </w:t>
      </w:r>
      <w:r>
        <w:rPr>
          <w:b/>
        </w:rPr>
        <w:t>52.227-2, Notice and Assistance Regarding Patent and Copyright Infringement</w:t>
      </w:r>
      <w:r>
        <w:t xml:space="preserve"> (Jun 2020) are deleted in their entirety.</w:t>
      </w:r>
    </w:p>
    <w:p w14:paraId="68002CA4" w14:textId="77777777" w:rsidR="00D87E48" w:rsidRDefault="00D87E48">
      <w:pPr>
        <w:ind w:left="720"/>
      </w:pPr>
    </w:p>
    <w:p w14:paraId="69BD89DC" w14:textId="77777777" w:rsidR="00D87E48" w:rsidRDefault="00000000">
      <w:pPr>
        <w:keepNext/>
        <w:spacing w:before="100"/>
      </w:pPr>
      <w:r>
        <w:rPr>
          <w:b/>
          <w:color w:val="CC0000"/>
        </w:rPr>
        <w:t>416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51A417" w14:textId="77777777">
        <w:trPr>
          <w:cantSplit/>
        </w:trPr>
        <w:tc>
          <w:tcPr>
            <w:tcW w:w="9700" w:type="dxa"/>
            <w:shd w:val="clear" w:color="auto" w:fill="auto"/>
          </w:tcPr>
          <w:p w14:paraId="275EA78C" w14:textId="77777777" w:rsidR="00D87E48" w:rsidRDefault="00000000">
            <w:pPr>
              <w:spacing w:before="15" w:after="25"/>
            </w:pPr>
            <w:r>
              <w:t>****(USE BELOW WHEN THE CLAUSE AT 52.227-14 Rights in Data - General is included in the applicable General Clause Listing AND the contract is:</w:t>
            </w:r>
          </w:p>
          <w:p w14:paraId="754E6B8A" w14:textId="77777777" w:rsidR="00D87E48" w:rsidRDefault="00000000">
            <w:pPr>
              <w:numPr>
                <w:ilvl w:val="0"/>
                <w:numId w:val="740"/>
              </w:numPr>
              <w:spacing w:before="10"/>
            </w:pPr>
            <w:r>
              <w:t>For the acquisition of existing data, commercial, computer software, or other existing data as described in 27.405-2 through 27.405-4, (also see 27.409(f) &amp; (g)); or</w:t>
            </w:r>
          </w:p>
          <w:p w14:paraId="5C808A7D" w14:textId="77777777" w:rsidR="00D87E48" w:rsidRDefault="00000000">
            <w:pPr>
              <w:numPr>
                <w:ilvl w:val="0"/>
                <w:numId w:val="740"/>
              </w:numPr>
              <w:spacing w:before="10"/>
            </w:pPr>
            <w:r>
              <w:t>To be performed outside the United States; or</w:t>
            </w:r>
          </w:p>
          <w:p w14:paraId="4A4DB2E7" w14:textId="77777777" w:rsidR="00D87E48" w:rsidRDefault="00000000">
            <w:pPr>
              <w:numPr>
                <w:ilvl w:val="0"/>
                <w:numId w:val="740"/>
              </w:numPr>
              <w:spacing w:before="10"/>
            </w:pPr>
            <w:r>
              <w:t>For the management, operation, design, or construction of a Government-owned facility to perform research, development, or production work (also see 27.409 (</w:t>
            </w:r>
            <w:proofErr w:type="spellStart"/>
            <w:r>
              <w:t>i</w:t>
            </w:r>
            <w:proofErr w:type="spellEnd"/>
            <w:r>
              <w:t>)(3));</w:t>
            </w:r>
          </w:p>
          <w:p w14:paraId="21D52B6D" w14:textId="77777777" w:rsidR="00D87E48" w:rsidRDefault="00000000">
            <w:pPr>
              <w:numPr>
                <w:ilvl w:val="0"/>
                <w:numId w:val="740"/>
              </w:numPr>
              <w:spacing w:before="10"/>
            </w:pPr>
            <w:r>
              <w:t>Involving cosponsored research and development in which a clause providing for less than unlimited rights has been authorized (See 27.408); or</w:t>
            </w:r>
          </w:p>
          <w:p w14:paraId="09EFB078" w14:textId="77777777" w:rsidR="00D87E48" w:rsidRDefault="00000000">
            <w:pPr>
              <w:numPr>
                <w:ilvl w:val="0"/>
                <w:numId w:val="740"/>
              </w:numPr>
              <w:spacing w:before="10"/>
            </w:pPr>
            <w:r>
              <w:t>For A &amp; E services or Construction work.)****</w:t>
            </w:r>
          </w:p>
        </w:tc>
      </w:tr>
    </w:tbl>
    <w:p w14:paraId="1610DE8D" w14:textId="77777777" w:rsidR="00D87E48" w:rsidRDefault="00000000">
      <w:pPr>
        <w:numPr>
          <w:ilvl w:val="0"/>
          <w:numId w:val="388"/>
        </w:numPr>
        <w:spacing w:before="10"/>
      </w:pPr>
      <w:r>
        <w:t xml:space="preserve">FAR Clause </w:t>
      </w:r>
      <w:r>
        <w:rPr>
          <w:b/>
        </w:rPr>
        <w:t>52.227-14, Rights in Data-General</w:t>
      </w:r>
      <w:r>
        <w:t xml:space="preserve"> (May 2014) is deleted in its entirety.</w:t>
      </w:r>
    </w:p>
    <w:p w14:paraId="203672AF" w14:textId="77777777" w:rsidR="00D87E48" w:rsidRDefault="00D87E48">
      <w:pPr>
        <w:ind w:left="720"/>
      </w:pPr>
    </w:p>
    <w:p w14:paraId="63DA6489" w14:textId="77777777" w:rsidR="00D87E48" w:rsidRDefault="00000000">
      <w:pPr>
        <w:keepNext/>
        <w:spacing w:before="100"/>
      </w:pPr>
      <w:r>
        <w:rPr>
          <w:b/>
          <w:color w:val="CC0000"/>
        </w:rPr>
        <w:t>417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BCF367" w14:textId="77777777">
        <w:trPr>
          <w:cantSplit/>
        </w:trPr>
        <w:tc>
          <w:tcPr>
            <w:tcW w:w="9700" w:type="dxa"/>
            <w:shd w:val="clear" w:color="auto" w:fill="auto"/>
          </w:tcPr>
          <w:p w14:paraId="4C4FC81E" w14:textId="77777777" w:rsidR="00D87E48" w:rsidRDefault="00000000">
            <w:pPr>
              <w:spacing w:before="15" w:after="25"/>
            </w:pPr>
            <w:r>
              <w:t>****(USE BELOW IN ALL SBIR PHASE I CONTRACTS OVER THE SIMPLIFIED ACQUISTION THRESHOLD.)****</w:t>
            </w:r>
          </w:p>
        </w:tc>
      </w:tr>
    </w:tbl>
    <w:p w14:paraId="0AD27B5B" w14:textId="77777777" w:rsidR="00D87E48" w:rsidRDefault="00000000">
      <w:pPr>
        <w:numPr>
          <w:ilvl w:val="0"/>
          <w:numId w:val="389"/>
        </w:numPr>
        <w:spacing w:before="10"/>
      </w:pPr>
      <w:r>
        <w:t>The following clause(s) are added to this contract:</w:t>
      </w:r>
    </w:p>
    <w:p w14:paraId="47D309BB" w14:textId="77777777" w:rsidR="00D87E48" w:rsidRDefault="00D87E48">
      <w:pPr>
        <w:ind w:left="720"/>
      </w:pPr>
    </w:p>
    <w:p w14:paraId="06292334" w14:textId="77777777" w:rsidR="00D87E48" w:rsidRDefault="00000000">
      <w:pPr>
        <w:numPr>
          <w:ilvl w:val="1"/>
          <w:numId w:val="740"/>
        </w:numPr>
        <w:spacing w:before="10"/>
      </w:pPr>
      <w:r>
        <w:t xml:space="preserve">FAR Clause </w:t>
      </w:r>
      <w:r>
        <w:rPr>
          <w:b/>
        </w:rPr>
        <w:t>52.203-3, Gratuities</w:t>
      </w:r>
      <w:r>
        <w:t xml:space="preserve"> (Apr 1984)</w:t>
      </w:r>
    </w:p>
    <w:p w14:paraId="73383451" w14:textId="77777777" w:rsidR="00D87E48" w:rsidRDefault="00000000">
      <w:pPr>
        <w:numPr>
          <w:ilvl w:val="1"/>
          <w:numId w:val="740"/>
        </w:numPr>
        <w:spacing w:before="10"/>
      </w:pPr>
      <w:r>
        <w:t xml:space="preserve">FAR Clause </w:t>
      </w:r>
      <w:r>
        <w:rPr>
          <w:b/>
        </w:rPr>
        <w:t>52.203-5, Covenant Against Contingent Fees</w:t>
      </w:r>
      <w:r>
        <w:t xml:space="preserve"> (May 2014)</w:t>
      </w:r>
    </w:p>
    <w:p w14:paraId="4E3BEAA1" w14:textId="77777777" w:rsidR="00D87E48" w:rsidRDefault="00000000">
      <w:pPr>
        <w:numPr>
          <w:ilvl w:val="1"/>
          <w:numId w:val="740"/>
        </w:numPr>
        <w:spacing w:before="10"/>
      </w:pPr>
      <w:r>
        <w:t xml:space="preserve">FAR Clause </w:t>
      </w:r>
      <w:r>
        <w:rPr>
          <w:b/>
        </w:rPr>
        <w:t>52.203-6, Restrictions on Subcontractor Sales to the Government</w:t>
      </w:r>
      <w:r>
        <w:t xml:space="preserve"> (Jun 2020)</w:t>
      </w:r>
    </w:p>
    <w:p w14:paraId="6BA50F35" w14:textId="77777777" w:rsidR="00D87E48" w:rsidRDefault="00000000">
      <w:pPr>
        <w:numPr>
          <w:ilvl w:val="1"/>
          <w:numId w:val="740"/>
        </w:numPr>
        <w:spacing w:before="10"/>
      </w:pPr>
      <w:r>
        <w:t xml:space="preserve">FAR Clause </w:t>
      </w:r>
      <w:r>
        <w:rPr>
          <w:b/>
        </w:rPr>
        <w:t>52.203-7, Anti-Kickback Procedures</w:t>
      </w:r>
      <w:r>
        <w:t xml:space="preserve"> (Jun 2020)</w:t>
      </w:r>
    </w:p>
    <w:p w14:paraId="36455399" w14:textId="77777777" w:rsidR="00D87E48" w:rsidRDefault="00000000">
      <w:pPr>
        <w:numPr>
          <w:ilvl w:val="1"/>
          <w:numId w:val="740"/>
        </w:numPr>
        <w:spacing w:before="10"/>
      </w:pPr>
      <w:r>
        <w:t xml:space="preserve">FAR Clause </w:t>
      </w:r>
      <w:r>
        <w:rPr>
          <w:b/>
        </w:rPr>
        <w:t>52.203-8, Cancellation, Rescission, and Recovery of Funds for Illegal or Improper Activity</w:t>
      </w:r>
      <w:r>
        <w:t xml:space="preserve"> (May 2014)</w:t>
      </w:r>
    </w:p>
    <w:p w14:paraId="1CA4EB6D" w14:textId="77777777" w:rsidR="00D87E48" w:rsidRDefault="00000000">
      <w:pPr>
        <w:numPr>
          <w:ilvl w:val="1"/>
          <w:numId w:val="740"/>
        </w:numPr>
        <w:spacing w:before="10"/>
      </w:pPr>
      <w:r>
        <w:t xml:space="preserve">FAR Clause </w:t>
      </w:r>
      <w:r>
        <w:rPr>
          <w:b/>
        </w:rPr>
        <w:t>52.203-10, Price or Fee Adjustment for Illegal or Improper Activity</w:t>
      </w:r>
      <w:r>
        <w:t xml:space="preserve"> (May 2014)</w:t>
      </w:r>
    </w:p>
    <w:p w14:paraId="7DE87C13" w14:textId="77777777" w:rsidR="00D87E48" w:rsidRDefault="00000000">
      <w:pPr>
        <w:numPr>
          <w:ilvl w:val="1"/>
          <w:numId w:val="740"/>
        </w:numPr>
        <w:spacing w:before="10"/>
      </w:pPr>
      <w:r>
        <w:t xml:space="preserve">FAR Clause </w:t>
      </w:r>
      <w:r>
        <w:rPr>
          <w:b/>
        </w:rPr>
        <w:t>52.204-4, Printed or copied Double-Sided on Postconsumer Fiber Content Paper</w:t>
      </w:r>
      <w:r>
        <w:t xml:space="preserve"> (May 2011)</w:t>
      </w:r>
    </w:p>
    <w:p w14:paraId="5AECF00B" w14:textId="77777777" w:rsidR="00D87E48" w:rsidRDefault="00000000">
      <w:pPr>
        <w:numPr>
          <w:ilvl w:val="1"/>
          <w:numId w:val="740"/>
        </w:numPr>
        <w:spacing w:before="10"/>
      </w:pPr>
      <w:r>
        <w:t xml:space="preserve">FAR Clause </w:t>
      </w:r>
      <w:r>
        <w:rPr>
          <w:b/>
        </w:rPr>
        <w:t>52.215-2, Audit and Records Negotiation</w:t>
      </w:r>
      <w:r>
        <w:t xml:space="preserve"> (Jun 2020)</w:t>
      </w:r>
    </w:p>
    <w:p w14:paraId="4EC1BBAC" w14:textId="77777777" w:rsidR="00D87E48" w:rsidRDefault="00000000">
      <w:pPr>
        <w:numPr>
          <w:ilvl w:val="1"/>
          <w:numId w:val="740"/>
        </w:numPr>
        <w:spacing w:before="10"/>
      </w:pPr>
      <w:r>
        <w:t xml:space="preserve">FAR Clause </w:t>
      </w:r>
      <w:r>
        <w:rPr>
          <w:b/>
        </w:rPr>
        <w:t>52.215-14, Integrity of Unit Prices</w:t>
      </w:r>
      <w:r>
        <w:t xml:space="preserve"> (Nov 2021)</w:t>
      </w:r>
    </w:p>
    <w:p w14:paraId="7949A1FA" w14:textId="77777777" w:rsidR="00D87E48" w:rsidRDefault="00000000">
      <w:pPr>
        <w:numPr>
          <w:ilvl w:val="1"/>
          <w:numId w:val="740"/>
        </w:numPr>
        <w:spacing w:before="10"/>
      </w:pPr>
      <w:r>
        <w:t xml:space="preserve">FAR Clause </w:t>
      </w:r>
      <w:r>
        <w:rPr>
          <w:b/>
        </w:rPr>
        <w:t>52.219-8, Utilization of Small Business Concerns</w:t>
      </w:r>
      <w:r>
        <w:t xml:space="preserve"> (Oct 2022)</w:t>
      </w:r>
    </w:p>
    <w:p w14:paraId="18D7F4A0" w14:textId="77777777" w:rsidR="00D87E48" w:rsidRDefault="00000000">
      <w:pPr>
        <w:numPr>
          <w:ilvl w:val="1"/>
          <w:numId w:val="740"/>
        </w:numPr>
        <w:spacing w:before="10"/>
      </w:pPr>
      <w:r>
        <w:t xml:space="preserve">FAR Clause </w:t>
      </w:r>
      <w:r>
        <w:rPr>
          <w:b/>
        </w:rPr>
        <w:t>52.219-14, Limitations on Subcontracting</w:t>
      </w:r>
      <w:r>
        <w:t xml:space="preserve"> (Oct 2022)</w:t>
      </w:r>
    </w:p>
    <w:p w14:paraId="2FD05AE5" w14:textId="77777777" w:rsidR="00D87E48" w:rsidRDefault="00000000">
      <w:pPr>
        <w:numPr>
          <w:ilvl w:val="1"/>
          <w:numId w:val="740"/>
        </w:numPr>
        <w:spacing w:before="10"/>
      </w:pPr>
      <w:r>
        <w:t xml:space="preserve">FAR Clause </w:t>
      </w:r>
      <w:r>
        <w:rPr>
          <w:b/>
        </w:rPr>
        <w:t>52.222-40, Notification of Employee Rights Under the National Labor Relations Act</w:t>
      </w:r>
      <w:r>
        <w:t xml:space="preserve"> (Dec 2010)</w:t>
      </w:r>
    </w:p>
    <w:p w14:paraId="673BC294" w14:textId="77777777" w:rsidR="00D87E48" w:rsidRDefault="00000000">
      <w:pPr>
        <w:numPr>
          <w:ilvl w:val="1"/>
          <w:numId w:val="740"/>
        </w:numPr>
        <w:spacing w:before="10"/>
      </w:pPr>
      <w:r>
        <w:t xml:space="preserve">FAR Clause </w:t>
      </w:r>
      <w:r>
        <w:rPr>
          <w:b/>
        </w:rPr>
        <w:t>52.229-3, Federal, State and Local Taxes</w:t>
      </w:r>
      <w:r>
        <w:t xml:space="preserve"> (Feb 2013)</w:t>
      </w:r>
    </w:p>
    <w:p w14:paraId="7AA49B3A" w14:textId="77777777" w:rsidR="00D87E48" w:rsidRDefault="00000000">
      <w:pPr>
        <w:numPr>
          <w:ilvl w:val="1"/>
          <w:numId w:val="740"/>
        </w:numPr>
        <w:spacing w:before="10"/>
      </w:pPr>
      <w:r>
        <w:t xml:space="preserve">FAR Clause </w:t>
      </w:r>
      <w:r>
        <w:rPr>
          <w:b/>
        </w:rPr>
        <w:t>52.232-2, Payments under Fixed-Price Research and Development Contracts</w:t>
      </w:r>
      <w:r>
        <w:t xml:space="preserve"> (Apr 1984)</w:t>
      </w:r>
    </w:p>
    <w:p w14:paraId="17E3FCC1" w14:textId="77777777" w:rsidR="00D87E48" w:rsidRDefault="00000000">
      <w:pPr>
        <w:numPr>
          <w:ilvl w:val="1"/>
          <w:numId w:val="740"/>
        </w:numPr>
        <w:spacing w:before="10"/>
      </w:pPr>
      <w:r>
        <w:t xml:space="preserve">FAR Clause </w:t>
      </w:r>
      <w:r>
        <w:rPr>
          <w:b/>
        </w:rPr>
        <w:t>52.232-17, Interest</w:t>
      </w:r>
      <w:r>
        <w:t xml:space="preserve"> (May 2014)</w:t>
      </w:r>
    </w:p>
    <w:p w14:paraId="2064352F" w14:textId="77777777" w:rsidR="00D87E48" w:rsidRDefault="00000000">
      <w:pPr>
        <w:numPr>
          <w:ilvl w:val="1"/>
          <w:numId w:val="740"/>
        </w:numPr>
        <w:spacing w:before="10"/>
      </w:pPr>
      <w:r>
        <w:t xml:space="preserve">FAR Clause </w:t>
      </w:r>
      <w:r>
        <w:rPr>
          <w:b/>
        </w:rPr>
        <w:t>52.242-13, Bankruptcy</w:t>
      </w:r>
      <w:r>
        <w:t xml:space="preserve"> (Jul 1995)</w:t>
      </w:r>
    </w:p>
    <w:p w14:paraId="3F5900F9" w14:textId="77777777" w:rsidR="00D87E48" w:rsidRDefault="00000000">
      <w:pPr>
        <w:numPr>
          <w:ilvl w:val="1"/>
          <w:numId w:val="740"/>
        </w:numPr>
        <w:spacing w:before="10"/>
      </w:pPr>
      <w:r>
        <w:t xml:space="preserve">FAR Clause </w:t>
      </w:r>
      <w:r>
        <w:rPr>
          <w:b/>
        </w:rPr>
        <w:t>52.244-5, Competition in Subcontracting</w:t>
      </w:r>
      <w:r>
        <w:t xml:space="preserve"> (Dec 1996)</w:t>
      </w:r>
    </w:p>
    <w:p w14:paraId="54873370" w14:textId="77777777" w:rsidR="00D87E48" w:rsidRDefault="00D87E48">
      <w:pPr>
        <w:ind w:left="720"/>
      </w:pPr>
    </w:p>
    <w:p w14:paraId="61CD2780" w14:textId="77777777" w:rsidR="00D87E48" w:rsidRDefault="00000000">
      <w:pPr>
        <w:ind w:left="720"/>
      </w:pPr>
      <w:r>
        <w:t>The following clause(s) is substituted as follows:</w:t>
      </w:r>
    </w:p>
    <w:p w14:paraId="16715536" w14:textId="77777777" w:rsidR="00D87E48" w:rsidRDefault="00D87E48">
      <w:pPr>
        <w:ind w:left="720"/>
      </w:pPr>
    </w:p>
    <w:p w14:paraId="14DEA7D3" w14:textId="77777777" w:rsidR="00D87E48" w:rsidRDefault="00000000">
      <w:pPr>
        <w:numPr>
          <w:ilvl w:val="1"/>
          <w:numId w:val="740"/>
        </w:numPr>
        <w:spacing w:before="10"/>
      </w:pPr>
      <w:r>
        <w:lastRenderedPageBreak/>
        <w:t xml:space="preserve">FAR Clause </w:t>
      </w:r>
      <w:r>
        <w:rPr>
          <w:b/>
        </w:rPr>
        <w:t>52.249-1, Termination for the Convenience of the Government (Fixed-Price)(Short Form)</w:t>
      </w:r>
      <w:r>
        <w:t xml:space="preserve"> (Apr 1984) is deleted in its entirety and </w:t>
      </w:r>
      <w:r>
        <w:rPr>
          <w:b/>
        </w:rPr>
        <w:t>FAR Clause 52.249-2, Termination for the Convenience of the Government (Fixed Price)</w:t>
      </w:r>
      <w:r>
        <w:t xml:space="preserve"> (Apr 2012) is substituted therefor.</w:t>
      </w:r>
    </w:p>
    <w:p w14:paraId="3CD90DC3" w14:textId="77777777" w:rsidR="00D87E48" w:rsidRDefault="00D87E48">
      <w:pPr>
        <w:ind w:left="720"/>
      </w:pPr>
    </w:p>
    <w:p w14:paraId="6DF1CFF3" w14:textId="77777777" w:rsidR="00D87E48" w:rsidRDefault="00000000">
      <w:pPr>
        <w:keepNext/>
        <w:spacing w:before="100"/>
      </w:pPr>
      <w:r>
        <w:rPr>
          <w:b/>
          <w:color w:val="CC0000"/>
        </w:rPr>
        <w:t>418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8C8256" w14:textId="77777777">
        <w:trPr>
          <w:cantSplit/>
        </w:trPr>
        <w:tc>
          <w:tcPr>
            <w:tcW w:w="9700" w:type="dxa"/>
            <w:shd w:val="clear" w:color="auto" w:fill="auto"/>
          </w:tcPr>
          <w:p w14:paraId="70C37C82" w14:textId="77777777" w:rsidR="00D87E48" w:rsidRDefault="00000000">
            <w:pPr>
              <w:spacing w:before="15" w:after="25"/>
            </w:pPr>
            <w:r>
              <w:t>****(USE BELOW FOR NONCOMPETITIVE FIXED-PRICE SBIR PHASE II SOLICITATIONS AND CONTRACTS, OVER THE SIMPLIFIED ACQUISITION THRESHOLD, TO BE PERFORMED WHOLLY OR PARTLY WITHIN THE UNITED STATES, ITS POSSESSIONS OR PUERTO RICO, IF THE PRICE WOULD OTHERWISE INCLUDE AN INAPPROPRIATE CONTINGENCY FOR POTENTIAL POST-AWARD CHANGES IN STATE OR LOCAL TAXES)****</w:t>
            </w:r>
          </w:p>
        </w:tc>
      </w:tr>
    </w:tbl>
    <w:p w14:paraId="2770E181" w14:textId="77777777" w:rsidR="00D87E48" w:rsidRDefault="00000000">
      <w:pPr>
        <w:numPr>
          <w:ilvl w:val="0"/>
          <w:numId w:val="390"/>
        </w:numPr>
        <w:spacing w:before="10"/>
      </w:pPr>
      <w:r>
        <w:t xml:space="preserve">FAR Clause </w:t>
      </w:r>
      <w:r>
        <w:rPr>
          <w:b/>
        </w:rPr>
        <w:t>52.229-4, Federal, State and Local Taxes (State and Local Adjustments)</w:t>
      </w:r>
      <w:r>
        <w:t xml:space="preserve"> (Feb 2013) is added in its entirety.</w:t>
      </w:r>
    </w:p>
    <w:p w14:paraId="3087D78C" w14:textId="77777777" w:rsidR="00D87E48" w:rsidRDefault="00D87E48">
      <w:pPr>
        <w:ind w:left="720"/>
      </w:pPr>
    </w:p>
    <w:p w14:paraId="6664ECD9" w14:textId="77777777" w:rsidR="00D87E48" w:rsidRDefault="00000000">
      <w:pPr>
        <w:keepNext/>
        <w:spacing w:before="100"/>
      </w:pPr>
      <w:r>
        <w:rPr>
          <w:b/>
          <w:color w:val="CC0000"/>
        </w:rPr>
        <w:t>419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7252F93" w14:textId="77777777">
        <w:trPr>
          <w:cantSplit/>
        </w:trPr>
        <w:tc>
          <w:tcPr>
            <w:tcW w:w="9700" w:type="dxa"/>
            <w:shd w:val="clear" w:color="auto" w:fill="auto"/>
          </w:tcPr>
          <w:p w14:paraId="48DF3C9D" w14:textId="77777777" w:rsidR="00D87E48" w:rsidRDefault="00000000">
            <w:pPr>
              <w:spacing w:before="15" w:after="25"/>
            </w:pPr>
            <w:r>
              <w:t>****(USE BELOW FOR NONCOMPETITIVE FIXED-PRICE SOLICITATIONS AND CONTRACTS, OVER THE SIMPLIFIED ACQUISITION THRESHOLD, TO BE PERFORMED WHOLLY OR PARTLY WITHIN THE UNITED STATES, ITS POSSESSIONS OR PUERTO RICO, IF THE PRICE WOULD OTHERWISE INCLUDE AN INAPPROPRIATE CONTINGENCY FOR POTENTIAL POST-AWARD CHANGES IN STATE OR LOCAL TAXES.)****</w:t>
            </w:r>
          </w:p>
        </w:tc>
      </w:tr>
    </w:tbl>
    <w:p w14:paraId="289EDA65" w14:textId="77777777" w:rsidR="00D87E48" w:rsidRDefault="00000000">
      <w:pPr>
        <w:numPr>
          <w:ilvl w:val="0"/>
          <w:numId w:val="391"/>
        </w:numPr>
        <w:spacing w:before="10"/>
      </w:pPr>
      <w:r>
        <w:t xml:space="preserve">FAR Clause </w:t>
      </w:r>
      <w:r>
        <w:rPr>
          <w:b/>
        </w:rPr>
        <w:t>52.229-3, Federal, State and Local Taxes</w:t>
      </w:r>
      <w:r>
        <w:t xml:space="preserve"> (Feb 2013) is deleted in its entirety, and FAR Clause </w:t>
      </w:r>
      <w:r>
        <w:rPr>
          <w:b/>
        </w:rPr>
        <w:t>52.229-4, Federal, State and Local Taxes (State and Local Adjustments)</w:t>
      </w:r>
      <w:r>
        <w:t xml:space="preserve"> (Feb 2013) is substituted therefor.</w:t>
      </w:r>
    </w:p>
    <w:p w14:paraId="712D0CCF" w14:textId="77777777" w:rsidR="00D87E48" w:rsidRDefault="00D87E48">
      <w:pPr>
        <w:ind w:left="720"/>
      </w:pPr>
    </w:p>
    <w:p w14:paraId="68516346" w14:textId="77777777" w:rsidR="00D87E48" w:rsidRDefault="00000000">
      <w:pPr>
        <w:keepNext/>
        <w:spacing w:before="100"/>
      </w:pPr>
      <w:r>
        <w:rPr>
          <w:b/>
          <w:color w:val="CC0000"/>
        </w:rPr>
        <w:t>420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5C6903" w14:textId="77777777">
        <w:trPr>
          <w:cantSplit/>
        </w:trPr>
        <w:tc>
          <w:tcPr>
            <w:tcW w:w="9700" w:type="dxa"/>
            <w:shd w:val="clear" w:color="auto" w:fill="auto"/>
          </w:tcPr>
          <w:p w14:paraId="155A5ADC" w14:textId="77777777" w:rsidR="00D87E48" w:rsidRDefault="00000000">
            <w:pPr>
              <w:spacing w:before="15" w:after="25"/>
            </w:pPr>
            <w:r>
              <w:t>****(USE BELOW IN FIXED PRICE SOLICITATIONS AND CONTRACTS WHEN THE CONTRACT IS TO BE PERFORMED WHOLLY OR PARTLY IN A FOREIGN COUNTRY, UNLESS THE CONTRACT WILL BE WITH A FOREIGN GOVERNMENT.)****</w:t>
            </w:r>
          </w:p>
        </w:tc>
      </w:tr>
    </w:tbl>
    <w:p w14:paraId="62356FAE" w14:textId="77777777" w:rsidR="00D87E48" w:rsidRDefault="00000000">
      <w:pPr>
        <w:numPr>
          <w:ilvl w:val="0"/>
          <w:numId w:val="392"/>
        </w:numPr>
        <w:spacing w:before="10"/>
      </w:pPr>
      <w:r>
        <w:t xml:space="preserve">FAR Clause </w:t>
      </w:r>
      <w:r>
        <w:rPr>
          <w:b/>
        </w:rPr>
        <w:t>52.229-3, Federal, State and Local Taxes</w:t>
      </w:r>
      <w:r>
        <w:t xml:space="preserve"> (Feb 2013), is deleted in its entirety, and FAR Clause </w:t>
      </w:r>
      <w:r>
        <w:rPr>
          <w:b/>
        </w:rPr>
        <w:t>52.229-6, Taxes--Foreign Fixed-Price Contracts</w:t>
      </w:r>
      <w:r>
        <w:t xml:space="preserve"> (Feb 2013) is substituted therefor.</w:t>
      </w:r>
    </w:p>
    <w:p w14:paraId="370A4D03" w14:textId="77777777" w:rsidR="00D87E48" w:rsidRDefault="00D87E48">
      <w:pPr>
        <w:ind w:left="720"/>
      </w:pPr>
    </w:p>
    <w:p w14:paraId="21394E06" w14:textId="77777777" w:rsidR="00D87E48" w:rsidRDefault="00000000">
      <w:pPr>
        <w:keepNext/>
        <w:spacing w:before="100"/>
      </w:pPr>
      <w:r>
        <w:rPr>
          <w:b/>
          <w:color w:val="CC0000"/>
        </w:rPr>
        <w:t>421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B3D6F0" w14:textId="77777777">
        <w:trPr>
          <w:cantSplit/>
        </w:trPr>
        <w:tc>
          <w:tcPr>
            <w:tcW w:w="9700" w:type="dxa"/>
            <w:shd w:val="clear" w:color="auto" w:fill="auto"/>
          </w:tcPr>
          <w:p w14:paraId="2E72FF2B" w14:textId="77777777" w:rsidR="00D87E48" w:rsidRDefault="00000000">
            <w:pPr>
              <w:spacing w:before="15" w:after="25"/>
            </w:pPr>
            <w:r>
              <w:t>****(USE BELOW IN FIXED PRICE SOLICITATIONS AND CONTRACTS WITH FOREIGN GOVERNMENTS.)****</w:t>
            </w:r>
          </w:p>
        </w:tc>
      </w:tr>
    </w:tbl>
    <w:p w14:paraId="6A495F25" w14:textId="77777777" w:rsidR="00D87E48" w:rsidRDefault="00000000">
      <w:pPr>
        <w:numPr>
          <w:ilvl w:val="0"/>
          <w:numId w:val="393"/>
        </w:numPr>
        <w:spacing w:before="10"/>
      </w:pPr>
      <w:r>
        <w:t xml:space="preserve">FAR Clause </w:t>
      </w:r>
      <w:r>
        <w:rPr>
          <w:b/>
        </w:rPr>
        <w:t>52.229-3, Federal, State and Local Taxes</w:t>
      </w:r>
      <w:r>
        <w:t xml:space="preserve"> (Feb 2013) is deleted in its entirety, and FAR Clause </w:t>
      </w:r>
      <w:r>
        <w:rPr>
          <w:b/>
        </w:rPr>
        <w:t>52.229-7, Taxes--Fixed-Price Contracts with Foreign Governments</w:t>
      </w:r>
      <w:r>
        <w:t xml:space="preserve"> (Feb 2013) is substituted therefor.</w:t>
      </w:r>
    </w:p>
    <w:p w14:paraId="1BD403DB" w14:textId="77777777" w:rsidR="00D87E48" w:rsidRDefault="00D87E48">
      <w:pPr>
        <w:ind w:left="720"/>
      </w:pPr>
    </w:p>
    <w:p w14:paraId="2FA4B43D" w14:textId="77777777" w:rsidR="00D87E48" w:rsidRDefault="00000000">
      <w:pPr>
        <w:keepNext/>
        <w:spacing w:before="100"/>
      </w:pPr>
      <w:r>
        <w:rPr>
          <w:b/>
          <w:color w:val="CC0000"/>
        </w:rPr>
        <w:lastRenderedPageBreak/>
        <w:t>422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7E4FFE" w14:textId="77777777">
        <w:trPr>
          <w:cantSplit/>
        </w:trPr>
        <w:tc>
          <w:tcPr>
            <w:tcW w:w="9700" w:type="dxa"/>
            <w:shd w:val="clear" w:color="auto" w:fill="auto"/>
          </w:tcPr>
          <w:p w14:paraId="5CA34D2B" w14:textId="77777777" w:rsidR="00D87E48" w:rsidRDefault="00000000">
            <w:pPr>
              <w:spacing w:before="15" w:after="25"/>
            </w:pPr>
            <w:r>
              <w:t>****(USE BELOW AT THE DESCRETION OF THE CONTRACTING OFFICER, IN SOLICITATIONS AND CONTRACTS that are:</w:t>
            </w:r>
          </w:p>
          <w:p w14:paraId="7FD44F9F" w14:textId="77777777" w:rsidR="00D87E48" w:rsidRDefault="00000000">
            <w:pPr>
              <w:numPr>
                <w:ilvl w:val="0"/>
                <w:numId w:val="394"/>
              </w:numPr>
              <w:spacing w:before="10"/>
            </w:pPr>
            <w:r>
              <w:t>AT OR BELOW THE SIMPLIFIED ACQUISTION THRESHOLD; AND/OR,</w:t>
            </w:r>
          </w:p>
          <w:p w14:paraId="0EFF8146" w14:textId="77777777" w:rsidR="00D87E48" w:rsidRDefault="00000000">
            <w:pPr>
              <w:numPr>
                <w:ilvl w:val="0"/>
                <w:numId w:val="394"/>
              </w:numPr>
              <w:spacing w:before="10"/>
            </w:pPr>
            <w:r>
              <w:t>WITHOUT ANY PROVISION FOR PROFIT OR FEE WITH A NONPROFIT ORGANIZATION.)****</w:t>
            </w:r>
          </w:p>
          <w:p w14:paraId="7B0F0D4D" w14:textId="77777777" w:rsidR="00D87E48" w:rsidRDefault="00000000">
            <w:pPr>
              <w:spacing w:before="15" w:after="25"/>
            </w:pPr>
            <w:r>
              <w:t>See FAR Parts 32.608 and 32.611 for additional information.</w:t>
            </w:r>
          </w:p>
        </w:tc>
      </w:tr>
    </w:tbl>
    <w:p w14:paraId="07CF710F" w14:textId="77777777" w:rsidR="00D87E48" w:rsidRDefault="00000000">
      <w:pPr>
        <w:numPr>
          <w:ilvl w:val="0"/>
          <w:numId w:val="395"/>
        </w:numPr>
        <w:spacing w:before="10"/>
      </w:pPr>
      <w:r>
        <w:t xml:space="preserve">FAR Clause </w:t>
      </w:r>
      <w:r>
        <w:rPr>
          <w:b/>
        </w:rPr>
        <w:t>52.232-17, Interest</w:t>
      </w:r>
      <w:r>
        <w:t xml:space="preserve"> (May 2014) is applicable to this contract.</w:t>
      </w:r>
    </w:p>
    <w:p w14:paraId="3C30FF40" w14:textId="77777777" w:rsidR="00D87E48" w:rsidRDefault="00D87E48">
      <w:pPr>
        <w:ind w:left="720"/>
      </w:pPr>
    </w:p>
    <w:p w14:paraId="3EBD19EF" w14:textId="77777777" w:rsidR="00D87E48" w:rsidRDefault="00000000">
      <w:pPr>
        <w:keepNext/>
        <w:spacing w:before="100"/>
      </w:pPr>
      <w:r>
        <w:rPr>
          <w:b/>
          <w:color w:val="CC0000"/>
        </w:rPr>
        <w:t>423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BB9168" w14:textId="77777777">
        <w:trPr>
          <w:cantSplit/>
        </w:trPr>
        <w:tc>
          <w:tcPr>
            <w:tcW w:w="9700" w:type="dxa"/>
            <w:shd w:val="clear" w:color="auto" w:fill="auto"/>
          </w:tcPr>
          <w:p w14:paraId="7798BDF0" w14:textId="77777777" w:rsidR="00D87E48" w:rsidRDefault="00000000">
            <w:pPr>
              <w:spacing w:before="15" w:after="25"/>
            </w:pPr>
            <w:r>
              <w:t>****(USE BELOW FOR SOLICITATIONS AND CONTRACTS WITH STATE OR LOCAL GOVERNMENTS, FOREIGN GOVERNMENTS, CONTRACTS FOR PAID ADVERTISING, OR CONTRACTS WITHOUT ANY PROVISION FOR FEE OR PROFIT AT THE DISCRETION OF THE CONTRACTING OFFICER.)****</w:t>
            </w:r>
          </w:p>
        </w:tc>
      </w:tr>
    </w:tbl>
    <w:p w14:paraId="6BC607F0" w14:textId="77777777" w:rsidR="00D87E48" w:rsidRDefault="00000000">
      <w:pPr>
        <w:numPr>
          <w:ilvl w:val="0"/>
          <w:numId w:val="396"/>
        </w:numPr>
        <w:spacing w:before="10"/>
      </w:pPr>
      <w:r>
        <w:t xml:space="preserve">FAR Clause </w:t>
      </w:r>
      <w:r>
        <w:rPr>
          <w:b/>
        </w:rPr>
        <w:t>52.232-17, Interest</w:t>
      </w:r>
      <w:r>
        <w:t xml:space="preserve"> (May 2014) is deleted.</w:t>
      </w:r>
    </w:p>
    <w:p w14:paraId="272B7521" w14:textId="77777777" w:rsidR="00D87E48" w:rsidRDefault="00D87E48">
      <w:pPr>
        <w:ind w:left="720"/>
      </w:pPr>
    </w:p>
    <w:p w14:paraId="49393F0A" w14:textId="77777777" w:rsidR="00D87E48" w:rsidRDefault="00000000">
      <w:pPr>
        <w:keepNext/>
        <w:spacing w:before="100"/>
      </w:pPr>
      <w:r>
        <w:rPr>
          <w:b/>
          <w:color w:val="CC0000"/>
        </w:rPr>
        <w:t>424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51A4772" w14:textId="77777777">
        <w:trPr>
          <w:cantSplit/>
        </w:trPr>
        <w:tc>
          <w:tcPr>
            <w:tcW w:w="9700" w:type="dxa"/>
            <w:shd w:val="clear" w:color="auto" w:fill="auto"/>
          </w:tcPr>
          <w:p w14:paraId="34344A7C" w14:textId="77777777" w:rsidR="00D87E48" w:rsidRDefault="00000000">
            <w:pPr>
              <w:spacing w:before="15" w:after="25"/>
            </w:pPr>
            <w:r>
              <w:t>****(USE BELOW IN ALL COST REIMBURSEMENT INCREMENTALLY FUNDED SOLICITATIONS AND CONTRACTS)****</w:t>
            </w:r>
          </w:p>
        </w:tc>
      </w:tr>
    </w:tbl>
    <w:p w14:paraId="6C33B66E" w14:textId="77777777" w:rsidR="00D87E48" w:rsidRDefault="00000000">
      <w:pPr>
        <w:numPr>
          <w:ilvl w:val="0"/>
          <w:numId w:val="397"/>
        </w:numPr>
        <w:spacing w:before="10"/>
      </w:pPr>
      <w:r>
        <w:t xml:space="preserve">FAR Clause </w:t>
      </w:r>
      <w:r>
        <w:rPr>
          <w:b/>
        </w:rPr>
        <w:t>52.232-20, Limitation of Cost</w:t>
      </w:r>
      <w:r>
        <w:t xml:space="preserve"> (Apr 1984), is deleted in its entirety and FAR Clause </w:t>
      </w:r>
      <w:r>
        <w:rPr>
          <w:b/>
        </w:rPr>
        <w:t>52.232-22, Limitation of Funds</w:t>
      </w:r>
      <w:r>
        <w:t xml:space="preserve"> (Apr 1984) is substituted therefor.  </w:t>
      </w:r>
      <w:r>
        <w:rPr>
          <w:b/>
        </w:rPr>
        <w:t>[NOTE:  When this contract is fully funded, FAR Clause 52.232-22, LIMITATION OF FUNDS will no longer apply and FAR Clause 52.232-20, LIMITATION OF COST will become applicable.]</w:t>
      </w:r>
      <w:r>
        <w:t xml:space="preserve"> </w:t>
      </w:r>
    </w:p>
    <w:p w14:paraId="16EA87E2" w14:textId="77777777" w:rsidR="00D87E48" w:rsidRDefault="00D87E48">
      <w:pPr>
        <w:ind w:left="720"/>
      </w:pPr>
    </w:p>
    <w:p w14:paraId="3E6BAE8F" w14:textId="77777777" w:rsidR="00D87E48" w:rsidRDefault="00000000">
      <w:pPr>
        <w:keepNext/>
        <w:spacing w:before="100"/>
      </w:pPr>
      <w:r>
        <w:rPr>
          <w:b/>
          <w:color w:val="CC0000"/>
        </w:rPr>
        <w:t>425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5B06D6" w14:textId="77777777">
        <w:trPr>
          <w:cantSplit/>
        </w:trPr>
        <w:tc>
          <w:tcPr>
            <w:tcW w:w="9700" w:type="dxa"/>
            <w:shd w:val="clear" w:color="auto" w:fill="auto"/>
          </w:tcPr>
          <w:p w14:paraId="44148C66" w14:textId="77777777" w:rsidR="00D87E48" w:rsidRDefault="00000000">
            <w:pPr>
              <w:spacing w:before="15" w:after="25"/>
            </w:pPr>
            <w:r>
              <w:t xml:space="preserve">****(USE BELOW IN ALL SOLICITATIONS AND CONTRACTS  </w:t>
            </w:r>
            <w:r>
              <w:rPr>
                <w:u w:val="single"/>
              </w:rPr>
              <w:t>OTHER THAN</w:t>
            </w:r>
            <w:r>
              <w:t xml:space="preserve"> COST-REIMBURSEMENT SERVICES.)****</w:t>
            </w:r>
          </w:p>
        </w:tc>
      </w:tr>
    </w:tbl>
    <w:p w14:paraId="36221B28" w14:textId="77777777" w:rsidR="00D87E48" w:rsidRDefault="00000000">
      <w:pPr>
        <w:numPr>
          <w:ilvl w:val="0"/>
          <w:numId w:val="398"/>
        </w:numPr>
        <w:spacing w:before="10"/>
      </w:pPr>
      <w:r>
        <w:t xml:space="preserve"> </w:t>
      </w:r>
      <w:r>
        <w:rPr>
          <w:b/>
        </w:rPr>
        <w:t>Alternate I</w:t>
      </w:r>
      <w:r>
        <w:t xml:space="preserve"> (Feb 2002), of FAR Clause </w:t>
      </w:r>
      <w:r>
        <w:rPr>
          <w:b/>
        </w:rPr>
        <w:t>52.232-25, Prompt Payment</w:t>
      </w:r>
      <w:r>
        <w:t xml:space="preserve"> (Jan 2017)</w:t>
      </w:r>
    </w:p>
    <w:p w14:paraId="55789815" w14:textId="77777777" w:rsidR="00D87E48" w:rsidRDefault="00D87E48">
      <w:pPr>
        <w:ind w:left="720"/>
      </w:pPr>
    </w:p>
    <w:p w14:paraId="0E6F5392" w14:textId="77777777" w:rsidR="00D87E48" w:rsidRDefault="00000000">
      <w:pPr>
        <w:keepNext/>
        <w:spacing w:before="100"/>
      </w:pPr>
      <w:r>
        <w:rPr>
          <w:b/>
          <w:color w:val="CC0000"/>
        </w:rPr>
        <w:t>426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608CFC" w14:textId="77777777">
        <w:trPr>
          <w:cantSplit/>
        </w:trPr>
        <w:tc>
          <w:tcPr>
            <w:tcW w:w="9700" w:type="dxa"/>
            <w:shd w:val="clear" w:color="auto" w:fill="auto"/>
          </w:tcPr>
          <w:p w14:paraId="5FE5B7C4" w14:textId="77777777" w:rsidR="00D87E48" w:rsidRDefault="00000000">
            <w:pPr>
              <w:spacing w:before="15" w:after="25"/>
            </w:pPr>
            <w:r>
              <w:t>****(USE BELOW IN SOLICITATIONS AND CONTRACTS WHEN PAYMENT UNDER CONTRACT WILL BE MADE EXCLUSIVELY THROUGH USE OF THE GOVERNMENTWIDE COMMERCIAL PURCHASE CARD OR OTHER THIRD PARTY PAYMENT ARRANGEMENT.)****</w:t>
            </w:r>
          </w:p>
          <w:p w14:paraId="0AC7CF18" w14:textId="77777777" w:rsidR="00D87E48" w:rsidRDefault="00000000">
            <w:pPr>
              <w:spacing w:before="15" w:after="25"/>
            </w:pPr>
            <w:r>
              <w:t xml:space="preserve"> </w:t>
            </w:r>
            <w:r>
              <w:rPr>
                <w:b/>
              </w:rPr>
              <w:t>Note:</w:t>
            </w:r>
            <w:r>
              <w:t xml:space="preserve">  </w:t>
            </w:r>
            <w:r>
              <w:rPr>
                <w:i/>
              </w:rPr>
              <w:t>Payment by a purchase card may also be made under a contract that does not contain the clause below to the extent the Contractor agrees to accept that method of payment, see FAR 32.1108 and 32.1110(d) for further information.</w:t>
            </w:r>
            <w:r>
              <w:t xml:space="preserve"> </w:t>
            </w:r>
          </w:p>
        </w:tc>
      </w:tr>
    </w:tbl>
    <w:p w14:paraId="490D5B0A" w14:textId="77777777" w:rsidR="00D87E48" w:rsidRDefault="00000000">
      <w:pPr>
        <w:numPr>
          <w:ilvl w:val="0"/>
          <w:numId w:val="399"/>
        </w:numPr>
        <w:spacing w:before="10"/>
      </w:pPr>
      <w:r>
        <w:t xml:space="preserve">FAR Clause </w:t>
      </w:r>
      <w:r>
        <w:rPr>
          <w:b/>
        </w:rPr>
        <w:t>52.232-33, Payment by Electronic Funds Transfer--System for Award Management</w:t>
      </w:r>
      <w:r>
        <w:t xml:space="preserve">  (Oct 2018), is deleted in its entirety and FAR Clause </w:t>
      </w:r>
      <w:r>
        <w:rPr>
          <w:b/>
        </w:rPr>
        <w:t>52.232-36, Payment by Third Party</w:t>
      </w:r>
      <w:r>
        <w:t xml:space="preserve"> (May 2014) is substituted therefor.</w:t>
      </w:r>
    </w:p>
    <w:p w14:paraId="206A7104" w14:textId="77777777" w:rsidR="00D87E48" w:rsidRDefault="00D87E48">
      <w:pPr>
        <w:ind w:left="720"/>
      </w:pPr>
    </w:p>
    <w:p w14:paraId="2E7E6CE3" w14:textId="77777777" w:rsidR="00D87E48" w:rsidRDefault="00000000">
      <w:pPr>
        <w:keepNext/>
        <w:spacing w:before="100"/>
      </w:pPr>
      <w:r>
        <w:rPr>
          <w:b/>
          <w:color w:val="CC0000"/>
        </w:rPr>
        <w:lastRenderedPageBreak/>
        <w:t>427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7C308C" w14:textId="77777777">
        <w:trPr>
          <w:cantSplit/>
        </w:trPr>
        <w:tc>
          <w:tcPr>
            <w:tcW w:w="9700" w:type="dxa"/>
            <w:shd w:val="clear" w:color="auto" w:fill="auto"/>
          </w:tcPr>
          <w:p w14:paraId="4324106A" w14:textId="77777777" w:rsidR="00D87E48" w:rsidRDefault="00000000">
            <w:pPr>
              <w:spacing w:before="15" w:after="25"/>
            </w:pPr>
            <w:r>
              <w:t>****(USE BELOW IN SOLICITATIONS AND CONTRACTS WHEN THE CO DETERMINES THAT THE GOVERNMENT'S INTEREST WOULD BE BETTER SERVED BY USE OF PARAGRAPH (</w:t>
            </w:r>
            <w:proofErr w:type="spellStart"/>
            <w:r>
              <w:t>i</w:t>
            </w:r>
            <w:proofErr w:type="spellEnd"/>
            <w:r>
              <w:t>) IN ALTERNATE I AND HAS RECEIVED WRITTEN APPROVAL FOR ITS USE BY THE CHIEF OF THE CONTRACTING OFFICE.)****</w:t>
            </w:r>
          </w:p>
          <w:p w14:paraId="59968514" w14:textId="77777777" w:rsidR="00D87E48" w:rsidRDefault="00000000">
            <w:pPr>
              <w:spacing w:before="15" w:after="25"/>
            </w:pPr>
            <w:r>
              <w:t>See HHSAR 333.213 for additional information.</w:t>
            </w:r>
          </w:p>
        </w:tc>
      </w:tr>
    </w:tbl>
    <w:p w14:paraId="7D5F545B" w14:textId="77777777" w:rsidR="00D87E48" w:rsidRDefault="00000000">
      <w:pPr>
        <w:numPr>
          <w:ilvl w:val="0"/>
          <w:numId w:val="400"/>
        </w:numPr>
        <w:spacing w:before="10"/>
      </w:pPr>
      <w:r>
        <w:t xml:space="preserve"> </w:t>
      </w:r>
      <w:r>
        <w:rPr>
          <w:b/>
        </w:rPr>
        <w:t>Alternate I,</w:t>
      </w:r>
      <w:r>
        <w:t xml:space="preserve"> (Dec 1991), of FAR Clause </w:t>
      </w:r>
      <w:r>
        <w:rPr>
          <w:b/>
        </w:rPr>
        <w:t>52.233-1, Disputes</w:t>
      </w:r>
      <w:r>
        <w:t xml:space="preserve"> (May 2014) is added.</w:t>
      </w:r>
    </w:p>
    <w:p w14:paraId="4D341DAB" w14:textId="77777777" w:rsidR="00D87E48" w:rsidRDefault="00D87E48">
      <w:pPr>
        <w:ind w:left="720"/>
      </w:pPr>
    </w:p>
    <w:p w14:paraId="636317A3" w14:textId="77777777" w:rsidR="00D87E48" w:rsidRDefault="00000000">
      <w:pPr>
        <w:keepNext/>
        <w:spacing w:before="100"/>
      </w:pPr>
      <w:r>
        <w:rPr>
          <w:b/>
          <w:color w:val="CC0000"/>
        </w:rPr>
        <w:t>428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35A7D8" w14:textId="77777777">
        <w:trPr>
          <w:cantSplit/>
        </w:trPr>
        <w:tc>
          <w:tcPr>
            <w:tcW w:w="9700" w:type="dxa"/>
            <w:shd w:val="clear" w:color="auto" w:fill="auto"/>
          </w:tcPr>
          <w:p w14:paraId="6B8EC558" w14:textId="77777777" w:rsidR="00D87E48" w:rsidRDefault="00000000">
            <w:pPr>
              <w:spacing w:before="15" w:after="25"/>
            </w:pPr>
            <w:r>
              <w:t>****(USE BELOW IN SOLLICITATIONS AND CONTRACTS FOR FIXED PRICE CONSTRUCTION, OR DISMANTLING, DEMOLITION, OR REMOVAL OF IMPROVEMENTS WHEN THE CONTRACT WILL INVOLVE WORK OF A LONG DURATION OR HAZARDOUS NATURE.)****</w:t>
            </w:r>
          </w:p>
        </w:tc>
      </w:tr>
    </w:tbl>
    <w:p w14:paraId="2874F272" w14:textId="77777777" w:rsidR="00D87E48" w:rsidRDefault="00000000">
      <w:pPr>
        <w:numPr>
          <w:ilvl w:val="0"/>
          <w:numId w:val="401"/>
        </w:numPr>
        <w:spacing w:before="10"/>
      </w:pPr>
      <w:r>
        <w:t xml:space="preserve"> </w:t>
      </w:r>
      <w:r>
        <w:rPr>
          <w:b/>
        </w:rPr>
        <w:t>Alternate I</w:t>
      </w:r>
      <w:r>
        <w:t xml:space="preserve"> (Nov 1991) of FAR Clause </w:t>
      </w:r>
      <w:r>
        <w:rPr>
          <w:b/>
        </w:rPr>
        <w:t>52.236-13, Accident Prevention</w:t>
      </w:r>
      <w:r>
        <w:t xml:space="preserve"> (Nov 1991), is added.</w:t>
      </w:r>
    </w:p>
    <w:p w14:paraId="2985C540" w14:textId="77777777" w:rsidR="00D87E48" w:rsidRDefault="00D87E48">
      <w:pPr>
        <w:ind w:left="720"/>
      </w:pPr>
    </w:p>
    <w:p w14:paraId="0BECE6D2" w14:textId="77777777" w:rsidR="00D87E48" w:rsidRDefault="00000000">
      <w:pPr>
        <w:keepNext/>
        <w:spacing w:before="100"/>
      </w:pPr>
      <w:r>
        <w:rPr>
          <w:b/>
          <w:color w:val="CC0000"/>
        </w:rPr>
        <w:t>429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1CB445" w14:textId="77777777">
        <w:trPr>
          <w:cantSplit/>
        </w:trPr>
        <w:tc>
          <w:tcPr>
            <w:tcW w:w="9700" w:type="dxa"/>
            <w:shd w:val="clear" w:color="auto" w:fill="auto"/>
          </w:tcPr>
          <w:p w14:paraId="1A5FAD1B" w14:textId="77777777" w:rsidR="00D87E48" w:rsidRDefault="00000000">
            <w:pPr>
              <w:spacing w:before="15" w:after="25"/>
            </w:pPr>
            <w:r>
              <w:t>****(FOR BELOW, USE ANY OF THE FOLLOWING CLAUSES IN CONSTRUCTION CONTRACTS AT OR BELOW THE SIMPLIFIED ACQUISITION THRESHOLD AT THE DISCRETION OF THE CONTRACTING OFFICER.)****</w:t>
            </w:r>
          </w:p>
          <w:p w14:paraId="63809BBB" w14:textId="77777777" w:rsidR="00D87E48" w:rsidRDefault="00000000">
            <w:pPr>
              <w:spacing w:before="15" w:after="25"/>
            </w:pPr>
            <w:r>
              <w:t xml:space="preserve"> </w:t>
            </w:r>
            <w:r>
              <w:rPr>
                <w:b/>
              </w:rPr>
              <w:t>ADDITIONAL INFORMATION TO COMPLETE THIS ITEM:</w:t>
            </w:r>
            <w:r>
              <w:t xml:space="preserve"> </w:t>
            </w:r>
          </w:p>
          <w:p w14:paraId="57E3343E" w14:textId="77777777" w:rsidR="00D87E48" w:rsidRDefault="00000000">
            <w:pPr>
              <w:numPr>
                <w:ilvl w:val="0"/>
                <w:numId w:val="740"/>
              </w:numPr>
              <w:spacing w:before="10"/>
            </w:pPr>
            <w:r>
              <w:t xml:space="preserve"> </w:t>
            </w:r>
            <w:r>
              <w:rPr>
                <w:b/>
              </w:rPr>
              <w:t>FAR Clause 52.236-21, Specifications</w:t>
            </w:r>
            <w:r>
              <w:t xml:space="preserve"> .  Use the dropdown boxes below to identify the applicability of Alternates as follows:</w:t>
            </w:r>
          </w:p>
          <w:p w14:paraId="42580A29" w14:textId="77777777" w:rsidR="00D87E48" w:rsidRDefault="00000000">
            <w:pPr>
              <w:numPr>
                <w:ilvl w:val="1"/>
                <w:numId w:val="740"/>
              </w:numPr>
              <w:spacing w:before="10"/>
            </w:pPr>
            <w:r>
              <w:t xml:space="preserve"> </w:t>
            </w:r>
            <w:r>
              <w:rPr>
                <w:b/>
              </w:rPr>
              <w:t>Use with Alternate I:</w:t>
            </w:r>
            <w:r>
              <w:t xml:space="preserve">   if reproducible shop drawings are needed;</w:t>
            </w:r>
          </w:p>
          <w:p w14:paraId="468AA65A" w14:textId="77777777" w:rsidR="00D87E48" w:rsidRDefault="00000000">
            <w:pPr>
              <w:numPr>
                <w:ilvl w:val="1"/>
                <w:numId w:val="740"/>
              </w:numPr>
              <w:spacing w:before="10"/>
            </w:pPr>
            <w:r>
              <w:t xml:space="preserve"> </w:t>
            </w:r>
            <w:r>
              <w:rPr>
                <w:b/>
              </w:rPr>
              <w:t>Use with Alternate II:</w:t>
            </w:r>
            <w:r>
              <w:t xml:space="preserve">   if reproducible shop drawings are NOT needed.</w:t>
            </w:r>
          </w:p>
        </w:tc>
      </w:tr>
    </w:tbl>
    <w:p w14:paraId="783C9248" w14:textId="77777777" w:rsidR="00D87E48" w:rsidRDefault="00000000">
      <w:pPr>
        <w:numPr>
          <w:ilvl w:val="0"/>
          <w:numId w:val="402"/>
        </w:numPr>
        <w:spacing w:before="10"/>
      </w:pPr>
      <w:r>
        <w:t xml:space="preserve">FAR Clause </w:t>
      </w:r>
      <w:r>
        <w:rPr>
          <w:b/>
        </w:rPr>
        <w:t>52.236-2, Differing Site Conditions</w:t>
      </w:r>
      <w:r>
        <w:t xml:space="preserve"> (Apr 1984) is applicable to this contract.</w:t>
      </w:r>
      <w:r>
        <w:br/>
      </w:r>
      <w:r>
        <w:br/>
        <w:t xml:space="preserve">FAR Clause </w:t>
      </w:r>
      <w:r>
        <w:rPr>
          <w:b/>
        </w:rPr>
        <w:t>52.236-3, Site Investigations and Conditions Affecting the Work</w:t>
      </w:r>
      <w:r>
        <w:t xml:space="preserve"> (Apr 1984) is applicable to this contract.</w:t>
      </w:r>
      <w:r>
        <w:br/>
      </w:r>
      <w:r>
        <w:br/>
        <w:t xml:space="preserve">FAR Clause </w:t>
      </w:r>
      <w:r>
        <w:rPr>
          <w:b/>
        </w:rPr>
        <w:t>52.236-6, Superintendence by the Contractor</w:t>
      </w:r>
      <w:r>
        <w:t xml:space="preserve"> (Apr 1984) is applicable to this contract.</w:t>
      </w:r>
      <w:r>
        <w:br/>
      </w:r>
      <w:r>
        <w:br/>
        <w:t xml:space="preserve">FAR Clause </w:t>
      </w:r>
      <w:r>
        <w:rPr>
          <w:b/>
        </w:rPr>
        <w:t>52.236-8, Other Contracts</w:t>
      </w:r>
      <w:r>
        <w:t xml:space="preserve"> (Apr 1984) is applicable to this contract.</w:t>
      </w:r>
      <w:r>
        <w:br/>
      </w:r>
      <w:r>
        <w:br/>
        <w:t xml:space="preserve">FAR Clause </w:t>
      </w:r>
      <w:r>
        <w:rPr>
          <w:b/>
        </w:rPr>
        <w:t>52.236-9, Protection of Existing Vegetation, Structures, Equipment, Utilities and Improvements</w:t>
      </w:r>
      <w:r>
        <w:t xml:space="preserve"> (Apr 1984) is applicable to this contract.</w:t>
      </w:r>
      <w:r>
        <w:br/>
      </w:r>
      <w:r>
        <w:br/>
        <w:t xml:space="preserve">FAR Clause </w:t>
      </w:r>
      <w:r>
        <w:rPr>
          <w:b/>
        </w:rPr>
        <w:t>52.236-10, Operations and Storage Areas</w:t>
      </w:r>
      <w:r>
        <w:t xml:space="preserve"> (Apr 1984) is applicable to this contract.</w:t>
      </w:r>
      <w:r>
        <w:br/>
      </w:r>
      <w:r>
        <w:br/>
        <w:t xml:space="preserve">FAR Clause </w:t>
      </w:r>
      <w:r>
        <w:rPr>
          <w:b/>
        </w:rPr>
        <w:t>52.236.11, Use and Possession Prior to Completion</w:t>
      </w:r>
      <w:r>
        <w:t xml:space="preserve"> (Apr 1984) is applicable to this contract.</w:t>
      </w:r>
      <w:r>
        <w:br/>
      </w:r>
      <w:r>
        <w:br/>
        <w:t xml:space="preserve">FAR Clause </w:t>
      </w:r>
      <w:r>
        <w:rPr>
          <w:b/>
        </w:rPr>
        <w:t>52.236-12, Cleaning Up</w:t>
      </w:r>
      <w:r>
        <w:t xml:space="preserve"> (Apr 1984) is applicable to this contract.</w:t>
      </w:r>
      <w:r>
        <w:br/>
      </w:r>
      <w:r>
        <w:br/>
        <w:t xml:space="preserve">FAR Clause </w:t>
      </w:r>
      <w:r>
        <w:rPr>
          <w:b/>
        </w:rPr>
        <w:t>52.236-13, Accident Prevention</w:t>
      </w:r>
      <w:r>
        <w:t xml:space="preserve"> (Nov 1991) is applicable to this contract.</w:t>
      </w:r>
      <w:r>
        <w:br/>
      </w:r>
      <w:r>
        <w:lastRenderedPageBreak/>
        <w:br/>
        <w:t xml:space="preserve">FAR Clause </w:t>
      </w:r>
      <w:r>
        <w:rPr>
          <w:b/>
        </w:rPr>
        <w:t>52.236-21, Specifications</w:t>
      </w:r>
      <w:r>
        <w:t xml:space="preserve"> (Feb 1997)</w:t>
      </w:r>
    </w:p>
    <w:p w14:paraId="46C4BE7B" w14:textId="77777777" w:rsidR="00D87E48" w:rsidRDefault="00D87E48">
      <w:pPr>
        <w:ind w:left="720"/>
      </w:pPr>
    </w:p>
    <w:p w14:paraId="04CC44F0" w14:textId="77777777" w:rsidR="00D87E48" w:rsidRDefault="00D87E48">
      <w:pPr>
        <w:ind w:left="720"/>
      </w:pPr>
    </w:p>
    <w:p w14:paraId="2B7D4CE8" w14:textId="77777777" w:rsidR="00D87E48" w:rsidRDefault="00000000">
      <w:pPr>
        <w:spacing w:before="10" w:after="10"/>
        <w:ind w:left="1440" w:right="1440"/>
      </w:pPr>
      <w:r>
        <w:t xml:space="preserve"> </w:t>
      </w:r>
      <w:r>
        <w:rPr>
          <w:b/>
        </w:rPr>
        <w:t>Alternate I</w:t>
      </w:r>
      <w:r>
        <w:t xml:space="preserve"> (Apr 1984) </w:t>
      </w:r>
      <w:r>
        <w:rPr>
          <w:u w:val="single"/>
        </w:rPr>
        <w:t>[is not/is]</w:t>
      </w:r>
      <w:r>
        <w:t xml:space="preserve">  applicable to this contract.</w:t>
      </w:r>
    </w:p>
    <w:p w14:paraId="00FC3016" w14:textId="77777777" w:rsidR="00D87E48" w:rsidRDefault="00D87E48">
      <w:pPr>
        <w:ind w:left="720"/>
      </w:pPr>
    </w:p>
    <w:p w14:paraId="65CD5A43" w14:textId="77777777" w:rsidR="00D87E48" w:rsidRDefault="00000000">
      <w:pPr>
        <w:spacing w:before="10" w:after="10"/>
        <w:ind w:left="1440" w:right="1440"/>
      </w:pPr>
      <w:r>
        <w:t xml:space="preserve"> </w:t>
      </w:r>
      <w:r>
        <w:rPr>
          <w:b/>
        </w:rPr>
        <w:t>Alternate II</w:t>
      </w:r>
      <w:r>
        <w:t xml:space="preserve"> (Apr 1984) </w:t>
      </w:r>
      <w:r>
        <w:rPr>
          <w:u w:val="single"/>
        </w:rPr>
        <w:t>[is not/is]</w:t>
      </w:r>
      <w:r>
        <w:t xml:space="preserve"> applicable to this contract.</w:t>
      </w:r>
    </w:p>
    <w:p w14:paraId="120CA4DE" w14:textId="77777777" w:rsidR="00D87E48" w:rsidRDefault="00D87E48">
      <w:pPr>
        <w:ind w:left="720"/>
      </w:pPr>
    </w:p>
    <w:p w14:paraId="0A1DA681" w14:textId="77777777" w:rsidR="00D87E48" w:rsidRDefault="00D87E48">
      <w:pPr>
        <w:ind w:left="720"/>
      </w:pPr>
    </w:p>
    <w:p w14:paraId="2E894BC7" w14:textId="77777777" w:rsidR="00D87E48" w:rsidRDefault="00000000">
      <w:pPr>
        <w:keepNext/>
        <w:spacing w:before="100"/>
      </w:pPr>
      <w:r>
        <w:rPr>
          <w:b/>
          <w:color w:val="CC0000"/>
        </w:rPr>
        <w:t>430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883F9A" w14:textId="77777777">
        <w:trPr>
          <w:cantSplit/>
        </w:trPr>
        <w:tc>
          <w:tcPr>
            <w:tcW w:w="9700" w:type="dxa"/>
            <w:shd w:val="clear" w:color="auto" w:fill="auto"/>
          </w:tcPr>
          <w:p w14:paraId="642CCB83" w14:textId="77777777" w:rsidR="00D87E48" w:rsidRDefault="00000000">
            <w:pPr>
              <w:spacing w:before="15" w:after="25"/>
            </w:pPr>
            <w:r>
              <w:t xml:space="preserve">****(USE BELOW IN SOLICITATIONS AND CONTRACTS FOR FIXED-PRICE REQUIREMENTS WHEN SERVICES </w:t>
            </w:r>
            <w:r>
              <w:rPr>
                <w:b/>
              </w:rPr>
              <w:t>AND</w:t>
            </w:r>
            <w:r>
              <w:t xml:space="preserve"> SUPPLIES ARE TO BE FURNISHED.)****</w:t>
            </w:r>
          </w:p>
        </w:tc>
      </w:tr>
    </w:tbl>
    <w:p w14:paraId="76FCB6B5" w14:textId="77777777" w:rsidR="00D87E48" w:rsidRDefault="00000000">
      <w:pPr>
        <w:numPr>
          <w:ilvl w:val="0"/>
          <w:numId w:val="403"/>
        </w:numPr>
        <w:spacing w:before="10"/>
      </w:pPr>
      <w:r>
        <w:t xml:space="preserve"> </w:t>
      </w:r>
      <w:r>
        <w:rPr>
          <w:b/>
        </w:rPr>
        <w:t>Alternate I</w:t>
      </w:r>
      <w:r>
        <w:t xml:space="preserve"> (Apr 1984) of FAR Clause </w:t>
      </w:r>
      <w:r>
        <w:rPr>
          <w:b/>
        </w:rPr>
        <w:t>52.243-1, Changes, Fixed Price</w:t>
      </w:r>
      <w:r>
        <w:t xml:space="preserve"> (Aug 1987), is hereby deleted in its entirety and </w:t>
      </w:r>
      <w:r>
        <w:rPr>
          <w:b/>
        </w:rPr>
        <w:t>Alternate II</w:t>
      </w:r>
      <w:r>
        <w:t xml:space="preserve"> (Apr1984) of FAR Clause </w:t>
      </w:r>
      <w:r>
        <w:rPr>
          <w:b/>
        </w:rPr>
        <w:t>52.243-1, Changes, Fixed Price</w:t>
      </w:r>
      <w:r>
        <w:t xml:space="preserve"> (Aug 1987), is substituted therefor.</w:t>
      </w:r>
    </w:p>
    <w:p w14:paraId="57FA2DB2" w14:textId="77777777" w:rsidR="00D87E48" w:rsidRDefault="00D87E48">
      <w:pPr>
        <w:ind w:left="720"/>
      </w:pPr>
    </w:p>
    <w:p w14:paraId="33B7EDE4" w14:textId="77777777" w:rsidR="00D87E48" w:rsidRDefault="00000000">
      <w:pPr>
        <w:keepNext/>
        <w:spacing w:before="100"/>
      </w:pPr>
      <w:r>
        <w:rPr>
          <w:b/>
          <w:color w:val="CC0000"/>
        </w:rPr>
        <w:t>431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43B12B" w14:textId="77777777">
        <w:trPr>
          <w:cantSplit/>
        </w:trPr>
        <w:tc>
          <w:tcPr>
            <w:tcW w:w="9700" w:type="dxa"/>
            <w:shd w:val="clear" w:color="auto" w:fill="auto"/>
          </w:tcPr>
          <w:p w14:paraId="322E10B5" w14:textId="77777777" w:rsidR="00D87E48" w:rsidRDefault="00000000">
            <w:pPr>
              <w:spacing w:before="15" w:after="25"/>
            </w:pPr>
            <w:r>
              <w:t>****(USE BELOW AT THE DISCRETION OF THE CONTRACTING OFFICER, IN CONSTRUCTION SOLICITATIONS AND CONTRACTS WHEN THE CONTRACT AMOUNT IS ESTIMATED AT OR BELOW THE SIMPLIFIED ACQUISITION THRESHOLD.)****</w:t>
            </w:r>
          </w:p>
        </w:tc>
      </w:tr>
    </w:tbl>
    <w:p w14:paraId="3BF0880D" w14:textId="77777777" w:rsidR="00D87E48" w:rsidRDefault="00000000">
      <w:pPr>
        <w:numPr>
          <w:ilvl w:val="0"/>
          <w:numId w:val="404"/>
        </w:numPr>
        <w:spacing w:before="10"/>
      </w:pPr>
      <w:r>
        <w:t xml:space="preserve">FAR Clause </w:t>
      </w:r>
      <w:r>
        <w:rPr>
          <w:b/>
        </w:rPr>
        <w:t>52.248-3, Value Engineering--Construction</w:t>
      </w:r>
      <w:r>
        <w:t xml:space="preserve"> (Oct 2020) is applicable to this contract.</w:t>
      </w:r>
    </w:p>
    <w:p w14:paraId="15A034DD" w14:textId="77777777" w:rsidR="00D87E48" w:rsidRDefault="00D87E48">
      <w:pPr>
        <w:ind w:left="720"/>
      </w:pPr>
    </w:p>
    <w:p w14:paraId="3E18C978" w14:textId="77777777" w:rsidR="00D87E48" w:rsidRDefault="00000000">
      <w:pPr>
        <w:keepNext/>
        <w:spacing w:before="100"/>
      </w:pPr>
      <w:r>
        <w:rPr>
          <w:b/>
          <w:color w:val="CC0000"/>
        </w:rPr>
        <w:t>432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40033A" w14:textId="77777777">
        <w:trPr>
          <w:cantSplit/>
        </w:trPr>
        <w:tc>
          <w:tcPr>
            <w:tcW w:w="9700" w:type="dxa"/>
            <w:shd w:val="clear" w:color="auto" w:fill="auto"/>
          </w:tcPr>
          <w:p w14:paraId="57F5C97F" w14:textId="77777777" w:rsidR="00D87E48" w:rsidRDefault="00000000">
            <w:pPr>
              <w:spacing w:before="15" w:after="25"/>
            </w:pPr>
            <w:r>
              <w:t xml:space="preserve">****(USE BELOW FOR A FIXED-PRICE SOLICITATION OR CONTRACT WITH AN AGENCY OF THE U.S. GOV'T, OR WITH STATE, LOCAL, OR FOREIGN GOV'Ts OR THEIR AGENCIES </w:t>
            </w:r>
            <w:r>
              <w:rPr>
                <w:b/>
              </w:rPr>
              <w:t>AND</w:t>
            </w:r>
            <w:r>
              <w:t xml:space="preserve"> THE CO DETERMINES THAT THE REQUIREMENT TO PAY INTEREST ON EXCESS PARTIAL PAYMENTS IS INAPPROPRIATE.)****</w:t>
            </w:r>
          </w:p>
        </w:tc>
      </w:tr>
    </w:tbl>
    <w:p w14:paraId="31C885BD" w14:textId="77777777" w:rsidR="00D87E48" w:rsidRDefault="00000000">
      <w:pPr>
        <w:numPr>
          <w:ilvl w:val="0"/>
          <w:numId w:val="405"/>
        </w:numPr>
        <w:spacing w:before="10"/>
      </w:pPr>
      <w:r>
        <w:t xml:space="preserve"> </w:t>
      </w:r>
      <w:r>
        <w:rPr>
          <w:b/>
        </w:rPr>
        <w:t>Alternate II,</w:t>
      </w:r>
      <w:r>
        <w:t xml:space="preserve"> (Sep 1996), of FAR Clause </w:t>
      </w:r>
      <w:r>
        <w:rPr>
          <w:b/>
        </w:rPr>
        <w:t>52.249-2, Termination for Convenience of the Government (Fixed-Price)</w:t>
      </w:r>
      <w:r>
        <w:t xml:space="preserve"> (Apr 2012) is added.</w:t>
      </w:r>
    </w:p>
    <w:p w14:paraId="74BF69F1" w14:textId="77777777" w:rsidR="00D87E48" w:rsidRDefault="00D87E48">
      <w:pPr>
        <w:ind w:left="720"/>
      </w:pPr>
    </w:p>
    <w:p w14:paraId="6E502AEC" w14:textId="77777777" w:rsidR="00D87E48" w:rsidRDefault="00000000">
      <w:pPr>
        <w:keepNext/>
        <w:spacing w:before="100"/>
      </w:pPr>
      <w:r>
        <w:rPr>
          <w:b/>
          <w:color w:val="CC0000"/>
        </w:rPr>
        <w:t>433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6BC642" w14:textId="77777777">
        <w:trPr>
          <w:cantSplit/>
        </w:trPr>
        <w:tc>
          <w:tcPr>
            <w:tcW w:w="9700" w:type="dxa"/>
            <w:shd w:val="clear" w:color="auto" w:fill="auto"/>
          </w:tcPr>
          <w:p w14:paraId="148BA0FD" w14:textId="77777777" w:rsidR="00D87E48" w:rsidRDefault="00000000">
            <w:pPr>
              <w:spacing w:before="15" w:after="25"/>
            </w:pPr>
            <w:r>
              <w:t>****(USE BELOW IN FIXED PRICE CONTRACTS WHEN THE GOVERNMENT WILL PROVIDE PROGRESS PAYMENTS BASED ON COSTS.</w:t>
            </w:r>
          </w:p>
          <w:p w14:paraId="4BABCA20" w14:textId="77777777" w:rsidR="00D87E48" w:rsidRDefault="00000000">
            <w:pPr>
              <w:spacing w:before="15" w:after="25"/>
            </w:pPr>
            <w:r>
              <w:t xml:space="preserve"> </w:t>
            </w:r>
            <w:r>
              <w:rPr>
                <w:b/>
              </w:rPr>
              <w:t>ADDITIONAL INFORMATION ABOUT THIS ITEM:</w:t>
            </w:r>
            <w:r>
              <w:t xml:space="preserve"> </w:t>
            </w:r>
          </w:p>
          <w:p w14:paraId="1875FAA7" w14:textId="77777777" w:rsidR="00D87E48" w:rsidRDefault="00000000">
            <w:pPr>
              <w:numPr>
                <w:ilvl w:val="0"/>
                <w:numId w:val="406"/>
              </w:numPr>
              <w:spacing w:before="10"/>
            </w:pPr>
            <w:r>
              <w:t xml:space="preserve"> </w:t>
            </w:r>
            <w:r>
              <w:rPr>
                <w:b/>
              </w:rPr>
              <w:t>Alternate I</w:t>
            </w:r>
            <w:r>
              <w:t xml:space="preserve"> should be included if the contractor is a Small Business Concern.</w:t>
            </w:r>
          </w:p>
          <w:p w14:paraId="011DA805" w14:textId="77777777" w:rsidR="00D87E48" w:rsidRDefault="00000000">
            <w:pPr>
              <w:numPr>
                <w:ilvl w:val="0"/>
                <w:numId w:val="406"/>
              </w:numPr>
              <w:spacing w:before="10"/>
            </w:pPr>
            <w:r>
              <w:t xml:space="preserve"> </w:t>
            </w:r>
            <w:r>
              <w:rPr>
                <w:b/>
              </w:rPr>
              <w:t>Alternate II</w:t>
            </w:r>
            <w:r>
              <w:t xml:space="preserve"> should be included if the contract is a letter contract.</w:t>
            </w:r>
          </w:p>
          <w:p w14:paraId="69C38900" w14:textId="77777777" w:rsidR="00D87E48" w:rsidRDefault="00000000">
            <w:pPr>
              <w:numPr>
                <w:ilvl w:val="0"/>
                <w:numId w:val="406"/>
              </w:numPr>
              <w:spacing w:before="10"/>
            </w:pPr>
            <w:r>
              <w:t xml:space="preserve"> </w:t>
            </w:r>
            <w:r>
              <w:rPr>
                <w:b/>
              </w:rPr>
              <w:t>Alternate III</w:t>
            </w:r>
            <w:r>
              <w:t xml:space="preserve"> should be included if the contractor is not a small business and progress payments are authorized under: indefinite quantity, basic ordering agreement, or their equivalent.)****</w:t>
            </w:r>
          </w:p>
        </w:tc>
      </w:tr>
    </w:tbl>
    <w:p w14:paraId="7AA17736" w14:textId="77777777" w:rsidR="00D87E48" w:rsidRDefault="00000000">
      <w:pPr>
        <w:numPr>
          <w:ilvl w:val="0"/>
          <w:numId w:val="407"/>
        </w:numPr>
        <w:spacing w:before="10"/>
      </w:pPr>
      <w:r>
        <w:t xml:space="preserve">FAR Clause </w:t>
      </w:r>
      <w:r>
        <w:rPr>
          <w:b/>
        </w:rPr>
        <w:t>52.232-1, Payments</w:t>
      </w:r>
      <w:r>
        <w:t xml:space="preserve"> (Apr 1984) is deleted in its entirety and </w:t>
      </w:r>
      <w:r>
        <w:rPr>
          <w:b/>
        </w:rPr>
        <w:t>FAR Clause 52.232-16, Progress Payments</w:t>
      </w:r>
      <w:r>
        <w:t xml:space="preserve"> (Nov 2021) is substituted therefore.</w:t>
      </w:r>
    </w:p>
    <w:p w14:paraId="1F675D63" w14:textId="77777777" w:rsidR="00D87E48" w:rsidRDefault="00D87E48">
      <w:pPr>
        <w:ind w:left="720"/>
      </w:pPr>
    </w:p>
    <w:p w14:paraId="5B7661B9" w14:textId="77777777" w:rsidR="00D87E48" w:rsidRDefault="00000000">
      <w:pPr>
        <w:ind w:left="720"/>
      </w:pPr>
      <w:r>
        <w:lastRenderedPageBreak/>
        <w:t xml:space="preserve">Alternate I (Mar 2000)  </w:t>
      </w:r>
      <w:r>
        <w:rPr>
          <w:u w:val="single"/>
        </w:rPr>
        <w:t>[is/is not]</w:t>
      </w:r>
      <w:r>
        <w:t xml:space="preserve"> applicable to this contract.</w:t>
      </w:r>
    </w:p>
    <w:p w14:paraId="678FF057" w14:textId="77777777" w:rsidR="00D87E48" w:rsidRDefault="00D87E48">
      <w:pPr>
        <w:ind w:left="720"/>
      </w:pPr>
    </w:p>
    <w:p w14:paraId="1804164B" w14:textId="77777777" w:rsidR="00D87E48" w:rsidRDefault="00000000">
      <w:pPr>
        <w:ind w:left="720"/>
      </w:pPr>
      <w:r>
        <w:t xml:space="preserve">Alternate II (Aug 1987)  </w:t>
      </w:r>
      <w:r>
        <w:rPr>
          <w:u w:val="single"/>
        </w:rPr>
        <w:t>[is/is not]</w:t>
      </w:r>
      <w:r>
        <w:t xml:space="preserve"> is applicable to this contract.</w:t>
      </w:r>
    </w:p>
    <w:p w14:paraId="6FD8092B" w14:textId="77777777" w:rsidR="00D87E48" w:rsidRDefault="00D87E48">
      <w:pPr>
        <w:ind w:left="720"/>
      </w:pPr>
    </w:p>
    <w:p w14:paraId="4DE4B33A" w14:textId="77777777" w:rsidR="00D87E48" w:rsidRDefault="00000000">
      <w:pPr>
        <w:ind w:left="720"/>
      </w:pPr>
      <w:r>
        <w:t xml:space="preserve">Alternate III (Mar 2000)  </w:t>
      </w:r>
      <w:r>
        <w:rPr>
          <w:u w:val="single"/>
        </w:rPr>
        <w:t>[is/is not]</w:t>
      </w:r>
      <w:r>
        <w:t xml:space="preserve"> is applicable to this contract.</w:t>
      </w:r>
    </w:p>
    <w:p w14:paraId="59BC949B" w14:textId="77777777" w:rsidR="00D87E48" w:rsidRDefault="00D87E48">
      <w:pPr>
        <w:ind w:left="720"/>
      </w:pPr>
    </w:p>
    <w:p w14:paraId="329DE4A9" w14:textId="77777777" w:rsidR="00D87E48" w:rsidRDefault="00000000">
      <w:pPr>
        <w:ind w:left="720"/>
      </w:pPr>
      <w:r>
        <w:t> </w:t>
      </w:r>
    </w:p>
    <w:p w14:paraId="6E5A05E0" w14:textId="77777777" w:rsidR="00D87E48" w:rsidRDefault="00D87E48">
      <w:pPr>
        <w:ind w:left="720"/>
      </w:pPr>
    </w:p>
    <w:p w14:paraId="0EA06474" w14:textId="77777777" w:rsidR="00D87E48" w:rsidRDefault="00000000">
      <w:pPr>
        <w:keepNext/>
        <w:spacing w:before="100"/>
      </w:pPr>
      <w:r>
        <w:rPr>
          <w:b/>
          <w:color w:val="CC0000"/>
        </w:rPr>
        <w:t>434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D58E57" w14:textId="77777777">
        <w:trPr>
          <w:cantSplit/>
        </w:trPr>
        <w:tc>
          <w:tcPr>
            <w:tcW w:w="9700" w:type="dxa"/>
            <w:shd w:val="clear" w:color="auto" w:fill="auto"/>
          </w:tcPr>
          <w:p w14:paraId="3A3A7634" w14:textId="77777777" w:rsidR="00D87E48" w:rsidRDefault="00000000">
            <w:pPr>
              <w:spacing w:before="15" w:after="25"/>
            </w:pPr>
            <w:r>
              <w:t xml:space="preserve">****(USE BELOW IF THE SOLICITATION OR CONTRACT IS FOR CONSTRUCTION </w:t>
            </w:r>
            <w:r>
              <w:rPr>
                <w:b/>
              </w:rPr>
              <w:t>AND</w:t>
            </w:r>
            <w:r>
              <w:t xml:space="preserve"> WITH AN AGENCY OF THE U.S. GOV'T OR WITH STATE, LOCAL, OR FOREIGN GOVERNMENTS OR THEIR AGENCIES.)****</w:t>
            </w:r>
          </w:p>
        </w:tc>
      </w:tr>
    </w:tbl>
    <w:p w14:paraId="6EC29D8F" w14:textId="77777777" w:rsidR="00D87E48" w:rsidRDefault="00000000">
      <w:pPr>
        <w:numPr>
          <w:ilvl w:val="0"/>
          <w:numId w:val="408"/>
        </w:numPr>
        <w:spacing w:before="10"/>
      </w:pPr>
      <w:r>
        <w:t xml:space="preserve"> </w:t>
      </w:r>
      <w:r>
        <w:rPr>
          <w:b/>
        </w:rPr>
        <w:t>Alternate III,</w:t>
      </w:r>
      <w:r>
        <w:t xml:space="preserve"> (Sep 1996), of FAR Clause </w:t>
      </w:r>
      <w:r>
        <w:rPr>
          <w:b/>
        </w:rPr>
        <w:t>52.249-2, Termination for Convenience of the Government (Fixed-Price)</w:t>
      </w:r>
      <w:r>
        <w:t xml:space="preserve"> (Apr 2012) is added.</w:t>
      </w:r>
    </w:p>
    <w:p w14:paraId="3B235DD4" w14:textId="77777777" w:rsidR="00D87E48" w:rsidRDefault="00D87E48">
      <w:pPr>
        <w:ind w:left="720"/>
      </w:pPr>
    </w:p>
    <w:p w14:paraId="56D350A0" w14:textId="77777777" w:rsidR="00D87E48" w:rsidRDefault="00000000">
      <w:pPr>
        <w:keepNext/>
        <w:spacing w:before="100"/>
      </w:pPr>
      <w:r>
        <w:rPr>
          <w:b/>
          <w:color w:val="CC0000"/>
        </w:rPr>
        <w:t>435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9E8CB8" w14:textId="77777777">
        <w:trPr>
          <w:cantSplit/>
        </w:trPr>
        <w:tc>
          <w:tcPr>
            <w:tcW w:w="9700" w:type="dxa"/>
            <w:shd w:val="clear" w:color="auto" w:fill="auto"/>
          </w:tcPr>
          <w:p w14:paraId="03C8F653" w14:textId="77777777" w:rsidR="00D87E48" w:rsidRDefault="00000000">
            <w:pPr>
              <w:spacing w:before="15" w:after="25"/>
            </w:pPr>
            <w:r>
              <w:t xml:space="preserve">****(USE BELOW IF THE SOLICITATION OR CONTRACT IS FOR CONSTRUCTION </w:t>
            </w:r>
            <w:r>
              <w:rPr>
                <w:b/>
              </w:rPr>
              <w:t>AND</w:t>
            </w:r>
            <w:r>
              <w:t xml:space="preserve"> WITH AN AGENCY OF THE U.S. GOV'T OR WITH STATE, LOCAL, OR FOREIGN GOVERNMENTS OR THEIR AGENCIES </w:t>
            </w:r>
            <w:r>
              <w:rPr>
                <w:b/>
              </w:rPr>
              <w:t>AND</w:t>
            </w:r>
            <w:r>
              <w:t xml:space="preserve"> THE CO DETERMINES THAT THE REQUIREMENT TO PAY INTEREST ON EXCESS PARTIAL PAYMENTS IS INAPPROPRIATE.)****</w:t>
            </w:r>
          </w:p>
        </w:tc>
      </w:tr>
    </w:tbl>
    <w:p w14:paraId="10893C06" w14:textId="77777777" w:rsidR="00D87E48" w:rsidRDefault="00000000">
      <w:pPr>
        <w:numPr>
          <w:ilvl w:val="0"/>
          <w:numId w:val="409"/>
        </w:numPr>
        <w:spacing w:before="10"/>
      </w:pPr>
      <w:r>
        <w:t xml:space="preserve"> </w:t>
      </w:r>
      <w:r>
        <w:rPr>
          <w:b/>
        </w:rPr>
        <w:t>Alternate II,</w:t>
      </w:r>
      <w:r>
        <w:t xml:space="preserve"> (Sep 1996) and </w:t>
      </w:r>
      <w:r>
        <w:rPr>
          <w:b/>
        </w:rPr>
        <w:t>Alternate III,</w:t>
      </w:r>
      <w:r>
        <w:t xml:space="preserve"> (Sep 1996), of FAR Clause </w:t>
      </w:r>
      <w:r>
        <w:rPr>
          <w:b/>
        </w:rPr>
        <w:t>52.249-2, Termination for Convenience of the Government (Fixed-Price)</w:t>
      </w:r>
      <w:r>
        <w:t xml:space="preserve"> (Apr 2012) are added.</w:t>
      </w:r>
    </w:p>
    <w:p w14:paraId="7BD06919" w14:textId="77777777" w:rsidR="00D87E48" w:rsidRDefault="00D87E48">
      <w:pPr>
        <w:ind w:left="720"/>
      </w:pPr>
    </w:p>
    <w:p w14:paraId="055CE9C2" w14:textId="77777777" w:rsidR="00D87E48" w:rsidRDefault="00000000">
      <w:pPr>
        <w:keepNext/>
        <w:spacing w:before="100"/>
      </w:pPr>
      <w:r>
        <w:rPr>
          <w:b/>
          <w:color w:val="CC0000"/>
        </w:rPr>
        <w:t>436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D8E135" w14:textId="77777777">
        <w:trPr>
          <w:cantSplit/>
        </w:trPr>
        <w:tc>
          <w:tcPr>
            <w:tcW w:w="9700" w:type="dxa"/>
            <w:shd w:val="clear" w:color="auto" w:fill="auto"/>
          </w:tcPr>
          <w:p w14:paraId="58806CC0" w14:textId="77777777" w:rsidR="00D87E48" w:rsidRDefault="00000000">
            <w:pPr>
              <w:spacing w:before="15" w:after="25"/>
            </w:pPr>
            <w:r>
              <w:t>****(USE BELOW IN FIXED-PRICE CONSTRUCTION SOLICITATIONS AND CONTRACTS THAT DO NOT EXCEED THE SIMPLIFIED ACQUISITION THRESHOLD.)****</w:t>
            </w:r>
          </w:p>
        </w:tc>
      </w:tr>
    </w:tbl>
    <w:p w14:paraId="084497D5" w14:textId="77777777" w:rsidR="00D87E48" w:rsidRDefault="00000000">
      <w:pPr>
        <w:numPr>
          <w:ilvl w:val="0"/>
          <w:numId w:val="410"/>
        </w:numPr>
        <w:spacing w:before="10"/>
      </w:pPr>
      <w:r>
        <w:t xml:space="preserve">FAR Clause </w:t>
      </w:r>
      <w:r>
        <w:rPr>
          <w:b/>
        </w:rPr>
        <w:t>52.249-2, Termination for Convenience of the Government (Fixed-Price)</w:t>
      </w:r>
      <w:r>
        <w:t xml:space="preserve"> (Apr 2012), </w:t>
      </w:r>
      <w:r>
        <w:rPr>
          <w:b/>
        </w:rPr>
        <w:t>Alternate I</w:t>
      </w:r>
      <w:r>
        <w:t xml:space="preserve"> (Sep 1996), is deleted in its entirety and FAR Clause </w:t>
      </w:r>
      <w:r>
        <w:rPr>
          <w:b/>
        </w:rPr>
        <w:t>52.249-1, Termination for Convenience of the Government (Fixed-Price) (Short Form)</w:t>
      </w:r>
      <w:r>
        <w:t xml:space="preserve"> (Apr 1984) is substituted therefor.</w:t>
      </w:r>
    </w:p>
    <w:p w14:paraId="4A81773B" w14:textId="77777777" w:rsidR="00D87E48" w:rsidRDefault="00D87E48">
      <w:pPr>
        <w:ind w:left="720"/>
      </w:pPr>
    </w:p>
    <w:p w14:paraId="63C7FCC1" w14:textId="77777777" w:rsidR="00D87E48" w:rsidRDefault="00000000">
      <w:pPr>
        <w:keepNext/>
        <w:spacing w:before="100"/>
      </w:pPr>
      <w:r>
        <w:rPr>
          <w:b/>
          <w:color w:val="CC0000"/>
        </w:rPr>
        <w:t>437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F9BDC8" w14:textId="77777777">
        <w:trPr>
          <w:cantSplit/>
        </w:trPr>
        <w:tc>
          <w:tcPr>
            <w:tcW w:w="9700" w:type="dxa"/>
            <w:shd w:val="clear" w:color="auto" w:fill="auto"/>
          </w:tcPr>
          <w:p w14:paraId="0A386EA7" w14:textId="77777777" w:rsidR="00D87E48" w:rsidRDefault="00000000">
            <w:pPr>
              <w:spacing w:before="15" w:after="25"/>
            </w:pPr>
            <w:r>
              <w:t>****(USE BELOW IN FIXED-PRICE SUPPLY SOLICITATIONS AND CONTRACTS THAT DO NOT EXCEED THE SIMPLIFIED ACQUISITION THRESHOLD.)****</w:t>
            </w:r>
          </w:p>
        </w:tc>
      </w:tr>
    </w:tbl>
    <w:p w14:paraId="54F27593" w14:textId="77777777" w:rsidR="00D87E48" w:rsidRDefault="00000000">
      <w:pPr>
        <w:numPr>
          <w:ilvl w:val="0"/>
          <w:numId w:val="411"/>
        </w:numPr>
        <w:spacing w:before="10"/>
      </w:pPr>
      <w:r>
        <w:t xml:space="preserve">FAR Clause </w:t>
      </w:r>
      <w:r>
        <w:rPr>
          <w:b/>
        </w:rPr>
        <w:t>52.249-2, Termination for Convenience of the Government (Fixed-Price)</w:t>
      </w:r>
      <w:r>
        <w:t xml:space="preserve"> (Apr 2012), is deleted in its entirety and FAR Clause </w:t>
      </w:r>
      <w:r>
        <w:rPr>
          <w:b/>
        </w:rPr>
        <w:t>52.249-1, Termination for Convenience of the Government (Fixed-Price) (Short Form)</w:t>
      </w:r>
      <w:r>
        <w:t xml:space="preserve"> (Apr 1984) is substituted therefor.</w:t>
      </w:r>
    </w:p>
    <w:p w14:paraId="74957306" w14:textId="77777777" w:rsidR="00D87E48" w:rsidRDefault="00D87E48">
      <w:pPr>
        <w:ind w:left="720"/>
      </w:pPr>
    </w:p>
    <w:p w14:paraId="246A993A" w14:textId="77777777" w:rsidR="00D87E48" w:rsidRDefault="00000000">
      <w:pPr>
        <w:keepNext/>
        <w:spacing w:before="100"/>
      </w:pPr>
      <w:r>
        <w:rPr>
          <w:b/>
          <w:color w:val="CC0000"/>
        </w:rPr>
        <w:t>438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BE83FA" w14:textId="77777777">
        <w:trPr>
          <w:cantSplit/>
        </w:trPr>
        <w:tc>
          <w:tcPr>
            <w:tcW w:w="9700" w:type="dxa"/>
            <w:shd w:val="clear" w:color="auto" w:fill="auto"/>
          </w:tcPr>
          <w:p w14:paraId="28851D37" w14:textId="77777777" w:rsidR="00D87E48" w:rsidRDefault="00000000">
            <w:pPr>
              <w:spacing w:before="15" w:after="25"/>
            </w:pPr>
            <w:r>
              <w:t>****(USE BELOW FOR FIXED-PRICE SERVICE SOLICITATIONS AND CONTRACTS, IF IN ACCORDANCE WITH FAR 49.502(b)(1) AND (c), IT IS DEEMED MORE APPROPRIATE THAN THE CLAUSE AT FAR 52.249-4.)****</w:t>
            </w:r>
          </w:p>
        </w:tc>
      </w:tr>
    </w:tbl>
    <w:p w14:paraId="48D9BBC0" w14:textId="77777777" w:rsidR="00D87E48" w:rsidRDefault="00000000">
      <w:pPr>
        <w:numPr>
          <w:ilvl w:val="0"/>
          <w:numId w:val="412"/>
        </w:numPr>
        <w:spacing w:before="10"/>
      </w:pPr>
      <w:r>
        <w:lastRenderedPageBreak/>
        <w:t xml:space="preserve">FAR Clause </w:t>
      </w:r>
      <w:r>
        <w:rPr>
          <w:b/>
        </w:rPr>
        <w:t>52.249-4, Termination for Convenience of the Government (Services) (Short Form)</w:t>
      </w:r>
      <w:r>
        <w:t xml:space="preserve"> (Apr 1984), is deleted in its entirety and FAR Clause </w:t>
      </w:r>
      <w:r>
        <w:rPr>
          <w:b/>
        </w:rPr>
        <w:t>52.249-2, Termination for Convenience of the Government (Fixed Price)</w:t>
      </w:r>
      <w:r>
        <w:t xml:space="preserve"> (Apr 2012) is substituted therefor.</w:t>
      </w:r>
    </w:p>
    <w:p w14:paraId="64049BD9" w14:textId="77777777" w:rsidR="00D87E48" w:rsidRDefault="00D87E48">
      <w:pPr>
        <w:ind w:left="720"/>
      </w:pPr>
    </w:p>
    <w:p w14:paraId="1FDBD1A4" w14:textId="77777777" w:rsidR="00D87E48" w:rsidRDefault="00000000">
      <w:pPr>
        <w:keepNext/>
        <w:spacing w:before="100"/>
      </w:pPr>
      <w:r>
        <w:rPr>
          <w:b/>
          <w:color w:val="CC0000"/>
        </w:rPr>
        <w:t>439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BE27071" w14:textId="77777777">
        <w:trPr>
          <w:cantSplit/>
        </w:trPr>
        <w:tc>
          <w:tcPr>
            <w:tcW w:w="9700" w:type="dxa"/>
            <w:shd w:val="clear" w:color="auto" w:fill="auto"/>
          </w:tcPr>
          <w:p w14:paraId="4F063314" w14:textId="77777777" w:rsidR="00D87E48" w:rsidRDefault="00000000">
            <w:pPr>
              <w:spacing w:before="15" w:after="25"/>
            </w:pPr>
            <w:r>
              <w:t xml:space="preserve">****(USE BELOW FOR A COST-REIMBURSEMENT CONTRACT WITH AN AGENCY OF THE U.S. GOV'T, OR WITH STATE, LOCAL, OR FOREIGN GOV'Ts OR THEIR AGENCIES </w:t>
            </w:r>
            <w:r>
              <w:rPr>
                <w:b/>
              </w:rPr>
              <w:t>AND</w:t>
            </w:r>
            <w:r>
              <w:t xml:space="preserve"> THE CO DETERMINES THAT THE REQUIREMENT TO PAY INTEREST ON EXCESS PARTIAL PAYMENTS IS INAPPROPRIATE.)****</w:t>
            </w:r>
          </w:p>
        </w:tc>
      </w:tr>
    </w:tbl>
    <w:p w14:paraId="79006149" w14:textId="77777777" w:rsidR="00D87E48" w:rsidRDefault="00000000">
      <w:pPr>
        <w:numPr>
          <w:ilvl w:val="0"/>
          <w:numId w:val="413"/>
        </w:numPr>
        <w:spacing w:before="10"/>
      </w:pPr>
      <w:r>
        <w:t xml:space="preserve"> </w:t>
      </w:r>
      <w:r>
        <w:rPr>
          <w:b/>
        </w:rPr>
        <w:t>Alternate II,</w:t>
      </w:r>
      <w:r>
        <w:t xml:space="preserve"> (Sep 1996), of FAR Clause </w:t>
      </w:r>
      <w:r>
        <w:rPr>
          <w:b/>
        </w:rPr>
        <w:t>52.249-6, Termination (Cost-Reimbursement)</w:t>
      </w:r>
      <w:r>
        <w:t xml:space="preserve"> (May 2004) is added.</w:t>
      </w:r>
    </w:p>
    <w:p w14:paraId="1EA11D3D" w14:textId="77777777" w:rsidR="00D87E48" w:rsidRDefault="00D87E48">
      <w:pPr>
        <w:ind w:left="720"/>
      </w:pPr>
    </w:p>
    <w:p w14:paraId="25EB8068" w14:textId="77777777" w:rsidR="00D87E48" w:rsidRDefault="00000000">
      <w:pPr>
        <w:keepNext/>
        <w:spacing w:before="100"/>
      </w:pPr>
      <w:r>
        <w:rPr>
          <w:b/>
          <w:color w:val="CC0000"/>
        </w:rPr>
        <w:t>440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38257F" w14:textId="77777777">
        <w:trPr>
          <w:cantSplit/>
        </w:trPr>
        <w:tc>
          <w:tcPr>
            <w:tcW w:w="9700" w:type="dxa"/>
            <w:shd w:val="clear" w:color="auto" w:fill="auto"/>
          </w:tcPr>
          <w:p w14:paraId="56A9E80D" w14:textId="77777777" w:rsidR="00D87E48" w:rsidRDefault="00000000">
            <w:pPr>
              <w:spacing w:before="15" w:after="25"/>
            </w:pPr>
            <w:r>
              <w:t>****(USE BELOW, FOR A TIME &amp; MATERIAL, LABOR HOUR CONTRACT WITH AN AGENCY OF THE U.S. GOV'T OR WITH STATE, LOCAL, OR FOREIGN GOVERNMENTS OR THEIR AGENCIES.)****</w:t>
            </w:r>
          </w:p>
        </w:tc>
      </w:tr>
    </w:tbl>
    <w:p w14:paraId="38034CC2" w14:textId="77777777" w:rsidR="00D87E48" w:rsidRDefault="00000000">
      <w:pPr>
        <w:numPr>
          <w:ilvl w:val="0"/>
          <w:numId w:val="414"/>
        </w:numPr>
        <w:spacing w:before="10"/>
      </w:pPr>
      <w:r>
        <w:t xml:space="preserve"> </w:t>
      </w:r>
      <w:r>
        <w:rPr>
          <w:b/>
        </w:rPr>
        <w:t>Alternate V,</w:t>
      </w:r>
      <w:r>
        <w:t xml:space="preserve"> (Sep 1996), of FAR Clause </w:t>
      </w:r>
      <w:r>
        <w:rPr>
          <w:b/>
        </w:rPr>
        <w:t>52.249-6, Termination (Cost-Reimbursement) </w:t>
      </w:r>
      <w:r>
        <w:t xml:space="preserve"> (May 2004) is added.</w:t>
      </w:r>
    </w:p>
    <w:p w14:paraId="71A47D39" w14:textId="77777777" w:rsidR="00D87E48" w:rsidRDefault="00D87E48">
      <w:pPr>
        <w:ind w:left="720"/>
      </w:pPr>
    </w:p>
    <w:p w14:paraId="4E64F03D" w14:textId="77777777" w:rsidR="00D87E48" w:rsidRDefault="00000000">
      <w:pPr>
        <w:keepNext/>
        <w:spacing w:before="100"/>
      </w:pPr>
      <w:r>
        <w:rPr>
          <w:b/>
          <w:color w:val="CC0000"/>
        </w:rPr>
        <w:t>441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8D8EEA" w14:textId="77777777">
        <w:trPr>
          <w:cantSplit/>
        </w:trPr>
        <w:tc>
          <w:tcPr>
            <w:tcW w:w="9700" w:type="dxa"/>
            <w:shd w:val="clear" w:color="auto" w:fill="auto"/>
          </w:tcPr>
          <w:p w14:paraId="116129CE" w14:textId="77777777" w:rsidR="00D87E48" w:rsidRDefault="00000000">
            <w:pPr>
              <w:spacing w:before="15" w:after="25"/>
            </w:pPr>
            <w:r>
              <w:t xml:space="preserve">****(USE BELOW, FOR A TIME &amp; MATERIAL, LABOR HOUR CONTRACT WITH AN AGENCY OF THE U.S. GOV'T OR WITH STATE, LOCAL, OR FOREIGN GOVERNMENTS OR THEIR AGENCIES </w:t>
            </w:r>
            <w:r>
              <w:rPr>
                <w:b/>
              </w:rPr>
              <w:t>AND</w:t>
            </w:r>
            <w:r>
              <w:t xml:space="preserve"> THE CO DETERMINES THAT THE REQUIREMENT TO PAY INTEREST ON EXCESS PARTIAL PAYMENTS IS INAPPROPRIATE.)****</w:t>
            </w:r>
          </w:p>
        </w:tc>
      </w:tr>
    </w:tbl>
    <w:p w14:paraId="6CB080FF" w14:textId="77777777" w:rsidR="00D87E48" w:rsidRDefault="00000000">
      <w:pPr>
        <w:numPr>
          <w:ilvl w:val="0"/>
          <w:numId w:val="415"/>
        </w:numPr>
        <w:spacing w:before="10"/>
      </w:pPr>
      <w:r>
        <w:t xml:space="preserve"> </w:t>
      </w:r>
      <w:r>
        <w:rPr>
          <w:b/>
        </w:rPr>
        <w:t>Alternate II,</w:t>
      </w:r>
      <w:r>
        <w:t xml:space="preserve"> (Sep 1996) and </w:t>
      </w:r>
      <w:r>
        <w:rPr>
          <w:b/>
        </w:rPr>
        <w:t>Alternate V,</w:t>
      </w:r>
      <w:r>
        <w:t xml:space="preserve"> (Sep 1996), of FAR Clause </w:t>
      </w:r>
      <w:r>
        <w:rPr>
          <w:b/>
        </w:rPr>
        <w:t>52.249-6, Termination (Cost-Reimbursement)</w:t>
      </w:r>
      <w:r>
        <w:t xml:space="preserve"> (Sep 1996) are added.</w:t>
      </w:r>
    </w:p>
    <w:p w14:paraId="4A51963F" w14:textId="77777777" w:rsidR="00D87E48" w:rsidRDefault="00D87E48">
      <w:pPr>
        <w:ind w:left="720"/>
      </w:pPr>
    </w:p>
    <w:p w14:paraId="36FDC009" w14:textId="77777777" w:rsidR="00D87E48" w:rsidRDefault="00000000">
      <w:pPr>
        <w:keepNext/>
        <w:spacing w:before="100"/>
      </w:pPr>
      <w:r>
        <w:rPr>
          <w:b/>
          <w:color w:val="CC0000"/>
        </w:rPr>
        <w:t>442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8AD1FB6" w14:textId="77777777">
        <w:trPr>
          <w:cantSplit/>
        </w:trPr>
        <w:tc>
          <w:tcPr>
            <w:tcW w:w="9700" w:type="dxa"/>
            <w:shd w:val="clear" w:color="auto" w:fill="auto"/>
          </w:tcPr>
          <w:p w14:paraId="3FBCE83F" w14:textId="77777777" w:rsidR="00D87E48" w:rsidRDefault="00000000">
            <w:pPr>
              <w:spacing w:before="15" w:after="25"/>
            </w:pPr>
            <w:r>
              <w:t xml:space="preserve">****(USE BELOW IN SOLICITATIONS AND CONTRACTS WHEN A COST-REIMBURSEMENT, R&amp;D CONTRACT IS CONTEMPLATED WITH EDUCATIONAL OR NONPROFIT INSTITUTIONS ON A </w:t>
            </w:r>
            <w:r>
              <w:rPr>
                <w:b/>
              </w:rPr>
              <w:t>NO-FEE</w:t>
            </w:r>
            <w:r>
              <w:t xml:space="preserve"> BASIS.)****</w:t>
            </w:r>
          </w:p>
          <w:p w14:paraId="4D267D98" w14:textId="77777777" w:rsidR="00D87E48" w:rsidRDefault="00000000">
            <w:pPr>
              <w:spacing w:before="15" w:after="25"/>
            </w:pPr>
            <w:r>
              <w:t xml:space="preserve"> </w:t>
            </w:r>
            <w:r>
              <w:rPr>
                <w:b/>
              </w:rPr>
              <w:t>Note:</w:t>
            </w:r>
            <w:r>
              <w:t xml:space="preserve">  </w:t>
            </w:r>
            <w:r>
              <w:rPr>
                <w:i/>
              </w:rPr>
              <w:t>The majority of cost-reimbursement, R&amp;D contracts with educational or nonprofit institutions will fall into this category.</w:t>
            </w:r>
            <w:r>
              <w:t xml:space="preserve"> </w:t>
            </w:r>
          </w:p>
        </w:tc>
      </w:tr>
    </w:tbl>
    <w:p w14:paraId="04A66DC0" w14:textId="77777777" w:rsidR="00D87E48" w:rsidRDefault="00000000">
      <w:pPr>
        <w:numPr>
          <w:ilvl w:val="0"/>
          <w:numId w:val="416"/>
        </w:numPr>
        <w:spacing w:before="10"/>
      </w:pPr>
      <w:r>
        <w:t xml:space="preserve">FAR Clauses </w:t>
      </w:r>
      <w:r>
        <w:rPr>
          <w:b/>
        </w:rPr>
        <w:t>52.249-6, Termination (Cost-Reimbursement)</w:t>
      </w:r>
      <w:r>
        <w:t xml:space="preserve"> (May 2004) and </w:t>
      </w:r>
      <w:r>
        <w:rPr>
          <w:b/>
        </w:rPr>
        <w:t>52.249-14, Excusable Delays</w:t>
      </w:r>
      <w:r>
        <w:t xml:space="preserve"> (Apr 1984), are deleted in their entirety and FAR Clause </w:t>
      </w:r>
      <w:r>
        <w:rPr>
          <w:b/>
        </w:rPr>
        <w:t>52.249-5, Termination for Convenience of the Government (Educational and Other Nonprofit Institutions)</w:t>
      </w:r>
      <w:r>
        <w:t xml:space="preserve"> (Aug 2016), is substituted therefore.</w:t>
      </w:r>
    </w:p>
    <w:p w14:paraId="7FCD100D" w14:textId="77777777" w:rsidR="00D87E48" w:rsidRDefault="00D87E48">
      <w:pPr>
        <w:ind w:left="720"/>
      </w:pPr>
    </w:p>
    <w:p w14:paraId="78EDB07D" w14:textId="77777777" w:rsidR="00D87E48" w:rsidRDefault="00000000">
      <w:pPr>
        <w:keepNext/>
        <w:spacing w:before="100"/>
      </w:pPr>
      <w:r>
        <w:rPr>
          <w:b/>
          <w:color w:val="CC0000"/>
        </w:rPr>
        <w:t>443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97B0CC" w14:textId="77777777">
        <w:trPr>
          <w:cantSplit/>
        </w:trPr>
        <w:tc>
          <w:tcPr>
            <w:tcW w:w="9700" w:type="dxa"/>
            <w:shd w:val="clear" w:color="auto" w:fill="auto"/>
          </w:tcPr>
          <w:p w14:paraId="5198AFA8" w14:textId="77777777" w:rsidR="00D87E48" w:rsidRDefault="00000000">
            <w:pPr>
              <w:spacing w:before="15" w:after="25"/>
            </w:pPr>
            <w:r>
              <w:t>****(USE BELOW IN FIXED PRICE SOLICITATIONS AND CONTRACTS AT OR BELOW THE SIMPLIFIED ACQUISITION THRESHOLD, AT THE DISCRETION OF THE CO.)****</w:t>
            </w:r>
          </w:p>
        </w:tc>
      </w:tr>
    </w:tbl>
    <w:p w14:paraId="7B666A1B" w14:textId="77777777" w:rsidR="00D87E48" w:rsidRDefault="00000000">
      <w:pPr>
        <w:numPr>
          <w:ilvl w:val="0"/>
          <w:numId w:val="417"/>
        </w:numPr>
        <w:spacing w:before="10"/>
      </w:pPr>
      <w:r>
        <w:t xml:space="preserve">FAR Clause </w:t>
      </w:r>
      <w:r>
        <w:rPr>
          <w:b/>
        </w:rPr>
        <w:t>52.249-8, Default (Fixed-Price Supply and Service)</w:t>
      </w:r>
      <w:r>
        <w:t xml:space="preserve"> (Apr 1984) is applicable to this contract.</w:t>
      </w:r>
    </w:p>
    <w:p w14:paraId="23019282" w14:textId="77777777" w:rsidR="00D87E48" w:rsidRDefault="00D87E48">
      <w:pPr>
        <w:ind w:left="720"/>
      </w:pPr>
    </w:p>
    <w:p w14:paraId="0E5E5315" w14:textId="77777777" w:rsidR="00D87E48" w:rsidRDefault="00000000">
      <w:pPr>
        <w:keepNext/>
        <w:spacing w:before="100"/>
      </w:pPr>
      <w:r>
        <w:rPr>
          <w:b/>
          <w:color w:val="CC0000"/>
        </w:rPr>
        <w:lastRenderedPageBreak/>
        <w:t>444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9B3E7D" w14:textId="77777777">
        <w:trPr>
          <w:cantSplit/>
        </w:trPr>
        <w:tc>
          <w:tcPr>
            <w:tcW w:w="9700" w:type="dxa"/>
            <w:shd w:val="clear" w:color="auto" w:fill="auto"/>
          </w:tcPr>
          <w:p w14:paraId="53A5F58A" w14:textId="77777777" w:rsidR="00D87E48" w:rsidRDefault="00000000">
            <w:pPr>
              <w:spacing w:before="15" w:after="25"/>
            </w:pPr>
            <w:r>
              <w:t xml:space="preserve">****(USE BELOW IN SOLICITATIONS AND CONTRACTS WHEN A FIXED-PRICE, R&amp;D CONTRACT IS CONTEMPLATED WITH EDUCATIONAL OR NONPROFIT INSTITUTIONS ON A </w:t>
            </w:r>
            <w:r>
              <w:rPr>
                <w:b/>
              </w:rPr>
              <w:t>NO-PROFIT</w:t>
            </w:r>
            <w:r>
              <w:t xml:space="preserve"> BASIS.)****</w:t>
            </w:r>
          </w:p>
          <w:p w14:paraId="20C98FB8" w14:textId="77777777" w:rsidR="00D87E48" w:rsidRDefault="00000000">
            <w:pPr>
              <w:spacing w:before="15" w:after="25"/>
            </w:pPr>
            <w:r>
              <w:t xml:space="preserve"> </w:t>
            </w:r>
            <w:r>
              <w:rPr>
                <w:b/>
              </w:rPr>
              <w:t>Note:</w:t>
            </w:r>
            <w:r>
              <w:t xml:space="preserve">  </w:t>
            </w:r>
            <w:r>
              <w:rPr>
                <w:i/>
              </w:rPr>
              <w:t>The majority of fixed-price, R&amp;D contracts with educational or nonprofit institutions will fall into this category.</w:t>
            </w:r>
            <w:r>
              <w:t xml:space="preserve"> </w:t>
            </w:r>
          </w:p>
        </w:tc>
      </w:tr>
    </w:tbl>
    <w:p w14:paraId="31B9278A" w14:textId="77777777" w:rsidR="00D87E48" w:rsidRDefault="00000000">
      <w:pPr>
        <w:numPr>
          <w:ilvl w:val="0"/>
          <w:numId w:val="418"/>
        </w:numPr>
        <w:spacing w:before="10"/>
      </w:pPr>
      <w:r>
        <w:t xml:space="preserve">FAR Clause </w:t>
      </w:r>
      <w:r>
        <w:rPr>
          <w:b/>
        </w:rPr>
        <w:t>52.249-9, Default (Fixed-Price Research and Development)</w:t>
      </w:r>
      <w:r>
        <w:t xml:space="preserve"> (Apr 1984) is deleted in its entirety and FAR Clause </w:t>
      </w:r>
      <w:r>
        <w:rPr>
          <w:b/>
        </w:rPr>
        <w:t>52.249-5, Termination for Convenience of the Government (Educational and Other Nonprofit Institutions)</w:t>
      </w:r>
      <w:r>
        <w:t xml:space="preserve"> (Aug 2016), is substituted therefore.</w:t>
      </w:r>
    </w:p>
    <w:p w14:paraId="272EA2CA" w14:textId="77777777" w:rsidR="00D87E48" w:rsidRDefault="00D87E48">
      <w:pPr>
        <w:ind w:left="720"/>
      </w:pPr>
    </w:p>
    <w:p w14:paraId="4327E810" w14:textId="77777777" w:rsidR="00D87E48" w:rsidRDefault="00000000">
      <w:pPr>
        <w:keepNext/>
        <w:spacing w:before="100"/>
      </w:pPr>
      <w:r>
        <w:rPr>
          <w:b/>
          <w:color w:val="CC0000"/>
        </w:rPr>
        <w:t>445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60E349" w14:textId="77777777">
        <w:trPr>
          <w:cantSplit/>
        </w:trPr>
        <w:tc>
          <w:tcPr>
            <w:tcW w:w="9700" w:type="dxa"/>
            <w:shd w:val="clear" w:color="auto" w:fill="auto"/>
          </w:tcPr>
          <w:p w14:paraId="6CFE8EFE" w14:textId="77777777" w:rsidR="00D87E48" w:rsidRDefault="00000000">
            <w:pPr>
              <w:spacing w:before="15" w:after="25"/>
            </w:pPr>
            <w:r>
              <w:t>****(USE BELOW IN FIXED-PRICE R&amp;D SOLICITATIONS AND CONTRACTS AT OR BELOW THE SIMPLIFIED ACQUISITION THRESHOLD, AT THE DISCRETION OF THE CO.)****</w:t>
            </w:r>
          </w:p>
          <w:p w14:paraId="7CC096AA" w14:textId="77777777" w:rsidR="00D87E48" w:rsidRDefault="00000000">
            <w:pPr>
              <w:spacing w:before="15" w:after="25"/>
            </w:pPr>
            <w:r>
              <w:t xml:space="preserve"> </w:t>
            </w:r>
            <w:r>
              <w:rPr>
                <w:i/>
              </w:rPr>
              <w:t>See FAR 49-504.b.</w:t>
            </w:r>
            <w:r>
              <w:t xml:space="preserve"> </w:t>
            </w:r>
          </w:p>
        </w:tc>
      </w:tr>
    </w:tbl>
    <w:p w14:paraId="36FC0DCF" w14:textId="77777777" w:rsidR="00D87E48" w:rsidRDefault="00000000">
      <w:pPr>
        <w:numPr>
          <w:ilvl w:val="0"/>
          <w:numId w:val="419"/>
        </w:numPr>
        <w:spacing w:before="10"/>
      </w:pPr>
      <w:r>
        <w:t xml:space="preserve">FAR Clause </w:t>
      </w:r>
      <w:r>
        <w:rPr>
          <w:b/>
        </w:rPr>
        <w:t>52.249-9, Default (Fixed-Price Research and Development)</w:t>
      </w:r>
      <w:r>
        <w:t xml:space="preserve"> (Apr 1984) is applicable to this contract.</w:t>
      </w:r>
    </w:p>
    <w:p w14:paraId="7EAA9111" w14:textId="77777777" w:rsidR="00D87E48" w:rsidRDefault="00D87E48">
      <w:pPr>
        <w:ind w:left="720"/>
      </w:pPr>
    </w:p>
    <w:p w14:paraId="708C3554" w14:textId="77777777" w:rsidR="00D87E48" w:rsidRDefault="00000000">
      <w:pPr>
        <w:keepNext/>
        <w:spacing w:before="100"/>
      </w:pPr>
      <w:r>
        <w:rPr>
          <w:b/>
          <w:color w:val="CC0000"/>
        </w:rPr>
        <w:t>446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D1C0E3" w14:textId="77777777">
        <w:trPr>
          <w:cantSplit/>
        </w:trPr>
        <w:tc>
          <w:tcPr>
            <w:tcW w:w="9700" w:type="dxa"/>
            <w:shd w:val="clear" w:color="auto" w:fill="auto"/>
          </w:tcPr>
          <w:p w14:paraId="4DE6D6F8" w14:textId="77777777" w:rsidR="00D87E48" w:rsidRDefault="00000000">
            <w:pPr>
              <w:spacing w:before="15" w:after="25"/>
            </w:pPr>
            <w:r>
              <w:t>****(USE BELOW IN FIXED-PRICE CONSTRUCTION SOLICITATIONS AND CONTRACTS AT OR BELOW THE SIMPLIFIED ACQUISITION THRESHOLD, AT THE DISCRETION OF THE CONTRACTING OFFICER.)****</w:t>
            </w:r>
          </w:p>
        </w:tc>
      </w:tr>
    </w:tbl>
    <w:p w14:paraId="28E1814F" w14:textId="77777777" w:rsidR="00D87E48" w:rsidRDefault="00000000">
      <w:pPr>
        <w:numPr>
          <w:ilvl w:val="0"/>
          <w:numId w:val="420"/>
        </w:numPr>
        <w:spacing w:before="10"/>
      </w:pPr>
      <w:r>
        <w:t xml:space="preserve">FAR Clause </w:t>
      </w:r>
      <w:r>
        <w:rPr>
          <w:b/>
        </w:rPr>
        <w:t>52.249-10, Default (Fixed-Price Construction)</w:t>
      </w:r>
      <w:r>
        <w:t xml:space="preserve"> (Apr 1984) is applicable to this contract.</w:t>
      </w:r>
    </w:p>
    <w:p w14:paraId="6E2A7A0E" w14:textId="77777777" w:rsidR="00D87E48" w:rsidRDefault="00D87E48">
      <w:pPr>
        <w:ind w:left="720"/>
      </w:pPr>
    </w:p>
    <w:p w14:paraId="6E995A6D" w14:textId="77777777" w:rsidR="00D87E48" w:rsidRDefault="00000000">
      <w:pPr>
        <w:keepNext/>
        <w:spacing w:before="100"/>
      </w:pPr>
      <w:r>
        <w:rPr>
          <w:b/>
          <w:color w:val="CC0000"/>
        </w:rPr>
        <w:t>447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7795A13" w14:textId="77777777">
        <w:trPr>
          <w:cantSplit/>
        </w:trPr>
        <w:tc>
          <w:tcPr>
            <w:tcW w:w="9700" w:type="dxa"/>
            <w:shd w:val="clear" w:color="auto" w:fill="auto"/>
          </w:tcPr>
          <w:p w14:paraId="0C2F04CE" w14:textId="77777777" w:rsidR="00D87E48" w:rsidRDefault="00000000">
            <w:pPr>
              <w:spacing w:before="15" w:after="25"/>
            </w:pPr>
            <w:r>
              <w:t>****(USE BELOW FOR A COST-REIMBURSEMENT CONTRACT, WHEN A NON-PROFIT (OTHER THAN EDUCATIONAL) WILL BE RECEIVING A FEE/CPFF CONTRACT.)****</w:t>
            </w:r>
          </w:p>
          <w:p w14:paraId="02D81A66" w14:textId="77777777" w:rsidR="00D87E48" w:rsidRDefault="00000000">
            <w:pPr>
              <w:spacing w:before="15" w:after="25"/>
            </w:pPr>
            <w:r>
              <w:t xml:space="preserve"> </w:t>
            </w:r>
            <w:r>
              <w:rPr>
                <w:b/>
              </w:rPr>
              <w:t>Note:</w:t>
            </w:r>
            <w:r>
              <w:t xml:space="preserve">  </w:t>
            </w:r>
            <w:r>
              <w:rPr>
                <w:i/>
              </w:rPr>
              <w:t>These are modifications to the General Clauses for Nonprofit (Other Than Educational Institutions), therefore, DO NOT USE THE CR-R&amp;D General Clauses FOR A NON-PROFIT INSTITUTION RECEIVING A FEE.</w:t>
            </w:r>
            <w:r>
              <w:t xml:space="preserve"> Also note that there are 3 clauses modified below.</w:t>
            </w:r>
          </w:p>
        </w:tc>
      </w:tr>
    </w:tbl>
    <w:p w14:paraId="45816C63" w14:textId="77777777" w:rsidR="00D87E48" w:rsidRDefault="00000000">
      <w:pPr>
        <w:numPr>
          <w:ilvl w:val="0"/>
          <w:numId w:val="421"/>
        </w:numPr>
        <w:spacing w:before="10"/>
      </w:pPr>
      <w:r>
        <w:t xml:space="preserve">FAR Clause </w:t>
      </w:r>
      <w:r>
        <w:rPr>
          <w:b/>
        </w:rPr>
        <w:t>52.216-11, Cost Contract--No Fee</w:t>
      </w:r>
      <w:r>
        <w:t xml:space="preserve"> (Apr 1984) is deleted in its entirety and FAR Clause </w:t>
      </w:r>
      <w:r>
        <w:rPr>
          <w:b/>
        </w:rPr>
        <w:t>52.216-8 Fixed Fee</w:t>
      </w:r>
      <w:r>
        <w:t xml:space="preserve"> (Jun 2011) is substituted therefor.</w:t>
      </w:r>
    </w:p>
    <w:p w14:paraId="1127E883" w14:textId="77777777" w:rsidR="00D87E48" w:rsidRDefault="00D87E48">
      <w:pPr>
        <w:ind w:left="720"/>
      </w:pPr>
    </w:p>
    <w:p w14:paraId="430F9533" w14:textId="77777777" w:rsidR="00D87E48" w:rsidRDefault="00000000">
      <w:pPr>
        <w:ind w:left="720"/>
      </w:pPr>
      <w:r>
        <w:t xml:space="preserve">FAR Clause </w:t>
      </w:r>
      <w:r>
        <w:rPr>
          <w:b/>
        </w:rPr>
        <w:t>52.232-17, Interest</w:t>
      </w:r>
      <w:r>
        <w:t xml:space="preserve"> (May 2014) is added.</w:t>
      </w:r>
    </w:p>
    <w:p w14:paraId="47DB946D" w14:textId="77777777" w:rsidR="00D87E48" w:rsidRDefault="00D87E48">
      <w:pPr>
        <w:ind w:left="720"/>
      </w:pPr>
    </w:p>
    <w:p w14:paraId="4DD9FDB4" w14:textId="77777777" w:rsidR="00D87E48" w:rsidRDefault="00000000">
      <w:pPr>
        <w:ind w:left="720"/>
      </w:pPr>
      <w:r>
        <w:t xml:space="preserve">FAR Clause </w:t>
      </w:r>
      <w:r>
        <w:rPr>
          <w:b/>
        </w:rPr>
        <w:t>52.249-5, Termination for Convenience of the Government (Educational and Other Non-Profit Institutions)</w:t>
      </w:r>
      <w:r>
        <w:t xml:space="preserve"> (Aug 2016) is deleted in its entirety and FAR Clause </w:t>
      </w:r>
      <w:r>
        <w:rPr>
          <w:b/>
        </w:rPr>
        <w:t>52.249-6, Termination (Cost-Reimbursement)</w:t>
      </w:r>
      <w:r>
        <w:t xml:space="preserve"> (May 2004) is substituted therefor.</w:t>
      </w:r>
    </w:p>
    <w:p w14:paraId="3EE6AFA4" w14:textId="77777777" w:rsidR="00D87E48" w:rsidRDefault="00D87E48">
      <w:pPr>
        <w:ind w:left="720"/>
      </w:pPr>
    </w:p>
    <w:p w14:paraId="32ED0AD5" w14:textId="77777777" w:rsidR="00D87E48" w:rsidRDefault="00000000">
      <w:pPr>
        <w:keepNext/>
        <w:spacing w:before="100"/>
      </w:pPr>
      <w:r>
        <w:rPr>
          <w:b/>
          <w:color w:val="CC0000"/>
        </w:rPr>
        <w:t>448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495EB1" w14:textId="77777777">
        <w:trPr>
          <w:cantSplit/>
        </w:trPr>
        <w:tc>
          <w:tcPr>
            <w:tcW w:w="9700" w:type="dxa"/>
            <w:shd w:val="clear" w:color="auto" w:fill="auto"/>
          </w:tcPr>
          <w:p w14:paraId="4AC56891" w14:textId="77777777" w:rsidR="00D87E48" w:rsidRDefault="00000000">
            <w:pPr>
              <w:spacing w:before="15" w:after="25"/>
            </w:pPr>
            <w:r>
              <w:t>                            ****(USE BELOW IF NONE OF THE ABOVE CLAUSES ARE APPLICABLE.)****</w:t>
            </w:r>
          </w:p>
        </w:tc>
      </w:tr>
    </w:tbl>
    <w:p w14:paraId="23C261E0" w14:textId="77777777" w:rsidR="00D87E48" w:rsidRDefault="00000000">
      <w:pPr>
        <w:numPr>
          <w:ilvl w:val="0"/>
          <w:numId w:val="422"/>
        </w:numPr>
        <w:spacing w:before="10"/>
      </w:pPr>
      <w:r>
        <w:t>THERE ARE NO APPLICABLE CLAUSES IN THIS SECTION.</w:t>
      </w:r>
    </w:p>
    <w:p w14:paraId="7331A357" w14:textId="77777777" w:rsidR="00D87E48" w:rsidRDefault="00000000">
      <w:r>
        <w:br w:type="page"/>
      </w:r>
    </w:p>
    <w:p w14:paraId="5254400F" w14:textId="77777777" w:rsidR="00D87E48" w:rsidRDefault="00000000">
      <w:pPr>
        <w:keepNext/>
        <w:spacing w:before="100"/>
      </w:pPr>
      <w:r>
        <w:rPr>
          <w:b/>
          <w:color w:val="CC0000"/>
        </w:rPr>
        <w:lastRenderedPageBreak/>
        <w:t>449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87FF5E" w14:textId="77777777">
        <w:trPr>
          <w:cantSplit/>
        </w:trPr>
        <w:tc>
          <w:tcPr>
            <w:tcW w:w="9700" w:type="dxa"/>
            <w:shd w:val="clear" w:color="auto" w:fill="auto"/>
          </w:tcPr>
          <w:p w14:paraId="052A583E" w14:textId="77777777" w:rsidR="00D87E48" w:rsidRDefault="00000000">
            <w:pPr>
              <w:spacing w:before="15" w:after="25"/>
            </w:pPr>
            <w:r>
              <w:t>                                           ****(USE BELOW IN ALL CONTRACTS.)****</w:t>
            </w:r>
          </w:p>
        </w:tc>
      </w:tr>
    </w:tbl>
    <w:p w14:paraId="305C7F82" w14:textId="77777777" w:rsidR="00D87E48" w:rsidRDefault="00000000">
      <w:pPr>
        <w:pStyle w:val="Heading3"/>
        <w:spacing w:before="200" w:after="100"/>
        <w:ind w:left="360"/>
      </w:pPr>
      <w:bookmarkStart w:id="501" w:name="_Toc574689"/>
      <w:bookmarkStart w:id="502" w:name="_Toc133490716"/>
      <w:r>
        <w:rPr>
          <w:sz w:val="24"/>
          <w:szCs w:val="24"/>
        </w:rPr>
        <w:t>ARTICLE I.3. Additional Contract Clauses</w:t>
      </w:r>
      <w:bookmarkEnd w:id="501"/>
      <w:bookmarkEnd w:id="502"/>
    </w:p>
    <w:p w14:paraId="67946734" w14:textId="77777777" w:rsidR="00D87E48" w:rsidRDefault="00000000">
      <w:pPr>
        <w:spacing w:before="25" w:after="15"/>
        <w:ind w:left="360"/>
      </w:pPr>
      <w:r>
        <w:t>This contract incorporates the following clauses by reference, with the same force and effect, as if they were given in full text.  Upon request, the Contracting Officer will make their full text available.</w:t>
      </w:r>
    </w:p>
    <w:p w14:paraId="434832F2" w14:textId="77777777" w:rsidR="00D87E48" w:rsidRDefault="00000000">
      <w:pPr>
        <w:keepNext/>
        <w:spacing w:before="100"/>
      </w:pPr>
      <w:r>
        <w:rPr>
          <w:b/>
          <w:color w:val="CC0000"/>
        </w:rPr>
        <w:t>450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D15E50" w14:textId="77777777">
        <w:trPr>
          <w:cantSplit/>
        </w:trPr>
        <w:tc>
          <w:tcPr>
            <w:tcW w:w="9700" w:type="dxa"/>
            <w:shd w:val="clear" w:color="auto" w:fill="auto"/>
          </w:tcPr>
          <w:p w14:paraId="43D74DD3" w14:textId="77777777" w:rsidR="00D87E48" w:rsidRDefault="00000000">
            <w:pPr>
              <w:spacing w:before="15" w:after="25"/>
            </w:pPr>
            <w:r>
              <w:t>                               ****(USE BELOW IN ALL SOLICITATIONS AND CONTRACTS.)****</w:t>
            </w:r>
          </w:p>
        </w:tc>
      </w:tr>
    </w:tbl>
    <w:p w14:paraId="3C1BE18E" w14:textId="77777777" w:rsidR="00D87E48" w:rsidRDefault="00000000">
      <w:pPr>
        <w:numPr>
          <w:ilvl w:val="0"/>
          <w:numId w:val="423"/>
        </w:numPr>
        <w:spacing w:before="10"/>
      </w:pPr>
      <w:r>
        <w:t>FEDERAL ACQUISITION REGULATION (FAR) (48 CFR CHAPTER 1) CLAUSES</w:t>
      </w:r>
    </w:p>
    <w:p w14:paraId="14A8CACC" w14:textId="77777777" w:rsidR="00D87E48" w:rsidRDefault="00000000">
      <w:pPr>
        <w:keepNext/>
        <w:spacing w:before="100"/>
      </w:pPr>
      <w:r>
        <w:rPr>
          <w:b/>
          <w:color w:val="CC0000"/>
        </w:rPr>
        <w:t>451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E44A19" w14:textId="77777777">
        <w:trPr>
          <w:cantSplit/>
        </w:trPr>
        <w:tc>
          <w:tcPr>
            <w:tcW w:w="9700" w:type="dxa"/>
            <w:shd w:val="clear" w:color="auto" w:fill="auto"/>
          </w:tcPr>
          <w:p w14:paraId="2A78AF28" w14:textId="77777777" w:rsidR="00D87E48" w:rsidRDefault="00000000">
            <w:pPr>
              <w:spacing w:before="15" w:after="25"/>
            </w:pPr>
            <w:r>
              <w:t>****(USE BELOW IN SOLICITATIONS AND CONTRACTS EXPECTED TO EXCEED $5,500,000 AND THE PERFORMANCE PERIOD IS 120 DAYS OR MORE.)****</w:t>
            </w:r>
          </w:p>
        </w:tc>
      </w:tr>
    </w:tbl>
    <w:p w14:paraId="3AFBA69B" w14:textId="77777777" w:rsidR="00D87E48" w:rsidRDefault="00D87E48">
      <w:pPr>
        <w:spacing w:before="25" w:after="15"/>
        <w:ind w:left="360"/>
      </w:pPr>
    </w:p>
    <w:p w14:paraId="63335628" w14:textId="77777777" w:rsidR="00D87E48" w:rsidRDefault="00000000">
      <w:pPr>
        <w:numPr>
          <w:ilvl w:val="1"/>
          <w:numId w:val="424"/>
        </w:numPr>
        <w:spacing w:before="10" w:after="10"/>
        <w:ind w:right="1440"/>
      </w:pPr>
      <w:r>
        <w:t xml:space="preserve">FAR Clause </w:t>
      </w:r>
      <w:r>
        <w:rPr>
          <w:b/>
        </w:rPr>
        <w:t>52.203-13, Contractor Code of Business Ethics and Conduct</w:t>
      </w:r>
      <w:r>
        <w:t xml:space="preserve"> (Nov 2021).</w:t>
      </w:r>
    </w:p>
    <w:p w14:paraId="437D322B" w14:textId="77777777" w:rsidR="00D87E48" w:rsidRDefault="00D87E48">
      <w:pPr>
        <w:ind w:left="720"/>
      </w:pPr>
    </w:p>
    <w:p w14:paraId="34FA7C34" w14:textId="77777777" w:rsidR="00D87E48" w:rsidRDefault="00000000">
      <w:pPr>
        <w:keepNext/>
        <w:spacing w:before="100"/>
      </w:pPr>
      <w:r>
        <w:rPr>
          <w:b/>
          <w:color w:val="CC0000"/>
        </w:rPr>
        <w:t>452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45C653E" w14:textId="77777777">
        <w:trPr>
          <w:cantSplit/>
        </w:trPr>
        <w:tc>
          <w:tcPr>
            <w:tcW w:w="9700" w:type="dxa"/>
            <w:shd w:val="clear" w:color="auto" w:fill="auto"/>
          </w:tcPr>
          <w:p w14:paraId="087BB5E7" w14:textId="77777777" w:rsidR="00D87E48" w:rsidRDefault="00000000">
            <w:pPr>
              <w:spacing w:before="15" w:after="25"/>
            </w:pPr>
            <w:r>
              <w:t>****(USE BELOW FOR ALL SOLICITATIONS AND CONTRACTS EXPECTED TO EXCEED $6,000,000 UNLESS THE CONTRACT IS FOR THE ACQUISITION OF A COMMERCIAL PRODUCT UNDER FAR PART 12 OR WILL BE PERFORMED ENTIRELY OUTSIDE THE UNITED STATES.)****</w:t>
            </w:r>
          </w:p>
          <w:p w14:paraId="0CFE1EAF" w14:textId="77777777" w:rsidR="00D87E48" w:rsidRDefault="00000000">
            <w:pPr>
              <w:spacing w:before="15" w:after="25"/>
            </w:pPr>
            <w:r>
              <w:t xml:space="preserve"> </w:t>
            </w:r>
            <w:r>
              <w:rPr>
                <w:b/>
              </w:rPr>
              <w:t>ADDITIONAL INFORMATION ABOUT THIS ITEM:</w:t>
            </w:r>
            <w:r>
              <w:t xml:space="preserve"> </w:t>
            </w:r>
          </w:p>
          <w:p w14:paraId="0BEBE928" w14:textId="77777777" w:rsidR="00D87E48" w:rsidRDefault="00000000">
            <w:pPr>
              <w:numPr>
                <w:ilvl w:val="0"/>
                <w:numId w:val="740"/>
              </w:numPr>
              <w:spacing w:before="10"/>
            </w:pPr>
            <w:r>
              <w:t>If the contract is funded with disaster assistance funds, the Contracting Officer must also identify the Department of Homeland Security poster and the website where it can be posted. For more information See FAR 3.1003(c)(2).</w:t>
            </w:r>
          </w:p>
        </w:tc>
      </w:tr>
    </w:tbl>
    <w:p w14:paraId="17A4E0D4" w14:textId="77777777" w:rsidR="00D87E48" w:rsidRDefault="00D87E48">
      <w:pPr>
        <w:spacing w:before="25" w:after="15"/>
        <w:ind w:left="360"/>
      </w:pPr>
    </w:p>
    <w:p w14:paraId="2B51EEAC" w14:textId="77777777" w:rsidR="00D87E48" w:rsidRDefault="00000000">
      <w:pPr>
        <w:numPr>
          <w:ilvl w:val="1"/>
          <w:numId w:val="425"/>
        </w:numPr>
        <w:spacing w:before="10" w:after="10"/>
        <w:ind w:right="1440"/>
      </w:pPr>
      <w:r>
        <w:t xml:space="preserve">FAR Clause </w:t>
      </w:r>
      <w:r>
        <w:rPr>
          <w:b/>
        </w:rPr>
        <w:t>52.203-14, Display of Hotline Poster(s)</w:t>
      </w:r>
      <w:r>
        <w:t xml:space="preserve"> (Nov 2021).</w:t>
      </w:r>
    </w:p>
    <w:p w14:paraId="013E052B" w14:textId="77777777" w:rsidR="00D87E48" w:rsidRDefault="00D87E48">
      <w:pPr>
        <w:ind w:left="720"/>
      </w:pPr>
    </w:p>
    <w:p w14:paraId="4358FD71" w14:textId="77777777" w:rsidR="00D87E48" w:rsidRDefault="00000000">
      <w:pPr>
        <w:spacing w:before="10" w:after="10"/>
        <w:ind w:left="1440" w:right="1440"/>
      </w:pPr>
      <w:r>
        <w:t>".....(3)  Any required posters may be obtained as follows:</w:t>
      </w:r>
    </w:p>
    <w:p w14:paraId="6A8987C8" w14:textId="77777777" w:rsidR="00334A41" w:rsidRPr="00334A41" w:rsidRDefault="00334A41" w:rsidP="00334A41">
      <w:pPr>
        <w:ind w:left="720"/>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6"/>
        <w:gridCol w:w="7524"/>
      </w:tblGrid>
      <w:tr w:rsidR="00334A41" w:rsidRPr="00334A41" w14:paraId="70E1B189" w14:textId="77777777" w:rsidTr="008642D0">
        <w:trPr>
          <w:cantSplit/>
          <w:tblHeader/>
          <w:jc w:val="right"/>
        </w:trPr>
        <w:tc>
          <w:tcPr>
            <w:tcW w:w="1393" w:type="pct"/>
            <w:shd w:val="clear" w:color="auto" w:fill="auto"/>
          </w:tcPr>
          <w:p w14:paraId="392AF2C7" w14:textId="77777777" w:rsidR="00334A41" w:rsidRPr="00334A41" w:rsidRDefault="00334A41" w:rsidP="00334A41">
            <w:pPr>
              <w:keepNext/>
              <w:jc w:val="center"/>
            </w:pPr>
            <w:r w:rsidRPr="00334A41">
              <w:rPr>
                <w:b/>
              </w:rPr>
              <w:t>Poster(s)</w:t>
            </w:r>
            <w:r w:rsidRPr="00334A41">
              <w:t xml:space="preserve"> </w:t>
            </w:r>
          </w:p>
        </w:tc>
        <w:tc>
          <w:tcPr>
            <w:tcW w:w="3607" w:type="pct"/>
            <w:shd w:val="clear" w:color="auto" w:fill="auto"/>
          </w:tcPr>
          <w:p w14:paraId="3FB07E15" w14:textId="77777777" w:rsidR="00334A41" w:rsidRPr="00334A41" w:rsidRDefault="00334A41" w:rsidP="00334A41">
            <w:pPr>
              <w:keepNext/>
              <w:jc w:val="center"/>
            </w:pPr>
            <w:r w:rsidRPr="00334A41">
              <w:t xml:space="preserve"> </w:t>
            </w:r>
            <w:r w:rsidRPr="00334A41">
              <w:rPr>
                <w:b/>
              </w:rPr>
              <w:t>Obtain From:</w:t>
            </w:r>
          </w:p>
        </w:tc>
      </w:tr>
      <w:tr w:rsidR="00334A41" w:rsidRPr="00334A41" w14:paraId="66FA0583" w14:textId="77777777" w:rsidTr="008642D0">
        <w:trPr>
          <w:cantSplit/>
          <w:jc w:val="right"/>
        </w:trPr>
        <w:tc>
          <w:tcPr>
            <w:tcW w:w="1393" w:type="pct"/>
            <w:shd w:val="clear" w:color="auto" w:fill="auto"/>
          </w:tcPr>
          <w:p w14:paraId="1D64C0AB" w14:textId="77777777" w:rsidR="00334A41" w:rsidRPr="00334A41" w:rsidRDefault="00334A41" w:rsidP="00334A41">
            <w:r w:rsidRPr="00334A41">
              <w:t>HHS Contractor Code of Ethics and Business Conduct Poster</w:t>
            </w:r>
          </w:p>
        </w:tc>
        <w:tc>
          <w:tcPr>
            <w:tcW w:w="3607" w:type="pct"/>
            <w:shd w:val="clear" w:color="auto" w:fill="auto"/>
          </w:tcPr>
          <w:p w14:paraId="3D40292D" w14:textId="77777777" w:rsidR="00334A41" w:rsidRPr="00334A41" w:rsidRDefault="00000000" w:rsidP="00334A41">
            <w:hyperlink r:id="rId306" w:history="1">
              <w:r w:rsidR="00334A41" w:rsidRPr="00334A41">
                <w:t xml:space="preserve"> </w:t>
              </w:r>
              <w:r w:rsidR="00334A41" w:rsidRPr="00334A41">
                <w:rPr>
                  <w:color w:val="2B60DE"/>
                  <w:u w:val="single"/>
                </w:rPr>
                <w:t>https://core-docs.s3.amazonaws.com/documents/asset/uploaded_file/576385/OIG_Hotline_Poster__1_.pdf</w:t>
              </w:r>
              <w:r w:rsidR="00334A41" w:rsidRPr="00334A41">
                <w:t xml:space="preserve"> </w:t>
              </w:r>
            </w:hyperlink>
          </w:p>
          <w:p w14:paraId="61788102" w14:textId="77777777" w:rsidR="00334A41" w:rsidRPr="00334A41" w:rsidRDefault="00334A41" w:rsidP="00334A41">
            <w:r w:rsidRPr="00334A41">
              <w:t> </w:t>
            </w:r>
          </w:p>
        </w:tc>
      </w:tr>
    </w:tbl>
    <w:p w14:paraId="20B25FFD" w14:textId="77777777" w:rsidR="00334A41" w:rsidRPr="00334A41" w:rsidRDefault="00334A41" w:rsidP="00334A41">
      <w:pPr>
        <w:ind w:left="720"/>
      </w:pPr>
    </w:p>
    <w:p w14:paraId="761927E0" w14:textId="77777777" w:rsidR="00334A41" w:rsidRPr="00334A41" w:rsidRDefault="00334A41" w:rsidP="00334A41">
      <w:pPr>
        <w:ind w:left="720"/>
      </w:pPr>
    </w:p>
    <w:p w14:paraId="58F594B4" w14:textId="77777777" w:rsidR="00D87E48" w:rsidRDefault="00000000">
      <w:pPr>
        <w:keepNext/>
        <w:spacing w:before="100"/>
      </w:pPr>
      <w:r>
        <w:rPr>
          <w:b/>
          <w:color w:val="CC0000"/>
        </w:rPr>
        <w:t>453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502E375" w14:textId="77777777">
        <w:trPr>
          <w:cantSplit/>
        </w:trPr>
        <w:tc>
          <w:tcPr>
            <w:tcW w:w="9700" w:type="dxa"/>
            <w:shd w:val="clear" w:color="auto" w:fill="auto"/>
          </w:tcPr>
          <w:p w14:paraId="6056979A" w14:textId="77777777" w:rsidR="00D87E48" w:rsidRDefault="00000000">
            <w:pPr>
              <w:spacing w:before="15" w:after="25"/>
            </w:pPr>
            <w:r>
              <w:t>****(USE BELOW IN ALL SOLICITATIONS AND CONTRACTS FUNDED IN WHOLE OR IN PART WITH RECOVERY ACT FUNDS.)****</w:t>
            </w:r>
          </w:p>
        </w:tc>
      </w:tr>
    </w:tbl>
    <w:p w14:paraId="0ADCEAA8" w14:textId="77777777" w:rsidR="00D87E48" w:rsidRDefault="00D87E48">
      <w:pPr>
        <w:spacing w:before="25" w:after="15"/>
        <w:ind w:left="360"/>
      </w:pPr>
    </w:p>
    <w:p w14:paraId="5822D8EA" w14:textId="77777777" w:rsidR="00D87E48" w:rsidRDefault="00000000">
      <w:pPr>
        <w:numPr>
          <w:ilvl w:val="1"/>
          <w:numId w:val="426"/>
        </w:numPr>
        <w:spacing w:before="10" w:after="10"/>
        <w:ind w:right="1440"/>
      </w:pPr>
      <w:r>
        <w:t xml:space="preserve">FAR Clause </w:t>
      </w:r>
      <w:r>
        <w:rPr>
          <w:b/>
        </w:rPr>
        <w:t>52.203-15, Whistleblower Protections Under the American Recovery and Reinvestment Act of</w:t>
      </w:r>
      <w:r>
        <w:t xml:space="preserve"> 2009(Jun 2010).</w:t>
      </w:r>
    </w:p>
    <w:p w14:paraId="4BE87774" w14:textId="77777777" w:rsidR="00D87E48" w:rsidRDefault="00D87E48">
      <w:pPr>
        <w:ind w:left="720"/>
      </w:pPr>
    </w:p>
    <w:p w14:paraId="303B6CF1" w14:textId="77777777" w:rsidR="00D87E48" w:rsidRDefault="00000000">
      <w:pPr>
        <w:keepNext/>
        <w:spacing w:before="100"/>
      </w:pPr>
      <w:r>
        <w:rPr>
          <w:b/>
          <w:color w:val="CC0000"/>
        </w:rPr>
        <w:lastRenderedPageBreak/>
        <w:t>454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39AB68" w14:textId="77777777">
        <w:trPr>
          <w:cantSplit/>
        </w:trPr>
        <w:tc>
          <w:tcPr>
            <w:tcW w:w="9700" w:type="dxa"/>
            <w:shd w:val="clear" w:color="auto" w:fill="auto"/>
          </w:tcPr>
          <w:p w14:paraId="72CF1E2F" w14:textId="77777777" w:rsidR="00D87E48" w:rsidRDefault="00000000">
            <w:pPr>
              <w:spacing w:before="15" w:after="25"/>
            </w:pPr>
            <w:r>
              <w:t xml:space="preserve">****(USE BELOW IN ALL SOLICITATIONS AND CONTRACTS THAT EXCEED THE SIMPLIFIED ACQUISITION THRESHOLD </w:t>
            </w:r>
            <w:r>
              <w:rPr>
                <w:u w:val="single"/>
              </w:rPr>
              <w:t>AND</w:t>
            </w:r>
            <w:r>
              <w:t xml:space="preserve"> INCLUDE A REQUIREMENT FOR SERVICES BY CONTRACTOR EMPLOYEE(S) THAT INVOLVE PERFORMANCE OF ACQUISITION FUNCTIONS CLOSELY ASSOCIATED WITH INHERENTLY GOVERNMENTAL FUNCTIONS, FOR, OR ON BEHALF OF, A FEDERAL AGENCY OR DEPARTMENT.)****</w:t>
            </w:r>
          </w:p>
          <w:p w14:paraId="0EC5D99A" w14:textId="1EE17DBA" w:rsidR="00D87E48" w:rsidRDefault="00000000">
            <w:pPr>
              <w:spacing w:before="15" w:after="25"/>
            </w:pPr>
            <w:r>
              <w:t xml:space="preserve"> </w:t>
            </w:r>
            <w:r>
              <w:rPr>
                <w:b/>
              </w:rPr>
              <w:t>Note:</w:t>
            </w:r>
            <w:r>
              <w:t xml:space="preserve">  </w:t>
            </w:r>
            <w:r>
              <w:rPr>
                <w:b/>
                <w:i/>
              </w:rPr>
              <w:t> </w:t>
            </w:r>
            <w:r>
              <w:t xml:space="preserve">  </w:t>
            </w:r>
            <w:r>
              <w:rPr>
                <w:i/>
              </w:rPr>
              <w:t xml:space="preserve">This clause is NOT to be included in solicitations or contracts with a self-employed individual if the acquisition functions closely associated with inherently governmental functions are to be performed entirely by the self-employed individual, rather than an employee of the </w:t>
            </w:r>
            <w:r w:rsidR="007229CA">
              <w:rPr>
                <w:i/>
              </w:rPr>
              <w:t>C</w:t>
            </w:r>
            <w:r>
              <w:rPr>
                <w:i/>
              </w:rPr>
              <w:t>ontractor.</w:t>
            </w:r>
            <w:r>
              <w:t xml:space="preserve"> </w:t>
            </w:r>
          </w:p>
        </w:tc>
      </w:tr>
    </w:tbl>
    <w:p w14:paraId="5A71930A" w14:textId="77777777" w:rsidR="00D87E48" w:rsidRDefault="00D87E48">
      <w:pPr>
        <w:spacing w:before="25" w:after="15"/>
        <w:ind w:left="360"/>
      </w:pPr>
    </w:p>
    <w:p w14:paraId="5222D3CD" w14:textId="77777777" w:rsidR="00D87E48" w:rsidRDefault="00000000">
      <w:pPr>
        <w:numPr>
          <w:ilvl w:val="1"/>
          <w:numId w:val="427"/>
        </w:numPr>
        <w:spacing w:before="10" w:after="10"/>
        <w:ind w:right="1440"/>
      </w:pPr>
      <w:r>
        <w:t xml:space="preserve">FAR Clause </w:t>
      </w:r>
      <w:r>
        <w:rPr>
          <w:b/>
        </w:rPr>
        <w:t>52.203-16, Preventing Personal Conflicts of Interest</w:t>
      </w:r>
      <w:r>
        <w:t xml:space="preserve"> (Jun 2020).</w:t>
      </w:r>
    </w:p>
    <w:p w14:paraId="1D245244" w14:textId="77777777" w:rsidR="00D87E48" w:rsidRDefault="00D87E48">
      <w:pPr>
        <w:ind w:left="720"/>
      </w:pPr>
    </w:p>
    <w:p w14:paraId="1574B8AC" w14:textId="77777777" w:rsidR="00D87E48" w:rsidRDefault="00000000">
      <w:pPr>
        <w:keepNext/>
        <w:spacing w:before="100"/>
      </w:pPr>
      <w:r>
        <w:rPr>
          <w:b/>
          <w:color w:val="CC0000"/>
        </w:rPr>
        <w:t>455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7B9492" w14:textId="77777777">
        <w:trPr>
          <w:cantSplit/>
        </w:trPr>
        <w:tc>
          <w:tcPr>
            <w:tcW w:w="9700" w:type="dxa"/>
            <w:shd w:val="clear" w:color="auto" w:fill="auto"/>
          </w:tcPr>
          <w:p w14:paraId="39DD5A47" w14:textId="77777777" w:rsidR="00D87E48" w:rsidRDefault="00000000">
            <w:pPr>
              <w:spacing w:before="15" w:after="25"/>
            </w:pPr>
            <w:r>
              <w:t>****(USE BELOW IN SOLICITATIONS AND CONTRACTS THAT REQUIRE ACCESS TO CLASSIFIED INFORMATION UNDER NATIONAL SECURITY DESIGNATIONS LEVEL 2 (CONFIDENTIAL OR SECRET), LEVEL 3 (TOP SECRET), OR LEVEL 4 (SPECIAL ACCESS.)****</w:t>
            </w:r>
          </w:p>
          <w:p w14:paraId="7BDD2DAE" w14:textId="77777777" w:rsidR="00D87E48" w:rsidRDefault="00000000">
            <w:pPr>
              <w:spacing w:before="15" w:after="25"/>
            </w:pPr>
            <w:r>
              <w:t xml:space="preserve"> </w:t>
            </w:r>
            <w:r>
              <w:rPr>
                <w:b/>
              </w:rPr>
              <w:t>ADDITIONAL INFORMATION ABOUT THIS ITEM:</w:t>
            </w:r>
            <w:r>
              <w:t xml:space="preserve"> </w:t>
            </w:r>
          </w:p>
          <w:p w14:paraId="6F2E6EE2" w14:textId="77777777" w:rsidR="00D87E48" w:rsidRDefault="00000000">
            <w:pPr>
              <w:numPr>
                <w:ilvl w:val="0"/>
                <w:numId w:val="428"/>
              </w:numPr>
              <w:spacing w:before="10"/>
            </w:pPr>
            <w:r>
              <w:t xml:space="preserve"> </w:t>
            </w:r>
            <w:r>
              <w:rPr>
                <w:b/>
              </w:rPr>
              <w:t>Alternate I:</w:t>
            </w:r>
            <w:r>
              <w:t xml:space="preserve"> should be included in R&amp;D contracts with Educational Institutions.</w:t>
            </w:r>
          </w:p>
          <w:p w14:paraId="6360CBE9" w14:textId="77777777" w:rsidR="00D87E48" w:rsidRDefault="00000000">
            <w:pPr>
              <w:numPr>
                <w:ilvl w:val="0"/>
                <w:numId w:val="428"/>
              </w:numPr>
              <w:spacing w:before="10"/>
            </w:pPr>
            <w:r>
              <w:t xml:space="preserve"> </w:t>
            </w:r>
            <w:r>
              <w:rPr>
                <w:b/>
              </w:rPr>
              <w:t>Alternate II:</w:t>
            </w:r>
            <w:r>
              <w:t xml:space="preserve"> should be included in Construction or A&amp;E Contracts which require Employee Identification for security reasons.</w:t>
            </w:r>
          </w:p>
        </w:tc>
      </w:tr>
    </w:tbl>
    <w:p w14:paraId="06FF603C" w14:textId="77777777" w:rsidR="00D87E48" w:rsidRDefault="00D87E48">
      <w:pPr>
        <w:spacing w:before="25" w:after="15"/>
        <w:ind w:left="360"/>
      </w:pPr>
    </w:p>
    <w:p w14:paraId="0E1BA44F" w14:textId="77777777" w:rsidR="00D87E48" w:rsidRDefault="00000000">
      <w:pPr>
        <w:numPr>
          <w:ilvl w:val="1"/>
          <w:numId w:val="429"/>
        </w:numPr>
        <w:spacing w:before="10" w:after="10"/>
        <w:ind w:right="1440"/>
      </w:pPr>
      <w:r>
        <w:t xml:space="preserve">FAR Clause </w:t>
      </w:r>
      <w:r>
        <w:rPr>
          <w:b/>
        </w:rPr>
        <w:t>52.204-2, Security Requirements</w:t>
      </w:r>
      <w:r>
        <w:t xml:space="preserve"> (Mar 2021).</w:t>
      </w:r>
    </w:p>
    <w:p w14:paraId="557B1B40" w14:textId="77777777" w:rsidR="00D87E48" w:rsidRDefault="00D87E48">
      <w:pPr>
        <w:ind w:left="720"/>
      </w:pPr>
    </w:p>
    <w:p w14:paraId="6ED15B10" w14:textId="77777777" w:rsidR="00D87E48" w:rsidRDefault="00000000">
      <w:pPr>
        <w:spacing w:before="10" w:after="10"/>
        <w:ind w:left="1440" w:right="1440"/>
      </w:pPr>
      <w:r>
        <w:t xml:space="preserve"> </w:t>
      </w:r>
      <w:r>
        <w:rPr>
          <w:b/>
        </w:rPr>
        <w:t>Alternate I</w:t>
      </w:r>
      <w:r>
        <w:t xml:space="preserve"> (Apr 1984) </w:t>
      </w:r>
      <w:r>
        <w:rPr>
          <w:u w:val="single"/>
        </w:rPr>
        <w:t>[is/is not]</w:t>
      </w:r>
      <w:r>
        <w:t xml:space="preserve">  applicable to this contract.</w:t>
      </w:r>
    </w:p>
    <w:p w14:paraId="709F5578" w14:textId="77777777" w:rsidR="00D87E48" w:rsidRDefault="00D87E48">
      <w:pPr>
        <w:ind w:left="720"/>
      </w:pPr>
    </w:p>
    <w:p w14:paraId="2B9EC2B9" w14:textId="77777777" w:rsidR="00D87E48" w:rsidRDefault="00000000">
      <w:pPr>
        <w:spacing w:before="10" w:after="10"/>
        <w:ind w:left="1440" w:right="1440"/>
      </w:pPr>
      <w:r>
        <w:t xml:space="preserve"> </w:t>
      </w:r>
      <w:r>
        <w:rPr>
          <w:b/>
        </w:rPr>
        <w:t>Alternate II</w:t>
      </w:r>
      <w:r>
        <w:t xml:space="preserve"> (Apr 1984) </w:t>
      </w:r>
      <w:r>
        <w:rPr>
          <w:u w:val="single"/>
        </w:rPr>
        <w:t>[is/is not]</w:t>
      </w:r>
      <w:r>
        <w:t xml:space="preserve"> applicable to this contract.</w:t>
      </w:r>
    </w:p>
    <w:p w14:paraId="04A0FCDE" w14:textId="77777777" w:rsidR="00D87E48" w:rsidRDefault="00D87E48">
      <w:pPr>
        <w:ind w:left="720"/>
      </w:pPr>
    </w:p>
    <w:p w14:paraId="2F1172F8" w14:textId="77777777" w:rsidR="00D87E48" w:rsidRDefault="00000000">
      <w:pPr>
        <w:keepNext/>
        <w:spacing w:before="100"/>
      </w:pPr>
      <w:r>
        <w:rPr>
          <w:b/>
          <w:color w:val="CC0000"/>
        </w:rPr>
        <w:t>456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DA11CA" w14:textId="77777777">
        <w:trPr>
          <w:cantSplit/>
        </w:trPr>
        <w:tc>
          <w:tcPr>
            <w:tcW w:w="9700" w:type="dxa"/>
            <w:shd w:val="clear" w:color="auto" w:fill="auto"/>
          </w:tcPr>
          <w:p w14:paraId="4B744EE9" w14:textId="77777777" w:rsidR="00D87E48" w:rsidRDefault="00000000">
            <w:pPr>
              <w:spacing w:before="15" w:after="25"/>
            </w:pPr>
            <w:r>
              <w:t>****(USE BELOW IN SOLICITATIONS AND CONTRACTS WHEN CONTRACT PERFORMANCE WILL REQUIRE THE CONTRACTOR TO HAVE ROUTINE PHYSICAL ACCESS TO A FEDERALLY CONTROLLED FACILITY AND/OR ROUTINE ACCESS TO A FEDERALLY CONTROLLED INFORMATION SYSTEM.)****</w:t>
            </w:r>
          </w:p>
          <w:p w14:paraId="48043109" w14:textId="77777777" w:rsidR="00D87E48" w:rsidRDefault="00000000">
            <w:pPr>
              <w:spacing w:before="15" w:after="25"/>
            </w:pPr>
            <w:r>
              <w:t xml:space="preserve"> </w:t>
            </w:r>
            <w:r>
              <w:rPr>
                <w:b/>
              </w:rPr>
              <w:t>Note:</w:t>
            </w:r>
            <w:r>
              <w:t xml:space="preserve">  </w:t>
            </w:r>
            <w:r>
              <w:rPr>
                <w:i/>
              </w:rPr>
              <w:t>This clause should not be used when contractors require only intermittent access to Federally controlled facilities.</w:t>
            </w:r>
            <w:r>
              <w:t xml:space="preserve"> </w:t>
            </w:r>
          </w:p>
        </w:tc>
      </w:tr>
    </w:tbl>
    <w:p w14:paraId="3FE96553" w14:textId="77777777" w:rsidR="00D87E48" w:rsidRDefault="00D87E48">
      <w:pPr>
        <w:spacing w:before="25" w:after="15"/>
        <w:ind w:left="360"/>
      </w:pPr>
    </w:p>
    <w:p w14:paraId="77E0ED0D" w14:textId="77777777" w:rsidR="00D87E48" w:rsidRDefault="00000000">
      <w:pPr>
        <w:numPr>
          <w:ilvl w:val="1"/>
          <w:numId w:val="430"/>
        </w:numPr>
        <w:spacing w:before="10" w:after="10"/>
        <w:ind w:right="1440"/>
      </w:pPr>
      <w:r>
        <w:t xml:space="preserve">FAR Clause </w:t>
      </w:r>
      <w:r>
        <w:rPr>
          <w:b/>
        </w:rPr>
        <w:t>52.204-9, Personal Identity Verification of Contractor Personnel</w:t>
      </w:r>
      <w:r>
        <w:t xml:space="preserve"> (Jan 2011).</w:t>
      </w:r>
    </w:p>
    <w:p w14:paraId="0AF30C01" w14:textId="77777777" w:rsidR="00D87E48" w:rsidRDefault="00D87E48">
      <w:pPr>
        <w:ind w:left="720"/>
      </w:pPr>
    </w:p>
    <w:p w14:paraId="292034A4" w14:textId="77777777" w:rsidR="00D87E48" w:rsidRDefault="00000000">
      <w:pPr>
        <w:keepNext/>
        <w:spacing w:before="100"/>
      </w:pPr>
      <w:r>
        <w:rPr>
          <w:b/>
          <w:color w:val="CC0000"/>
        </w:rPr>
        <w:lastRenderedPageBreak/>
        <w:t>457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EB5EA0" w14:paraId="61E0EF6E" w14:textId="77777777">
        <w:trPr>
          <w:cantSplit/>
        </w:trPr>
        <w:tc>
          <w:tcPr>
            <w:tcW w:w="9700" w:type="dxa"/>
            <w:shd w:val="clear" w:color="auto" w:fill="auto"/>
          </w:tcPr>
          <w:p w14:paraId="53904CD8" w14:textId="70DC78F1" w:rsidR="00D87E48" w:rsidRPr="00EB5EA0" w:rsidRDefault="00000000">
            <w:pPr>
              <w:spacing w:before="15" w:after="25"/>
            </w:pPr>
            <w:r w:rsidRPr="00EB5EA0">
              <w:t xml:space="preserve">****(USE IN ALL SOLICITATIONS AND CONTRACTS FOR SERVICES (INCLUDING CONSTRUCTION) THAT MEET OR EXCEED THE THRESHOLDS AT FAR 4.1703, </w:t>
            </w:r>
            <w:r w:rsidRPr="00EB5EA0">
              <w:rPr>
                <w:u w:val="single"/>
              </w:rPr>
              <w:t>EXCEPT</w:t>
            </w:r>
            <w:r w:rsidRPr="00EB5EA0">
              <w:t xml:space="preserve"> INDEFINITE-DELIVERY CONTRACTS. THIS CLAUSE IS NOT REQUIRED FOR ACTIONS ENTIRELY FUNDED BY DOD, CONTRACTS AWARDED WITH A GENERIC </w:t>
            </w:r>
            <w:r w:rsidR="007229CA" w:rsidRPr="00EB5EA0">
              <w:t>ENTITY IDENTIFIER</w:t>
            </w:r>
            <w:r w:rsidRPr="00EB5EA0">
              <w:t>, OR IN CLASSIFIED SOLICITATIONS, CONTRACTS OR ORDERS.)****</w:t>
            </w:r>
          </w:p>
        </w:tc>
      </w:tr>
    </w:tbl>
    <w:p w14:paraId="0D4E3D8F" w14:textId="77777777" w:rsidR="00D87E48" w:rsidRPr="00EB5EA0" w:rsidRDefault="00D87E48">
      <w:pPr>
        <w:spacing w:before="25" w:after="15"/>
        <w:ind w:left="360"/>
      </w:pPr>
    </w:p>
    <w:p w14:paraId="0D9C4E53" w14:textId="77777777" w:rsidR="00D87E48" w:rsidRPr="00EB5EA0" w:rsidRDefault="00000000">
      <w:pPr>
        <w:numPr>
          <w:ilvl w:val="1"/>
          <w:numId w:val="431"/>
        </w:numPr>
        <w:spacing w:before="10" w:after="10"/>
        <w:ind w:right="1440"/>
      </w:pPr>
      <w:r w:rsidRPr="00EB5EA0">
        <w:t xml:space="preserve">FAR Clause </w:t>
      </w:r>
      <w:r w:rsidRPr="00EB5EA0">
        <w:rPr>
          <w:b/>
        </w:rPr>
        <w:t>52.204-14</w:t>
      </w:r>
      <w:r w:rsidRPr="00EB5EA0">
        <w:t xml:space="preserve"> , </w:t>
      </w:r>
      <w:r w:rsidRPr="00EB5EA0">
        <w:rPr>
          <w:b/>
        </w:rPr>
        <w:t>Service Contract Reporting Requirements</w:t>
      </w:r>
      <w:r w:rsidRPr="00EB5EA0">
        <w:t xml:space="preserve"> (Oct 2016).</w:t>
      </w:r>
    </w:p>
    <w:p w14:paraId="4075828B" w14:textId="77777777" w:rsidR="00D87E48" w:rsidRPr="00EB5EA0" w:rsidRDefault="00D87E48">
      <w:pPr>
        <w:ind w:left="720"/>
      </w:pPr>
    </w:p>
    <w:p w14:paraId="771DF7C4" w14:textId="77777777" w:rsidR="00D87E48" w:rsidRPr="00EB5EA0" w:rsidRDefault="00000000">
      <w:pPr>
        <w:keepNext/>
        <w:spacing w:before="100"/>
      </w:pPr>
      <w:r w:rsidRPr="00EB5EA0">
        <w:rPr>
          <w:b/>
          <w:color w:val="CC0000"/>
        </w:rPr>
        <w:t>458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3AAABE0" w14:textId="77777777">
        <w:trPr>
          <w:cantSplit/>
        </w:trPr>
        <w:tc>
          <w:tcPr>
            <w:tcW w:w="9700" w:type="dxa"/>
            <w:shd w:val="clear" w:color="auto" w:fill="auto"/>
          </w:tcPr>
          <w:p w14:paraId="53B72246" w14:textId="5518B1A2" w:rsidR="00D87E48" w:rsidRDefault="00000000">
            <w:pPr>
              <w:spacing w:before="15" w:after="25"/>
            </w:pPr>
            <w:r w:rsidRPr="00EB5EA0">
              <w:t xml:space="preserve">****(USE BELOW IN SOLICITATIONS AND INDEFINITE-DELIVERY CONTRACTS FOR SERVICES (INCLUDING CONSTRUCTION) WHERE ONE OR MORE ORDERS ISSUED THEREUNDER ARE EXPECTED TO EACH MEET OR EXCEED THE THRESHOLDS AT FAR 4.1703. THIS CLAUSE IS NOT REQUIRED FOR ACTIONS ENTIRELY FUNDED BY DOD, CONTRACTS AWARDED WITH A GENERIC </w:t>
            </w:r>
            <w:r w:rsidR="007229CA" w:rsidRPr="00EB5EA0">
              <w:t>ENTITY IDENTIFIER</w:t>
            </w:r>
            <w:r w:rsidRPr="00EB5EA0">
              <w:t>, OR IN CLASSIFIED SOLICITATIONS, CONTRACTS OR ORDERS.)****</w:t>
            </w:r>
          </w:p>
        </w:tc>
      </w:tr>
    </w:tbl>
    <w:p w14:paraId="35907F0D" w14:textId="77777777" w:rsidR="00D87E48" w:rsidRDefault="00D87E48">
      <w:pPr>
        <w:spacing w:before="25" w:after="15"/>
        <w:ind w:left="360"/>
      </w:pPr>
    </w:p>
    <w:p w14:paraId="0366E4ED" w14:textId="77777777" w:rsidR="00D87E48" w:rsidRDefault="00000000">
      <w:pPr>
        <w:numPr>
          <w:ilvl w:val="1"/>
          <w:numId w:val="432"/>
        </w:numPr>
        <w:spacing w:before="10" w:after="10"/>
        <w:ind w:right="1440"/>
      </w:pPr>
      <w:r>
        <w:t xml:space="preserve">FAR Clause </w:t>
      </w:r>
      <w:r>
        <w:rPr>
          <w:b/>
        </w:rPr>
        <w:t>52.204-15, Service Contract Reporting Requirements for Indefinite-Delivery Contracts</w:t>
      </w:r>
      <w:r>
        <w:t xml:space="preserve"> (Oct 2016).</w:t>
      </w:r>
    </w:p>
    <w:p w14:paraId="1D690B5A" w14:textId="77777777" w:rsidR="00D87E48" w:rsidRDefault="00D87E48">
      <w:pPr>
        <w:ind w:left="720"/>
      </w:pPr>
    </w:p>
    <w:p w14:paraId="61E53876" w14:textId="77777777" w:rsidR="00D87E48" w:rsidRDefault="00000000">
      <w:pPr>
        <w:keepNext/>
        <w:spacing w:before="100"/>
      </w:pPr>
      <w:r>
        <w:rPr>
          <w:b/>
          <w:color w:val="CC0000"/>
        </w:rPr>
        <w:t>459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895CDD" w14:textId="77777777">
        <w:trPr>
          <w:cantSplit/>
        </w:trPr>
        <w:tc>
          <w:tcPr>
            <w:tcW w:w="9700" w:type="dxa"/>
            <w:shd w:val="clear" w:color="auto" w:fill="auto"/>
          </w:tcPr>
          <w:p w14:paraId="31B3EC9F" w14:textId="77777777" w:rsidR="00D87E48" w:rsidRDefault="00000000">
            <w:pPr>
              <w:spacing w:before="15" w:after="25"/>
            </w:pPr>
            <w:r>
              <w:t>****(USE BELOW IN ALL SOLICITATIONS AND CONTRACTS WHEN THE SOLICITATION CONTAINS FAR PROVISION 52.204-16 COMMERCIAL AND GOVERNMENT ENTITY CODE REPORTING.)****</w:t>
            </w:r>
          </w:p>
        </w:tc>
      </w:tr>
    </w:tbl>
    <w:p w14:paraId="56BC609A" w14:textId="77777777" w:rsidR="00D87E48" w:rsidRDefault="00D87E48">
      <w:pPr>
        <w:spacing w:before="25" w:after="15"/>
        <w:ind w:left="360"/>
      </w:pPr>
    </w:p>
    <w:p w14:paraId="13D2D761" w14:textId="77777777" w:rsidR="00D87E48" w:rsidRDefault="00000000">
      <w:pPr>
        <w:numPr>
          <w:ilvl w:val="1"/>
          <w:numId w:val="433"/>
        </w:numPr>
        <w:spacing w:before="10" w:after="10"/>
        <w:ind w:right="1440"/>
      </w:pPr>
      <w:r>
        <w:t xml:space="preserve">FAR Clause </w:t>
      </w:r>
      <w:r>
        <w:rPr>
          <w:b/>
        </w:rPr>
        <w:t>52.204-18, Commercial and Government Entity Code Maintenance</w:t>
      </w:r>
      <w:r>
        <w:t xml:space="preserve"> (Aug 2020). </w:t>
      </w:r>
    </w:p>
    <w:p w14:paraId="1A9D5924" w14:textId="77777777" w:rsidR="00D87E48" w:rsidRDefault="00D87E48">
      <w:pPr>
        <w:ind w:left="720"/>
      </w:pPr>
    </w:p>
    <w:p w14:paraId="217176B3" w14:textId="77777777" w:rsidR="00D87E48" w:rsidRDefault="00000000">
      <w:pPr>
        <w:keepNext/>
        <w:spacing w:before="100"/>
      </w:pPr>
      <w:r>
        <w:rPr>
          <w:b/>
          <w:color w:val="CC0000"/>
        </w:rPr>
        <w:t>460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45DE06" w14:textId="77777777">
        <w:trPr>
          <w:cantSplit/>
        </w:trPr>
        <w:tc>
          <w:tcPr>
            <w:tcW w:w="9700" w:type="dxa"/>
            <w:shd w:val="clear" w:color="auto" w:fill="auto"/>
          </w:tcPr>
          <w:p w14:paraId="18E3627C" w14:textId="77777777" w:rsidR="00D87E48" w:rsidRDefault="00000000">
            <w:pPr>
              <w:spacing w:before="15" w:after="25"/>
            </w:pPr>
            <w:r>
              <w:t>****(USE BELOW (or a clause substantially the same) IN SOLICITATIONS AND CONTRACTS THAT INVOLVE A LEASE WITH OPTION TO PURCHASE.)****</w:t>
            </w:r>
          </w:p>
        </w:tc>
      </w:tr>
    </w:tbl>
    <w:p w14:paraId="2163881D" w14:textId="77777777" w:rsidR="00D87E48" w:rsidRDefault="00D87E48">
      <w:pPr>
        <w:spacing w:before="25" w:after="15"/>
        <w:ind w:left="360"/>
      </w:pPr>
    </w:p>
    <w:p w14:paraId="026984A6" w14:textId="77777777" w:rsidR="00D87E48" w:rsidRDefault="00000000">
      <w:pPr>
        <w:numPr>
          <w:ilvl w:val="1"/>
          <w:numId w:val="434"/>
        </w:numPr>
        <w:spacing w:before="10" w:after="10"/>
        <w:ind w:right="1440"/>
      </w:pPr>
      <w:r>
        <w:t xml:space="preserve">FAR Clause </w:t>
      </w:r>
      <w:r>
        <w:rPr>
          <w:b/>
        </w:rPr>
        <w:t>52.207-5, Option to Purchase Equipment</w:t>
      </w:r>
      <w:r>
        <w:t xml:space="preserve"> (Feb 1995).</w:t>
      </w:r>
    </w:p>
    <w:p w14:paraId="25128C0E" w14:textId="77777777" w:rsidR="00D87E48" w:rsidRDefault="00D87E48">
      <w:pPr>
        <w:ind w:left="720"/>
      </w:pPr>
    </w:p>
    <w:p w14:paraId="5393ADF5" w14:textId="77777777" w:rsidR="00D87E48" w:rsidRDefault="00000000">
      <w:pPr>
        <w:keepNext/>
        <w:spacing w:before="100"/>
      </w:pPr>
      <w:r>
        <w:rPr>
          <w:b/>
          <w:color w:val="CC0000"/>
        </w:rPr>
        <w:t>461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E6765D" w14:textId="77777777">
        <w:trPr>
          <w:cantSplit/>
        </w:trPr>
        <w:tc>
          <w:tcPr>
            <w:tcW w:w="9700" w:type="dxa"/>
            <w:shd w:val="clear" w:color="auto" w:fill="auto"/>
          </w:tcPr>
          <w:p w14:paraId="63857BAD" w14:textId="77777777" w:rsidR="00D87E48" w:rsidRDefault="00000000">
            <w:pPr>
              <w:spacing w:before="15" w:after="25"/>
            </w:pPr>
            <w:r>
              <w:t>****(USE BELOW IN SOLICITATIONS AND CONTRACTS THAT INVOLVE A MAJOR HELIUM REQUIREMENT DURING PERFORMANCE.)****</w:t>
            </w:r>
          </w:p>
        </w:tc>
      </w:tr>
    </w:tbl>
    <w:p w14:paraId="2E579172" w14:textId="77777777" w:rsidR="00D87E48" w:rsidRDefault="00D87E48">
      <w:pPr>
        <w:spacing w:before="25" w:after="15"/>
        <w:ind w:left="360"/>
      </w:pPr>
    </w:p>
    <w:p w14:paraId="70739D13" w14:textId="77777777" w:rsidR="00D87E48" w:rsidRDefault="00000000">
      <w:pPr>
        <w:numPr>
          <w:ilvl w:val="1"/>
          <w:numId w:val="435"/>
        </w:numPr>
        <w:spacing w:before="10" w:after="10"/>
        <w:ind w:right="1440"/>
      </w:pPr>
      <w:r>
        <w:t xml:space="preserve">FAR Clause </w:t>
      </w:r>
      <w:r>
        <w:rPr>
          <w:b/>
        </w:rPr>
        <w:t>52.208-8, Required Sources for Helium and Helium Usage Data</w:t>
      </w:r>
      <w:r>
        <w:t xml:space="preserve"> (Aug 2018).</w:t>
      </w:r>
    </w:p>
    <w:p w14:paraId="1E5DD9DD" w14:textId="77777777" w:rsidR="00D87E48" w:rsidRDefault="00D87E48">
      <w:pPr>
        <w:ind w:left="720"/>
      </w:pPr>
    </w:p>
    <w:p w14:paraId="117BC5C9" w14:textId="77777777" w:rsidR="00D87E48" w:rsidRDefault="00000000">
      <w:pPr>
        <w:keepNext/>
        <w:spacing w:before="100"/>
      </w:pPr>
      <w:r>
        <w:rPr>
          <w:b/>
          <w:color w:val="CC0000"/>
        </w:rPr>
        <w:lastRenderedPageBreak/>
        <w:t>462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A64B1B6" w14:textId="77777777">
        <w:trPr>
          <w:cantSplit/>
        </w:trPr>
        <w:tc>
          <w:tcPr>
            <w:tcW w:w="9700" w:type="dxa"/>
            <w:shd w:val="clear" w:color="auto" w:fill="auto"/>
          </w:tcPr>
          <w:p w14:paraId="545F62F8" w14:textId="77777777" w:rsidR="00D87E48" w:rsidRDefault="00000000">
            <w:pPr>
              <w:spacing w:before="15" w:after="25"/>
            </w:pPr>
            <w:r>
              <w:t>****(USE BELOW IN SOLICITATIONS AND CONTRACTS WHICH REQUIRE A CONTRACTOR TO PROVIDE SUPPLIES OR SERVICES FOR GOVERNMENT USE THAT ARE ON THE PROCUREMENT LIST MAINTAINED BY THE COMMITTEE FOR PURCHASE FROM PEOPLE WHO ARE BLIND OR SEVERELY DISABLED.)****</w:t>
            </w:r>
          </w:p>
        </w:tc>
      </w:tr>
    </w:tbl>
    <w:p w14:paraId="3402895B" w14:textId="77777777" w:rsidR="00D87E48" w:rsidRDefault="00D87E48">
      <w:pPr>
        <w:spacing w:before="25" w:after="15"/>
        <w:ind w:left="360"/>
      </w:pPr>
    </w:p>
    <w:p w14:paraId="605C33A9" w14:textId="77777777" w:rsidR="00D87E48" w:rsidRDefault="00000000">
      <w:pPr>
        <w:numPr>
          <w:ilvl w:val="1"/>
          <w:numId w:val="436"/>
        </w:numPr>
        <w:spacing w:before="10" w:after="10"/>
        <w:ind w:right="1440"/>
      </w:pPr>
      <w:r>
        <w:t xml:space="preserve">FAR Clause </w:t>
      </w:r>
      <w:r>
        <w:rPr>
          <w:b/>
        </w:rPr>
        <w:t>52.208-9, Contractor Use of Mandatory Sources of Supply or Services</w:t>
      </w:r>
      <w:r>
        <w:t xml:space="preserve"> (May 2014).</w:t>
      </w:r>
    </w:p>
    <w:p w14:paraId="4C36BECC" w14:textId="77777777" w:rsidR="00D87E48" w:rsidRDefault="00D87E48">
      <w:pPr>
        <w:ind w:left="720"/>
      </w:pPr>
    </w:p>
    <w:p w14:paraId="6B42813B" w14:textId="77777777" w:rsidR="00D87E48" w:rsidRDefault="00000000">
      <w:pPr>
        <w:keepNext/>
        <w:spacing w:before="100"/>
      </w:pPr>
      <w:r>
        <w:rPr>
          <w:b/>
          <w:color w:val="CC0000"/>
        </w:rPr>
        <w:t>463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214422E" w14:textId="77777777">
        <w:trPr>
          <w:cantSplit/>
        </w:trPr>
        <w:tc>
          <w:tcPr>
            <w:tcW w:w="9700" w:type="dxa"/>
            <w:shd w:val="clear" w:color="auto" w:fill="auto"/>
          </w:tcPr>
          <w:p w14:paraId="7164AE90" w14:textId="77777777" w:rsidR="00D87E48" w:rsidRDefault="00000000">
            <w:pPr>
              <w:spacing w:before="15" w:after="25"/>
            </w:pPr>
            <w:r>
              <w:t>****(USE BELOW IN A FIXED-PRICE CONTRACT WHEN IT IS INTENDED THAT THE CONTRACT REQUIRE FIRST ARTICLE APPROVAL THE CONTRACTOR WILL BE REQUIRED TO CONDUCT THE FIRST ARTICLE TESTING.)****</w:t>
            </w:r>
          </w:p>
          <w:p w14:paraId="3E89CD83" w14:textId="77777777" w:rsidR="00D87E48" w:rsidRDefault="00000000">
            <w:pPr>
              <w:spacing w:before="15" w:after="25"/>
            </w:pPr>
            <w:r>
              <w:t xml:space="preserve"> </w:t>
            </w:r>
            <w:r>
              <w:rPr>
                <w:b/>
              </w:rPr>
              <w:t>ADDITIONAL INFORMATION ABOUT THIS ITEM:</w:t>
            </w:r>
            <w:r>
              <w:t xml:space="preserve"> </w:t>
            </w:r>
          </w:p>
          <w:p w14:paraId="479DF687" w14:textId="77777777" w:rsidR="00D87E48" w:rsidRDefault="00000000">
            <w:pPr>
              <w:numPr>
                <w:ilvl w:val="0"/>
                <w:numId w:val="437"/>
              </w:numPr>
              <w:spacing w:before="10"/>
            </w:pPr>
            <w:r>
              <w:t xml:space="preserve"> </w:t>
            </w:r>
            <w:r>
              <w:rPr>
                <w:b/>
              </w:rPr>
              <w:t>Use with Alternate I:</w:t>
            </w:r>
            <w:r>
              <w:t xml:space="preserve">   If it is intended that the Contractor be required to produce the first article and the production quantity at the same facility.</w:t>
            </w:r>
          </w:p>
          <w:p w14:paraId="12076E04" w14:textId="77777777" w:rsidR="00D87E48" w:rsidRDefault="00000000">
            <w:pPr>
              <w:numPr>
                <w:ilvl w:val="0"/>
                <w:numId w:val="437"/>
              </w:numPr>
              <w:spacing w:before="10"/>
            </w:pPr>
            <w:r>
              <w:t xml:space="preserve"> </w:t>
            </w:r>
            <w:r>
              <w:rPr>
                <w:b/>
              </w:rPr>
              <w:t>Use with Alternate II:</w:t>
            </w:r>
            <w:r>
              <w:t xml:space="preserve">   If it is necessary to authorize the Contractor to purchase material or to commence production before first article approval.</w:t>
            </w:r>
          </w:p>
        </w:tc>
      </w:tr>
    </w:tbl>
    <w:p w14:paraId="1E3BB76E" w14:textId="77777777" w:rsidR="00D87E48" w:rsidRDefault="00D87E48">
      <w:pPr>
        <w:spacing w:before="25" w:after="15"/>
        <w:ind w:left="360"/>
      </w:pPr>
    </w:p>
    <w:p w14:paraId="73F8ACD5" w14:textId="77777777" w:rsidR="00D87E48" w:rsidRDefault="00000000">
      <w:pPr>
        <w:numPr>
          <w:ilvl w:val="1"/>
          <w:numId w:val="438"/>
        </w:numPr>
        <w:spacing w:before="10" w:after="10"/>
        <w:ind w:right="1440"/>
      </w:pPr>
      <w:r>
        <w:t xml:space="preserve">FAR Clause </w:t>
      </w:r>
      <w:r>
        <w:rPr>
          <w:b/>
        </w:rPr>
        <w:t>52.209-3, First Article Approval - Contractor Testing</w:t>
      </w:r>
      <w:r>
        <w:t xml:space="preserve"> (Sep 1989).</w:t>
      </w:r>
    </w:p>
    <w:p w14:paraId="260B5839" w14:textId="77777777" w:rsidR="00D87E48" w:rsidRDefault="00D87E48">
      <w:pPr>
        <w:ind w:left="720"/>
      </w:pPr>
    </w:p>
    <w:p w14:paraId="1C444B77" w14:textId="77777777" w:rsidR="00D87E48" w:rsidRDefault="00000000">
      <w:pPr>
        <w:spacing w:before="10" w:after="10"/>
        <w:ind w:left="1440" w:right="1440"/>
      </w:pPr>
      <w:r>
        <w:t xml:space="preserve"> </w:t>
      </w:r>
      <w:r>
        <w:rPr>
          <w:b/>
        </w:rPr>
        <w:t>Alternate I</w:t>
      </w:r>
      <w:r>
        <w:t xml:space="preserve"> (Jan 1997) </w:t>
      </w:r>
      <w:r>
        <w:rPr>
          <w:u w:val="single"/>
        </w:rPr>
        <w:t>[is/is not]</w:t>
      </w:r>
      <w:r>
        <w:t xml:space="preserve">  applicable to this contract.</w:t>
      </w:r>
    </w:p>
    <w:p w14:paraId="030FD606" w14:textId="77777777" w:rsidR="00D87E48" w:rsidRDefault="00D87E48">
      <w:pPr>
        <w:ind w:left="720"/>
      </w:pPr>
    </w:p>
    <w:p w14:paraId="119243BA" w14:textId="77777777" w:rsidR="00D87E48" w:rsidRDefault="00000000">
      <w:pPr>
        <w:spacing w:before="10" w:after="10"/>
        <w:ind w:left="1440" w:right="1440"/>
      </w:pPr>
      <w:r>
        <w:t xml:space="preserve"> </w:t>
      </w:r>
      <w:r>
        <w:rPr>
          <w:b/>
        </w:rPr>
        <w:t>Alternate II</w:t>
      </w:r>
      <w:r>
        <w:t xml:space="preserve"> (Sep 1989) </w:t>
      </w:r>
      <w:r>
        <w:rPr>
          <w:u w:val="single"/>
        </w:rPr>
        <w:t>[is/is not]</w:t>
      </w:r>
      <w:r>
        <w:t xml:space="preserve"> applicable to this contract.</w:t>
      </w:r>
    </w:p>
    <w:p w14:paraId="333CFC1B" w14:textId="77777777" w:rsidR="00D87E48" w:rsidRDefault="00D87E48">
      <w:pPr>
        <w:ind w:left="720"/>
      </w:pPr>
    </w:p>
    <w:p w14:paraId="45A077DE" w14:textId="77777777" w:rsidR="00D87E48" w:rsidRDefault="00000000">
      <w:pPr>
        <w:keepNext/>
        <w:spacing w:before="100"/>
      </w:pPr>
      <w:r>
        <w:rPr>
          <w:b/>
          <w:color w:val="CC0000"/>
        </w:rPr>
        <w:t>464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56C4EC" w14:textId="77777777">
        <w:trPr>
          <w:cantSplit/>
        </w:trPr>
        <w:tc>
          <w:tcPr>
            <w:tcW w:w="9700" w:type="dxa"/>
            <w:shd w:val="clear" w:color="auto" w:fill="auto"/>
          </w:tcPr>
          <w:p w14:paraId="3823543E" w14:textId="77777777" w:rsidR="00D87E48" w:rsidRDefault="00000000">
            <w:pPr>
              <w:spacing w:before="15" w:after="25"/>
            </w:pPr>
            <w:r>
              <w:t>****(USE BELOW IN A FIXED-PRICE CONTRACT WHEN IT IS INTENDED THAT THE CONTRACT REQUIRE FIRST ARTICLE APPROVAL AND THE GOVERNMENT WILL BE RESPONSIBLE FOR CONDUCTING FIRST ARTICLE TESTING.)****</w:t>
            </w:r>
          </w:p>
          <w:p w14:paraId="3E63AB23" w14:textId="77777777" w:rsidR="00D87E48" w:rsidRDefault="00000000">
            <w:pPr>
              <w:spacing w:before="15" w:after="25"/>
            </w:pPr>
            <w:r>
              <w:t xml:space="preserve"> </w:t>
            </w:r>
            <w:r>
              <w:rPr>
                <w:b/>
              </w:rPr>
              <w:t>ADDITIONAL INFORMATION ABOUT THIS ITEM:</w:t>
            </w:r>
            <w:r>
              <w:t xml:space="preserve"> </w:t>
            </w:r>
          </w:p>
          <w:p w14:paraId="10A924AD" w14:textId="77777777" w:rsidR="00D87E48" w:rsidRDefault="00000000">
            <w:pPr>
              <w:numPr>
                <w:ilvl w:val="0"/>
                <w:numId w:val="439"/>
              </w:numPr>
              <w:spacing w:before="10"/>
            </w:pPr>
            <w:r>
              <w:t xml:space="preserve"> </w:t>
            </w:r>
            <w:r>
              <w:rPr>
                <w:b/>
              </w:rPr>
              <w:t>Use with Alternate I:</w:t>
            </w:r>
            <w:r>
              <w:t xml:space="preserve">   If it is intended that the Contractor be required to produce the first article and the production quantity at the same facility.</w:t>
            </w:r>
          </w:p>
          <w:p w14:paraId="43F0B4D9" w14:textId="77777777" w:rsidR="00D87E48" w:rsidRDefault="00000000">
            <w:pPr>
              <w:numPr>
                <w:ilvl w:val="0"/>
                <w:numId w:val="439"/>
              </w:numPr>
              <w:spacing w:before="10"/>
            </w:pPr>
            <w:r>
              <w:t xml:space="preserve"> </w:t>
            </w:r>
            <w:r>
              <w:rPr>
                <w:b/>
              </w:rPr>
              <w:t>Use with Alternate II:  </w:t>
            </w:r>
            <w:r>
              <w:t xml:space="preserve"> If it is necessary to authorize the Contractor to purchase material or to commence production before first article approval.</w:t>
            </w:r>
          </w:p>
        </w:tc>
      </w:tr>
    </w:tbl>
    <w:p w14:paraId="0FCD4E48" w14:textId="77777777" w:rsidR="00D87E48" w:rsidRDefault="00D87E48">
      <w:pPr>
        <w:spacing w:before="25" w:after="15"/>
        <w:ind w:left="360"/>
      </w:pPr>
    </w:p>
    <w:p w14:paraId="5240CAA4" w14:textId="77777777" w:rsidR="00D87E48" w:rsidRDefault="00000000">
      <w:pPr>
        <w:numPr>
          <w:ilvl w:val="1"/>
          <w:numId w:val="440"/>
        </w:numPr>
        <w:spacing w:before="10" w:after="10"/>
        <w:ind w:right="1440"/>
      </w:pPr>
      <w:r>
        <w:t xml:space="preserve">FAR Clause </w:t>
      </w:r>
      <w:r>
        <w:rPr>
          <w:b/>
        </w:rPr>
        <w:t>52.209-4, First Article Approval - Government Testing</w:t>
      </w:r>
      <w:r>
        <w:t xml:space="preserve"> (Sep 1989).</w:t>
      </w:r>
    </w:p>
    <w:p w14:paraId="1AAACF0C" w14:textId="77777777" w:rsidR="00D87E48" w:rsidRDefault="00D87E48">
      <w:pPr>
        <w:ind w:left="720"/>
      </w:pPr>
    </w:p>
    <w:p w14:paraId="25D5AE31" w14:textId="77777777" w:rsidR="00D87E48" w:rsidRDefault="00000000">
      <w:pPr>
        <w:spacing w:before="10" w:after="10"/>
        <w:ind w:left="1440" w:right="1440"/>
      </w:pPr>
      <w:r>
        <w:t xml:space="preserve"> </w:t>
      </w:r>
      <w:r>
        <w:rPr>
          <w:b/>
        </w:rPr>
        <w:t>Alternate I</w:t>
      </w:r>
      <w:r>
        <w:t xml:space="preserve"> (Jan 1997) </w:t>
      </w:r>
      <w:r>
        <w:rPr>
          <w:u w:val="single"/>
        </w:rPr>
        <w:t>[is/is not]</w:t>
      </w:r>
      <w:r>
        <w:t xml:space="preserve">  applicable to this contract.</w:t>
      </w:r>
    </w:p>
    <w:p w14:paraId="1188556F" w14:textId="77777777" w:rsidR="00D87E48" w:rsidRDefault="00D87E48">
      <w:pPr>
        <w:ind w:left="720"/>
      </w:pPr>
    </w:p>
    <w:p w14:paraId="36424FAD" w14:textId="77777777" w:rsidR="00D87E48" w:rsidRDefault="00000000">
      <w:pPr>
        <w:spacing w:before="10" w:after="10"/>
        <w:ind w:left="1440" w:right="1440"/>
      </w:pPr>
      <w:r>
        <w:t xml:space="preserve"> </w:t>
      </w:r>
      <w:r>
        <w:rPr>
          <w:b/>
        </w:rPr>
        <w:t>Alternate II</w:t>
      </w:r>
      <w:r>
        <w:t xml:space="preserve"> (Sep 1989) </w:t>
      </w:r>
      <w:r>
        <w:rPr>
          <w:u w:val="single"/>
        </w:rPr>
        <w:t>[is/is not]</w:t>
      </w:r>
      <w:r>
        <w:t xml:space="preserve"> applicable to this contract.</w:t>
      </w:r>
    </w:p>
    <w:p w14:paraId="28F77D36" w14:textId="77777777" w:rsidR="00D87E48" w:rsidRDefault="00D87E48">
      <w:pPr>
        <w:ind w:left="720"/>
      </w:pPr>
    </w:p>
    <w:p w14:paraId="398B4088" w14:textId="77777777" w:rsidR="00D87E48" w:rsidRDefault="00000000">
      <w:pPr>
        <w:keepNext/>
        <w:spacing w:before="100"/>
      </w:pPr>
      <w:r>
        <w:rPr>
          <w:b/>
          <w:color w:val="CC0000"/>
        </w:rPr>
        <w:lastRenderedPageBreak/>
        <w:t>465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126D592" w14:textId="77777777">
        <w:trPr>
          <w:cantSplit/>
        </w:trPr>
        <w:tc>
          <w:tcPr>
            <w:tcW w:w="9700" w:type="dxa"/>
            <w:shd w:val="clear" w:color="auto" w:fill="auto"/>
          </w:tcPr>
          <w:p w14:paraId="2E3778ED" w14:textId="77777777" w:rsidR="00D87E48" w:rsidRDefault="00000000">
            <w:pPr>
              <w:spacing w:before="15" w:after="25"/>
            </w:pPr>
            <w:r>
              <w:t>****(USE BELOW IN ALL SOLICITATIONS AND CONTRACTS FOR THE ACQUISITION OF PRODUCTS AND SERVICES (INCLUDING CONSTRUCTION).)****</w:t>
            </w:r>
          </w:p>
        </w:tc>
      </w:tr>
    </w:tbl>
    <w:p w14:paraId="69DC01BA" w14:textId="77777777" w:rsidR="00D87E48" w:rsidRDefault="00D87E48">
      <w:pPr>
        <w:spacing w:before="25" w:after="15"/>
        <w:ind w:left="360"/>
      </w:pPr>
    </w:p>
    <w:p w14:paraId="383B258C" w14:textId="77777777" w:rsidR="00D87E48" w:rsidRDefault="00000000">
      <w:pPr>
        <w:numPr>
          <w:ilvl w:val="1"/>
          <w:numId w:val="441"/>
        </w:numPr>
        <w:spacing w:before="10" w:after="10"/>
        <w:ind w:right="1440"/>
      </w:pPr>
      <w:r>
        <w:t xml:space="preserve">FAR Clause </w:t>
      </w:r>
      <w:r>
        <w:rPr>
          <w:b/>
        </w:rPr>
        <w:t>52.209-10, Prohibition on Contracting with Inverted Domestic Corporations</w:t>
      </w:r>
      <w:r>
        <w:t xml:space="preserve"> (Nov 2015).</w:t>
      </w:r>
    </w:p>
    <w:p w14:paraId="501C31B1" w14:textId="77777777" w:rsidR="00D87E48" w:rsidRDefault="00D87E48">
      <w:pPr>
        <w:ind w:left="720"/>
      </w:pPr>
    </w:p>
    <w:p w14:paraId="64AB383A" w14:textId="77777777" w:rsidR="00D87E48" w:rsidRDefault="00000000">
      <w:pPr>
        <w:keepNext/>
        <w:spacing w:before="100"/>
      </w:pPr>
      <w:r>
        <w:rPr>
          <w:b/>
          <w:color w:val="CC0000"/>
        </w:rPr>
        <w:t>466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1FC9F5" w14:textId="77777777">
        <w:trPr>
          <w:cantSplit/>
        </w:trPr>
        <w:tc>
          <w:tcPr>
            <w:tcW w:w="9700" w:type="dxa"/>
            <w:shd w:val="clear" w:color="auto" w:fill="auto"/>
          </w:tcPr>
          <w:p w14:paraId="1798FC9D" w14:textId="77777777" w:rsidR="00D87E48" w:rsidRDefault="00000000">
            <w:pPr>
              <w:spacing w:before="15" w:after="25"/>
            </w:pPr>
            <w:r>
              <w:t>****(USE BELOW IN SOLICITATIONS AND CONTRACTS OVER $5 MILLION FOR THE PROCUREMENT OF ITEMS OTHER THAN COMMERCIAL PRODUCTS.)****</w:t>
            </w:r>
          </w:p>
        </w:tc>
      </w:tr>
    </w:tbl>
    <w:p w14:paraId="55939B50" w14:textId="77777777" w:rsidR="00D87E48" w:rsidRDefault="00D87E48">
      <w:pPr>
        <w:spacing w:before="25" w:after="15"/>
        <w:ind w:left="360"/>
      </w:pPr>
    </w:p>
    <w:p w14:paraId="1ABA27B4" w14:textId="77777777" w:rsidR="00D87E48" w:rsidRDefault="00000000">
      <w:pPr>
        <w:numPr>
          <w:ilvl w:val="1"/>
          <w:numId w:val="442"/>
        </w:numPr>
        <w:spacing w:before="10" w:after="10"/>
        <w:ind w:right="1440"/>
      </w:pPr>
      <w:r>
        <w:t xml:space="preserve">FAR Clause </w:t>
      </w:r>
      <w:r>
        <w:rPr>
          <w:b/>
        </w:rPr>
        <w:t>52.210-1, Market Research</w:t>
      </w:r>
      <w:r>
        <w:t xml:space="preserve"> (Nov 2021).</w:t>
      </w:r>
    </w:p>
    <w:p w14:paraId="7291DD7C" w14:textId="77777777" w:rsidR="00D87E48" w:rsidRDefault="00D87E48">
      <w:pPr>
        <w:ind w:left="720"/>
      </w:pPr>
    </w:p>
    <w:p w14:paraId="60EAC79F" w14:textId="77777777" w:rsidR="00D87E48" w:rsidRDefault="00000000">
      <w:pPr>
        <w:keepNext/>
        <w:spacing w:before="100"/>
      </w:pPr>
      <w:r>
        <w:rPr>
          <w:b/>
          <w:color w:val="CC0000"/>
        </w:rPr>
        <w:t>467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90DBFB6" w14:textId="77777777">
        <w:trPr>
          <w:cantSplit/>
        </w:trPr>
        <w:tc>
          <w:tcPr>
            <w:tcW w:w="9700" w:type="dxa"/>
            <w:shd w:val="clear" w:color="auto" w:fill="auto"/>
          </w:tcPr>
          <w:p w14:paraId="29F8F60E" w14:textId="77777777" w:rsidR="00D87E48" w:rsidRDefault="00000000">
            <w:pPr>
              <w:spacing w:before="15" w:after="25"/>
            </w:pPr>
            <w:r>
              <w:t>****(USE BELOW IN SOLICITATIONS AND CONTRACTS FOR CONSTRUCTION OTHER THAN COST-PLUS-FIXED-FEE, WHEN THE CO DETERMINES THAT LIQUIDATED DAMAGES ARE APPROPRIATE.)****</w:t>
            </w:r>
          </w:p>
          <w:p w14:paraId="4F044203" w14:textId="77777777" w:rsidR="00D87E48" w:rsidRDefault="00000000">
            <w:pPr>
              <w:spacing w:before="15" w:after="25"/>
            </w:pPr>
            <w:r>
              <w:t xml:space="preserve"> </w:t>
            </w:r>
            <w:r>
              <w:rPr>
                <w:b/>
              </w:rPr>
              <w:t>ADDITIONAL INFORMATION ABOUT THIS ITEM:</w:t>
            </w:r>
            <w:r>
              <w:t xml:space="preserve"> </w:t>
            </w:r>
          </w:p>
          <w:p w14:paraId="71655F81" w14:textId="77777777" w:rsidR="00D87E48" w:rsidRDefault="00000000">
            <w:pPr>
              <w:numPr>
                <w:ilvl w:val="0"/>
                <w:numId w:val="740"/>
              </w:numPr>
              <w:spacing w:before="10"/>
            </w:pPr>
            <w:r>
              <w:t>If the contract specifies more than one completion date for parts or stages of the work, REVISE PARAGRAPH (a) of the clause to state the amount of liquidated damages for delay of each separate part or stage of the work.</w:t>
            </w:r>
          </w:p>
        </w:tc>
      </w:tr>
    </w:tbl>
    <w:p w14:paraId="7F80A006" w14:textId="77777777" w:rsidR="00D87E48" w:rsidRDefault="00D87E48">
      <w:pPr>
        <w:spacing w:before="25" w:after="15"/>
        <w:ind w:left="360"/>
      </w:pPr>
    </w:p>
    <w:p w14:paraId="04881080" w14:textId="77777777" w:rsidR="00D87E48" w:rsidRDefault="00000000">
      <w:pPr>
        <w:numPr>
          <w:ilvl w:val="1"/>
          <w:numId w:val="443"/>
        </w:numPr>
        <w:spacing w:before="10" w:after="10"/>
        <w:ind w:right="1440"/>
      </w:pPr>
      <w:r>
        <w:t xml:space="preserve">FAR Clause </w:t>
      </w:r>
      <w:r>
        <w:rPr>
          <w:b/>
        </w:rPr>
        <w:t>52.211-12, Liquidated Damages - Construction</w:t>
      </w:r>
      <w:r>
        <w:t xml:space="preserve"> (Sep 2000).</w:t>
      </w:r>
    </w:p>
    <w:p w14:paraId="72EDBDF6" w14:textId="77777777" w:rsidR="00D87E48" w:rsidRDefault="00D87E48">
      <w:pPr>
        <w:ind w:left="720"/>
      </w:pPr>
    </w:p>
    <w:p w14:paraId="259D80CD" w14:textId="77777777" w:rsidR="00D87E48" w:rsidRDefault="00D87E48">
      <w:pPr>
        <w:spacing w:before="10" w:after="10"/>
        <w:ind w:left="1440" w:right="1440"/>
      </w:pPr>
    </w:p>
    <w:p w14:paraId="26630AD2" w14:textId="77777777" w:rsidR="00D87E48" w:rsidRDefault="00000000">
      <w:pPr>
        <w:spacing w:before="10" w:after="10"/>
        <w:ind w:left="1440" w:right="1440"/>
      </w:pPr>
      <w:r>
        <w:t xml:space="preserve">"(a) If the Contractor fails to complete the work within the time specified in the contract, the Contractor shall pay liquidated damages to the Government in the amount of $ </w:t>
      </w:r>
      <w:r>
        <w:rPr>
          <w:u w:val="single"/>
        </w:rPr>
        <w:t>               </w:t>
      </w:r>
      <w:r>
        <w:t xml:space="preserve">   for each calendar day of delay until the work is completed or accepted."</w:t>
      </w:r>
    </w:p>
    <w:p w14:paraId="4451A09F" w14:textId="77777777" w:rsidR="00D87E48" w:rsidRDefault="00D87E48">
      <w:pPr>
        <w:ind w:left="720"/>
      </w:pPr>
    </w:p>
    <w:p w14:paraId="0A8BC2E4" w14:textId="77777777" w:rsidR="00D87E48" w:rsidRDefault="00000000">
      <w:pPr>
        <w:keepNext/>
        <w:spacing w:before="100"/>
      </w:pPr>
      <w:r>
        <w:rPr>
          <w:b/>
          <w:color w:val="CC0000"/>
        </w:rPr>
        <w:t>468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D5C29D" w14:textId="77777777">
        <w:trPr>
          <w:cantSplit/>
        </w:trPr>
        <w:tc>
          <w:tcPr>
            <w:tcW w:w="9700" w:type="dxa"/>
            <w:shd w:val="clear" w:color="auto" w:fill="auto"/>
          </w:tcPr>
          <w:p w14:paraId="2EC0511D" w14:textId="77777777" w:rsidR="00D87E48" w:rsidRDefault="00000000">
            <w:pPr>
              <w:spacing w:before="15" w:after="25"/>
            </w:pPr>
            <w:r>
              <w:t xml:space="preserve">****(USE BELOW IN FIXED-PRICE CONTRACTS FOR CONSTRUCTION WHICH INCLUDE THE CLAUSE AT FAR 52.211-12, </w:t>
            </w:r>
            <w:r>
              <w:rPr>
                <w:u w:val="single"/>
              </w:rPr>
              <w:t>ONLY</w:t>
            </w:r>
            <w:r>
              <w:t xml:space="preserve"> IF, FAR 52.211-12 HAS BEEN MODIFIED TO PROVIDE FOR LIQUIDATED DAMAGES FOR DELAY OF SEPARATE PARTS OR STAGES OF THE WORK.)****</w:t>
            </w:r>
          </w:p>
          <w:p w14:paraId="22F4866D" w14:textId="77777777" w:rsidR="00D87E48" w:rsidRDefault="00000000">
            <w:pPr>
              <w:spacing w:before="15" w:after="25"/>
            </w:pPr>
            <w:r>
              <w:t xml:space="preserve"> </w:t>
            </w:r>
            <w:r>
              <w:rPr>
                <w:i/>
              </w:rPr>
              <w:t>See FAR 11.503(c) to assure proper use of this clause.</w:t>
            </w:r>
            <w:r>
              <w:t xml:space="preserve"> </w:t>
            </w:r>
          </w:p>
        </w:tc>
      </w:tr>
    </w:tbl>
    <w:p w14:paraId="3897D1A9" w14:textId="77777777" w:rsidR="00D87E48" w:rsidRDefault="00D87E48">
      <w:pPr>
        <w:spacing w:before="25" w:after="15"/>
        <w:ind w:left="360"/>
      </w:pPr>
    </w:p>
    <w:p w14:paraId="335304F4" w14:textId="77777777" w:rsidR="00D87E48" w:rsidRDefault="00000000">
      <w:pPr>
        <w:numPr>
          <w:ilvl w:val="1"/>
          <w:numId w:val="444"/>
        </w:numPr>
        <w:spacing w:before="10" w:after="10"/>
        <w:ind w:right="1440"/>
      </w:pPr>
      <w:r>
        <w:t xml:space="preserve">FAR Clause </w:t>
      </w:r>
      <w:r>
        <w:rPr>
          <w:b/>
        </w:rPr>
        <w:t>52.211-13, Time Extensions</w:t>
      </w:r>
      <w:r>
        <w:t xml:space="preserve"> (Sep 2000).</w:t>
      </w:r>
    </w:p>
    <w:p w14:paraId="12F1E633" w14:textId="77777777" w:rsidR="00D87E48" w:rsidRDefault="00D87E48">
      <w:pPr>
        <w:ind w:left="720"/>
      </w:pPr>
    </w:p>
    <w:p w14:paraId="6518F908" w14:textId="77777777" w:rsidR="00D87E48" w:rsidRDefault="00000000">
      <w:pPr>
        <w:keepNext/>
        <w:spacing w:before="100"/>
      </w:pPr>
      <w:r>
        <w:rPr>
          <w:b/>
          <w:color w:val="CC0000"/>
        </w:rPr>
        <w:t>469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1CBF0E4" w14:textId="77777777">
        <w:trPr>
          <w:cantSplit/>
        </w:trPr>
        <w:tc>
          <w:tcPr>
            <w:tcW w:w="9700" w:type="dxa"/>
            <w:shd w:val="clear" w:color="auto" w:fill="auto"/>
          </w:tcPr>
          <w:p w14:paraId="0A16A531" w14:textId="77777777" w:rsidR="00D87E48" w:rsidRDefault="00000000">
            <w:pPr>
              <w:spacing w:before="15" w:after="25"/>
            </w:pPr>
            <w:r>
              <w:t xml:space="preserve">****(USE BELOW IF THE CONTRACT IS SUBJECT TO THE COST PRINCIPLES FOR CONTRACTS WITH COMMERCIAL ORGANIZATIONS, AND THE CONTRACTOR </w:t>
            </w:r>
            <w:r>
              <w:rPr>
                <w:b/>
              </w:rPr>
              <w:t>DID</w:t>
            </w:r>
            <w:r>
              <w:t xml:space="preserve">  </w:t>
            </w:r>
            <w:r>
              <w:rPr>
                <w:b/>
              </w:rPr>
              <w:t>NOT</w:t>
            </w:r>
            <w:r>
              <w:t xml:space="preserve"> CLAIM FACILITIES CAPITAL COST OF MONEY.)****</w:t>
            </w:r>
          </w:p>
        </w:tc>
      </w:tr>
    </w:tbl>
    <w:p w14:paraId="27E51520" w14:textId="77777777" w:rsidR="00D87E48" w:rsidRDefault="00D87E48">
      <w:pPr>
        <w:spacing w:before="25" w:after="15"/>
        <w:ind w:left="360"/>
      </w:pPr>
    </w:p>
    <w:p w14:paraId="1A682C3E" w14:textId="77777777" w:rsidR="00D87E48" w:rsidRDefault="00000000">
      <w:pPr>
        <w:numPr>
          <w:ilvl w:val="1"/>
          <w:numId w:val="445"/>
        </w:numPr>
        <w:spacing w:before="10" w:after="10"/>
        <w:ind w:right="1440"/>
      </w:pPr>
      <w:r>
        <w:t xml:space="preserve">FAR Clause </w:t>
      </w:r>
      <w:r>
        <w:rPr>
          <w:b/>
        </w:rPr>
        <w:t>52.215-17, Waiver of Facilities Capital Cost of Money</w:t>
      </w:r>
      <w:r>
        <w:t xml:space="preserve"> (Oct 1997).</w:t>
      </w:r>
    </w:p>
    <w:p w14:paraId="2976022B" w14:textId="77777777" w:rsidR="00D87E48" w:rsidRDefault="00D87E48">
      <w:pPr>
        <w:ind w:left="720"/>
      </w:pPr>
    </w:p>
    <w:p w14:paraId="2F3DF594" w14:textId="77777777" w:rsidR="00D87E48" w:rsidRDefault="00000000">
      <w:pPr>
        <w:keepNext/>
        <w:spacing w:before="100"/>
      </w:pPr>
      <w:r>
        <w:rPr>
          <w:b/>
          <w:color w:val="CC0000"/>
        </w:rPr>
        <w:t>470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4943B4" w14:textId="77777777">
        <w:trPr>
          <w:cantSplit/>
        </w:trPr>
        <w:tc>
          <w:tcPr>
            <w:tcW w:w="9700" w:type="dxa"/>
            <w:shd w:val="clear" w:color="auto" w:fill="auto"/>
          </w:tcPr>
          <w:p w14:paraId="7702ECF4" w14:textId="77777777" w:rsidR="00D87E48" w:rsidRDefault="00000000">
            <w:pPr>
              <w:spacing w:before="15" w:after="25"/>
            </w:pPr>
            <w:r>
              <w:t>****(USE BELOW IN SOLICITATIONS AND CONTRACTS FOR A NEGOTIATED FIXED PRICE CONTRACT WITH ECONOMIC PRICE ADJUSTMENT WHEN THE CONDITIONS SPECIFIED IN 16.203-4(c)(1)(</w:t>
            </w:r>
            <w:proofErr w:type="spellStart"/>
            <w:r>
              <w:t>i</w:t>
            </w:r>
            <w:proofErr w:type="spellEnd"/>
            <w:r>
              <w:t>) THROUGH (iv) APPLY [BUT SEE 16.203-4(c)(2)]. THIS CLAUSE MAY BE MODIFIED BY INCREASING THE 10% LIMIT ON AGGREGATE INCREASES SPECIFIED IN SUBPARAGRAPH (c)(4), UPON APPROVAL OF THE CHIEF OF THE CONTRACTING OFFICE)****</w:t>
            </w:r>
          </w:p>
        </w:tc>
      </w:tr>
    </w:tbl>
    <w:p w14:paraId="03B71BFF" w14:textId="77777777" w:rsidR="00D87E48" w:rsidRDefault="00D87E48">
      <w:pPr>
        <w:spacing w:before="25" w:after="15"/>
        <w:ind w:left="360"/>
      </w:pPr>
    </w:p>
    <w:p w14:paraId="22B9C3AE" w14:textId="77777777" w:rsidR="00D87E48" w:rsidRDefault="00000000">
      <w:pPr>
        <w:numPr>
          <w:ilvl w:val="1"/>
          <w:numId w:val="446"/>
        </w:numPr>
        <w:spacing w:before="10" w:after="10"/>
        <w:ind w:right="1440"/>
      </w:pPr>
      <w:r>
        <w:t xml:space="preserve">FAR Clause </w:t>
      </w:r>
      <w:r>
        <w:rPr>
          <w:b/>
        </w:rPr>
        <w:t>52.216-4, Economic Price Adjustment - Labor and Material</w:t>
      </w:r>
      <w:r>
        <w:t xml:space="preserve"> (Nov 2021).</w:t>
      </w:r>
    </w:p>
    <w:p w14:paraId="4B94ACF9" w14:textId="77777777" w:rsidR="00D87E48" w:rsidRDefault="00D87E48">
      <w:pPr>
        <w:ind w:left="720"/>
      </w:pPr>
    </w:p>
    <w:p w14:paraId="21BCA03B" w14:textId="77777777" w:rsidR="00D87E48" w:rsidRDefault="00000000">
      <w:pPr>
        <w:keepNext/>
        <w:spacing w:before="100"/>
      </w:pPr>
      <w:r>
        <w:rPr>
          <w:b/>
          <w:color w:val="CC0000"/>
        </w:rPr>
        <w:t>471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425B967" w14:textId="77777777">
        <w:trPr>
          <w:cantSplit/>
        </w:trPr>
        <w:tc>
          <w:tcPr>
            <w:tcW w:w="9700" w:type="dxa"/>
            <w:shd w:val="clear" w:color="auto" w:fill="auto"/>
          </w:tcPr>
          <w:p w14:paraId="5C5BADC1" w14:textId="77777777" w:rsidR="00D87E48" w:rsidRDefault="00000000">
            <w:pPr>
              <w:spacing w:before="15" w:after="25"/>
            </w:pPr>
            <w:r>
              <w:t>****(USE BELOW IN SOLICITATIONS AND CONTRACTS WHEN A COST-PLUS-FIXED-FEE CONSTRUCTION CONTRACT IS CONTEMPLATED.)****</w:t>
            </w:r>
          </w:p>
        </w:tc>
      </w:tr>
    </w:tbl>
    <w:p w14:paraId="76467AA8" w14:textId="77777777" w:rsidR="00D87E48" w:rsidRDefault="00D87E48">
      <w:pPr>
        <w:spacing w:before="25" w:after="15"/>
        <w:ind w:left="360"/>
      </w:pPr>
    </w:p>
    <w:p w14:paraId="08DC81DC" w14:textId="77777777" w:rsidR="00D87E48" w:rsidRDefault="00000000">
      <w:pPr>
        <w:numPr>
          <w:ilvl w:val="1"/>
          <w:numId w:val="447"/>
        </w:numPr>
        <w:spacing w:before="10" w:after="10"/>
        <w:ind w:right="1440"/>
      </w:pPr>
      <w:r>
        <w:t xml:space="preserve">FAR Clause </w:t>
      </w:r>
      <w:r>
        <w:rPr>
          <w:b/>
        </w:rPr>
        <w:t>52.216-9, Fixed Fee--Construction</w:t>
      </w:r>
      <w:r>
        <w:t xml:space="preserve"> (Jun 2011).</w:t>
      </w:r>
    </w:p>
    <w:p w14:paraId="0E6E8E18" w14:textId="77777777" w:rsidR="00D87E48" w:rsidRDefault="00D87E48">
      <w:pPr>
        <w:ind w:left="720"/>
      </w:pPr>
    </w:p>
    <w:p w14:paraId="424DF8E6" w14:textId="77777777" w:rsidR="00D87E48" w:rsidRDefault="00000000">
      <w:pPr>
        <w:keepNext/>
        <w:spacing w:before="100"/>
      </w:pPr>
      <w:r>
        <w:rPr>
          <w:b/>
          <w:color w:val="CC0000"/>
        </w:rPr>
        <w:t>472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F8B0052" w14:textId="77777777">
        <w:trPr>
          <w:cantSplit/>
        </w:trPr>
        <w:tc>
          <w:tcPr>
            <w:tcW w:w="9700" w:type="dxa"/>
            <w:shd w:val="clear" w:color="auto" w:fill="auto"/>
          </w:tcPr>
          <w:p w14:paraId="445262A6" w14:textId="77777777" w:rsidR="00D87E48" w:rsidRDefault="00000000">
            <w:pPr>
              <w:spacing w:before="15" w:after="25"/>
            </w:pPr>
            <w:r>
              <w:t>****(USE BELOW IN COST SHARING RFPs AND CONTRACTS (OTHER THAN FACILITIES CONTRACTS.)****</w:t>
            </w:r>
          </w:p>
          <w:p w14:paraId="279F6501" w14:textId="77777777" w:rsidR="00D87E48" w:rsidRDefault="00000000">
            <w:pPr>
              <w:spacing w:before="15" w:after="25"/>
            </w:pPr>
            <w:r>
              <w:t xml:space="preserve"> </w:t>
            </w:r>
            <w:r>
              <w:rPr>
                <w:b/>
              </w:rPr>
              <w:t>ADDITIONAL INFORMATION ABOUT THIS ITEM:</w:t>
            </w:r>
            <w:r>
              <w:t xml:space="preserve"> </w:t>
            </w:r>
          </w:p>
          <w:p w14:paraId="28F2A404" w14:textId="77777777" w:rsidR="00D87E48" w:rsidRDefault="00000000">
            <w:pPr>
              <w:numPr>
                <w:ilvl w:val="0"/>
                <w:numId w:val="740"/>
              </w:numPr>
              <w:spacing w:before="10"/>
            </w:pPr>
            <w:r>
              <w:t xml:space="preserve"> </w:t>
            </w:r>
            <w:r>
              <w:rPr>
                <w:b/>
              </w:rPr>
              <w:t>Use with Alternate I</w:t>
            </w:r>
            <w:r>
              <w:t xml:space="preserve">  in R&amp;D Cost Sharing Contracts with Educational Institutions or Non-Profit Organizations, when the CO determines that withholding a portion of allowable costs is not required.</w:t>
            </w:r>
          </w:p>
        </w:tc>
      </w:tr>
    </w:tbl>
    <w:p w14:paraId="129845F3" w14:textId="77777777" w:rsidR="00D87E48" w:rsidRDefault="00D87E48">
      <w:pPr>
        <w:spacing w:before="25" w:after="15"/>
        <w:ind w:left="360"/>
      </w:pPr>
    </w:p>
    <w:p w14:paraId="76C02E00" w14:textId="77777777" w:rsidR="00D87E48" w:rsidRDefault="00000000">
      <w:pPr>
        <w:numPr>
          <w:ilvl w:val="1"/>
          <w:numId w:val="448"/>
        </w:numPr>
        <w:spacing w:before="10" w:after="10"/>
        <w:ind w:right="1440"/>
      </w:pPr>
      <w:r>
        <w:t xml:space="preserve">FAR Clause </w:t>
      </w:r>
      <w:r>
        <w:rPr>
          <w:b/>
        </w:rPr>
        <w:t>52.216-12, Cost-Sharing Contract--No Fee</w:t>
      </w:r>
      <w:r>
        <w:t xml:space="preserve"> (Apr 1984).</w:t>
      </w:r>
    </w:p>
    <w:p w14:paraId="45B1B514" w14:textId="77777777" w:rsidR="00D87E48" w:rsidRDefault="00D87E48">
      <w:pPr>
        <w:ind w:left="720"/>
      </w:pPr>
    </w:p>
    <w:p w14:paraId="4D7C9C80" w14:textId="77777777" w:rsidR="00D87E48" w:rsidRDefault="00000000">
      <w:pPr>
        <w:spacing w:before="10" w:after="10"/>
        <w:ind w:left="1440" w:right="1440"/>
      </w:pPr>
      <w:r>
        <w:t xml:space="preserve"> </w:t>
      </w:r>
      <w:r>
        <w:rPr>
          <w:b/>
        </w:rPr>
        <w:t>Alternate I</w:t>
      </w:r>
      <w:r>
        <w:t xml:space="preserve"> (Apr 1984) </w:t>
      </w:r>
      <w:r>
        <w:rPr>
          <w:u w:val="single"/>
        </w:rPr>
        <w:t>[is/is not]</w:t>
      </w:r>
      <w:r>
        <w:t xml:space="preserve">  applicable to this contract.</w:t>
      </w:r>
    </w:p>
    <w:p w14:paraId="408CCB58" w14:textId="77777777" w:rsidR="00D87E48" w:rsidRDefault="00D87E48">
      <w:pPr>
        <w:ind w:left="720"/>
      </w:pPr>
    </w:p>
    <w:p w14:paraId="7461B792" w14:textId="77777777" w:rsidR="00D87E48" w:rsidRDefault="00000000">
      <w:pPr>
        <w:keepNext/>
        <w:spacing w:before="100"/>
      </w:pPr>
      <w:r>
        <w:rPr>
          <w:b/>
          <w:color w:val="CC0000"/>
        </w:rPr>
        <w:t>473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B2CC428" w14:textId="77777777">
        <w:trPr>
          <w:cantSplit/>
        </w:trPr>
        <w:tc>
          <w:tcPr>
            <w:tcW w:w="9700" w:type="dxa"/>
            <w:shd w:val="clear" w:color="auto" w:fill="auto"/>
          </w:tcPr>
          <w:p w14:paraId="63CC5C9D" w14:textId="77777777" w:rsidR="00D87E48" w:rsidRDefault="00000000">
            <w:pPr>
              <w:spacing w:before="15" w:after="25"/>
            </w:pPr>
            <w:r>
              <w:t xml:space="preserve">****(USE BELOW, FOR R&amp;D CONTRACTS WITH EDUCATIONAL INSTITUTIONS </w:t>
            </w:r>
            <w:r>
              <w:rPr>
                <w:u w:val="single"/>
              </w:rPr>
              <w:t>IF</w:t>
            </w:r>
            <w:r>
              <w:t xml:space="preserve"> PREDETERMINED INDIRECT COST RATES WILL BE USED.)****</w:t>
            </w:r>
          </w:p>
          <w:p w14:paraId="3209E78D" w14:textId="77777777" w:rsidR="00D87E48" w:rsidRDefault="00000000">
            <w:pPr>
              <w:spacing w:before="15" w:after="25"/>
            </w:pPr>
            <w:r>
              <w:t xml:space="preserve"> </w:t>
            </w:r>
            <w:r>
              <w:rPr>
                <w:b/>
              </w:rPr>
              <w:t>Note: </w:t>
            </w:r>
            <w:r>
              <w:t xml:space="preserve"> In accordance with FAR 42.705-3(b), IF an Educational Institution has established predetermined Indirect Cost Rates, the use of these rates MUST be extended to all Government contracts awarded to the institution.</w:t>
            </w:r>
          </w:p>
          <w:p w14:paraId="4104D102" w14:textId="77777777" w:rsidR="00D87E48" w:rsidRDefault="00000000">
            <w:pPr>
              <w:spacing w:before="15" w:after="25"/>
            </w:pPr>
            <w:r>
              <w:t xml:space="preserve"> </w:t>
            </w:r>
            <w:r>
              <w:rPr>
                <w:b/>
              </w:rPr>
              <w:t>ADDITIONAL INFORMATION ABOUT THIS ITEM:</w:t>
            </w:r>
            <w:r>
              <w:t xml:space="preserve"> </w:t>
            </w:r>
          </w:p>
          <w:p w14:paraId="70D309D2" w14:textId="77777777" w:rsidR="00D87E48" w:rsidRDefault="00000000">
            <w:pPr>
              <w:numPr>
                <w:ilvl w:val="0"/>
                <w:numId w:val="740"/>
              </w:numPr>
              <w:spacing w:before="10"/>
            </w:pPr>
            <w:r>
              <w:t>For a Facilities contract: Modify paragraph (c) by deleting the words "Subpart 31.1" and substituting for them "section 31.106."</w:t>
            </w:r>
          </w:p>
        </w:tc>
      </w:tr>
    </w:tbl>
    <w:p w14:paraId="2F6E30F0" w14:textId="77777777" w:rsidR="00D87E48" w:rsidRDefault="00D87E48">
      <w:pPr>
        <w:spacing w:before="25" w:after="15"/>
        <w:ind w:left="360"/>
      </w:pPr>
    </w:p>
    <w:p w14:paraId="31582B26" w14:textId="77777777" w:rsidR="00D87E48" w:rsidRDefault="00000000">
      <w:pPr>
        <w:numPr>
          <w:ilvl w:val="1"/>
          <w:numId w:val="449"/>
        </w:numPr>
        <w:spacing w:before="10" w:after="10"/>
        <w:ind w:right="1440"/>
      </w:pPr>
      <w:r>
        <w:t xml:space="preserve">FAR Clause </w:t>
      </w:r>
      <w:r>
        <w:rPr>
          <w:b/>
        </w:rPr>
        <w:t>52.216-15, Predetermined Indirect Cost Rates</w:t>
      </w:r>
      <w:r>
        <w:t xml:space="preserve"> (Apr 1998).</w:t>
      </w:r>
    </w:p>
    <w:p w14:paraId="1E7C20FB" w14:textId="77777777" w:rsidR="00D87E48" w:rsidRDefault="00D87E48">
      <w:pPr>
        <w:ind w:left="720"/>
      </w:pPr>
    </w:p>
    <w:p w14:paraId="1B09FE4D" w14:textId="77777777" w:rsidR="00D87E48" w:rsidRDefault="00000000">
      <w:pPr>
        <w:keepNext/>
        <w:spacing w:before="100"/>
      </w:pPr>
      <w:r>
        <w:rPr>
          <w:b/>
          <w:color w:val="CC0000"/>
        </w:rPr>
        <w:t>474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758EAB" w14:textId="77777777">
        <w:trPr>
          <w:cantSplit/>
        </w:trPr>
        <w:tc>
          <w:tcPr>
            <w:tcW w:w="9700" w:type="dxa"/>
            <w:shd w:val="clear" w:color="auto" w:fill="auto"/>
          </w:tcPr>
          <w:p w14:paraId="696D7D87" w14:textId="77777777" w:rsidR="00D87E48" w:rsidRDefault="00000000">
            <w:pPr>
              <w:spacing w:before="15" w:after="25"/>
            </w:pPr>
            <w:r>
              <w:t>****(USE BELOW IN INDEFINITE DELIVERY, DEFINITE-QUANTITY SOLICITATIONS AND CONTRACTS.)****</w:t>
            </w:r>
          </w:p>
        </w:tc>
      </w:tr>
    </w:tbl>
    <w:p w14:paraId="40EEFBCE" w14:textId="77777777" w:rsidR="00D87E48" w:rsidRDefault="00D87E48">
      <w:pPr>
        <w:spacing w:before="25" w:after="15"/>
        <w:ind w:left="360"/>
      </w:pPr>
    </w:p>
    <w:p w14:paraId="2B3EE4D4" w14:textId="77777777" w:rsidR="00D87E48" w:rsidRDefault="00000000">
      <w:pPr>
        <w:numPr>
          <w:ilvl w:val="1"/>
          <w:numId w:val="450"/>
        </w:numPr>
        <w:spacing w:before="10" w:after="10"/>
        <w:ind w:right="1440"/>
      </w:pPr>
      <w:r>
        <w:t xml:space="preserve">FAR Clause </w:t>
      </w:r>
      <w:r>
        <w:rPr>
          <w:b/>
        </w:rPr>
        <w:t>52.216-20, Definite Quantity</w:t>
      </w:r>
      <w:r>
        <w:t xml:space="preserve"> (Oct 1995).</w:t>
      </w:r>
    </w:p>
    <w:p w14:paraId="17E274DD" w14:textId="77777777" w:rsidR="00D87E48" w:rsidRDefault="00D87E48">
      <w:pPr>
        <w:spacing w:before="10" w:after="10"/>
        <w:ind w:left="1440" w:right="1440"/>
      </w:pPr>
    </w:p>
    <w:p w14:paraId="65AA0246" w14:textId="77777777" w:rsidR="00D87E48" w:rsidRDefault="00000000">
      <w:pPr>
        <w:spacing w:before="10" w:after="10"/>
        <w:ind w:left="1440" w:right="1440"/>
      </w:pPr>
      <w:r>
        <w:t xml:space="preserve">"(d) ...the Contractor shall not be required to make any deliveries under this contract after </w:t>
      </w:r>
      <w:r>
        <w:rPr>
          <w:u w:val="single"/>
        </w:rPr>
        <w:t>                  </w:t>
      </w:r>
      <w:r>
        <w:t xml:space="preserve">  [insert date]..."</w:t>
      </w:r>
    </w:p>
    <w:p w14:paraId="462615EA" w14:textId="77777777" w:rsidR="00D87E48" w:rsidRDefault="00D87E48">
      <w:pPr>
        <w:ind w:left="2140"/>
      </w:pPr>
    </w:p>
    <w:p w14:paraId="7500B245" w14:textId="77777777" w:rsidR="00D87E48" w:rsidRDefault="00000000">
      <w:pPr>
        <w:keepNext/>
        <w:spacing w:before="100"/>
      </w:pPr>
      <w:r>
        <w:rPr>
          <w:b/>
          <w:color w:val="CC0000"/>
        </w:rPr>
        <w:t>475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F891D4" w14:textId="77777777">
        <w:trPr>
          <w:cantSplit/>
        </w:trPr>
        <w:tc>
          <w:tcPr>
            <w:tcW w:w="9700" w:type="dxa"/>
            <w:shd w:val="clear" w:color="auto" w:fill="auto"/>
          </w:tcPr>
          <w:p w14:paraId="36C3E685" w14:textId="77777777" w:rsidR="00D87E48" w:rsidRDefault="00000000">
            <w:pPr>
              <w:spacing w:before="15" w:after="25"/>
            </w:pPr>
            <w:r>
              <w:t>****(USE BELOW IN SOLICITATIONS AND CONTRACTS WHEN A MULTIYEAR CONTRACT IS CONTEMPLATED.)****</w:t>
            </w:r>
          </w:p>
          <w:p w14:paraId="146F540F" w14:textId="77777777" w:rsidR="00D87E48" w:rsidRDefault="00000000">
            <w:pPr>
              <w:spacing w:before="15" w:after="25"/>
            </w:pPr>
            <w:r>
              <w:t xml:space="preserve"> </w:t>
            </w:r>
            <w:r>
              <w:rPr>
                <w:b/>
              </w:rPr>
              <w:t>Note:</w:t>
            </w:r>
            <w:r>
              <w:t xml:space="preserve">  </w:t>
            </w:r>
            <w:r>
              <w:rPr>
                <w:i/>
              </w:rPr>
              <w:t>See FAR 17.1 for more information about this Special Contracting Method.</w:t>
            </w:r>
            <w:r>
              <w:t xml:space="preserve"> </w:t>
            </w:r>
          </w:p>
        </w:tc>
      </w:tr>
    </w:tbl>
    <w:p w14:paraId="13FF2558" w14:textId="77777777" w:rsidR="00D87E48" w:rsidRDefault="00D87E48">
      <w:pPr>
        <w:spacing w:before="25" w:after="15"/>
        <w:ind w:left="360"/>
      </w:pPr>
    </w:p>
    <w:p w14:paraId="3E4864B4" w14:textId="77777777" w:rsidR="00D87E48" w:rsidRDefault="00000000">
      <w:pPr>
        <w:numPr>
          <w:ilvl w:val="1"/>
          <w:numId w:val="451"/>
        </w:numPr>
        <w:spacing w:before="10" w:after="10"/>
        <w:ind w:right="1440"/>
      </w:pPr>
      <w:r>
        <w:t xml:space="preserve">FAR Clause </w:t>
      </w:r>
      <w:r>
        <w:rPr>
          <w:b/>
        </w:rPr>
        <w:t>52.217-2, Cancellation Under Multiyear Contracts</w:t>
      </w:r>
      <w:r>
        <w:t xml:space="preserve"> (Oct 1997).</w:t>
      </w:r>
    </w:p>
    <w:p w14:paraId="7A4C2F05" w14:textId="77777777" w:rsidR="00D87E48" w:rsidRDefault="00D87E48">
      <w:pPr>
        <w:ind w:left="720"/>
      </w:pPr>
    </w:p>
    <w:p w14:paraId="57B4C6A8" w14:textId="77777777" w:rsidR="00D87E48" w:rsidRDefault="00000000">
      <w:pPr>
        <w:keepNext/>
        <w:spacing w:before="100"/>
      </w:pPr>
      <w:r>
        <w:rPr>
          <w:b/>
          <w:color w:val="CC0000"/>
        </w:rPr>
        <w:t>476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8F76C95" w14:textId="77777777">
        <w:trPr>
          <w:cantSplit/>
        </w:trPr>
        <w:tc>
          <w:tcPr>
            <w:tcW w:w="9700" w:type="dxa"/>
            <w:shd w:val="clear" w:color="auto" w:fill="auto"/>
          </w:tcPr>
          <w:p w14:paraId="4D35EDFA" w14:textId="77777777" w:rsidR="00D87E48" w:rsidRDefault="00000000">
            <w:pPr>
              <w:spacing w:before="15" w:after="25"/>
            </w:pPr>
            <w:r>
              <w:t xml:space="preserve">****(USE BELOW FOR SOLICITATIONS AND CONTRACTS </w:t>
            </w:r>
            <w:r>
              <w:rPr>
                <w:u w:val="single"/>
              </w:rPr>
              <w:t>OTHER</w:t>
            </w:r>
            <w:r>
              <w:t xml:space="preserve"> THAN SERVICES, WHERE INCLUSION OF AN OPTION IS APPROPRIATE, AND THE OPTION QUANTITY IS EXPRESSED AS A PERCENTAGE OF THE BASIC CONTRACT QUANTITY OR AS AN ADDITIONAL QUANTITY OF A SPECIFIC LINE ITEM.)****</w:t>
            </w:r>
          </w:p>
        </w:tc>
      </w:tr>
    </w:tbl>
    <w:p w14:paraId="370D6506" w14:textId="77777777" w:rsidR="00D87E48" w:rsidRDefault="00D87E48">
      <w:pPr>
        <w:spacing w:before="25" w:after="15"/>
        <w:ind w:left="360"/>
      </w:pPr>
    </w:p>
    <w:p w14:paraId="17E9694E" w14:textId="77777777" w:rsidR="00D87E48" w:rsidRDefault="00000000">
      <w:pPr>
        <w:numPr>
          <w:ilvl w:val="1"/>
          <w:numId w:val="452"/>
        </w:numPr>
        <w:spacing w:before="10" w:after="10"/>
        <w:ind w:right="1440"/>
      </w:pPr>
      <w:r>
        <w:t xml:space="preserve">FAR Clause </w:t>
      </w:r>
      <w:r>
        <w:rPr>
          <w:b/>
        </w:rPr>
        <w:t>52.217-6, Option for Increased Quantity</w:t>
      </w:r>
      <w:r>
        <w:t xml:space="preserve"> (Mar 1989).</w:t>
      </w:r>
    </w:p>
    <w:p w14:paraId="01F56011" w14:textId="77777777" w:rsidR="00D87E48" w:rsidRDefault="00D87E48">
      <w:pPr>
        <w:spacing w:before="10" w:after="10"/>
        <w:ind w:left="1440" w:right="1440"/>
      </w:pPr>
    </w:p>
    <w:p w14:paraId="3D7313F7" w14:textId="77777777" w:rsidR="00D87E48" w:rsidRDefault="00000000">
      <w:pPr>
        <w:spacing w:before="10" w:after="10"/>
        <w:ind w:left="1440" w:right="1440"/>
      </w:pPr>
      <w:r>
        <w:t xml:space="preserve"> "....The Contracting Officer may exercise the option by written notice to the Contractor within  </w:t>
      </w:r>
      <w:r>
        <w:rPr>
          <w:u w:val="single"/>
        </w:rPr>
        <w:t>                                                  </w:t>
      </w:r>
      <w:r>
        <w:t xml:space="preserve"> [INSERT THE PERIOD OF TIME IN WHICH THE CONTRACTING OFFICER HAS TO EXERCISE THE OPTION] ...."</w:t>
      </w:r>
    </w:p>
    <w:p w14:paraId="4147420E" w14:textId="77777777" w:rsidR="00D87E48" w:rsidRDefault="00D87E48">
      <w:pPr>
        <w:ind w:left="720"/>
      </w:pPr>
    </w:p>
    <w:p w14:paraId="65BDEA87" w14:textId="77777777" w:rsidR="00D87E48" w:rsidRDefault="00000000">
      <w:pPr>
        <w:keepNext/>
        <w:spacing w:before="100"/>
      </w:pPr>
      <w:r>
        <w:rPr>
          <w:b/>
          <w:color w:val="CC0000"/>
        </w:rPr>
        <w:t>477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056C7C1" w14:textId="77777777">
        <w:trPr>
          <w:cantSplit/>
        </w:trPr>
        <w:tc>
          <w:tcPr>
            <w:tcW w:w="9700" w:type="dxa"/>
            <w:shd w:val="clear" w:color="auto" w:fill="auto"/>
          </w:tcPr>
          <w:p w14:paraId="41DB2CE9" w14:textId="77777777" w:rsidR="00D87E48" w:rsidRDefault="00000000">
            <w:pPr>
              <w:spacing w:before="15" w:after="25"/>
            </w:pPr>
            <w:r>
              <w:t xml:space="preserve">****(USE BELOW FOR SOLICITATIONS AND CONTRACTS </w:t>
            </w:r>
            <w:r>
              <w:rPr>
                <w:u w:val="single"/>
              </w:rPr>
              <w:t>OTHER</w:t>
            </w:r>
            <w:r>
              <w:t xml:space="preserve"> THAN SERVICES, WHERE INCLUSION OF AN OPTION IS APPROPRIATE, AND THE OPTION QUANTITY IS IDENTIFIED AS A SEPARATELY PRICED LINE ITEM HAVING THE SAME NOMENCLATURE AS A CORRESPONDING BASIC CONTRACT LINE ITEM.)****</w:t>
            </w:r>
          </w:p>
        </w:tc>
      </w:tr>
    </w:tbl>
    <w:p w14:paraId="6C39FA2C" w14:textId="77777777" w:rsidR="00D87E48" w:rsidRDefault="00D87E48">
      <w:pPr>
        <w:spacing w:before="25" w:after="15"/>
        <w:ind w:left="360"/>
      </w:pPr>
    </w:p>
    <w:p w14:paraId="073F59A2" w14:textId="77777777" w:rsidR="00D87E48" w:rsidRDefault="00000000">
      <w:pPr>
        <w:numPr>
          <w:ilvl w:val="1"/>
          <w:numId w:val="453"/>
        </w:numPr>
        <w:spacing w:before="10" w:after="10"/>
        <w:ind w:right="1440"/>
      </w:pPr>
      <w:r>
        <w:t xml:space="preserve">FAR Clause </w:t>
      </w:r>
      <w:r>
        <w:rPr>
          <w:b/>
        </w:rPr>
        <w:t>52.217-7, Option for Increased Quantity - Separately Priced Line Item</w:t>
      </w:r>
      <w:r>
        <w:t xml:space="preserve"> (Mar 1989).</w:t>
      </w:r>
    </w:p>
    <w:p w14:paraId="4F10B277" w14:textId="77777777" w:rsidR="00D87E48" w:rsidRDefault="00D87E48">
      <w:pPr>
        <w:spacing w:before="10" w:after="10"/>
        <w:ind w:left="1440" w:right="1440"/>
      </w:pPr>
    </w:p>
    <w:p w14:paraId="4E9B6582" w14:textId="77777777" w:rsidR="00D87E48" w:rsidRDefault="00000000">
      <w:pPr>
        <w:spacing w:before="10" w:after="10"/>
        <w:ind w:left="1440" w:right="1440"/>
      </w:pPr>
      <w:r>
        <w:t xml:space="preserve">"....The Contracting Officer may exercise the option by written notice to the Contractor within  </w:t>
      </w:r>
      <w:r>
        <w:rPr>
          <w:u w:val="single"/>
        </w:rPr>
        <w:t>                                                  </w:t>
      </w:r>
      <w:r>
        <w:t xml:space="preserve"> [INSERT THE PERIOD OF TIME IN WHICH THE CONTRACTING OFFICER HAS TO EXERCISE THE OPTION] ...."</w:t>
      </w:r>
    </w:p>
    <w:p w14:paraId="3A9203BE" w14:textId="77777777" w:rsidR="00D87E48" w:rsidRDefault="00D87E48">
      <w:pPr>
        <w:ind w:left="2140"/>
      </w:pPr>
    </w:p>
    <w:p w14:paraId="0EA66FDC" w14:textId="77777777" w:rsidR="00D87E48" w:rsidRDefault="00D87E48">
      <w:pPr>
        <w:ind w:left="720"/>
      </w:pPr>
    </w:p>
    <w:p w14:paraId="221E0A9D" w14:textId="77777777" w:rsidR="00D87E48" w:rsidRDefault="00000000">
      <w:pPr>
        <w:keepNext/>
        <w:spacing w:before="100"/>
      </w:pPr>
      <w:r>
        <w:rPr>
          <w:b/>
          <w:color w:val="CC0000"/>
        </w:rPr>
        <w:lastRenderedPageBreak/>
        <w:t>478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220523" w14:textId="77777777">
        <w:trPr>
          <w:cantSplit/>
        </w:trPr>
        <w:tc>
          <w:tcPr>
            <w:tcW w:w="9700" w:type="dxa"/>
            <w:shd w:val="clear" w:color="auto" w:fill="auto"/>
          </w:tcPr>
          <w:p w14:paraId="7589EBA5" w14:textId="77777777" w:rsidR="00D87E48" w:rsidRDefault="00000000">
            <w:pPr>
              <w:spacing w:before="15" w:after="25"/>
            </w:pPr>
            <w:r>
              <w:t>****(USE BELOW (OR THE CONTRACTING OFFICER MAY SUBSTITUTE SIMILAR LANGUAGE) IN SOLICITATIONS AND CONTRACTS FOR SERVICES WHEN THE INCLUSION OF AN OPTION IS APPROPRIATE.)****</w:t>
            </w:r>
          </w:p>
        </w:tc>
      </w:tr>
    </w:tbl>
    <w:p w14:paraId="7F2BF4A4" w14:textId="77777777" w:rsidR="00D87E48" w:rsidRDefault="00D87E48">
      <w:pPr>
        <w:spacing w:before="25" w:after="15"/>
        <w:ind w:left="360"/>
      </w:pPr>
    </w:p>
    <w:p w14:paraId="54552B1E" w14:textId="77777777" w:rsidR="00D87E48" w:rsidRDefault="00000000">
      <w:pPr>
        <w:numPr>
          <w:ilvl w:val="1"/>
          <w:numId w:val="454"/>
        </w:numPr>
        <w:spacing w:before="10" w:after="10"/>
        <w:ind w:right="1440"/>
      </w:pPr>
      <w:r>
        <w:t xml:space="preserve">FAR Clause </w:t>
      </w:r>
      <w:r>
        <w:rPr>
          <w:b/>
        </w:rPr>
        <w:t>52.217-8, Option to Extend Services</w:t>
      </w:r>
      <w:r>
        <w:t xml:space="preserve"> (Nov 1999).</w:t>
      </w:r>
    </w:p>
    <w:p w14:paraId="30ADD920" w14:textId="77777777" w:rsidR="00D87E48" w:rsidRDefault="00D87E48">
      <w:pPr>
        <w:spacing w:before="10" w:after="10"/>
        <w:ind w:left="1440" w:right="1440"/>
      </w:pPr>
    </w:p>
    <w:p w14:paraId="186F7406" w14:textId="77777777" w:rsidR="00D87E48" w:rsidRDefault="00000000">
      <w:pPr>
        <w:spacing w:before="10" w:after="10"/>
        <w:ind w:left="1440" w:right="1440"/>
      </w:pPr>
      <w:r>
        <w:t xml:space="preserve">"..The Contracting Officer may exercise the option by written notice to the Contractor within </w:t>
      </w:r>
      <w:r>
        <w:rPr>
          <w:u w:val="single"/>
        </w:rPr>
        <w:t>                                                  </w:t>
      </w:r>
      <w:r>
        <w:t xml:space="preserve">  [INSERT THE PERIOD OF TIME WITHIN WHICH THE CONTRACTING OFFICER MAY EXERCISE THE OPTION].</w:t>
      </w:r>
    </w:p>
    <w:p w14:paraId="78E6FCB5" w14:textId="77777777" w:rsidR="00D87E48" w:rsidRDefault="00D87E48">
      <w:pPr>
        <w:ind w:left="720"/>
      </w:pPr>
    </w:p>
    <w:p w14:paraId="5079A67C" w14:textId="77777777" w:rsidR="00D87E48" w:rsidRDefault="00000000">
      <w:pPr>
        <w:keepNext/>
        <w:spacing w:before="100"/>
      </w:pPr>
      <w:r>
        <w:rPr>
          <w:b/>
          <w:color w:val="CC0000"/>
        </w:rPr>
        <w:t>479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0CFEF5" w14:textId="77777777">
        <w:trPr>
          <w:cantSplit/>
        </w:trPr>
        <w:tc>
          <w:tcPr>
            <w:tcW w:w="9700" w:type="dxa"/>
            <w:shd w:val="clear" w:color="auto" w:fill="auto"/>
          </w:tcPr>
          <w:p w14:paraId="65F4D144" w14:textId="77777777" w:rsidR="00D87E48" w:rsidRDefault="00000000">
            <w:pPr>
              <w:spacing w:before="15" w:after="25"/>
            </w:pPr>
            <w:r>
              <w:t>****(USE BELOW IN SOLICITATIONS AND CONTRACTS THAT ARE SET ASIDE, OR RESERVED FOR, OR AWARDED ON A SOLE SOURCE BASIS TO, HUBZONE SMALL BUSINESS CONCERNS UNDER FAR 19.1305 OR 19.1306.  THIS INCLUDES MULTIPLE-AWARD CONTRACTS WHEN ORDERS MAY BE SET ASIDE FOR HUBZone SMALL BUSINESS CONCERNS AS DESCRIBED IN FAR 8.405-5 AND 16.505(b)(2)(</w:t>
            </w:r>
            <w:proofErr w:type="spellStart"/>
            <w:r>
              <w:t>i</w:t>
            </w:r>
            <w:proofErr w:type="spellEnd"/>
            <w:r>
              <w:t>)(F).)****</w:t>
            </w:r>
          </w:p>
        </w:tc>
      </w:tr>
    </w:tbl>
    <w:p w14:paraId="199DF45E" w14:textId="77777777" w:rsidR="00D87E48" w:rsidRDefault="00D87E48">
      <w:pPr>
        <w:spacing w:before="25" w:after="15"/>
        <w:ind w:left="360"/>
      </w:pPr>
    </w:p>
    <w:p w14:paraId="5BB47B42" w14:textId="77777777" w:rsidR="00D87E48" w:rsidRDefault="00000000">
      <w:pPr>
        <w:numPr>
          <w:ilvl w:val="1"/>
          <w:numId w:val="455"/>
        </w:numPr>
        <w:spacing w:before="10" w:after="10"/>
        <w:ind w:right="1440"/>
      </w:pPr>
      <w:r>
        <w:t xml:space="preserve">FAR Clause </w:t>
      </w:r>
      <w:r>
        <w:rPr>
          <w:b/>
        </w:rPr>
        <w:t>52.219-3, Notice of HUBZone Set-Aside or Sole Source Award</w:t>
      </w:r>
      <w:r>
        <w:t xml:space="preserve"> (Oct 2022).</w:t>
      </w:r>
    </w:p>
    <w:p w14:paraId="35E98D43" w14:textId="77777777" w:rsidR="00D87E48" w:rsidRDefault="00D87E48">
      <w:pPr>
        <w:ind w:left="720"/>
      </w:pPr>
    </w:p>
    <w:p w14:paraId="5BDD0799" w14:textId="77777777" w:rsidR="00D87E48" w:rsidRDefault="00000000">
      <w:pPr>
        <w:keepNext/>
        <w:spacing w:before="100"/>
      </w:pPr>
      <w:r>
        <w:rPr>
          <w:b/>
          <w:color w:val="CC0000"/>
        </w:rPr>
        <w:t>480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B67B89" w14:textId="77777777">
        <w:trPr>
          <w:cantSplit/>
        </w:trPr>
        <w:tc>
          <w:tcPr>
            <w:tcW w:w="9700" w:type="dxa"/>
            <w:shd w:val="clear" w:color="auto" w:fill="auto"/>
          </w:tcPr>
          <w:p w14:paraId="497964A1" w14:textId="77777777" w:rsidR="00D87E48" w:rsidRDefault="00000000">
            <w:pPr>
              <w:spacing w:before="15" w:after="25"/>
            </w:pPr>
            <w:r>
              <w:t>****(USE BELOW TO WAIVE THE 50 PERCENT REQUIREMENT, IF AT LEAST TWO HUBZone SMALL BUSINESS CONCERNS CANNOT MEET THE CONDITIONS AT FAR 19.308(a) (....spend at least 50 percent of the cost of contract performance to be incurred for personnel on their own employees or subcontract employees of other HUBZone small business concerns.) BUT CAN STILL MEET THE FOLLOWING:</w:t>
            </w:r>
          </w:p>
          <w:p w14:paraId="51164B7B" w14:textId="77777777" w:rsidR="00D87E48" w:rsidRDefault="00000000">
            <w:pPr>
              <w:numPr>
                <w:ilvl w:val="0"/>
                <w:numId w:val="740"/>
              </w:numPr>
              <w:spacing w:before="10"/>
            </w:pPr>
            <w:r>
              <w:t>For general construction, at least 15 percent of the cost of the contract performance to be incurred for personnel using the concern's employees; or</w:t>
            </w:r>
          </w:p>
          <w:p w14:paraId="5F5A831A" w14:textId="77777777" w:rsidR="00D87E48" w:rsidRDefault="00000000">
            <w:pPr>
              <w:numPr>
                <w:ilvl w:val="0"/>
                <w:numId w:val="740"/>
              </w:numPr>
              <w:spacing w:before="10"/>
            </w:pPr>
            <w:r>
              <w:t>For construction by special trade contractors, at least 25 percent of the cost of contract performance to be incurred for personnel using the concern's employees.)****</w:t>
            </w:r>
          </w:p>
          <w:p w14:paraId="2E6458FC" w14:textId="3A819E85" w:rsidR="00D87E48" w:rsidRDefault="00000000">
            <w:pPr>
              <w:spacing w:before="15" w:after="25"/>
            </w:pPr>
            <w:r>
              <w:t xml:space="preserve"> </w:t>
            </w:r>
            <w:r>
              <w:rPr>
                <w:b/>
              </w:rPr>
              <w:t>Note: </w:t>
            </w:r>
            <w:r>
              <w:t xml:space="preserve">  </w:t>
            </w:r>
            <w:r>
              <w:rPr>
                <w:i/>
              </w:rPr>
              <w:t xml:space="preserve">If a waiver is granted, the HUBZone small business prime </w:t>
            </w:r>
            <w:r w:rsidR="00DD1FA7">
              <w:rPr>
                <w:i/>
              </w:rPr>
              <w:t>C</w:t>
            </w:r>
            <w:r>
              <w:rPr>
                <w:i/>
              </w:rPr>
              <w:t>ontractor must still meet the performance of work requirements set for in 13 CFR 125.6(c).</w:t>
            </w:r>
            <w:r>
              <w:t xml:space="preserve"> </w:t>
            </w:r>
          </w:p>
        </w:tc>
      </w:tr>
    </w:tbl>
    <w:p w14:paraId="25AE1542" w14:textId="77777777" w:rsidR="00D87E48" w:rsidRDefault="00D87E48">
      <w:pPr>
        <w:spacing w:before="25" w:after="15"/>
        <w:ind w:left="360"/>
      </w:pPr>
    </w:p>
    <w:p w14:paraId="22723A54" w14:textId="77777777" w:rsidR="00D87E48" w:rsidRDefault="00000000">
      <w:pPr>
        <w:numPr>
          <w:ilvl w:val="1"/>
          <w:numId w:val="456"/>
        </w:numPr>
        <w:spacing w:before="10" w:after="10"/>
        <w:ind w:right="1440"/>
      </w:pPr>
      <w:r>
        <w:t xml:space="preserve"> </w:t>
      </w:r>
      <w:r>
        <w:rPr>
          <w:b/>
        </w:rPr>
        <w:t>Alternate I</w:t>
      </w:r>
      <w:r>
        <w:t xml:space="preserve"> (Mar 2020), FAR Clause </w:t>
      </w:r>
      <w:r>
        <w:rPr>
          <w:b/>
        </w:rPr>
        <w:t>52.219-3, Notice of HUBZone Set-Aside or Sole Source Award</w:t>
      </w:r>
      <w:r>
        <w:t xml:space="preserve"> (Oct 2022).</w:t>
      </w:r>
    </w:p>
    <w:p w14:paraId="13346895" w14:textId="77777777" w:rsidR="00D87E48" w:rsidRDefault="00D87E48">
      <w:pPr>
        <w:ind w:left="720"/>
      </w:pPr>
    </w:p>
    <w:p w14:paraId="5C9CDB38" w14:textId="77777777" w:rsidR="00D87E48" w:rsidRDefault="00000000">
      <w:pPr>
        <w:keepNext/>
        <w:spacing w:before="100"/>
      </w:pPr>
      <w:r>
        <w:rPr>
          <w:b/>
          <w:color w:val="CC0000"/>
        </w:rPr>
        <w:t>481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763F10F" w14:textId="77777777">
        <w:trPr>
          <w:cantSplit/>
        </w:trPr>
        <w:tc>
          <w:tcPr>
            <w:tcW w:w="9700" w:type="dxa"/>
            <w:shd w:val="clear" w:color="auto" w:fill="auto"/>
          </w:tcPr>
          <w:p w14:paraId="0892CAF0" w14:textId="77777777" w:rsidR="00D87E48" w:rsidRDefault="00000000">
            <w:pPr>
              <w:spacing w:before="15" w:after="25"/>
            </w:pPr>
            <w:r>
              <w:t>****(USE BELOW IN ALL SOLICITATIONS AND CONTRACTS USING FULL AND OPEN COMPETITION.)****</w:t>
            </w:r>
          </w:p>
          <w:p w14:paraId="028019A1" w14:textId="77777777" w:rsidR="00D87E48" w:rsidRDefault="00000000">
            <w:pPr>
              <w:spacing w:before="15" w:after="25"/>
            </w:pPr>
            <w:r>
              <w:t xml:space="preserve"> </w:t>
            </w:r>
            <w:r>
              <w:rPr>
                <w:b/>
              </w:rPr>
              <w:t>Note:</w:t>
            </w:r>
            <w:r>
              <w:t xml:space="preserve">  </w:t>
            </w:r>
            <w:r>
              <w:rPr>
                <w:i/>
              </w:rPr>
              <w:t>FAR 19.1307 provides additional information on this Price Evaluation Preference.</w:t>
            </w:r>
            <w:r>
              <w:t xml:space="preserve"> </w:t>
            </w:r>
          </w:p>
        </w:tc>
      </w:tr>
    </w:tbl>
    <w:p w14:paraId="20238F71" w14:textId="77777777" w:rsidR="00D87E48" w:rsidRDefault="00D87E48">
      <w:pPr>
        <w:spacing w:before="25" w:after="15"/>
        <w:ind w:left="360"/>
      </w:pPr>
    </w:p>
    <w:p w14:paraId="0F4294FF" w14:textId="77777777" w:rsidR="00D87E48" w:rsidRDefault="00000000">
      <w:pPr>
        <w:numPr>
          <w:ilvl w:val="1"/>
          <w:numId w:val="457"/>
        </w:numPr>
        <w:spacing w:before="10" w:after="10"/>
        <w:ind w:right="1440"/>
      </w:pPr>
      <w:r>
        <w:lastRenderedPageBreak/>
        <w:t xml:space="preserve">FAR Clause </w:t>
      </w:r>
      <w:r>
        <w:rPr>
          <w:b/>
        </w:rPr>
        <w:t>52.219-4, Notice of Price Evaluation Preference for HUBZone Small Business Concerns</w:t>
      </w:r>
      <w:r>
        <w:t xml:space="preserve"> (Oct 2022).</w:t>
      </w:r>
    </w:p>
    <w:p w14:paraId="085AB2A6" w14:textId="77777777" w:rsidR="00D87E48" w:rsidRDefault="00D87E48">
      <w:pPr>
        <w:ind w:left="720"/>
      </w:pPr>
    </w:p>
    <w:p w14:paraId="1A844863" w14:textId="77777777" w:rsidR="00D87E48" w:rsidRDefault="00000000">
      <w:pPr>
        <w:spacing w:before="10" w:after="10"/>
        <w:ind w:left="1440" w:right="1440"/>
      </w:pPr>
      <w:r>
        <w:t>"(c)   Waiver of evaluation preference.....</w:t>
      </w:r>
      <w:r>
        <w:br/>
        <w:t xml:space="preserve"> </w:t>
      </w:r>
      <w:r>
        <w:rPr>
          <w:b/>
        </w:rPr>
        <w:t>[   ]  </w:t>
      </w:r>
      <w:r>
        <w:t xml:space="preserve"> Offeror elects to waive the evaluation preference."</w:t>
      </w:r>
    </w:p>
    <w:p w14:paraId="5FD9B107" w14:textId="77777777" w:rsidR="00D87E48" w:rsidRDefault="00D87E48">
      <w:pPr>
        <w:ind w:left="720"/>
      </w:pPr>
    </w:p>
    <w:p w14:paraId="3D693E6F" w14:textId="77777777" w:rsidR="00D87E48" w:rsidRDefault="00000000">
      <w:pPr>
        <w:keepNext/>
        <w:spacing w:before="100"/>
      </w:pPr>
      <w:r>
        <w:rPr>
          <w:b/>
          <w:color w:val="CC0000"/>
        </w:rPr>
        <w:t>482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2548E1D" w14:textId="77777777">
        <w:trPr>
          <w:cantSplit/>
        </w:trPr>
        <w:tc>
          <w:tcPr>
            <w:tcW w:w="9700" w:type="dxa"/>
            <w:shd w:val="clear" w:color="auto" w:fill="auto"/>
          </w:tcPr>
          <w:p w14:paraId="098D053D" w14:textId="77777777" w:rsidR="00D87E48" w:rsidRDefault="00000000">
            <w:pPr>
              <w:spacing w:before="15" w:after="25"/>
            </w:pPr>
            <w:r>
              <w:t>****(USE BELOW TO WAIVE THE 50 PERCENT REQUIREMENT, IF AT LEAST TWO HUBZone SMALL BUSINESS CONCERNS CANNOT MEET THE CONDITIONS AT FAR 19.308(a) (....spend at least 50 percent of the cost of contract performance to be incurred for personnel on their own employees or subcontract employees of other HUBZone small business concerns.) BUT CAN STILL MEET THE FOLLOWING:</w:t>
            </w:r>
          </w:p>
          <w:p w14:paraId="020EB1A2" w14:textId="77777777" w:rsidR="00D87E48" w:rsidRDefault="00000000">
            <w:pPr>
              <w:numPr>
                <w:ilvl w:val="0"/>
                <w:numId w:val="740"/>
              </w:numPr>
              <w:spacing w:before="10"/>
            </w:pPr>
            <w:r>
              <w:t>For general construction, at least 15 percent of the cost of the contract performance to be incurred for personnel using the concern's employees; or</w:t>
            </w:r>
          </w:p>
          <w:p w14:paraId="08C1375F" w14:textId="77777777" w:rsidR="00D87E48" w:rsidRDefault="00000000">
            <w:pPr>
              <w:numPr>
                <w:ilvl w:val="0"/>
                <w:numId w:val="740"/>
              </w:numPr>
              <w:spacing w:before="10"/>
            </w:pPr>
            <w:r>
              <w:t>For construction by special trade contractors, at least 25 percent of the cost of contract performance to be incurred for personnel using the concern's employees.)****</w:t>
            </w:r>
          </w:p>
          <w:p w14:paraId="7775EEBC" w14:textId="77777777" w:rsidR="00D87E48" w:rsidRDefault="00000000">
            <w:pPr>
              <w:spacing w:before="15" w:after="25"/>
            </w:pPr>
            <w:r>
              <w:t xml:space="preserve"> </w:t>
            </w:r>
            <w:r>
              <w:rPr>
                <w:b/>
              </w:rPr>
              <w:t>Note:</w:t>
            </w:r>
            <w:r>
              <w:t xml:space="preserve">  </w:t>
            </w:r>
            <w:r>
              <w:rPr>
                <w:i/>
              </w:rPr>
              <w:t>If a waiver is granted, the HUBZone small business prime contractor must still meet the performance of work requirements set for in 13 CFR 125.6(c).</w:t>
            </w:r>
            <w:r>
              <w:t xml:space="preserve"> </w:t>
            </w:r>
          </w:p>
        </w:tc>
      </w:tr>
    </w:tbl>
    <w:p w14:paraId="00DCA16A" w14:textId="77777777" w:rsidR="00D87E48" w:rsidRDefault="00D87E48">
      <w:pPr>
        <w:spacing w:before="25" w:after="15"/>
        <w:ind w:left="360"/>
      </w:pPr>
    </w:p>
    <w:p w14:paraId="2B291FCD" w14:textId="77777777" w:rsidR="00D87E48" w:rsidRDefault="00000000">
      <w:pPr>
        <w:numPr>
          <w:ilvl w:val="1"/>
          <w:numId w:val="458"/>
        </w:numPr>
        <w:spacing w:before="10" w:after="10"/>
        <w:ind w:right="1440"/>
      </w:pPr>
      <w:r>
        <w:t xml:space="preserve"> </w:t>
      </w:r>
      <w:r>
        <w:rPr>
          <w:b/>
        </w:rPr>
        <w:t>Alternate I</w:t>
      </w:r>
      <w:r>
        <w:t xml:space="preserve"> (Jan 2011), FAR Clause </w:t>
      </w:r>
      <w:r>
        <w:rPr>
          <w:b/>
        </w:rPr>
        <w:t>52.219-4, Notice of Price Evaluation Preference for HUBZone Small Business Concerns</w:t>
      </w:r>
      <w:r>
        <w:t xml:space="preserve"> (Oct 2022).</w:t>
      </w:r>
    </w:p>
    <w:p w14:paraId="63B5C019" w14:textId="77777777" w:rsidR="00D87E48" w:rsidRDefault="00D87E48">
      <w:pPr>
        <w:ind w:left="720"/>
      </w:pPr>
    </w:p>
    <w:p w14:paraId="4E977AD3" w14:textId="77777777" w:rsidR="00D87E48" w:rsidRDefault="00000000">
      <w:pPr>
        <w:keepNext/>
        <w:spacing w:before="100"/>
      </w:pPr>
      <w:r>
        <w:rPr>
          <w:b/>
          <w:color w:val="CC0000"/>
        </w:rPr>
        <w:t>483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69F6EF9" w14:textId="77777777">
        <w:trPr>
          <w:cantSplit/>
        </w:trPr>
        <w:tc>
          <w:tcPr>
            <w:tcW w:w="9700" w:type="dxa"/>
            <w:shd w:val="clear" w:color="auto" w:fill="auto"/>
          </w:tcPr>
          <w:p w14:paraId="244FDCDA" w14:textId="77777777" w:rsidR="00D87E48" w:rsidRDefault="00000000">
            <w:pPr>
              <w:spacing w:before="15" w:after="25"/>
            </w:pPr>
            <w:r>
              <w:t>****(USE BELOW IN SOLICITATIONS AND CONTRACTS INVOLVING TOTAL SMALL BUSINESS SET-ASIDES OR RESERVES.  THIS INCLUDES MULTIPLE-AWARD CONTRACTS WHEN ORDERS MAY BE SET ASIDE FOR ANY OF THE SMALL BUSINESS CONCERNS IDENTIFIED IN FAR 19.000(a)(3), AS DESCRIBED IN FAR 8.405-5 AND 16.505(b)(2)(</w:t>
            </w:r>
            <w:proofErr w:type="spellStart"/>
            <w:r>
              <w:t>i</w:t>
            </w:r>
            <w:proofErr w:type="spellEnd"/>
            <w:r>
              <w:t>)(F).)****</w:t>
            </w:r>
          </w:p>
          <w:p w14:paraId="26D855C3" w14:textId="77777777" w:rsidR="00D87E48" w:rsidRDefault="00000000">
            <w:pPr>
              <w:spacing w:before="15" w:after="25"/>
            </w:pPr>
            <w:r>
              <w:t xml:space="preserve"> </w:t>
            </w:r>
            <w:r>
              <w:rPr>
                <w:b/>
              </w:rPr>
              <w:t>Note:</w:t>
            </w:r>
            <w:r>
              <w:t xml:space="preserve">   </w:t>
            </w:r>
            <w:r>
              <w:rPr>
                <w:i/>
              </w:rPr>
              <w:t>This clause should not be used with SBIR contracts. See Section H, Limitations on Subcontracting-SBIR.</w:t>
            </w:r>
            <w:r>
              <w:t xml:space="preserve"> </w:t>
            </w:r>
          </w:p>
          <w:p w14:paraId="545EE704" w14:textId="77777777" w:rsidR="00D87E48" w:rsidRDefault="00000000">
            <w:pPr>
              <w:spacing w:before="15" w:after="25"/>
            </w:pPr>
            <w:r>
              <w:t xml:space="preserve"> </w:t>
            </w:r>
            <w:r>
              <w:rPr>
                <w:b/>
              </w:rPr>
              <w:t>ADDITIONAL INFORMATION ABOUT THIS ITEM:</w:t>
            </w:r>
            <w:r>
              <w:t xml:space="preserve"> </w:t>
            </w:r>
          </w:p>
          <w:p w14:paraId="57D161BD" w14:textId="77777777" w:rsidR="00D87E48" w:rsidRDefault="00000000">
            <w:pPr>
              <w:numPr>
                <w:ilvl w:val="0"/>
                <w:numId w:val="459"/>
              </w:numPr>
              <w:spacing w:before="10"/>
            </w:pPr>
            <w:r>
              <w:t xml:space="preserve"> </w:t>
            </w:r>
            <w:r>
              <w:rPr>
                <w:b/>
              </w:rPr>
              <w:t>Use with Alternate I: </w:t>
            </w:r>
            <w:r>
              <w:t xml:space="preserve">  </w:t>
            </w:r>
            <w:r>
              <w:rPr>
                <w:u w:val="single"/>
              </w:rPr>
              <w:t>IF</w:t>
            </w:r>
            <w:r>
              <w:t xml:space="preserve"> this acquisition is for a product in a class for which the Small Business Administration has waived the nonmanufacturer rule (See 19.102(f)(4)&amp;(5) select "is" from the drop-down box.</w:t>
            </w:r>
          </w:p>
        </w:tc>
      </w:tr>
    </w:tbl>
    <w:p w14:paraId="7D70FBBA" w14:textId="77777777" w:rsidR="00D87E48" w:rsidRDefault="00D87E48">
      <w:pPr>
        <w:spacing w:before="25" w:after="15"/>
        <w:ind w:left="360"/>
      </w:pPr>
    </w:p>
    <w:p w14:paraId="72761464" w14:textId="77777777" w:rsidR="00D87E48" w:rsidRDefault="00000000">
      <w:pPr>
        <w:numPr>
          <w:ilvl w:val="1"/>
          <w:numId w:val="460"/>
        </w:numPr>
        <w:spacing w:before="10" w:after="10"/>
        <w:ind w:right="1440"/>
      </w:pPr>
      <w:r>
        <w:t xml:space="preserve">FAR Clause </w:t>
      </w:r>
      <w:r>
        <w:rPr>
          <w:b/>
        </w:rPr>
        <w:t>52.219-6, Notice of Total Small Business Set-Aside</w:t>
      </w:r>
      <w:r>
        <w:t xml:space="preserve"> (Nov 2020).</w:t>
      </w:r>
    </w:p>
    <w:p w14:paraId="36F92A0E" w14:textId="77777777" w:rsidR="00D87E48" w:rsidRDefault="00D87E48">
      <w:pPr>
        <w:ind w:left="720"/>
      </w:pPr>
    </w:p>
    <w:p w14:paraId="0FCF19F4" w14:textId="77777777" w:rsidR="00D87E48" w:rsidRDefault="00000000">
      <w:pPr>
        <w:spacing w:before="10" w:after="10"/>
        <w:ind w:left="1440" w:right="1440"/>
      </w:pPr>
      <w:r>
        <w:t xml:space="preserve"> </w:t>
      </w:r>
      <w:r>
        <w:rPr>
          <w:b/>
        </w:rPr>
        <w:t>Alternate I</w:t>
      </w:r>
      <w:r>
        <w:t xml:space="preserve"> (Mar 2020) </w:t>
      </w:r>
      <w:r>
        <w:rPr>
          <w:u w:val="single"/>
        </w:rPr>
        <w:t>[is/is not]</w:t>
      </w:r>
      <w:r>
        <w:t xml:space="preserve">  applicable to this contract.</w:t>
      </w:r>
    </w:p>
    <w:p w14:paraId="17236854" w14:textId="77777777" w:rsidR="00D87E48" w:rsidRDefault="00D87E48">
      <w:pPr>
        <w:ind w:left="720"/>
      </w:pPr>
    </w:p>
    <w:p w14:paraId="44662B51" w14:textId="77777777" w:rsidR="00D87E48" w:rsidRDefault="00000000">
      <w:pPr>
        <w:keepNext/>
        <w:spacing w:before="100"/>
      </w:pPr>
      <w:r>
        <w:rPr>
          <w:b/>
          <w:color w:val="CC0000"/>
        </w:rPr>
        <w:lastRenderedPageBreak/>
        <w:t>484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4B97B87" w14:textId="77777777">
        <w:trPr>
          <w:cantSplit/>
        </w:trPr>
        <w:tc>
          <w:tcPr>
            <w:tcW w:w="9700" w:type="dxa"/>
            <w:shd w:val="clear" w:color="auto" w:fill="auto"/>
          </w:tcPr>
          <w:p w14:paraId="1E98A33C" w14:textId="77777777" w:rsidR="00D87E48" w:rsidRDefault="00000000">
            <w:pPr>
              <w:spacing w:before="15" w:after="25"/>
            </w:pPr>
            <w:r>
              <w:t>****(USE BELOW IN SOLICITATIONS AND CONTRACTS INVOLVING PARTIAL SMALL BUSINESS SET-ASIDES. THIS INCLUDES PART OR PARTS OF MULTIPLE-AWARD CONTRACTS, INCLUDING THOSE DESCRIBED IN FAR 38.101.)****</w:t>
            </w:r>
          </w:p>
          <w:p w14:paraId="60BB0259" w14:textId="77777777" w:rsidR="00D87E48" w:rsidRDefault="00000000">
            <w:pPr>
              <w:spacing w:before="15" w:after="25"/>
            </w:pPr>
            <w:r>
              <w:t xml:space="preserve"> </w:t>
            </w:r>
            <w:r>
              <w:rPr>
                <w:b/>
              </w:rPr>
              <w:t>ADDITIONAL INFORMATION ABOUT THIS ITEM:</w:t>
            </w:r>
            <w:r>
              <w:t xml:space="preserve"> </w:t>
            </w:r>
          </w:p>
          <w:p w14:paraId="0155EA1A" w14:textId="77777777" w:rsidR="00D87E48" w:rsidRDefault="00000000">
            <w:pPr>
              <w:numPr>
                <w:ilvl w:val="0"/>
                <w:numId w:val="461"/>
              </w:numPr>
              <w:spacing w:before="10"/>
            </w:pPr>
            <w:r>
              <w:t xml:space="preserve"> </w:t>
            </w:r>
            <w:r>
              <w:rPr>
                <w:b/>
              </w:rPr>
              <w:t>Use with Alternate I:</w:t>
            </w:r>
            <w:r>
              <w:t xml:space="preserve">   </w:t>
            </w:r>
            <w:r>
              <w:rPr>
                <w:u w:val="single"/>
              </w:rPr>
              <w:t>IF</w:t>
            </w:r>
            <w:r>
              <w:t xml:space="preserve"> this acquisition is for a product in a class for which the Small Business Administration has waived the nonmanufacturer rule (See 19.102(f)(4)&amp;(5) select "is" from the drop-down box.</w:t>
            </w:r>
          </w:p>
          <w:p w14:paraId="58028BC9" w14:textId="77777777" w:rsidR="00D87E48" w:rsidRDefault="00000000">
            <w:pPr>
              <w:numPr>
                <w:ilvl w:val="0"/>
                <w:numId w:val="461"/>
              </w:numPr>
              <w:spacing w:before="10"/>
            </w:pPr>
            <w:r>
              <w:t xml:space="preserve"> </w:t>
            </w:r>
            <w:r>
              <w:rPr>
                <w:b/>
              </w:rPr>
              <w:t>Use with Alternate II</w:t>
            </w:r>
            <w:r>
              <w:t xml:space="preserve"> : </w:t>
            </w:r>
            <w:r>
              <w:rPr>
                <w:u w:val="single"/>
              </w:rPr>
              <w:t>IF</w:t>
            </w:r>
            <w:r>
              <w:t xml:space="preserve"> this is a competitive acquisition for supplies and Federal Prison Industries, Inc. (FPI) will be included in the competition in accordance with FAR 19.504 select "is" from the drop-down box.</w:t>
            </w:r>
          </w:p>
        </w:tc>
      </w:tr>
    </w:tbl>
    <w:p w14:paraId="0AC4E9B9" w14:textId="77777777" w:rsidR="00D87E48" w:rsidRDefault="00D87E48">
      <w:pPr>
        <w:spacing w:before="25" w:after="15"/>
        <w:ind w:left="360"/>
      </w:pPr>
    </w:p>
    <w:p w14:paraId="3F472577" w14:textId="77777777" w:rsidR="00D87E48" w:rsidRDefault="00000000">
      <w:pPr>
        <w:numPr>
          <w:ilvl w:val="1"/>
          <w:numId w:val="462"/>
        </w:numPr>
        <w:spacing w:before="10" w:after="10"/>
        <w:ind w:right="1440"/>
      </w:pPr>
      <w:r>
        <w:t xml:space="preserve">FAR Clause </w:t>
      </w:r>
      <w:r>
        <w:rPr>
          <w:b/>
        </w:rPr>
        <w:t>52.219-7, Notice of Partial Small Business Set-Aside</w:t>
      </w:r>
      <w:r>
        <w:t xml:space="preserve"> (Nov 2020).</w:t>
      </w:r>
    </w:p>
    <w:p w14:paraId="2775161B" w14:textId="77777777" w:rsidR="00D87E48" w:rsidRDefault="00D87E48">
      <w:pPr>
        <w:ind w:left="720"/>
      </w:pPr>
    </w:p>
    <w:p w14:paraId="51DDD569" w14:textId="77777777" w:rsidR="00D87E48" w:rsidRDefault="00000000">
      <w:pPr>
        <w:spacing w:before="10" w:after="10"/>
        <w:ind w:left="1440" w:right="1440"/>
      </w:pPr>
      <w:r>
        <w:t xml:space="preserve"> </w:t>
      </w:r>
      <w:r>
        <w:rPr>
          <w:b/>
        </w:rPr>
        <w:t>Alternate I</w:t>
      </w:r>
      <w:r>
        <w:t xml:space="preserve"> (Mar 2020) </w:t>
      </w:r>
      <w:r>
        <w:rPr>
          <w:u w:val="single"/>
        </w:rPr>
        <w:t>[is/is not]</w:t>
      </w:r>
      <w:r>
        <w:t xml:space="preserve"> applicable to this contract.</w:t>
      </w:r>
    </w:p>
    <w:p w14:paraId="4651018C" w14:textId="77777777" w:rsidR="00D87E48" w:rsidRDefault="00D87E48">
      <w:pPr>
        <w:ind w:left="720"/>
      </w:pPr>
    </w:p>
    <w:p w14:paraId="2CB540FC" w14:textId="77777777" w:rsidR="00D87E48" w:rsidRDefault="00000000">
      <w:pPr>
        <w:keepNext/>
        <w:spacing w:before="100"/>
      </w:pPr>
      <w:r>
        <w:rPr>
          <w:b/>
          <w:color w:val="CC0000"/>
        </w:rPr>
        <w:t>485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731B1D" w14:textId="77777777">
        <w:trPr>
          <w:cantSplit/>
        </w:trPr>
        <w:tc>
          <w:tcPr>
            <w:tcW w:w="9700" w:type="dxa"/>
            <w:shd w:val="clear" w:color="auto" w:fill="auto"/>
          </w:tcPr>
          <w:p w14:paraId="408AD751" w14:textId="77777777" w:rsidR="00D87E48" w:rsidRDefault="00000000">
            <w:pPr>
              <w:spacing w:before="15" w:after="25"/>
            </w:pPr>
            <w:r>
              <w:t>****(USE BELOW IN SOLICITATIONS AND CONTRACTS TO NOTIFY OFFERORS IF AN ORDER OR ORDERS ARE TO BE SET ASIDE FOR ANY OF THE SMALL BUSINESS CONCERNS IDENTIFIED IN FAR 19.000(A)(3).)****</w:t>
            </w:r>
          </w:p>
        </w:tc>
      </w:tr>
    </w:tbl>
    <w:p w14:paraId="3FE3F576" w14:textId="77777777" w:rsidR="00D87E48" w:rsidRDefault="00D87E48">
      <w:pPr>
        <w:spacing w:before="25" w:after="15"/>
        <w:ind w:left="360"/>
      </w:pPr>
    </w:p>
    <w:p w14:paraId="274C861D" w14:textId="77777777" w:rsidR="00D87E48" w:rsidRDefault="00000000">
      <w:pPr>
        <w:numPr>
          <w:ilvl w:val="1"/>
          <w:numId w:val="463"/>
        </w:numPr>
        <w:spacing w:before="10" w:after="10"/>
        <w:ind w:right="1440"/>
      </w:pPr>
      <w:r>
        <w:t xml:space="preserve">FAR Clause </w:t>
      </w:r>
      <w:r>
        <w:rPr>
          <w:b/>
        </w:rPr>
        <w:t>52.219-13, Notice of Set-Aside of Orders</w:t>
      </w:r>
      <w:r>
        <w:t xml:space="preserve"> (Mar 2020).</w:t>
      </w:r>
    </w:p>
    <w:p w14:paraId="3DC1BCA2" w14:textId="77777777" w:rsidR="00D87E48" w:rsidRDefault="00D87E48">
      <w:pPr>
        <w:ind w:left="720"/>
      </w:pPr>
    </w:p>
    <w:p w14:paraId="4C6E723C" w14:textId="77777777" w:rsidR="00D87E48" w:rsidRDefault="00000000">
      <w:pPr>
        <w:keepNext/>
        <w:spacing w:before="100"/>
      </w:pPr>
      <w:r>
        <w:rPr>
          <w:b/>
          <w:color w:val="CC0000"/>
        </w:rPr>
        <w:t>486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F31D20F" w14:textId="77777777">
        <w:trPr>
          <w:cantSplit/>
        </w:trPr>
        <w:tc>
          <w:tcPr>
            <w:tcW w:w="9700" w:type="dxa"/>
            <w:shd w:val="clear" w:color="auto" w:fill="auto"/>
          </w:tcPr>
          <w:p w14:paraId="44214A67" w14:textId="77777777" w:rsidR="00D87E48" w:rsidRDefault="00000000">
            <w:pPr>
              <w:spacing w:before="15" w:after="25"/>
            </w:pPr>
            <w:r>
              <w:t>****(USE BELOW WHEN IN SOLICITATIONS AND CONTRACTS FOR SUPPLIES, SERVICES, AND CONSTRUCTIONS, IF ANY PORTION OF THE REQUIREMENT IS TO BE SET ASIDE OR RESERVED FOR SMALL BUSINESS AND THE CONTRACT AMOUNT IS EXPECTED TO EXCEED $150,000. THIS INCLUDES MULTIPLE-AWARD CONTRACTS WHEN ORDERS MAY BE SET ASIDE FOR SMALL BUSINESS CONCERNS, AS DESCRIBED IN FAR 8.405-5 AND 16.505(b)(2)(</w:t>
            </w:r>
            <w:proofErr w:type="spellStart"/>
            <w:r>
              <w:t>i</w:t>
            </w:r>
            <w:proofErr w:type="spellEnd"/>
            <w:r>
              <w:t>)(F).)****</w:t>
            </w:r>
          </w:p>
          <w:p w14:paraId="4C302CC1" w14:textId="77777777" w:rsidR="00D87E48" w:rsidRDefault="00000000">
            <w:pPr>
              <w:spacing w:before="15" w:after="25"/>
            </w:pPr>
            <w:r>
              <w:t xml:space="preserve"> </w:t>
            </w:r>
            <w:r>
              <w:rPr>
                <w:b/>
              </w:rPr>
              <w:t>Note:</w:t>
            </w:r>
            <w:r>
              <w:t xml:space="preserve">  </w:t>
            </w:r>
            <w:r>
              <w:rPr>
                <w:i/>
              </w:rPr>
              <w:t>This clause should not be used with SBIR contracts. See Section H, Limitations on Subcontracting-SBIR.</w:t>
            </w:r>
            <w:r>
              <w:t xml:space="preserve"> </w:t>
            </w:r>
          </w:p>
        </w:tc>
      </w:tr>
    </w:tbl>
    <w:p w14:paraId="65548381" w14:textId="77777777" w:rsidR="00D87E48" w:rsidRDefault="00D87E48">
      <w:pPr>
        <w:spacing w:before="25" w:after="15"/>
        <w:ind w:left="360"/>
      </w:pPr>
    </w:p>
    <w:p w14:paraId="7645E804" w14:textId="77777777" w:rsidR="00D87E48" w:rsidRDefault="00000000">
      <w:pPr>
        <w:numPr>
          <w:ilvl w:val="1"/>
          <w:numId w:val="464"/>
        </w:numPr>
        <w:spacing w:before="10" w:after="10"/>
        <w:ind w:right="1440"/>
      </w:pPr>
      <w:r>
        <w:t xml:space="preserve">FAR Clause </w:t>
      </w:r>
      <w:r>
        <w:rPr>
          <w:b/>
        </w:rPr>
        <w:t>52.219-14, Limitations on Subcontracting</w:t>
      </w:r>
      <w:r>
        <w:t xml:space="preserve"> (Oct 2022).</w:t>
      </w:r>
    </w:p>
    <w:p w14:paraId="72E2E0D4" w14:textId="77777777" w:rsidR="00D87E48" w:rsidRDefault="00D87E48">
      <w:pPr>
        <w:ind w:left="720"/>
      </w:pPr>
    </w:p>
    <w:p w14:paraId="04D81D21" w14:textId="77777777" w:rsidR="00D87E48" w:rsidRDefault="00000000">
      <w:pPr>
        <w:keepNext/>
        <w:spacing w:before="100"/>
      </w:pPr>
      <w:r>
        <w:rPr>
          <w:b/>
          <w:color w:val="CC0000"/>
        </w:rPr>
        <w:t>487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1A5186" w14:textId="77777777">
        <w:trPr>
          <w:cantSplit/>
        </w:trPr>
        <w:tc>
          <w:tcPr>
            <w:tcW w:w="9700" w:type="dxa"/>
            <w:shd w:val="clear" w:color="auto" w:fill="auto"/>
          </w:tcPr>
          <w:p w14:paraId="71E2350E" w14:textId="77777777" w:rsidR="00D87E48" w:rsidRDefault="00000000">
            <w:pPr>
              <w:spacing w:before="15" w:after="25"/>
            </w:pPr>
            <w:r>
              <w:t>****(USE BELOW IN SOLICITATIONS AND CONTRACTS SET-ASIDE OR RESERVED FOR, OR AWARDED ON A SOLE SOURCE BASIS TO, SERVICE-DISABLED VETERAN-OWNED SMALL BUSINESS CONCERNS UNDER FAR 19.1405 AND 19.1406.  THIS INCLUDES MULTIPLE-AWARD CONTRACTS WHEN ORDERS MAY BE SET ASIDE FOR SERVICE-DISABLED VETERAN-OWNED SMALL BUSINESS CONCERNS AS DESCRIBED IN FAR 8.405-5 AND 16.505(b)(2)(</w:t>
            </w:r>
            <w:proofErr w:type="spellStart"/>
            <w:r>
              <w:t>i</w:t>
            </w:r>
            <w:proofErr w:type="spellEnd"/>
            <w:r>
              <w:t>)(F).)****</w:t>
            </w:r>
          </w:p>
        </w:tc>
      </w:tr>
    </w:tbl>
    <w:p w14:paraId="22B649D6" w14:textId="77777777" w:rsidR="00D87E48" w:rsidRDefault="00D87E48">
      <w:pPr>
        <w:spacing w:before="25" w:after="15"/>
        <w:ind w:left="360"/>
      </w:pPr>
    </w:p>
    <w:p w14:paraId="463B6D82" w14:textId="77777777" w:rsidR="00D87E48" w:rsidRDefault="00000000">
      <w:pPr>
        <w:numPr>
          <w:ilvl w:val="1"/>
          <w:numId w:val="465"/>
        </w:numPr>
        <w:spacing w:before="10" w:after="10"/>
        <w:ind w:right="1440"/>
      </w:pPr>
      <w:r>
        <w:lastRenderedPageBreak/>
        <w:t xml:space="preserve">FAR Clause </w:t>
      </w:r>
      <w:r>
        <w:rPr>
          <w:b/>
        </w:rPr>
        <w:t>52.219-27, Notice of Service-Disabled Veteran-Owned Small Business Set-Aside</w:t>
      </w:r>
      <w:r>
        <w:t xml:space="preserve"> (Oct 2022).</w:t>
      </w:r>
    </w:p>
    <w:p w14:paraId="70E4FB1A" w14:textId="77777777" w:rsidR="00D87E48" w:rsidRDefault="00D87E48">
      <w:pPr>
        <w:ind w:left="720"/>
      </w:pPr>
    </w:p>
    <w:p w14:paraId="1B81FD59" w14:textId="77777777" w:rsidR="00D87E48" w:rsidRDefault="00000000">
      <w:pPr>
        <w:keepNext/>
        <w:spacing w:before="100"/>
      </w:pPr>
      <w:r>
        <w:rPr>
          <w:b/>
          <w:color w:val="CC0000"/>
        </w:rPr>
        <w:t>488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84AD37" w14:textId="77777777">
        <w:trPr>
          <w:cantSplit/>
        </w:trPr>
        <w:tc>
          <w:tcPr>
            <w:tcW w:w="9700" w:type="dxa"/>
            <w:shd w:val="clear" w:color="auto" w:fill="auto"/>
          </w:tcPr>
          <w:p w14:paraId="64E0FE32" w14:textId="77777777" w:rsidR="00D87E48" w:rsidRDefault="00000000">
            <w:pPr>
              <w:spacing w:before="15" w:after="25"/>
            </w:pPr>
            <w:r>
              <w:t>****(USE BELOW FOR ALL SOLICITATIONS AND CONTRACTS WHEN THE CONTRACT WILL BE PERFORMED IN THE UNITED STATES OR ITS OUTLYING AREAS.)****</w:t>
            </w:r>
          </w:p>
        </w:tc>
      </w:tr>
    </w:tbl>
    <w:p w14:paraId="4AF5E3C8" w14:textId="77777777" w:rsidR="00D87E48" w:rsidRDefault="00D87E48">
      <w:pPr>
        <w:spacing w:before="25" w:after="15"/>
        <w:ind w:left="360"/>
      </w:pPr>
    </w:p>
    <w:p w14:paraId="56305076" w14:textId="77777777" w:rsidR="00D87E48" w:rsidRDefault="00000000">
      <w:pPr>
        <w:numPr>
          <w:ilvl w:val="1"/>
          <w:numId w:val="466"/>
        </w:numPr>
        <w:spacing w:before="10" w:after="10"/>
        <w:ind w:right="1440"/>
      </w:pPr>
      <w:r>
        <w:t xml:space="preserve">FAR Clause </w:t>
      </w:r>
      <w:r>
        <w:rPr>
          <w:b/>
        </w:rPr>
        <w:t>52.219-28, Post-Award Small Business Program Rerepresentation</w:t>
      </w:r>
      <w:r>
        <w:t xml:space="preserve"> (Mar 2023).</w:t>
      </w:r>
    </w:p>
    <w:p w14:paraId="168BB2C9" w14:textId="77777777" w:rsidR="00D87E48" w:rsidRDefault="00D87E48">
      <w:pPr>
        <w:ind w:left="720"/>
      </w:pPr>
    </w:p>
    <w:p w14:paraId="08567C6D" w14:textId="77777777" w:rsidR="00D87E48" w:rsidRDefault="00000000">
      <w:pPr>
        <w:keepNext/>
        <w:spacing w:before="100"/>
      </w:pPr>
      <w:r>
        <w:rPr>
          <w:b/>
          <w:color w:val="CC0000"/>
        </w:rPr>
        <w:t>489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E8191E1" w14:textId="77777777">
        <w:trPr>
          <w:cantSplit/>
        </w:trPr>
        <w:tc>
          <w:tcPr>
            <w:tcW w:w="9700" w:type="dxa"/>
            <w:shd w:val="clear" w:color="auto" w:fill="auto"/>
          </w:tcPr>
          <w:p w14:paraId="78F005EF" w14:textId="77777777" w:rsidR="00D87E48" w:rsidRDefault="00000000">
            <w:pPr>
              <w:spacing w:before="15" w:after="25"/>
            </w:pPr>
            <w:r>
              <w:t>****(USE BELOW IN SOLICITATIONS AND CONTRACTS FOR ACQUISITIONS THAT ARE SET ASIDE OR RESERVED FOR ECONOMICALLY DISADVANTAGED WOMEN-OWNED SMALL BUSINESS CONCERNS (EDWOSB) UNDER FAR 19.1505(b). THIS INCLUDES MULTIPLE-AWARD CONTRACTS WHEN ORDERS MAY BE SET ASIDE FOR EDWOSB CONCERNS AS DESCRIBED IN 8.405-5 AND 16.505(b)(2)(</w:t>
            </w:r>
            <w:proofErr w:type="spellStart"/>
            <w:r>
              <w:t>i</w:t>
            </w:r>
            <w:proofErr w:type="spellEnd"/>
            <w:r>
              <w:t>)(F).)****</w:t>
            </w:r>
          </w:p>
          <w:p w14:paraId="2B20A5B3" w14:textId="77777777" w:rsidR="00D87E48" w:rsidRDefault="00000000">
            <w:pPr>
              <w:spacing w:before="15" w:after="25"/>
            </w:pPr>
            <w:r>
              <w:t>See FAR 19.1505 for additional information about this program.</w:t>
            </w:r>
          </w:p>
        </w:tc>
      </w:tr>
    </w:tbl>
    <w:p w14:paraId="6BC63403" w14:textId="77777777" w:rsidR="00D87E48" w:rsidRDefault="00D87E48">
      <w:pPr>
        <w:spacing w:before="25" w:after="15"/>
        <w:ind w:left="360"/>
      </w:pPr>
    </w:p>
    <w:p w14:paraId="2DC637AD" w14:textId="77777777" w:rsidR="00D87E48" w:rsidRDefault="00000000">
      <w:pPr>
        <w:numPr>
          <w:ilvl w:val="1"/>
          <w:numId w:val="467"/>
        </w:numPr>
        <w:spacing w:before="10" w:after="10"/>
        <w:ind w:right="1440"/>
      </w:pPr>
      <w:r>
        <w:t xml:space="preserve">FAR Clause </w:t>
      </w:r>
      <w:r>
        <w:rPr>
          <w:b/>
        </w:rPr>
        <w:t>52.219-29, Notice of Set-Aside for, or Sole Source Award to, Economically Disadvantaged Women-Owned Small Business Concerns</w:t>
      </w:r>
      <w:r>
        <w:t xml:space="preserve"> (Oct 2022).</w:t>
      </w:r>
    </w:p>
    <w:p w14:paraId="2852A092" w14:textId="77777777" w:rsidR="00D87E48" w:rsidRDefault="00D87E48">
      <w:pPr>
        <w:ind w:left="720"/>
      </w:pPr>
    </w:p>
    <w:p w14:paraId="04E6C7C6" w14:textId="77777777" w:rsidR="00D87E48" w:rsidRDefault="00000000">
      <w:pPr>
        <w:keepNext/>
        <w:spacing w:before="100"/>
      </w:pPr>
      <w:r>
        <w:rPr>
          <w:b/>
          <w:color w:val="CC0000"/>
        </w:rPr>
        <w:t>490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41E6649" w14:textId="77777777">
        <w:trPr>
          <w:cantSplit/>
        </w:trPr>
        <w:tc>
          <w:tcPr>
            <w:tcW w:w="9700" w:type="dxa"/>
            <w:shd w:val="clear" w:color="auto" w:fill="auto"/>
          </w:tcPr>
          <w:p w14:paraId="248ABC64" w14:textId="77777777" w:rsidR="00D87E48" w:rsidRDefault="00000000">
            <w:pPr>
              <w:spacing w:before="15" w:after="25"/>
            </w:pPr>
            <w:r>
              <w:t>****(USE BELOW IN SOLICITATIONS AND CONTRACTS FOR ACQUISITIONS THAT ARE SET ASIDE OR RESERVED FOR WOMEN-OWNED SMALL BUSINESS (WOSB) CONCERNS UNDER FAR 19.1505(c). THIS INCLUDES MULTIPLE-AWARD CONTRACTS WHEN ORDERS MAY BE SET ASIDE FOR WOSB CONCERNS ELIGIBLE UNDER THE WOSB PROGRAM AS DESCRIBED IN 8.405-5 AND 16.505(b)(2)(</w:t>
            </w:r>
            <w:proofErr w:type="spellStart"/>
            <w:r>
              <w:t>i</w:t>
            </w:r>
            <w:proofErr w:type="spellEnd"/>
            <w:r>
              <w:t>)(F).)****</w:t>
            </w:r>
          </w:p>
          <w:p w14:paraId="796A0A69" w14:textId="77777777" w:rsidR="00D87E48" w:rsidRDefault="00000000">
            <w:pPr>
              <w:spacing w:before="15" w:after="25"/>
            </w:pPr>
            <w:r>
              <w:t>See FAR 19.1505 for additional information about this program.</w:t>
            </w:r>
          </w:p>
        </w:tc>
      </w:tr>
    </w:tbl>
    <w:p w14:paraId="4D47005F" w14:textId="77777777" w:rsidR="00D87E48" w:rsidRDefault="00D87E48">
      <w:pPr>
        <w:spacing w:before="25" w:after="15"/>
        <w:ind w:left="360"/>
      </w:pPr>
    </w:p>
    <w:p w14:paraId="37E60E1C" w14:textId="77777777" w:rsidR="00D87E48" w:rsidRDefault="00000000">
      <w:pPr>
        <w:numPr>
          <w:ilvl w:val="1"/>
          <w:numId w:val="468"/>
        </w:numPr>
        <w:spacing w:before="10" w:after="10"/>
        <w:ind w:right="1440"/>
      </w:pPr>
      <w:r>
        <w:t xml:space="preserve">FAR Clause </w:t>
      </w:r>
      <w:r>
        <w:rPr>
          <w:b/>
        </w:rPr>
        <w:t>52.219-30, Notice of Set-Aside for, or Sole Source Award to, Women-Owned Small Business Concerns Eligible Under the Women-Owned Small Business Program</w:t>
      </w:r>
      <w:r>
        <w:t xml:space="preserve">  (Oct 2022).</w:t>
      </w:r>
    </w:p>
    <w:p w14:paraId="0FB81A99" w14:textId="77777777" w:rsidR="00D87E48" w:rsidRDefault="00D87E48">
      <w:pPr>
        <w:ind w:left="720"/>
      </w:pPr>
    </w:p>
    <w:p w14:paraId="24E10B91" w14:textId="77777777" w:rsidR="00D87E48" w:rsidRDefault="00000000">
      <w:pPr>
        <w:keepNext/>
        <w:spacing w:before="100"/>
      </w:pPr>
      <w:r>
        <w:rPr>
          <w:b/>
          <w:color w:val="CC0000"/>
        </w:rPr>
        <w:lastRenderedPageBreak/>
        <w:t>491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A8D253" w14:textId="77777777">
        <w:trPr>
          <w:cantSplit/>
        </w:trPr>
        <w:tc>
          <w:tcPr>
            <w:tcW w:w="9700" w:type="dxa"/>
            <w:shd w:val="clear" w:color="auto" w:fill="auto"/>
          </w:tcPr>
          <w:p w14:paraId="6885850D" w14:textId="77777777" w:rsidR="00D87E48" w:rsidRDefault="00000000">
            <w:pPr>
              <w:spacing w:before="15" w:after="25"/>
            </w:pPr>
            <w:r>
              <w:t>****(USE BELOW IN RFPs &amp; CONTRACTS OVER $150,000 WHICH MAY REQUIRE OR INVOLVE THE EMPLOYMENT OF LABORERS OR MECHANICS, EXCEPT:</w:t>
            </w:r>
          </w:p>
          <w:p w14:paraId="654E3995" w14:textId="77777777" w:rsidR="00D87E48" w:rsidRDefault="00000000">
            <w:pPr>
              <w:numPr>
                <w:ilvl w:val="0"/>
                <w:numId w:val="740"/>
              </w:numPr>
              <w:spacing w:before="10"/>
            </w:pPr>
            <w:r>
              <w:t>THOSE CONTRACTS FOR SUPPLIES, MATERIALS OR ARTICLES ORDINARILY AVAILABLE IN THE OPEN MARKET; OR</w:t>
            </w:r>
          </w:p>
          <w:p w14:paraId="0503FE9F" w14:textId="77777777" w:rsidR="00D87E48" w:rsidRDefault="00000000">
            <w:pPr>
              <w:numPr>
                <w:ilvl w:val="0"/>
                <w:numId w:val="740"/>
              </w:numPr>
              <w:spacing w:before="10"/>
            </w:pPr>
            <w:r>
              <w:t>THOSE CONTRACTS TO BE PERFORMED SOLELY WITHIN A FOREIGN COUNTRY.</w:t>
            </w:r>
          </w:p>
          <w:p w14:paraId="054BC60C" w14:textId="77777777" w:rsidR="00D87E48" w:rsidRDefault="00000000">
            <w:pPr>
              <w:spacing w:before="15" w:after="25"/>
            </w:pPr>
            <w:r>
              <w:t>CONTRACTS REQUIRING WORK TO BE DONE SOLELY IN ACCORDANCE WITH THE WALSH-HEALEY PUBLIC CONTRACTS ACT ARE EXEMPT.</w:t>
            </w:r>
          </w:p>
          <w:p w14:paraId="46F97B3F" w14:textId="77777777" w:rsidR="00D87E48" w:rsidRDefault="00000000">
            <w:pPr>
              <w:spacing w:before="15" w:after="25"/>
            </w:pPr>
            <w:r>
              <w:t>CONTRACTS FOR SUPPLIES IN CONNECTION WITH WHICH ANY REQUIRED SERVICES ARE MERELY INCIDENTAL AND DO NOT REQUIRE SUBSTANTIAL EMPLOYMENT OF LABORERS OR MECHANICS ARE EXEMPT.)****</w:t>
            </w:r>
          </w:p>
          <w:p w14:paraId="6BFA0543" w14:textId="77777777" w:rsidR="00D87E48" w:rsidRDefault="00000000">
            <w:pPr>
              <w:spacing w:before="15" w:after="25"/>
            </w:pPr>
            <w:r>
              <w:t xml:space="preserve">   </w:t>
            </w:r>
            <w:r>
              <w:rPr>
                <w:b/>
                <w:i/>
              </w:rPr>
              <w:t>Note:</w:t>
            </w:r>
            <w:r>
              <w:t xml:space="preserve">    </w:t>
            </w:r>
            <w:r>
              <w:rPr>
                <w:i/>
              </w:rPr>
              <w:t>This clause is not applicable for commercial products.</w:t>
            </w:r>
            <w:r>
              <w:t xml:space="preserve"> </w:t>
            </w:r>
          </w:p>
        </w:tc>
      </w:tr>
    </w:tbl>
    <w:p w14:paraId="7499A512" w14:textId="77777777" w:rsidR="00D87E48" w:rsidRDefault="00D87E48">
      <w:pPr>
        <w:spacing w:before="25" w:after="15"/>
        <w:ind w:left="360"/>
      </w:pPr>
    </w:p>
    <w:p w14:paraId="455EAB89" w14:textId="77777777" w:rsidR="00D87E48" w:rsidRDefault="00000000">
      <w:pPr>
        <w:numPr>
          <w:ilvl w:val="1"/>
          <w:numId w:val="469"/>
        </w:numPr>
        <w:spacing w:before="10" w:after="10"/>
        <w:ind w:right="1440"/>
      </w:pPr>
      <w:r>
        <w:t xml:space="preserve">FAR Clause </w:t>
      </w:r>
      <w:r>
        <w:rPr>
          <w:b/>
        </w:rPr>
        <w:t>52.222-4, Contract Work Hours and Safety Standards - Overtime Compensation - General</w:t>
      </w:r>
      <w:r>
        <w:t xml:space="preserve"> (Mar 2018).</w:t>
      </w:r>
    </w:p>
    <w:p w14:paraId="5BE77452" w14:textId="77777777" w:rsidR="00D87E48" w:rsidRDefault="00D87E48">
      <w:pPr>
        <w:ind w:left="720"/>
      </w:pPr>
    </w:p>
    <w:p w14:paraId="5966478D" w14:textId="77777777" w:rsidR="00D87E48" w:rsidRDefault="00000000">
      <w:pPr>
        <w:keepNext/>
        <w:spacing w:before="100"/>
      </w:pPr>
      <w:r>
        <w:rPr>
          <w:b/>
          <w:color w:val="CC0000"/>
        </w:rPr>
        <w:t>492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DD3D65" w14:textId="77777777">
        <w:trPr>
          <w:cantSplit/>
        </w:trPr>
        <w:tc>
          <w:tcPr>
            <w:tcW w:w="9700" w:type="dxa"/>
            <w:shd w:val="clear" w:color="auto" w:fill="auto"/>
          </w:tcPr>
          <w:p w14:paraId="43D3DD4A" w14:textId="77777777" w:rsidR="00D87E48" w:rsidRDefault="00000000">
            <w:pPr>
              <w:spacing w:before="15" w:after="25"/>
            </w:pPr>
            <w:r>
              <w:t>****(USE BELOW IN SOLICITATIONS FOR CONSTRUCTION WITHIN THE U.S. IN EXCESS OF $2,000.)****</w:t>
            </w:r>
          </w:p>
        </w:tc>
      </w:tr>
    </w:tbl>
    <w:p w14:paraId="0F89198C" w14:textId="77777777" w:rsidR="00D87E48" w:rsidRDefault="00D87E48">
      <w:pPr>
        <w:spacing w:before="25" w:after="15"/>
        <w:ind w:left="360"/>
      </w:pPr>
    </w:p>
    <w:p w14:paraId="19A5B8C6" w14:textId="77777777" w:rsidR="00D87E48" w:rsidRDefault="00000000">
      <w:pPr>
        <w:numPr>
          <w:ilvl w:val="1"/>
          <w:numId w:val="470"/>
        </w:numPr>
        <w:spacing w:before="10" w:after="10"/>
        <w:ind w:right="1440"/>
      </w:pPr>
      <w:r>
        <w:t xml:space="preserve">FAR Clause </w:t>
      </w:r>
      <w:r>
        <w:rPr>
          <w:b/>
        </w:rPr>
        <w:t>52.222-5, Construction Wage Rate Requirements--Secondary Site of the Work</w:t>
      </w:r>
      <w:r>
        <w:t xml:space="preserve"> (May 2014).</w:t>
      </w:r>
    </w:p>
    <w:p w14:paraId="05AE3E27" w14:textId="77777777" w:rsidR="00D87E48" w:rsidRDefault="00D87E48">
      <w:pPr>
        <w:ind w:left="720"/>
      </w:pPr>
    </w:p>
    <w:p w14:paraId="089316D1" w14:textId="77777777" w:rsidR="00D87E48" w:rsidRDefault="00000000">
      <w:pPr>
        <w:keepNext/>
        <w:spacing w:before="100"/>
      </w:pPr>
      <w:r>
        <w:rPr>
          <w:b/>
          <w:color w:val="CC0000"/>
        </w:rPr>
        <w:t>493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169C2E1" w14:textId="77777777">
        <w:trPr>
          <w:cantSplit/>
        </w:trPr>
        <w:tc>
          <w:tcPr>
            <w:tcW w:w="9700" w:type="dxa"/>
            <w:shd w:val="clear" w:color="auto" w:fill="auto"/>
          </w:tcPr>
          <w:p w14:paraId="0DDF0FB1" w14:textId="77777777" w:rsidR="00D87E48" w:rsidRDefault="00000000">
            <w:pPr>
              <w:spacing w:before="15" w:after="25"/>
            </w:pPr>
            <w:r>
              <w:t> ****(USE BELOW IN SOLICITATIONS AND CONTRACTS UNLESS EXEMPT FROM THE REQUIREMENTS OF EXECUTIVE ORDER 11246 (SEE FAR 52.807(a)). IF THE CONTRACT IS EXEMPT FROM ONE OR MORE, BUT NOT ALL, OF THE REQUIREMENTS OF EXECUTIVE ORDER 11216, USE THIS CLAUSE WITH ITS ALTERNATE I.)****</w:t>
            </w:r>
          </w:p>
        </w:tc>
      </w:tr>
    </w:tbl>
    <w:p w14:paraId="116619D1" w14:textId="77777777" w:rsidR="00D87E48" w:rsidRDefault="00D87E48">
      <w:pPr>
        <w:spacing w:before="25" w:after="15"/>
        <w:ind w:left="360"/>
      </w:pPr>
    </w:p>
    <w:p w14:paraId="14F925DE" w14:textId="77777777" w:rsidR="00D87E48" w:rsidRDefault="00000000">
      <w:pPr>
        <w:numPr>
          <w:ilvl w:val="1"/>
          <w:numId w:val="471"/>
        </w:numPr>
        <w:spacing w:before="10" w:after="10"/>
        <w:ind w:right="1440"/>
      </w:pPr>
      <w:r>
        <w:t xml:space="preserve"> FAR Clause 52.222-26, </w:t>
      </w:r>
      <w:r>
        <w:rPr>
          <w:b/>
        </w:rPr>
        <w:t>Equal Opportunity</w:t>
      </w:r>
      <w:r>
        <w:t xml:space="preserve"> (Sep 2016).</w:t>
      </w:r>
    </w:p>
    <w:p w14:paraId="352E7F4E" w14:textId="77777777" w:rsidR="00D87E48" w:rsidRDefault="00D87E48">
      <w:pPr>
        <w:ind w:left="720"/>
      </w:pPr>
    </w:p>
    <w:p w14:paraId="53D69C04" w14:textId="77777777" w:rsidR="00D87E48" w:rsidRDefault="00000000">
      <w:pPr>
        <w:keepNext/>
        <w:spacing w:before="100"/>
      </w:pPr>
      <w:r>
        <w:rPr>
          <w:b/>
          <w:color w:val="CC0000"/>
        </w:rPr>
        <w:t>494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D3053F" w14:textId="77777777">
        <w:trPr>
          <w:cantSplit/>
        </w:trPr>
        <w:tc>
          <w:tcPr>
            <w:tcW w:w="9700" w:type="dxa"/>
            <w:shd w:val="clear" w:color="auto" w:fill="auto"/>
          </w:tcPr>
          <w:p w14:paraId="6B2C26A2" w14:textId="77777777" w:rsidR="00D87E48" w:rsidRDefault="00000000">
            <w:pPr>
              <w:spacing w:before="15" w:after="25"/>
            </w:pPr>
            <w:r>
              <w:t xml:space="preserve">****(USE BELOW IF THE CONTRACTOR WILL BE REQUIRED TO PERFORM IN OR ON BEHALF OF A FOREIGN COUNTRY </w:t>
            </w:r>
            <w:r>
              <w:rPr>
                <w:u w:val="single"/>
              </w:rPr>
              <w:t>AND</w:t>
            </w:r>
            <w:r>
              <w:t xml:space="preserve"> THE CONTRACT ALSO INCLUDES THE CLAUSE AT 52.222-26, Equal Opportunity.)****</w:t>
            </w:r>
          </w:p>
        </w:tc>
      </w:tr>
    </w:tbl>
    <w:p w14:paraId="157D070C" w14:textId="77777777" w:rsidR="00D87E48" w:rsidRDefault="00D87E48">
      <w:pPr>
        <w:spacing w:before="25" w:after="15"/>
        <w:ind w:left="360"/>
      </w:pPr>
    </w:p>
    <w:p w14:paraId="788423EF" w14:textId="77777777" w:rsidR="00D87E48" w:rsidRDefault="00000000">
      <w:pPr>
        <w:numPr>
          <w:ilvl w:val="1"/>
          <w:numId w:val="472"/>
        </w:numPr>
        <w:spacing w:before="10" w:after="10"/>
        <w:ind w:right="1440"/>
      </w:pPr>
      <w:r>
        <w:t xml:space="preserve">FAR Clause </w:t>
      </w:r>
      <w:r>
        <w:rPr>
          <w:b/>
        </w:rPr>
        <w:t>52.222-29, Notification of Visa Denial</w:t>
      </w:r>
      <w:r>
        <w:t xml:space="preserve"> (Apr 2015).</w:t>
      </w:r>
    </w:p>
    <w:p w14:paraId="00637A18" w14:textId="77777777" w:rsidR="00D87E48" w:rsidRDefault="00D87E48">
      <w:pPr>
        <w:ind w:left="720"/>
      </w:pPr>
    </w:p>
    <w:p w14:paraId="034F9E59" w14:textId="77777777" w:rsidR="00D87E48" w:rsidRDefault="00000000">
      <w:pPr>
        <w:keepNext/>
        <w:spacing w:before="100"/>
      </w:pPr>
      <w:r>
        <w:rPr>
          <w:b/>
          <w:color w:val="CC0000"/>
        </w:rPr>
        <w:lastRenderedPageBreak/>
        <w:t>495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10C3B7" w14:textId="77777777">
        <w:trPr>
          <w:cantSplit/>
        </w:trPr>
        <w:tc>
          <w:tcPr>
            <w:tcW w:w="9700" w:type="dxa"/>
            <w:shd w:val="clear" w:color="auto" w:fill="auto"/>
          </w:tcPr>
          <w:p w14:paraId="207A7595" w14:textId="77777777" w:rsidR="00D87E48" w:rsidRDefault="00000000">
            <w:pPr>
              <w:spacing w:before="15" w:after="25"/>
            </w:pPr>
            <w:r>
              <w:t>****(USE BELOW IN ALL SOLICITATIONS AND CONTRACTS ASSOCIATED WITH LARGE SCALE (OVER $25 MILLION) CONSTRUCTION PROJECTS, WHEN IT IS DETERMINED THAT A PROJECT LABOR AGREEMENT WILL BE REQUIRED.)****</w:t>
            </w:r>
          </w:p>
          <w:p w14:paraId="14FD8E4A" w14:textId="77777777" w:rsidR="00D87E48" w:rsidRDefault="00000000">
            <w:pPr>
              <w:spacing w:before="15" w:after="25"/>
            </w:pPr>
            <w:r>
              <w:t>See FAR Subpart 22.5.</w:t>
            </w:r>
            <w:r>
              <w:br/>
            </w:r>
            <w:r>
              <w:br/>
              <w:t xml:space="preserve"> </w:t>
            </w:r>
            <w:r>
              <w:rPr>
                <w:b/>
              </w:rPr>
              <w:t>ADDITIONAL INSTRUCTIONS TO COMPLETE THIS ITEM:</w:t>
            </w:r>
            <w:r>
              <w:t xml:space="preserve"> </w:t>
            </w:r>
          </w:p>
          <w:p w14:paraId="5E48772C" w14:textId="77777777" w:rsidR="00D87E48" w:rsidRDefault="00000000">
            <w:pPr>
              <w:numPr>
                <w:ilvl w:val="0"/>
                <w:numId w:val="740"/>
              </w:numPr>
              <w:spacing w:before="10"/>
            </w:pPr>
            <w:r>
              <w:t xml:space="preserve"> </w:t>
            </w:r>
            <w:r>
              <w:rPr>
                <w:b/>
              </w:rPr>
              <w:t>Alternate I:</w:t>
            </w:r>
            <w:r>
              <w:t xml:space="preserve">  Include when the submission of the project labor agreement will be allowed after contract award.</w:t>
            </w:r>
          </w:p>
        </w:tc>
      </w:tr>
    </w:tbl>
    <w:p w14:paraId="273114DB" w14:textId="77777777" w:rsidR="00D87E48" w:rsidRDefault="00D87E48">
      <w:pPr>
        <w:spacing w:before="25" w:after="15"/>
        <w:ind w:left="360"/>
      </w:pPr>
    </w:p>
    <w:p w14:paraId="20F9D314" w14:textId="77777777" w:rsidR="00D87E48" w:rsidRDefault="00000000">
      <w:pPr>
        <w:numPr>
          <w:ilvl w:val="1"/>
          <w:numId w:val="473"/>
        </w:numPr>
        <w:spacing w:before="10" w:after="10"/>
        <w:ind w:right="1440"/>
      </w:pPr>
      <w:r>
        <w:t xml:space="preserve">FAR Clause </w:t>
      </w:r>
      <w:r>
        <w:rPr>
          <w:b/>
        </w:rPr>
        <w:t>52.222-34, Project Labor Agreement</w:t>
      </w:r>
      <w:r>
        <w:t xml:space="preserve"> (May 2010)</w:t>
      </w:r>
    </w:p>
    <w:p w14:paraId="06F1774B" w14:textId="77777777" w:rsidR="00D87E48" w:rsidRDefault="00D87E48">
      <w:pPr>
        <w:spacing w:before="10" w:after="10"/>
        <w:ind w:left="1440" w:right="1440"/>
      </w:pPr>
    </w:p>
    <w:p w14:paraId="787A2BF2" w14:textId="77777777" w:rsidR="00D87E48" w:rsidRDefault="00000000">
      <w:pPr>
        <w:spacing w:before="10" w:after="10"/>
        <w:ind w:left="1440" w:right="1440"/>
      </w:pPr>
      <w:r>
        <w:t xml:space="preserve"> </w:t>
      </w:r>
      <w:r>
        <w:rPr>
          <w:i/>
        </w:rPr>
        <w:t>Alternate I (May 2010)</w:t>
      </w:r>
      <w:r>
        <w:t xml:space="preserve">  </w:t>
      </w:r>
      <w:r>
        <w:rPr>
          <w:u w:val="single"/>
        </w:rPr>
        <w:t>[is/is not]</w:t>
      </w:r>
      <w:r>
        <w:t xml:space="preserve">  </w:t>
      </w:r>
      <w:r>
        <w:rPr>
          <w:i/>
        </w:rPr>
        <w:t> </w:t>
      </w:r>
      <w:r>
        <w:t xml:space="preserve"> applicable  to  this  contract </w:t>
      </w:r>
      <w:r>
        <w:rPr>
          <w:i/>
        </w:rPr>
        <w:t>.</w:t>
      </w:r>
      <w:r>
        <w:t xml:space="preserve"> </w:t>
      </w:r>
    </w:p>
    <w:p w14:paraId="01F4C97F" w14:textId="77777777" w:rsidR="00D87E48" w:rsidRDefault="00D87E48">
      <w:pPr>
        <w:ind w:left="2140"/>
      </w:pPr>
    </w:p>
    <w:p w14:paraId="621B6EB1" w14:textId="77777777" w:rsidR="00D87E48" w:rsidRDefault="00000000">
      <w:pPr>
        <w:keepNext/>
        <w:spacing w:before="100"/>
      </w:pPr>
      <w:r>
        <w:rPr>
          <w:b/>
          <w:color w:val="CC0000"/>
        </w:rPr>
        <w:t>496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23139B" w14:textId="77777777">
        <w:trPr>
          <w:cantSplit/>
        </w:trPr>
        <w:tc>
          <w:tcPr>
            <w:tcW w:w="9700" w:type="dxa"/>
            <w:shd w:val="clear" w:color="auto" w:fill="auto"/>
          </w:tcPr>
          <w:p w14:paraId="517276BC" w14:textId="77777777" w:rsidR="00D87E48" w:rsidRDefault="00000000">
            <w:pPr>
              <w:spacing w:before="15" w:after="25"/>
            </w:pPr>
            <w:r>
              <w:t xml:space="preserve">****( </w:t>
            </w:r>
            <w:r>
              <w:rPr>
                <w:b/>
              </w:rPr>
              <w:t>USE IN SOLICITATIONS:</w:t>
            </w:r>
            <w:r>
              <w:t xml:space="preserve">  </w:t>
            </w:r>
          </w:p>
          <w:p w14:paraId="2F41DC7F" w14:textId="77777777" w:rsidR="00D87E48" w:rsidRDefault="00000000">
            <w:pPr>
              <w:numPr>
                <w:ilvl w:val="0"/>
                <w:numId w:val="740"/>
              </w:numPr>
              <w:spacing w:before="10"/>
            </w:pPr>
            <w:r>
              <w:t>WHEN THE PROVISION AT 52.222-48, Exemption from Application of the Service Contract Labor Standards to Contracts for Maintenance, Calibration, or Repair of Certain Equipment--Certification statute IS APPLICABLE TO THE REQUIREMENT.  See FAR 22.1003-4(c).</w:t>
            </w:r>
          </w:p>
          <w:p w14:paraId="0CB4B195" w14:textId="77777777" w:rsidR="00D87E48" w:rsidRDefault="00000000">
            <w:pPr>
              <w:spacing w:before="15" w:after="25"/>
            </w:pPr>
            <w:r>
              <w:t xml:space="preserve"> </w:t>
            </w:r>
            <w:r>
              <w:rPr>
                <w:b/>
              </w:rPr>
              <w:t>USE IN CONTRACTS:</w:t>
            </w:r>
            <w:r>
              <w:t xml:space="preserve"> </w:t>
            </w:r>
          </w:p>
          <w:p w14:paraId="0B0D5283" w14:textId="77777777" w:rsidR="00D87E48" w:rsidRDefault="00000000">
            <w:pPr>
              <w:numPr>
                <w:ilvl w:val="0"/>
                <w:numId w:val="740"/>
              </w:numPr>
              <w:spacing w:before="10"/>
            </w:pPr>
            <w:r>
              <w:t>WHEN THE CONTRACTING OFFICER HAS DETERMINED, IN ACCORDANCE WITH FAR 22.1003-4(c)(3), THAT THE SERVICE CONTRACT LABOR STANDARDS DOES NOT APPLY.)****</w:t>
            </w:r>
          </w:p>
        </w:tc>
      </w:tr>
    </w:tbl>
    <w:p w14:paraId="71B3D4A2" w14:textId="77777777" w:rsidR="00D87E48" w:rsidRDefault="00D87E48">
      <w:pPr>
        <w:spacing w:before="25" w:after="15"/>
        <w:ind w:left="360"/>
      </w:pPr>
    </w:p>
    <w:p w14:paraId="1AF134F4" w14:textId="77777777" w:rsidR="00D87E48" w:rsidRDefault="00000000">
      <w:pPr>
        <w:numPr>
          <w:ilvl w:val="1"/>
          <w:numId w:val="474"/>
        </w:numPr>
        <w:spacing w:before="10" w:after="10"/>
        <w:ind w:right="1440"/>
      </w:pPr>
      <w:r>
        <w:t xml:space="preserve">FAR Clause </w:t>
      </w:r>
      <w:r>
        <w:rPr>
          <w:b/>
        </w:rPr>
        <w:t>52.222-51, Exemption from Application of the Service Contract Labor Standards to Contracts for Maintenance, Calibration, or Repair of Certain Equipment--Requirements</w:t>
      </w:r>
      <w:r>
        <w:t xml:space="preserve"> (May 2014).</w:t>
      </w:r>
    </w:p>
    <w:p w14:paraId="32892FE9" w14:textId="77777777" w:rsidR="00D87E48" w:rsidRDefault="00D87E48">
      <w:pPr>
        <w:ind w:left="720"/>
      </w:pPr>
    </w:p>
    <w:p w14:paraId="53FFCB1F" w14:textId="77777777" w:rsidR="00D87E48" w:rsidRDefault="00000000">
      <w:pPr>
        <w:keepNext/>
        <w:spacing w:before="100"/>
      </w:pPr>
      <w:r>
        <w:rPr>
          <w:b/>
          <w:color w:val="CC0000"/>
        </w:rPr>
        <w:t>497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D4633D" w14:textId="77777777">
        <w:trPr>
          <w:cantSplit/>
        </w:trPr>
        <w:tc>
          <w:tcPr>
            <w:tcW w:w="9700" w:type="dxa"/>
            <w:shd w:val="clear" w:color="auto" w:fill="auto"/>
          </w:tcPr>
          <w:p w14:paraId="1720370F" w14:textId="77777777" w:rsidR="00D87E48" w:rsidRDefault="00000000">
            <w:pPr>
              <w:spacing w:before="15" w:after="25"/>
            </w:pPr>
            <w:r>
              <w:t xml:space="preserve">****( </w:t>
            </w:r>
            <w:r>
              <w:rPr>
                <w:b/>
              </w:rPr>
              <w:t>USE IN SOLICITATIONS:</w:t>
            </w:r>
            <w:r>
              <w:t xml:space="preserve"> </w:t>
            </w:r>
          </w:p>
          <w:p w14:paraId="49ED0946" w14:textId="77777777" w:rsidR="00D87E48" w:rsidRDefault="00000000">
            <w:pPr>
              <w:numPr>
                <w:ilvl w:val="0"/>
                <w:numId w:val="740"/>
              </w:numPr>
              <w:spacing w:before="10"/>
            </w:pPr>
            <w:r>
              <w:t>WHEN THE PROVISION AT 52.222-52, Exemption from Application of the Service Contract Labor Standards to Contracts for Certain Services--Certification statute IS APPLICABLE TO THE REQUIREMENT.  See FAR 22.1003-4(d).</w:t>
            </w:r>
          </w:p>
          <w:p w14:paraId="25899F91" w14:textId="77777777" w:rsidR="00D87E48" w:rsidRDefault="00000000">
            <w:pPr>
              <w:spacing w:before="15" w:after="25"/>
            </w:pPr>
            <w:r>
              <w:t xml:space="preserve"> </w:t>
            </w:r>
            <w:r>
              <w:rPr>
                <w:b/>
              </w:rPr>
              <w:t>USE IN CONTRACTS:</w:t>
            </w:r>
            <w:r>
              <w:t xml:space="preserve"> </w:t>
            </w:r>
          </w:p>
          <w:p w14:paraId="2BBB4F0D" w14:textId="77777777" w:rsidR="00D87E48" w:rsidRDefault="00000000">
            <w:pPr>
              <w:numPr>
                <w:ilvl w:val="0"/>
                <w:numId w:val="740"/>
              </w:numPr>
              <w:spacing w:before="10"/>
            </w:pPr>
            <w:r>
              <w:t>WHEN THE CONTRACTING OFFICER HAS DETERMINED, IN ACCORDANCE WITH FAR 22.1003-4(d)(3), THAT THE SERVICE CONTRACT LABOR STANDARDS DOES NOT APPLY.)****</w:t>
            </w:r>
          </w:p>
        </w:tc>
      </w:tr>
    </w:tbl>
    <w:p w14:paraId="2DEFF9DF" w14:textId="77777777" w:rsidR="00D87E48" w:rsidRDefault="00D87E48">
      <w:pPr>
        <w:spacing w:before="25" w:after="15"/>
        <w:ind w:left="360"/>
      </w:pPr>
    </w:p>
    <w:p w14:paraId="6A51AA43" w14:textId="77777777" w:rsidR="00D87E48" w:rsidRDefault="00000000">
      <w:pPr>
        <w:numPr>
          <w:ilvl w:val="1"/>
          <w:numId w:val="475"/>
        </w:numPr>
        <w:spacing w:before="10" w:after="10"/>
        <w:ind w:right="1440"/>
      </w:pPr>
      <w:r>
        <w:t xml:space="preserve">FAR Clause </w:t>
      </w:r>
      <w:r>
        <w:rPr>
          <w:b/>
        </w:rPr>
        <w:t>52.222-53, Exemption from Application of the Service Contract Labor Standards to Contracts for Certain Services--Requirements</w:t>
      </w:r>
      <w:r>
        <w:t xml:space="preserve"> (May 2014).</w:t>
      </w:r>
    </w:p>
    <w:p w14:paraId="59FDCCC4" w14:textId="77777777" w:rsidR="00D87E48" w:rsidRDefault="00D87E48">
      <w:pPr>
        <w:ind w:left="720"/>
      </w:pPr>
    </w:p>
    <w:p w14:paraId="78A561C7" w14:textId="77777777" w:rsidR="00D87E48" w:rsidRDefault="00000000">
      <w:pPr>
        <w:keepNext/>
        <w:spacing w:before="100"/>
      </w:pPr>
      <w:r>
        <w:rPr>
          <w:b/>
          <w:color w:val="CC0000"/>
        </w:rPr>
        <w:lastRenderedPageBreak/>
        <w:t>498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64C2ED" w14:textId="77777777">
        <w:trPr>
          <w:cantSplit/>
        </w:trPr>
        <w:tc>
          <w:tcPr>
            <w:tcW w:w="9700" w:type="dxa"/>
            <w:shd w:val="clear" w:color="auto" w:fill="auto"/>
          </w:tcPr>
          <w:p w14:paraId="7BA502AE" w14:textId="77777777" w:rsidR="00D87E48" w:rsidRDefault="00000000">
            <w:pPr>
              <w:spacing w:before="15" w:after="25"/>
            </w:pPr>
            <w:r>
              <w:t> ****(USE BELOW IN SOLICITATIONS WITH </w:t>
            </w:r>
            <w:proofErr w:type="spellStart"/>
            <w:r>
              <w:t>with</w:t>
            </w:r>
            <w:proofErr w:type="spellEnd"/>
            <w:r>
              <w:t xml:space="preserve"> an estimated value of $50 million or more, issued from October 25, 2016 through April 24, 2017, and resultant contracts; and (2) In solicitations that are estimated to exceed $500,000 issued after April 24, 2017 and resultant contracts)****</w:t>
            </w:r>
          </w:p>
        </w:tc>
      </w:tr>
    </w:tbl>
    <w:p w14:paraId="2896BF5D" w14:textId="77777777" w:rsidR="00D87E48" w:rsidRDefault="00000000">
      <w:pPr>
        <w:keepNext/>
        <w:spacing w:before="100"/>
      </w:pPr>
      <w:r>
        <w:rPr>
          <w:b/>
          <w:color w:val="CC0000"/>
        </w:rPr>
        <w:t>499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889C2D" w14:textId="77777777">
        <w:trPr>
          <w:cantSplit/>
        </w:trPr>
        <w:tc>
          <w:tcPr>
            <w:tcW w:w="9700" w:type="dxa"/>
            <w:shd w:val="clear" w:color="auto" w:fill="auto"/>
          </w:tcPr>
          <w:p w14:paraId="3A380E47" w14:textId="4EB312F8" w:rsidR="00D87E48" w:rsidRDefault="00000000">
            <w:pPr>
              <w:spacing w:before="15" w:after="25"/>
            </w:pPr>
            <w:r>
              <w:t>****(USE BELOW IN SERVICE OR CONSTRUCTION SOLICITATIONS AND CONTRACTS, UNLESS THE CONTRACT WILL NOT INVOLVE THE USE OF USDA-DESIGNATED ITEMS AT</w:t>
            </w:r>
            <w:hyperlink r:id="rId307" w:history="1">
              <w:r w:rsidRPr="00EB5EA0">
                <w:t xml:space="preserve"> </w:t>
              </w:r>
              <w:r w:rsidR="00DD1FA7" w:rsidRPr="00EB5EA0">
                <w:t xml:space="preserve"> </w:t>
              </w:r>
              <w:r w:rsidR="00EB5EA0" w:rsidRPr="00EB5EA0">
                <w:rPr>
                  <w:strike/>
                </w:rPr>
                <w:t xml:space="preserve"> </w:t>
              </w:r>
              <w:r w:rsidR="00DD1FA7" w:rsidRPr="00EB5EA0">
                <w:rPr>
                  <w:strike/>
                </w:rPr>
                <w:t xml:space="preserve"> </w:t>
              </w:r>
              <w:r w:rsidR="00DD1FA7" w:rsidRPr="00EB5EA0">
                <w:t xml:space="preserve"> </w:t>
              </w:r>
              <w:hyperlink r:id="rId308" w:history="1">
                <w:r w:rsidR="00DD1FA7" w:rsidRPr="00EB5EA0">
                  <w:rPr>
                    <w:rStyle w:val="Hyperlink"/>
                  </w:rPr>
                  <w:t>https://www.biopreferred.gov/BioPreferred/</w:t>
                </w:r>
              </w:hyperlink>
            </w:hyperlink>
            <w:r w:rsidR="00DD1FA7" w:rsidRPr="00EB5EA0">
              <w:t xml:space="preserve"> </w:t>
            </w:r>
            <w:r w:rsidRPr="00EB5EA0">
              <w:t>or 7</w:t>
            </w:r>
            <w:r>
              <w:t xml:space="preserve"> CFR Part 2902.)****</w:t>
            </w:r>
          </w:p>
        </w:tc>
      </w:tr>
    </w:tbl>
    <w:p w14:paraId="7ADC30C7" w14:textId="77777777" w:rsidR="00D87E48" w:rsidRDefault="00D87E48">
      <w:pPr>
        <w:spacing w:before="25" w:after="15"/>
        <w:ind w:left="360"/>
      </w:pPr>
    </w:p>
    <w:p w14:paraId="6C48389A" w14:textId="77777777" w:rsidR="00D87E48" w:rsidRDefault="00000000">
      <w:pPr>
        <w:numPr>
          <w:ilvl w:val="1"/>
          <w:numId w:val="476"/>
        </w:numPr>
        <w:spacing w:before="10" w:after="10"/>
        <w:ind w:right="1440"/>
      </w:pPr>
      <w:r>
        <w:t xml:space="preserve">FAR Clause </w:t>
      </w:r>
      <w:r>
        <w:rPr>
          <w:b/>
        </w:rPr>
        <w:t>52.223-2, Affirmative Procurement of Biobased Products Under Service and Construction Contracts</w:t>
      </w:r>
      <w:r>
        <w:t xml:space="preserve"> (Sep 2013).</w:t>
      </w:r>
    </w:p>
    <w:p w14:paraId="29B064F5" w14:textId="77777777" w:rsidR="00D87E48" w:rsidRDefault="00D87E48">
      <w:pPr>
        <w:ind w:left="720"/>
      </w:pPr>
    </w:p>
    <w:p w14:paraId="6F1DCBF7" w14:textId="77777777" w:rsidR="00D87E48" w:rsidRDefault="00000000">
      <w:pPr>
        <w:keepNext/>
        <w:spacing w:before="100"/>
      </w:pPr>
      <w:r>
        <w:rPr>
          <w:b/>
          <w:color w:val="CC0000"/>
        </w:rPr>
        <w:t>500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175EEC" w14:textId="77777777">
        <w:trPr>
          <w:cantSplit/>
        </w:trPr>
        <w:tc>
          <w:tcPr>
            <w:tcW w:w="9700" w:type="dxa"/>
            <w:shd w:val="clear" w:color="auto" w:fill="auto"/>
          </w:tcPr>
          <w:p w14:paraId="6526AF13" w14:textId="1C965CD2" w:rsidR="00D87E48" w:rsidRDefault="00000000">
            <w:pPr>
              <w:spacing w:before="15" w:after="25"/>
            </w:pPr>
            <w:r>
              <w:t xml:space="preserve">****(USE BELOW IN SOLICITATIONS AND CONTRACTS WHEN THE CONTRACT WILL REQUIRE THE DELIVERY OF HAZARDOUS MATERIALS AS DEFINED IN APPENDIX A OF FEDERAL STANDARD 313B, OR ON THE ADVICE OF THE GOVERNMENT'S TECHNICAL REPRESENTATIVE THAT THE CONTRACT WILL INVOLVE EXPOSURE TO HAZARDOUS </w:t>
            </w:r>
            <w:r w:rsidRPr="00EB5EA0">
              <w:t>MATERIALS</w:t>
            </w:r>
            <w:r w:rsidR="00DD1FA7" w:rsidRPr="00EB5EA0">
              <w:t>.</w:t>
            </w:r>
            <w:r w:rsidRPr="00EB5EA0">
              <w:t>)****</w:t>
            </w:r>
          </w:p>
        </w:tc>
      </w:tr>
    </w:tbl>
    <w:p w14:paraId="53A1303E" w14:textId="77777777" w:rsidR="00D87E48" w:rsidRDefault="00D87E48">
      <w:pPr>
        <w:spacing w:before="25" w:after="15"/>
        <w:ind w:left="360"/>
      </w:pPr>
    </w:p>
    <w:p w14:paraId="69C49050" w14:textId="77777777" w:rsidR="00D87E48" w:rsidRDefault="00000000">
      <w:pPr>
        <w:numPr>
          <w:ilvl w:val="1"/>
          <w:numId w:val="477"/>
        </w:numPr>
        <w:spacing w:before="10" w:after="10"/>
        <w:ind w:right="1440"/>
      </w:pPr>
      <w:r>
        <w:t xml:space="preserve">FAR Clause </w:t>
      </w:r>
      <w:r>
        <w:rPr>
          <w:b/>
        </w:rPr>
        <w:t>52.223-3, Hazardous Material Identification and Material Safety Data</w:t>
      </w:r>
      <w:r>
        <w:t xml:space="preserve"> (Feb 2021), with </w:t>
      </w:r>
      <w:r>
        <w:rPr>
          <w:b/>
        </w:rPr>
        <w:t>Alternate I</w:t>
      </w:r>
      <w:r>
        <w:t xml:space="preserve"> (Jul 1995).</w:t>
      </w:r>
    </w:p>
    <w:p w14:paraId="34E14C71" w14:textId="77777777" w:rsidR="00D87E48" w:rsidRDefault="00D87E48">
      <w:pPr>
        <w:ind w:left="720"/>
      </w:pPr>
    </w:p>
    <w:p w14:paraId="423E5CCC" w14:textId="77777777" w:rsidR="00D87E48" w:rsidRDefault="00000000">
      <w:pPr>
        <w:keepNext/>
        <w:spacing w:before="100"/>
      </w:pPr>
      <w:r>
        <w:rPr>
          <w:b/>
          <w:color w:val="CC0000"/>
        </w:rPr>
        <w:t>501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50FC14" w14:textId="77777777">
        <w:trPr>
          <w:cantSplit/>
        </w:trPr>
        <w:tc>
          <w:tcPr>
            <w:tcW w:w="9700" w:type="dxa"/>
            <w:shd w:val="clear" w:color="auto" w:fill="auto"/>
          </w:tcPr>
          <w:p w14:paraId="6D7ADE77" w14:textId="77777777" w:rsidR="00D87E48" w:rsidRDefault="00000000">
            <w:pPr>
              <w:spacing w:before="15" w:after="25"/>
            </w:pPr>
            <w:r>
              <w:t>****(USE BELOW IN ALL CONTRACTS THAT PROVIDE FOR PERFORMANCE IN WHOLE, OR IN PART, ON A FEDERAL FACILITY.)****</w:t>
            </w:r>
          </w:p>
          <w:p w14:paraId="1DB56BB3" w14:textId="77777777" w:rsidR="00D87E48" w:rsidRDefault="00000000">
            <w:pPr>
              <w:spacing w:before="15" w:after="25"/>
            </w:pPr>
            <w:r>
              <w:t xml:space="preserve"> </w:t>
            </w:r>
            <w:r>
              <w:rPr>
                <w:b/>
              </w:rPr>
              <w:t>ADDITIONAL INFORMATION ABOUT THIS ITEM:</w:t>
            </w:r>
            <w:r>
              <w:t xml:space="preserve"> </w:t>
            </w:r>
          </w:p>
          <w:p w14:paraId="53F17E3B" w14:textId="77777777" w:rsidR="00D87E48" w:rsidRDefault="00000000">
            <w:pPr>
              <w:numPr>
                <w:ilvl w:val="0"/>
                <w:numId w:val="478"/>
              </w:numPr>
              <w:spacing w:before="10"/>
            </w:pPr>
            <w:r>
              <w:t xml:space="preserve"> </w:t>
            </w:r>
            <w:r>
              <w:rPr>
                <w:b/>
              </w:rPr>
              <w:t>Use with Alternate I:</w:t>
            </w:r>
            <w:r>
              <w:t xml:space="preserve">   When the Contractor operates or maintains a Federal facility or performs on a Federal facility on a Gov't owned Federal facility that has implemented or plans to implement an Environmental Management System (EMS).</w:t>
            </w:r>
          </w:p>
          <w:p w14:paraId="72846CDB" w14:textId="77777777" w:rsidR="00D87E48" w:rsidRDefault="00000000">
            <w:pPr>
              <w:numPr>
                <w:ilvl w:val="0"/>
                <w:numId w:val="478"/>
              </w:numPr>
              <w:spacing w:before="10"/>
            </w:pPr>
            <w:r>
              <w:t xml:space="preserve"> </w:t>
            </w:r>
            <w:r>
              <w:rPr>
                <w:b/>
              </w:rPr>
              <w:t>Use with Alternate II:</w:t>
            </w:r>
            <w:r>
              <w:t xml:space="preserve">   When the Contractor will perform on a federal facility and its activities will be included within the Facility Compliance Audit (FCA) or within an EMS audit.</w:t>
            </w:r>
          </w:p>
        </w:tc>
      </w:tr>
    </w:tbl>
    <w:p w14:paraId="06E3621C" w14:textId="77777777" w:rsidR="00D87E48" w:rsidRDefault="00D87E48">
      <w:pPr>
        <w:spacing w:before="25" w:after="15"/>
        <w:ind w:left="360"/>
      </w:pPr>
    </w:p>
    <w:p w14:paraId="5C3793A7" w14:textId="77777777" w:rsidR="00D87E48" w:rsidRDefault="00000000">
      <w:pPr>
        <w:numPr>
          <w:ilvl w:val="1"/>
          <w:numId w:val="479"/>
        </w:numPr>
        <w:spacing w:before="10"/>
      </w:pPr>
      <w:r>
        <w:t xml:space="preserve">FAR Clause </w:t>
      </w:r>
      <w:r>
        <w:rPr>
          <w:b/>
        </w:rPr>
        <w:t>52.223-5, Pollution Prevention and Right-to-Know Information</w:t>
      </w:r>
      <w:r>
        <w:t xml:space="preserve"> (May 2011).</w:t>
      </w:r>
    </w:p>
    <w:p w14:paraId="5B285272" w14:textId="77777777" w:rsidR="00D87E48" w:rsidRDefault="00000000">
      <w:pPr>
        <w:spacing w:before="10" w:after="10"/>
        <w:ind w:left="1440" w:right="1440"/>
      </w:pPr>
      <w:r>
        <w:t xml:space="preserve">Alternate I (May 2011) </w:t>
      </w:r>
      <w:r>
        <w:rPr>
          <w:u w:val="single"/>
        </w:rPr>
        <w:t>[is not/is]</w:t>
      </w:r>
      <w:r>
        <w:t xml:space="preserve">  applicable to this contract.</w:t>
      </w:r>
    </w:p>
    <w:p w14:paraId="34EFC505" w14:textId="77777777" w:rsidR="00D87E48" w:rsidRDefault="00D87E48">
      <w:pPr>
        <w:ind w:left="720"/>
      </w:pPr>
    </w:p>
    <w:p w14:paraId="6D660FFA" w14:textId="77777777" w:rsidR="00D87E48" w:rsidRDefault="00000000">
      <w:pPr>
        <w:spacing w:before="10" w:after="10"/>
        <w:ind w:left="1440" w:right="1440"/>
      </w:pPr>
      <w:r>
        <w:t xml:space="preserve">Alternate II (May 2011) </w:t>
      </w:r>
      <w:r>
        <w:rPr>
          <w:u w:val="single"/>
        </w:rPr>
        <w:t>[is not/is]</w:t>
      </w:r>
      <w:r>
        <w:t xml:space="preserve">  applicable to this contract.</w:t>
      </w:r>
    </w:p>
    <w:p w14:paraId="7F7FEEBD" w14:textId="77777777" w:rsidR="00D87E48" w:rsidRDefault="00D87E48">
      <w:pPr>
        <w:ind w:left="720"/>
      </w:pPr>
    </w:p>
    <w:p w14:paraId="69F6D1DA" w14:textId="77777777" w:rsidR="00D87E48" w:rsidRDefault="00000000">
      <w:pPr>
        <w:keepNext/>
        <w:spacing w:before="100"/>
      </w:pPr>
      <w:r>
        <w:rPr>
          <w:b/>
          <w:color w:val="CC0000"/>
        </w:rPr>
        <w:t>502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9CAEE25" w14:textId="77777777">
        <w:trPr>
          <w:cantSplit/>
        </w:trPr>
        <w:tc>
          <w:tcPr>
            <w:tcW w:w="9700" w:type="dxa"/>
            <w:shd w:val="clear" w:color="auto" w:fill="auto"/>
          </w:tcPr>
          <w:p w14:paraId="3CDD8883" w14:textId="77777777" w:rsidR="00D87E48" w:rsidRDefault="00000000">
            <w:pPr>
              <w:spacing w:before="15" w:after="25"/>
            </w:pPr>
            <w:r>
              <w:t>****(USE BELOW IN SOLICITATIONS AND CONTRACTS FOR CONTRACTOR OPERATION OF GOVERNMENT OWNED OR LEASED FACILITIES AND FOR SUPPORT SERVICES AT SUCH FACILITIES.)****</w:t>
            </w:r>
          </w:p>
        </w:tc>
      </w:tr>
    </w:tbl>
    <w:p w14:paraId="191ED224" w14:textId="77777777" w:rsidR="00D87E48" w:rsidRDefault="00D87E48">
      <w:pPr>
        <w:spacing w:before="25" w:after="15"/>
        <w:ind w:left="360"/>
      </w:pPr>
    </w:p>
    <w:p w14:paraId="4E707A9B" w14:textId="77777777" w:rsidR="00D87E48" w:rsidRDefault="00000000">
      <w:pPr>
        <w:numPr>
          <w:ilvl w:val="1"/>
          <w:numId w:val="480"/>
        </w:numPr>
        <w:spacing w:before="10"/>
      </w:pPr>
      <w:r>
        <w:lastRenderedPageBreak/>
        <w:t xml:space="preserve">FAR Clause </w:t>
      </w:r>
      <w:r>
        <w:rPr>
          <w:b/>
        </w:rPr>
        <w:t>52.223-10, Waste Reduction Program</w:t>
      </w:r>
      <w:r>
        <w:t xml:space="preserve"> (May 2011).</w:t>
      </w:r>
    </w:p>
    <w:p w14:paraId="4C1C69BE" w14:textId="77777777" w:rsidR="00D87E48" w:rsidRDefault="00000000">
      <w:pPr>
        <w:keepNext/>
        <w:spacing w:before="100"/>
      </w:pPr>
      <w:r>
        <w:rPr>
          <w:b/>
          <w:color w:val="CC0000"/>
        </w:rPr>
        <w:t>503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18A976" w14:textId="77777777">
        <w:trPr>
          <w:cantSplit/>
        </w:trPr>
        <w:tc>
          <w:tcPr>
            <w:tcW w:w="9700" w:type="dxa"/>
            <w:shd w:val="clear" w:color="auto" w:fill="auto"/>
          </w:tcPr>
          <w:p w14:paraId="79118B44" w14:textId="77777777" w:rsidR="00D87E48" w:rsidRDefault="00000000">
            <w:pPr>
              <w:spacing w:before="15" w:after="25"/>
            </w:pPr>
            <w:r>
              <w:t xml:space="preserve">****(USE BELOW </w:t>
            </w:r>
            <w:r>
              <w:rPr>
                <w:i/>
              </w:rPr>
              <w:t>EXCEPT FOR CONTRACTS FOR SUPPLIES THAT WILL BE DELIVERED OUTSIDE OF THE UNITED STATES AND ITS OUTLYING AREAS, OR CONTRACTS FOR SERVICES THAT WILL BE PERFORMED OUTSIDE OF THE UNITED STATES AND ITS OUTLYING AREAS</w:t>
            </w:r>
            <w:r>
              <w:t xml:space="preserve">  WHEN THE SOLICITATION AND CONTRACT INCLUDE MAINTENANCE, REPAIR, OR DISPOSAL OF ANY EQUIPMENT OR APPLIANCE USING OZONE-DEPLETING SUBSTANCES AS A REFRIGERANT, SUCH AS AIR CONDITIONERS, INCLUDING MOTOR VEHICLES, REFRIGERATORS, CHILLERS OR FREEZERS.)****</w:t>
            </w:r>
          </w:p>
        </w:tc>
      </w:tr>
    </w:tbl>
    <w:p w14:paraId="1A29F427" w14:textId="77777777" w:rsidR="00D87E48" w:rsidRDefault="00D87E48">
      <w:pPr>
        <w:spacing w:before="25" w:after="15"/>
        <w:ind w:left="360"/>
      </w:pPr>
    </w:p>
    <w:p w14:paraId="56883F4D" w14:textId="77777777" w:rsidR="00D87E48" w:rsidRDefault="00000000">
      <w:pPr>
        <w:numPr>
          <w:ilvl w:val="1"/>
          <w:numId w:val="481"/>
        </w:numPr>
        <w:spacing w:before="10" w:after="10"/>
        <w:ind w:right="1440"/>
      </w:pPr>
      <w:r>
        <w:t xml:space="preserve">FAR Clause </w:t>
      </w:r>
      <w:r>
        <w:rPr>
          <w:b/>
        </w:rPr>
        <w:t>52.223-12, Maintenance, Service, Repair, or Disposal of Refrigeration Equipment and Air Conditioners</w:t>
      </w:r>
      <w:r>
        <w:t xml:space="preserve">  (Jun 2016).</w:t>
      </w:r>
    </w:p>
    <w:p w14:paraId="43F16396" w14:textId="77777777" w:rsidR="00D87E48" w:rsidRDefault="00D87E48">
      <w:pPr>
        <w:ind w:left="720"/>
      </w:pPr>
    </w:p>
    <w:p w14:paraId="1E863993" w14:textId="77777777" w:rsidR="00D87E48" w:rsidRDefault="00000000">
      <w:pPr>
        <w:keepNext/>
        <w:spacing w:before="100"/>
      </w:pPr>
      <w:r>
        <w:rPr>
          <w:b/>
          <w:color w:val="CC0000"/>
        </w:rPr>
        <w:t>504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E29430" w14:textId="77777777">
        <w:trPr>
          <w:cantSplit/>
        </w:trPr>
        <w:tc>
          <w:tcPr>
            <w:tcW w:w="9700" w:type="dxa"/>
            <w:shd w:val="clear" w:color="auto" w:fill="auto"/>
          </w:tcPr>
          <w:p w14:paraId="1E5B8C34" w14:textId="77777777" w:rsidR="00D87E48" w:rsidRDefault="00000000">
            <w:pPr>
              <w:spacing w:before="15" w:after="25"/>
            </w:pPr>
            <w:r>
              <w:t>****(USE BELOW IN ALL SOLICITATIONS AND CONTRACTS WHEN IMAGING EQUIPMENT (COPIERS, DIGITAL DUPLICATORS, FACSIMILE MACHINES, MAILING MACHINES, MULTIFUNCTION DEVICES, PRINTERS, AND SCANNERS) WILL BE:</w:t>
            </w:r>
          </w:p>
          <w:p w14:paraId="391E6B87" w14:textId="77777777" w:rsidR="00D87E48" w:rsidRDefault="00000000">
            <w:pPr>
              <w:numPr>
                <w:ilvl w:val="0"/>
                <w:numId w:val="740"/>
              </w:numPr>
              <w:spacing w:before="10"/>
            </w:pPr>
            <w:r>
              <w:t>DELIVERED;</w:t>
            </w:r>
          </w:p>
          <w:p w14:paraId="5F0FDC34" w14:textId="77777777" w:rsidR="00D87E48" w:rsidRDefault="00000000">
            <w:pPr>
              <w:numPr>
                <w:ilvl w:val="0"/>
                <w:numId w:val="740"/>
              </w:numPr>
              <w:spacing w:before="10"/>
            </w:pPr>
            <w:r>
              <w:t>ACQUIRED BY THE CONTRACTOR FOR USE IN PERFORMING SERVICES AT A FEDERALLY CONTROLLED FACILITY; OR</w:t>
            </w:r>
          </w:p>
          <w:p w14:paraId="7E7F9FA3" w14:textId="77777777" w:rsidR="00D87E48" w:rsidRDefault="00000000">
            <w:pPr>
              <w:numPr>
                <w:ilvl w:val="0"/>
                <w:numId w:val="740"/>
              </w:numPr>
              <w:spacing w:before="10"/>
            </w:pPr>
            <w:r>
              <w:t>FURNISHED BY THE CONTRACTOR FOR USE BY THE GOVERNMENT ADDITIONAL INFORMATION ABOUT THIS ITEM:)****</w:t>
            </w:r>
          </w:p>
          <w:p w14:paraId="011C2DE0" w14:textId="77777777" w:rsidR="00D87E48" w:rsidRDefault="00000000">
            <w:pPr>
              <w:spacing w:before="15" w:after="25"/>
            </w:pPr>
            <w:r>
              <w:t xml:space="preserve"> </w:t>
            </w:r>
            <w:r>
              <w:rPr>
                <w:b/>
              </w:rPr>
              <w:t>ADDITIONAL INFORMATION TO COMPLETE THIS ITEM:</w:t>
            </w:r>
            <w:r>
              <w:t xml:space="preserve"> </w:t>
            </w:r>
          </w:p>
          <w:p w14:paraId="31188F04" w14:textId="77777777" w:rsidR="00D87E48" w:rsidRDefault="00000000">
            <w:pPr>
              <w:spacing w:before="15" w:after="25"/>
            </w:pPr>
            <w:r>
              <w:t xml:space="preserve">1. </w:t>
            </w:r>
            <w:r>
              <w:rPr>
                <w:b/>
              </w:rPr>
              <w:t>Use with Alternate I</w:t>
            </w:r>
            <w:r>
              <w:t xml:space="preserve"> : When there are sufficient EPEAT® silver- or gold-registered products available to meet agency needs. </w:t>
            </w:r>
          </w:p>
          <w:p w14:paraId="16335F7A" w14:textId="77777777" w:rsidR="00D87E48" w:rsidRDefault="00000000">
            <w:pPr>
              <w:spacing w:before="15" w:after="25"/>
            </w:pPr>
            <w:r>
              <w:t xml:space="preserve">   </w:t>
            </w:r>
            <w:r>
              <w:rPr>
                <w:b/>
              </w:rPr>
              <w:t>Note</w:t>
            </w:r>
            <w:r>
              <w:t xml:space="preserve">  </w:t>
            </w:r>
            <w:r>
              <w:rPr>
                <w:i/>
              </w:rPr>
              <w:t>: See FAR 23.704(a) for additional information regarding exceptions to this requirement.</w:t>
            </w:r>
            <w:r>
              <w:t xml:space="preserve"> </w:t>
            </w:r>
          </w:p>
        </w:tc>
      </w:tr>
    </w:tbl>
    <w:p w14:paraId="4E5BD4DC" w14:textId="77777777" w:rsidR="00D87E48" w:rsidRDefault="00D87E48">
      <w:pPr>
        <w:spacing w:before="25" w:after="15"/>
        <w:ind w:left="360"/>
      </w:pPr>
    </w:p>
    <w:p w14:paraId="3401CECB" w14:textId="77777777" w:rsidR="00D87E48" w:rsidRDefault="00000000">
      <w:pPr>
        <w:numPr>
          <w:ilvl w:val="1"/>
          <w:numId w:val="482"/>
        </w:numPr>
        <w:spacing w:before="10" w:after="10"/>
        <w:ind w:right="1440"/>
      </w:pPr>
      <w:r>
        <w:t xml:space="preserve">FAR Clause </w:t>
      </w:r>
      <w:r>
        <w:rPr>
          <w:b/>
        </w:rPr>
        <w:t>52.223-13 Acquisition of EPEAT®-Registered Imaging Equipment</w:t>
      </w:r>
      <w:r>
        <w:t xml:space="preserve"> (Jun 2014)</w:t>
      </w:r>
    </w:p>
    <w:p w14:paraId="4467178A" w14:textId="77777777" w:rsidR="00D87E48" w:rsidRDefault="00D87E48">
      <w:pPr>
        <w:ind w:left="720"/>
      </w:pPr>
    </w:p>
    <w:p w14:paraId="41FEE226" w14:textId="77777777" w:rsidR="00D87E48" w:rsidRDefault="00000000">
      <w:pPr>
        <w:spacing w:before="10" w:after="10"/>
        <w:ind w:left="1440" w:right="1440"/>
      </w:pPr>
      <w:r>
        <w:t xml:space="preserve">Alternate I (Oct 2015)  </w:t>
      </w:r>
      <w:r>
        <w:rPr>
          <w:u w:val="single"/>
        </w:rPr>
        <w:t>[is not/is]</w:t>
      </w:r>
      <w:r>
        <w:t xml:space="preserve">  applicable to this contract.</w:t>
      </w:r>
    </w:p>
    <w:p w14:paraId="6A369D8D" w14:textId="77777777" w:rsidR="00D87E48" w:rsidRDefault="00D87E48">
      <w:pPr>
        <w:ind w:left="720"/>
      </w:pPr>
    </w:p>
    <w:p w14:paraId="4C470A94" w14:textId="77777777" w:rsidR="00D87E48" w:rsidRDefault="00000000">
      <w:pPr>
        <w:keepNext/>
        <w:spacing w:before="100"/>
      </w:pPr>
      <w:r>
        <w:rPr>
          <w:b/>
          <w:color w:val="CC0000"/>
        </w:rPr>
        <w:t>505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B32522" w14:textId="77777777">
        <w:trPr>
          <w:cantSplit/>
        </w:trPr>
        <w:tc>
          <w:tcPr>
            <w:tcW w:w="9700" w:type="dxa"/>
            <w:shd w:val="clear" w:color="auto" w:fill="auto"/>
          </w:tcPr>
          <w:p w14:paraId="5C6DC03B" w14:textId="77777777" w:rsidR="00D87E48" w:rsidRDefault="00000000">
            <w:pPr>
              <w:spacing w:before="15" w:after="25"/>
            </w:pPr>
            <w:r>
              <w:t>****(USE BELOW IN ALL SOLICITATIONS AND CONTRACTS WHEN TELEVISIONS WILL BE;</w:t>
            </w:r>
          </w:p>
          <w:p w14:paraId="797489EC" w14:textId="77777777" w:rsidR="00D87E48" w:rsidRDefault="00000000">
            <w:pPr>
              <w:numPr>
                <w:ilvl w:val="0"/>
                <w:numId w:val="740"/>
              </w:numPr>
              <w:spacing w:before="10"/>
            </w:pPr>
            <w:r>
              <w:t>DELIVERED;</w:t>
            </w:r>
          </w:p>
          <w:p w14:paraId="06DC118F" w14:textId="77777777" w:rsidR="00D87E48" w:rsidRDefault="00000000">
            <w:pPr>
              <w:numPr>
                <w:ilvl w:val="0"/>
                <w:numId w:val="740"/>
              </w:numPr>
              <w:spacing w:before="10"/>
            </w:pPr>
            <w:r>
              <w:t>ACQUIRED BY THE CONTRACTOR FOR USE IN PERFORMING SERVICES AT A FEDERALLY CONTROLLED FACILITY; OR</w:t>
            </w:r>
          </w:p>
          <w:p w14:paraId="439A40F0" w14:textId="77777777" w:rsidR="00D87E48" w:rsidRDefault="00000000">
            <w:pPr>
              <w:numPr>
                <w:ilvl w:val="0"/>
                <w:numId w:val="740"/>
              </w:numPr>
              <w:spacing w:before="10"/>
            </w:pPr>
            <w:r>
              <w:t>FURNISHED BY THE CONTRACTOR FOR USE BY THE GOVERNMENT.)****</w:t>
            </w:r>
          </w:p>
          <w:p w14:paraId="0FBA148D" w14:textId="77777777" w:rsidR="00D87E48" w:rsidRDefault="00000000">
            <w:pPr>
              <w:spacing w:before="15" w:after="25"/>
            </w:pPr>
            <w:r>
              <w:t xml:space="preserve">   </w:t>
            </w:r>
            <w:r>
              <w:rPr>
                <w:b/>
                <w:i/>
              </w:rPr>
              <w:t>Note</w:t>
            </w:r>
            <w:r>
              <w:t xml:space="preserve">  </w:t>
            </w:r>
            <w:r>
              <w:rPr>
                <w:b/>
              </w:rPr>
              <w:t>:</w:t>
            </w:r>
            <w:r>
              <w:t xml:space="preserve">  </w:t>
            </w:r>
            <w:r>
              <w:rPr>
                <w:i/>
              </w:rPr>
              <w:t>See FAR 23.704(a) for additional information regarding exceptions to this requirement.</w:t>
            </w:r>
            <w:r>
              <w:t xml:space="preserve">  </w:t>
            </w:r>
          </w:p>
        </w:tc>
      </w:tr>
    </w:tbl>
    <w:p w14:paraId="23A4873C" w14:textId="77777777" w:rsidR="00D87E48" w:rsidRDefault="00D87E48">
      <w:pPr>
        <w:spacing w:before="25" w:after="15"/>
        <w:ind w:left="360"/>
      </w:pPr>
    </w:p>
    <w:p w14:paraId="79E4C243" w14:textId="77777777" w:rsidR="00D87E48" w:rsidRDefault="00000000">
      <w:pPr>
        <w:numPr>
          <w:ilvl w:val="1"/>
          <w:numId w:val="483"/>
        </w:numPr>
        <w:spacing w:before="10" w:after="10"/>
        <w:ind w:right="1440"/>
      </w:pPr>
      <w:r>
        <w:t xml:space="preserve">FAR Clause </w:t>
      </w:r>
      <w:r>
        <w:rPr>
          <w:b/>
        </w:rPr>
        <w:t>52.223-14 Acquisition of EPEAT®-Registered Televisions</w:t>
      </w:r>
      <w:r>
        <w:t xml:space="preserve"> (Jun 2014)</w:t>
      </w:r>
    </w:p>
    <w:p w14:paraId="57FD90C1" w14:textId="77777777" w:rsidR="00D87E48" w:rsidRDefault="00D87E48">
      <w:pPr>
        <w:ind w:left="720"/>
      </w:pPr>
    </w:p>
    <w:p w14:paraId="35A7253D" w14:textId="77777777" w:rsidR="00D87E48" w:rsidRDefault="00000000">
      <w:pPr>
        <w:spacing w:before="10" w:after="10"/>
        <w:ind w:left="1440" w:right="1440"/>
      </w:pPr>
      <w:r>
        <w:lastRenderedPageBreak/>
        <w:t xml:space="preserve">Alternate I (Jun 2014) </w:t>
      </w:r>
      <w:r>
        <w:rPr>
          <w:u w:val="single"/>
        </w:rPr>
        <w:t>[is not/is]</w:t>
      </w:r>
      <w:r>
        <w:t xml:space="preserve">  applicable to this contract.</w:t>
      </w:r>
    </w:p>
    <w:p w14:paraId="684C68EE" w14:textId="77777777" w:rsidR="00D87E48" w:rsidRDefault="00D87E48">
      <w:pPr>
        <w:ind w:left="720"/>
      </w:pPr>
    </w:p>
    <w:p w14:paraId="56624F25" w14:textId="77777777" w:rsidR="00D87E48" w:rsidRDefault="00000000">
      <w:pPr>
        <w:keepNext/>
        <w:spacing w:before="100"/>
      </w:pPr>
      <w:r>
        <w:rPr>
          <w:b/>
          <w:color w:val="CC0000"/>
        </w:rPr>
        <w:t>506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8091A3" w14:textId="77777777">
        <w:trPr>
          <w:cantSplit/>
        </w:trPr>
        <w:tc>
          <w:tcPr>
            <w:tcW w:w="9700" w:type="dxa"/>
            <w:shd w:val="clear" w:color="auto" w:fill="auto"/>
          </w:tcPr>
          <w:p w14:paraId="148332BC" w14:textId="77777777" w:rsidR="00D87E48" w:rsidRDefault="00000000">
            <w:pPr>
              <w:spacing w:before="15" w:after="25"/>
            </w:pPr>
            <w:r>
              <w:t>****(USE BELOW IN SOLICITATIONS AND CONTRACTS WHEN ENERGY-CONSUMING PRODUCTS LISTED IN THE ENERGY STAR PROGRAM OR FEDERAL ENERGY MANAGEMENT PROGRAM (FEMP) WILL BE:</w:t>
            </w:r>
          </w:p>
          <w:p w14:paraId="083E062E" w14:textId="77777777" w:rsidR="00D87E48" w:rsidRDefault="00000000">
            <w:pPr>
              <w:numPr>
                <w:ilvl w:val="0"/>
                <w:numId w:val="740"/>
              </w:numPr>
              <w:spacing w:before="10"/>
            </w:pPr>
            <w:r>
              <w:t>DELIVERED;</w:t>
            </w:r>
          </w:p>
          <w:p w14:paraId="4E7FC8CF" w14:textId="075B4786" w:rsidR="00D87E48" w:rsidRDefault="00000000">
            <w:pPr>
              <w:numPr>
                <w:ilvl w:val="0"/>
                <w:numId w:val="740"/>
              </w:numPr>
              <w:spacing w:before="10"/>
            </w:pPr>
            <w:r>
              <w:t>ACQUIRED BY THE CONTRACTOR FOR USE IN PERFORMING SERVICES AT A FEDERALLY</w:t>
            </w:r>
            <w:r w:rsidR="00DD1FA7">
              <w:t xml:space="preserve"> </w:t>
            </w:r>
            <w:r>
              <w:t>CONTROLLED FACILITY;</w:t>
            </w:r>
          </w:p>
          <w:p w14:paraId="17478C96" w14:textId="77777777" w:rsidR="00D87E48" w:rsidRDefault="00000000">
            <w:pPr>
              <w:numPr>
                <w:ilvl w:val="0"/>
                <w:numId w:val="740"/>
              </w:numPr>
              <w:spacing w:before="10"/>
            </w:pPr>
            <w:r>
              <w:t>FURNISHED BY THE CONTRACTOR FOR USE BY THE GOVERNMENT; OR</w:t>
            </w:r>
          </w:p>
          <w:p w14:paraId="2EE912BC" w14:textId="77777777" w:rsidR="00D87E48" w:rsidRDefault="00000000">
            <w:pPr>
              <w:numPr>
                <w:ilvl w:val="0"/>
                <w:numId w:val="740"/>
              </w:numPr>
              <w:spacing w:before="10"/>
            </w:pPr>
            <w:r>
              <w:t>SPECIFIED IN THE DESIGN OF A BUILDING OR WORK, OR INCORPORATED DURING ITS CONSTRUCTION, RENOVATION, OR MAINTENANCE.)****</w:t>
            </w:r>
          </w:p>
        </w:tc>
      </w:tr>
    </w:tbl>
    <w:p w14:paraId="655FDDCC" w14:textId="77777777" w:rsidR="00D87E48" w:rsidRDefault="00D87E48">
      <w:pPr>
        <w:spacing w:before="25" w:after="15"/>
        <w:ind w:left="360"/>
      </w:pPr>
    </w:p>
    <w:p w14:paraId="29CCD52B" w14:textId="77777777" w:rsidR="00D87E48" w:rsidRDefault="00000000">
      <w:pPr>
        <w:numPr>
          <w:ilvl w:val="1"/>
          <w:numId w:val="484"/>
        </w:numPr>
        <w:spacing w:before="10" w:after="10"/>
        <w:ind w:right="1440"/>
      </w:pPr>
      <w:r>
        <w:t xml:space="preserve">FAR Clause </w:t>
      </w:r>
      <w:r>
        <w:rPr>
          <w:b/>
        </w:rPr>
        <w:t>52.223-15, Energy Efficiency in Energy-Consuming Products</w:t>
      </w:r>
      <w:r>
        <w:t xml:space="preserve"> (May 2020).</w:t>
      </w:r>
    </w:p>
    <w:p w14:paraId="321AA857" w14:textId="77777777" w:rsidR="00D87E48" w:rsidRDefault="00D87E48">
      <w:pPr>
        <w:ind w:left="720"/>
      </w:pPr>
    </w:p>
    <w:p w14:paraId="43B8E3A7" w14:textId="77777777" w:rsidR="00D87E48" w:rsidRDefault="00000000">
      <w:pPr>
        <w:keepNext/>
        <w:spacing w:before="100"/>
      </w:pPr>
      <w:r>
        <w:rPr>
          <w:b/>
          <w:color w:val="CC0000"/>
        </w:rPr>
        <w:t>507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735FCD" w14:textId="77777777">
        <w:trPr>
          <w:cantSplit/>
        </w:trPr>
        <w:tc>
          <w:tcPr>
            <w:tcW w:w="9700" w:type="dxa"/>
            <w:shd w:val="clear" w:color="auto" w:fill="auto"/>
          </w:tcPr>
          <w:p w14:paraId="2702538A" w14:textId="77777777" w:rsidR="00D87E48" w:rsidRDefault="00000000">
            <w:pPr>
              <w:spacing w:before="15" w:after="25"/>
            </w:pPr>
            <w:r>
              <w:t>****(USE BELOW IN ALL SOLICITATIONS AND CONTRACTS WHEN PERSONAL COMPUTER PRODUCTS WILL BE:</w:t>
            </w:r>
          </w:p>
          <w:p w14:paraId="1F4B8EC1" w14:textId="1F138BED" w:rsidR="00D87E48" w:rsidRDefault="00000000">
            <w:pPr>
              <w:numPr>
                <w:ilvl w:val="0"/>
                <w:numId w:val="740"/>
              </w:numPr>
              <w:spacing w:before="10"/>
            </w:pPr>
            <w:r>
              <w:t>Delivered;</w:t>
            </w:r>
          </w:p>
          <w:p w14:paraId="30B04FBE" w14:textId="13022DCD" w:rsidR="00D87E48" w:rsidRDefault="00000000">
            <w:pPr>
              <w:numPr>
                <w:ilvl w:val="0"/>
                <w:numId w:val="740"/>
              </w:numPr>
              <w:spacing w:before="10"/>
            </w:pPr>
            <w:r>
              <w:t>Acquired by the contractor for use in performing services at a Federally controlled facility; or</w:t>
            </w:r>
          </w:p>
          <w:p w14:paraId="76EFE664" w14:textId="47A449F2" w:rsidR="00D87E48" w:rsidRDefault="00000000">
            <w:pPr>
              <w:numPr>
                <w:ilvl w:val="0"/>
                <w:numId w:val="740"/>
              </w:numPr>
              <w:spacing w:before="10"/>
            </w:pPr>
            <w:r>
              <w:t>Furnished by the contractor for use by the Government.)****</w:t>
            </w:r>
          </w:p>
          <w:p w14:paraId="6C667746" w14:textId="77777777" w:rsidR="00D87E48" w:rsidRDefault="00000000">
            <w:pPr>
              <w:spacing w:before="15" w:after="25"/>
            </w:pPr>
            <w:r>
              <w:t xml:space="preserve"> </w:t>
            </w:r>
            <w:r>
              <w:rPr>
                <w:b/>
              </w:rPr>
              <w:t>ADDITIONAL INFORMATION TO COMPLETE THIS ITEM:</w:t>
            </w:r>
            <w:r>
              <w:t xml:space="preserve"> </w:t>
            </w:r>
          </w:p>
          <w:p w14:paraId="31FA9677" w14:textId="77777777" w:rsidR="00D87E48" w:rsidRPr="00EB5EA0" w:rsidRDefault="00000000">
            <w:pPr>
              <w:numPr>
                <w:ilvl w:val="0"/>
                <w:numId w:val="485"/>
              </w:numPr>
              <w:spacing w:before="10"/>
            </w:pPr>
            <w:r>
              <w:t xml:space="preserve"> </w:t>
            </w:r>
            <w:r>
              <w:rPr>
                <w:b/>
              </w:rPr>
              <w:t>Use with Alternate I:</w:t>
            </w:r>
            <w:r>
              <w:t xml:space="preserve"> When there are sufficient EPEAT® silver- or gold-registered </w:t>
            </w:r>
            <w:r w:rsidRPr="00EB5EA0">
              <w:t>products available to meet agency needs.</w:t>
            </w:r>
          </w:p>
          <w:p w14:paraId="756B2B91" w14:textId="53D387D7" w:rsidR="00D87E48" w:rsidRDefault="00000000" w:rsidP="00DD1FA7">
            <w:pPr>
              <w:spacing w:before="10"/>
            </w:pPr>
            <w:r w:rsidRPr="00EB5EA0">
              <w:rPr>
                <w:b/>
              </w:rPr>
              <w:t>Note:</w:t>
            </w:r>
            <w:r w:rsidRPr="00EB5EA0">
              <w:t xml:space="preserve">  </w:t>
            </w:r>
            <w:r w:rsidRPr="00EB5EA0">
              <w:rPr>
                <w:i/>
              </w:rPr>
              <w:t>See FAR 23.704(a), for additional information in case an exception to the requirement is</w:t>
            </w:r>
            <w:r>
              <w:rPr>
                <w:i/>
              </w:rPr>
              <w:t xml:space="preserve"> necessary.</w:t>
            </w:r>
            <w:r>
              <w:t xml:space="preserve"> </w:t>
            </w:r>
          </w:p>
        </w:tc>
      </w:tr>
    </w:tbl>
    <w:p w14:paraId="042EF459" w14:textId="77777777" w:rsidR="00D87E48" w:rsidRDefault="00D87E48">
      <w:pPr>
        <w:spacing w:before="25" w:after="15"/>
        <w:ind w:left="360"/>
      </w:pPr>
    </w:p>
    <w:p w14:paraId="1860A8A4" w14:textId="77777777" w:rsidR="00D87E48" w:rsidRDefault="00000000">
      <w:pPr>
        <w:numPr>
          <w:ilvl w:val="1"/>
          <w:numId w:val="486"/>
        </w:numPr>
        <w:spacing w:before="10" w:after="10"/>
        <w:ind w:right="1440"/>
      </w:pPr>
      <w:r>
        <w:t xml:space="preserve">FAR Clause </w:t>
      </w:r>
      <w:r>
        <w:rPr>
          <w:b/>
        </w:rPr>
        <w:t>52.223-16, Acquisition of EPEAT®-Registered Personal Computer Products</w:t>
      </w:r>
      <w:r>
        <w:t xml:space="preserve">  (Oct 2015).</w:t>
      </w:r>
    </w:p>
    <w:p w14:paraId="4F3258CB" w14:textId="77777777" w:rsidR="00D87E48" w:rsidRDefault="00D87E48">
      <w:pPr>
        <w:ind w:left="720"/>
      </w:pPr>
    </w:p>
    <w:p w14:paraId="59854CF2" w14:textId="77777777" w:rsidR="00D87E48" w:rsidRDefault="00000000">
      <w:pPr>
        <w:spacing w:before="10" w:after="10"/>
        <w:ind w:left="1440" w:right="1440"/>
      </w:pPr>
      <w:r>
        <w:t xml:space="preserve">Alternate I (Jun 2014)  </w:t>
      </w:r>
      <w:r>
        <w:rPr>
          <w:u w:val="single"/>
        </w:rPr>
        <w:t>[is not/is]</w:t>
      </w:r>
      <w:r>
        <w:t xml:space="preserve"> applicable to this contract.</w:t>
      </w:r>
    </w:p>
    <w:p w14:paraId="1CA2D919" w14:textId="77777777" w:rsidR="00D87E48" w:rsidRDefault="00D87E48">
      <w:pPr>
        <w:ind w:left="720"/>
      </w:pPr>
    </w:p>
    <w:p w14:paraId="2E6F66CE" w14:textId="77777777" w:rsidR="00D87E48" w:rsidRDefault="00000000">
      <w:pPr>
        <w:keepNext/>
        <w:spacing w:before="100"/>
      </w:pPr>
      <w:r>
        <w:rPr>
          <w:b/>
          <w:color w:val="CC0000"/>
        </w:rPr>
        <w:t>508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26BCB8F" w14:textId="77777777">
        <w:trPr>
          <w:cantSplit/>
        </w:trPr>
        <w:tc>
          <w:tcPr>
            <w:tcW w:w="9700" w:type="dxa"/>
            <w:shd w:val="clear" w:color="auto" w:fill="auto"/>
          </w:tcPr>
          <w:p w14:paraId="02C7B4B2" w14:textId="77777777" w:rsidR="00D87E48" w:rsidRDefault="00000000">
            <w:pPr>
              <w:spacing w:before="15" w:after="25"/>
            </w:pPr>
            <w:r>
              <w:t xml:space="preserve">****(USE BELOW IN ALL SERVICE AND CONSTRUCTION SOLICITATIONS AND CONTRACTS </w:t>
            </w:r>
            <w:r>
              <w:rPr>
                <w:b/>
              </w:rPr>
              <w:t>UNLESS</w:t>
            </w:r>
            <w:r>
              <w:t xml:space="preserve"> THE CONTRACT WILL NOT INVOLVE THE USE OF EPA-DESIGNATED ITEMS.)****</w:t>
            </w:r>
          </w:p>
        </w:tc>
      </w:tr>
    </w:tbl>
    <w:p w14:paraId="3C6CFDF3" w14:textId="77777777" w:rsidR="00D87E48" w:rsidRDefault="00D87E48">
      <w:pPr>
        <w:spacing w:before="25" w:after="15"/>
        <w:ind w:left="360"/>
      </w:pPr>
    </w:p>
    <w:p w14:paraId="3C572B52" w14:textId="77777777" w:rsidR="00D87E48" w:rsidRDefault="00000000">
      <w:pPr>
        <w:numPr>
          <w:ilvl w:val="1"/>
          <w:numId w:val="487"/>
        </w:numPr>
        <w:spacing w:before="10" w:after="10"/>
        <w:ind w:right="1440"/>
      </w:pPr>
      <w:r>
        <w:t xml:space="preserve">FAR Clause </w:t>
      </w:r>
      <w:r>
        <w:rPr>
          <w:b/>
        </w:rPr>
        <w:t>52.223-17, Affirmative Procurement of EPA-designated Items in Service and Construction Contracts</w:t>
      </w:r>
      <w:r>
        <w:t xml:space="preserve"> (Aug 2018).</w:t>
      </w:r>
    </w:p>
    <w:p w14:paraId="7725ACAC" w14:textId="77777777" w:rsidR="00D87E48" w:rsidRDefault="00D87E48">
      <w:pPr>
        <w:ind w:left="720"/>
      </w:pPr>
    </w:p>
    <w:p w14:paraId="7B5E320D" w14:textId="77777777" w:rsidR="00D87E48" w:rsidRDefault="00000000">
      <w:pPr>
        <w:keepNext/>
        <w:spacing w:before="100"/>
      </w:pPr>
      <w:r>
        <w:rPr>
          <w:b/>
          <w:color w:val="CC0000"/>
        </w:rPr>
        <w:lastRenderedPageBreak/>
        <w:t>509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49C5C9" w14:textId="77777777">
        <w:trPr>
          <w:cantSplit/>
        </w:trPr>
        <w:tc>
          <w:tcPr>
            <w:tcW w:w="9700" w:type="dxa"/>
            <w:shd w:val="clear" w:color="auto" w:fill="auto"/>
          </w:tcPr>
          <w:p w14:paraId="67B30864" w14:textId="77777777" w:rsidR="00D87E48" w:rsidRDefault="00000000">
            <w:pPr>
              <w:spacing w:before="15" w:after="25"/>
            </w:pPr>
            <w:r>
              <w:t>****(USE BELOW IN ALL SOLICITATIONS AND CONTRACTS FOR CONTRACTOR OPERATION OF GOVERNMENT-OWNED OR -LEASED FACILITIES OR VEHICLES, LOCATED IN THE UNITED STATES.)****</w:t>
            </w:r>
          </w:p>
          <w:p w14:paraId="5A55E547" w14:textId="77777777" w:rsidR="00D87E48" w:rsidRDefault="00000000">
            <w:pPr>
              <w:spacing w:before="15" w:after="25"/>
            </w:pPr>
            <w:r>
              <w:t xml:space="preserve"> </w:t>
            </w:r>
            <w:r>
              <w:rPr>
                <w:b/>
              </w:rPr>
              <w:t>Note:</w:t>
            </w:r>
            <w:r>
              <w:t xml:space="preserve">  </w:t>
            </w:r>
            <w:r>
              <w:rPr>
                <w:i/>
              </w:rPr>
              <w:t>For facilities located outside the U.S., the agency head may determine that the use of the clause is in the best interest of the Government.</w:t>
            </w:r>
            <w:r>
              <w:t xml:space="preserve"> </w:t>
            </w:r>
          </w:p>
        </w:tc>
      </w:tr>
    </w:tbl>
    <w:p w14:paraId="25358690" w14:textId="77777777" w:rsidR="00D87E48" w:rsidRDefault="00D87E48">
      <w:pPr>
        <w:spacing w:before="25" w:after="15"/>
        <w:ind w:left="360"/>
      </w:pPr>
    </w:p>
    <w:p w14:paraId="1178144A" w14:textId="77777777" w:rsidR="00D87E48" w:rsidRDefault="00000000">
      <w:pPr>
        <w:numPr>
          <w:ilvl w:val="1"/>
          <w:numId w:val="488"/>
        </w:numPr>
        <w:spacing w:before="10"/>
      </w:pPr>
      <w:r>
        <w:t xml:space="preserve">FAR Clause </w:t>
      </w:r>
      <w:r>
        <w:rPr>
          <w:b/>
        </w:rPr>
        <w:t>52.223-19, Compliance with Environmental Management Systems</w:t>
      </w:r>
      <w:r>
        <w:t xml:space="preserve"> (May 2011).</w:t>
      </w:r>
    </w:p>
    <w:p w14:paraId="46AF036B" w14:textId="77777777" w:rsidR="00D87E48" w:rsidRDefault="00000000">
      <w:pPr>
        <w:keepNext/>
        <w:spacing w:before="100"/>
      </w:pPr>
      <w:r>
        <w:rPr>
          <w:b/>
          <w:color w:val="CC0000"/>
        </w:rPr>
        <w:t>510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15C5B13" w14:textId="77777777">
        <w:trPr>
          <w:cantSplit/>
        </w:trPr>
        <w:tc>
          <w:tcPr>
            <w:tcW w:w="9700" w:type="dxa"/>
            <w:shd w:val="clear" w:color="auto" w:fill="auto"/>
          </w:tcPr>
          <w:p w14:paraId="432303FA" w14:textId="750F2ABA" w:rsidR="00D87E48" w:rsidRDefault="00000000">
            <w:pPr>
              <w:spacing w:before="15" w:after="25"/>
            </w:pPr>
            <w:r w:rsidRPr="00EB5EA0">
              <w:t>****(USE BELOW WHICH CONSISTS</w:t>
            </w:r>
            <w:r>
              <w:t xml:space="preserve"> OF THE FOLLOWING </w:t>
            </w:r>
            <w:r>
              <w:rPr>
                <w:u w:val="single"/>
              </w:rPr>
              <w:t>TWO</w:t>
            </w:r>
            <w:r>
              <w:t xml:space="preserve"> CLAUSES, WHEN THE DESIGN, DEVELOPMENT OR OPERATION OF A SYSTEM OF RECORDS ON INDIVIDUALS IS REQUIRED TO ACCOMPLISH AN AGENCY FUNCTION.)****</w:t>
            </w:r>
          </w:p>
        </w:tc>
      </w:tr>
    </w:tbl>
    <w:p w14:paraId="3F1EA5CB" w14:textId="77777777" w:rsidR="00D87E48" w:rsidRDefault="00D87E48">
      <w:pPr>
        <w:spacing w:before="25" w:after="15"/>
        <w:ind w:left="360"/>
      </w:pPr>
    </w:p>
    <w:p w14:paraId="15CB37F0" w14:textId="77777777" w:rsidR="00D87E48" w:rsidRDefault="00000000">
      <w:pPr>
        <w:numPr>
          <w:ilvl w:val="1"/>
          <w:numId w:val="489"/>
        </w:numPr>
        <w:spacing w:before="10" w:after="10"/>
        <w:ind w:right="1440"/>
      </w:pPr>
      <w:r>
        <w:t xml:space="preserve">FAR Clause </w:t>
      </w:r>
      <w:r>
        <w:rPr>
          <w:b/>
        </w:rPr>
        <w:t>52.224-1, Privacy Act Notification</w:t>
      </w:r>
      <w:r>
        <w:t xml:space="preserve"> (Apr 1984).</w:t>
      </w:r>
    </w:p>
    <w:p w14:paraId="302DA7D6" w14:textId="77777777" w:rsidR="00D87E48" w:rsidRDefault="00D87E48">
      <w:pPr>
        <w:ind w:left="720"/>
      </w:pPr>
    </w:p>
    <w:p w14:paraId="628C98AD" w14:textId="77777777" w:rsidR="00D87E48" w:rsidRDefault="00000000">
      <w:pPr>
        <w:keepNext/>
        <w:spacing w:before="100"/>
      </w:pPr>
      <w:r>
        <w:rPr>
          <w:b/>
          <w:color w:val="CC0000"/>
        </w:rPr>
        <w:t>511</w:t>
      </w:r>
    </w:p>
    <w:p w14:paraId="46CA202E" w14:textId="77777777" w:rsidR="00D87E48" w:rsidRDefault="00D87E48">
      <w:pPr>
        <w:spacing w:before="25" w:after="15"/>
        <w:ind w:left="360"/>
      </w:pPr>
    </w:p>
    <w:p w14:paraId="53415DCD" w14:textId="77777777" w:rsidR="00D87E48" w:rsidRDefault="00000000">
      <w:pPr>
        <w:numPr>
          <w:ilvl w:val="1"/>
          <w:numId w:val="490"/>
        </w:numPr>
        <w:spacing w:before="10" w:after="10"/>
        <w:ind w:right="1440"/>
      </w:pPr>
      <w:r>
        <w:t xml:space="preserve">FAR Clause </w:t>
      </w:r>
      <w:r>
        <w:rPr>
          <w:b/>
        </w:rPr>
        <w:t>52.224-2, Privacy Act</w:t>
      </w:r>
      <w:r>
        <w:t xml:space="preserve"> (Apr 1984).</w:t>
      </w:r>
    </w:p>
    <w:p w14:paraId="0DB85A31" w14:textId="77777777" w:rsidR="00D87E48" w:rsidRDefault="00D87E48">
      <w:pPr>
        <w:ind w:left="720"/>
      </w:pPr>
    </w:p>
    <w:p w14:paraId="7468BFAC" w14:textId="77777777" w:rsidR="00D87E48" w:rsidRDefault="00000000">
      <w:pPr>
        <w:keepNext/>
        <w:spacing w:before="100"/>
      </w:pPr>
      <w:r>
        <w:rPr>
          <w:b/>
          <w:color w:val="CC0000"/>
        </w:rPr>
        <w:t>512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394D145" w14:textId="77777777">
        <w:trPr>
          <w:cantSplit/>
        </w:trPr>
        <w:tc>
          <w:tcPr>
            <w:tcW w:w="9700" w:type="dxa"/>
            <w:shd w:val="clear" w:color="auto" w:fill="auto"/>
          </w:tcPr>
          <w:p w14:paraId="718E1A53" w14:textId="77777777" w:rsidR="00D87E48" w:rsidRDefault="00000000">
            <w:pPr>
              <w:spacing w:before="15" w:after="25"/>
            </w:pPr>
            <w:r>
              <w:t>****(USE BELOW IN SOLICITATIONS AND CONTRACTS THAT EXCEED THE SIMPLIFIED ACQUISITION THRESHOLD, THAT PROVIDE FOR SUPPLIES TO BE IMPORTED INTO THE CUSTOMS TERRITORY OF THE U.S.)****</w:t>
            </w:r>
          </w:p>
        </w:tc>
      </w:tr>
    </w:tbl>
    <w:p w14:paraId="2F2D2C4B" w14:textId="77777777" w:rsidR="00D87E48" w:rsidRDefault="00D87E48">
      <w:pPr>
        <w:spacing w:before="25" w:after="15"/>
        <w:ind w:left="360"/>
      </w:pPr>
    </w:p>
    <w:p w14:paraId="73090632" w14:textId="77777777" w:rsidR="00D87E48" w:rsidRDefault="00000000">
      <w:pPr>
        <w:numPr>
          <w:ilvl w:val="1"/>
          <w:numId w:val="491"/>
        </w:numPr>
        <w:spacing w:before="10" w:after="10"/>
        <w:ind w:right="1440"/>
      </w:pPr>
      <w:r>
        <w:t xml:space="preserve">FAR Clause </w:t>
      </w:r>
      <w:r>
        <w:rPr>
          <w:b/>
        </w:rPr>
        <w:t>52.225-8, Duty-Free Entry</w:t>
      </w:r>
      <w:r>
        <w:t xml:space="preserve"> (Oct 2010).</w:t>
      </w:r>
    </w:p>
    <w:p w14:paraId="3C3F9AE9" w14:textId="77777777" w:rsidR="00D87E48" w:rsidRDefault="00D87E48">
      <w:pPr>
        <w:ind w:left="720"/>
      </w:pPr>
    </w:p>
    <w:p w14:paraId="6F26A21A" w14:textId="77777777" w:rsidR="00D87E48" w:rsidRDefault="00000000">
      <w:pPr>
        <w:keepNext/>
        <w:spacing w:before="100"/>
      </w:pPr>
      <w:r>
        <w:rPr>
          <w:b/>
          <w:color w:val="CC0000"/>
        </w:rPr>
        <w:t>513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6F7FBB" w14:textId="77777777">
        <w:trPr>
          <w:cantSplit/>
        </w:trPr>
        <w:tc>
          <w:tcPr>
            <w:tcW w:w="9700" w:type="dxa"/>
            <w:shd w:val="clear" w:color="auto" w:fill="auto"/>
          </w:tcPr>
          <w:p w14:paraId="3825A7E5" w14:textId="77777777" w:rsidR="00D87E48" w:rsidRDefault="00000000">
            <w:pPr>
              <w:spacing w:before="15" w:after="25"/>
            </w:pPr>
            <w:r>
              <w:t> ***(USE BELOW, IN SOLICITATIONS AND CONTRACTS FOR PERFORMANCE OF SERVICES AND/OR DELIVERY OF SUPPLIES IN:</w:t>
            </w:r>
          </w:p>
          <w:p w14:paraId="17A6DE20" w14:textId="77777777" w:rsidR="00D87E48" w:rsidRDefault="00000000">
            <w:pPr>
              <w:numPr>
                <w:ilvl w:val="0"/>
                <w:numId w:val="740"/>
              </w:numPr>
              <w:spacing w:before="10"/>
            </w:pPr>
            <w:r>
              <w:t>An area of combat operations, as designated by the Secretary of Defense; or</w:t>
            </w:r>
          </w:p>
          <w:p w14:paraId="77A4349C" w14:textId="77777777" w:rsidR="00D87E48" w:rsidRDefault="00000000">
            <w:pPr>
              <w:numPr>
                <w:ilvl w:val="0"/>
                <w:numId w:val="740"/>
              </w:numPr>
              <w:spacing w:before="10"/>
            </w:pPr>
            <w:r>
              <w:t>An area of other significant military operations, as designated by the Secretary of Defense and only upon agreement of the Secretary of Defense and the Secretary of State.)****</w:t>
            </w:r>
          </w:p>
          <w:p w14:paraId="71832D58" w14:textId="77777777" w:rsidR="00D87E48" w:rsidRDefault="00000000">
            <w:pPr>
              <w:spacing w:before="15" w:after="25"/>
            </w:pPr>
            <w:r>
              <w:t xml:space="preserve"> </w:t>
            </w:r>
            <w:r>
              <w:rPr>
                <w:b/>
              </w:rPr>
              <w:t>Note:</w:t>
            </w:r>
            <w:r>
              <w:t xml:space="preserve"> See FAR 25.302-6 (b) for details of applicability of this clause.</w:t>
            </w:r>
          </w:p>
        </w:tc>
      </w:tr>
    </w:tbl>
    <w:p w14:paraId="6083FF06" w14:textId="77777777" w:rsidR="00D87E48" w:rsidRDefault="00D87E48">
      <w:pPr>
        <w:spacing w:before="25" w:after="15"/>
        <w:ind w:left="360"/>
      </w:pPr>
    </w:p>
    <w:p w14:paraId="42DB7E11" w14:textId="77777777" w:rsidR="00D87E48" w:rsidRDefault="00000000">
      <w:pPr>
        <w:numPr>
          <w:ilvl w:val="1"/>
          <w:numId w:val="492"/>
        </w:numPr>
        <w:spacing w:before="10" w:after="10"/>
        <w:ind w:right="1440"/>
      </w:pPr>
      <w:r>
        <w:t xml:space="preserve">FAR Clause </w:t>
      </w:r>
      <w:r>
        <w:rPr>
          <w:b/>
        </w:rPr>
        <w:t>52.225-26, Contractors Performing Private Security Functions Outside the United States</w:t>
      </w:r>
      <w:r>
        <w:t xml:space="preserve"> (Oct 2016).</w:t>
      </w:r>
    </w:p>
    <w:p w14:paraId="798039CC" w14:textId="77777777" w:rsidR="00D87E48" w:rsidRDefault="00D87E48">
      <w:pPr>
        <w:ind w:left="720"/>
      </w:pPr>
    </w:p>
    <w:p w14:paraId="47364F54" w14:textId="77777777" w:rsidR="00D87E48" w:rsidRDefault="00000000">
      <w:pPr>
        <w:keepNext/>
        <w:spacing w:before="100"/>
      </w:pPr>
      <w:r>
        <w:rPr>
          <w:b/>
          <w:color w:val="CC0000"/>
        </w:rPr>
        <w:lastRenderedPageBreak/>
        <w:t>514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5579A3" w14:textId="77777777">
        <w:trPr>
          <w:cantSplit/>
        </w:trPr>
        <w:tc>
          <w:tcPr>
            <w:tcW w:w="9700" w:type="dxa"/>
            <w:shd w:val="clear" w:color="auto" w:fill="auto"/>
          </w:tcPr>
          <w:p w14:paraId="098E2C0D" w14:textId="77777777" w:rsidR="00D87E48" w:rsidRDefault="00000000">
            <w:pPr>
              <w:spacing w:before="15" w:after="25"/>
            </w:pPr>
            <w:r>
              <w:t>****(USE BELOW IN SOLICITATIONS AND CONTRACTS THAT CONTAIN THE CLAUSE AT 52.219-9, SMALL BUSINESS AND SMALL DISADVANTAGED BUSINESS SUBCONTRACTING PLAN, IF, IN THE OPINION OF THE CONTRACTING OFFICER, SUBCONTRACTING POSSIBILITIES EXIST FOR INDIAN ORGANIZATIONS OR INDIAN-OWNED ECONOMIC ENTERPRISES AND FUNDS ARE AVAILABLE FOR ANY INCREASED COSTS.)****</w:t>
            </w:r>
          </w:p>
          <w:p w14:paraId="2E3C9CBB" w14:textId="6A54D58E" w:rsidR="00D87E48" w:rsidRDefault="00000000">
            <w:pPr>
              <w:spacing w:before="15" w:after="25"/>
            </w:pPr>
            <w:r>
              <w:rPr>
                <w:b/>
              </w:rPr>
              <w:t>Note:</w:t>
            </w:r>
            <w:r>
              <w:t xml:space="preserve">  </w:t>
            </w:r>
            <w:r>
              <w:rPr>
                <w:i/>
              </w:rPr>
              <w:t>See paragraph (c)(2) of the clause.</w:t>
            </w:r>
            <w:r>
              <w:t xml:space="preserve"> </w:t>
            </w:r>
          </w:p>
        </w:tc>
      </w:tr>
    </w:tbl>
    <w:p w14:paraId="78285BE5" w14:textId="77777777" w:rsidR="00D87E48" w:rsidRDefault="00D87E48">
      <w:pPr>
        <w:spacing w:before="25" w:after="15"/>
        <w:ind w:left="360"/>
      </w:pPr>
    </w:p>
    <w:p w14:paraId="3F5A5FCB" w14:textId="77777777" w:rsidR="00D87E48" w:rsidRDefault="00000000">
      <w:pPr>
        <w:numPr>
          <w:ilvl w:val="1"/>
          <w:numId w:val="493"/>
        </w:numPr>
        <w:spacing w:before="10" w:after="10"/>
        <w:ind w:right="1440"/>
      </w:pPr>
      <w:r>
        <w:t xml:space="preserve">FAR Clause </w:t>
      </w:r>
      <w:r>
        <w:rPr>
          <w:b/>
        </w:rPr>
        <w:t>52.226-1, Utilization of Indian organizations and Indian-owned Economic Enterprises</w:t>
      </w:r>
      <w:r>
        <w:t xml:space="preserve"> (Jun 2000).</w:t>
      </w:r>
    </w:p>
    <w:p w14:paraId="0919D57A" w14:textId="77777777" w:rsidR="00D87E48" w:rsidRDefault="00D87E48">
      <w:pPr>
        <w:ind w:left="720"/>
      </w:pPr>
    </w:p>
    <w:p w14:paraId="3F1F5DEC" w14:textId="77777777" w:rsidR="00D87E48" w:rsidRDefault="00000000">
      <w:pPr>
        <w:keepNext/>
        <w:spacing w:before="100"/>
      </w:pPr>
      <w:r>
        <w:rPr>
          <w:b/>
          <w:color w:val="CC0000"/>
        </w:rPr>
        <w:t>515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309975" w14:textId="77777777">
        <w:trPr>
          <w:cantSplit/>
        </w:trPr>
        <w:tc>
          <w:tcPr>
            <w:tcW w:w="9700" w:type="dxa"/>
            <w:shd w:val="clear" w:color="auto" w:fill="auto"/>
          </w:tcPr>
          <w:p w14:paraId="3162EDD8" w14:textId="77777777" w:rsidR="00D87E48" w:rsidRDefault="00000000">
            <w:pPr>
              <w:spacing w:before="15" w:after="25"/>
            </w:pPr>
            <w:r>
              <w:t>****(USE BELOW IN ALL SOLICITATIONS AND CONTRACTS INVOLVING LOCAL AREA SET-ASIDES.)****</w:t>
            </w:r>
          </w:p>
          <w:p w14:paraId="3B4B3968" w14:textId="77777777" w:rsidR="00D87E48" w:rsidRDefault="00000000">
            <w:pPr>
              <w:spacing w:before="15" w:after="25"/>
            </w:pPr>
            <w:r>
              <w:t>See FAR Subpart 26.2.</w:t>
            </w:r>
          </w:p>
          <w:p w14:paraId="4FE61EA0" w14:textId="77777777" w:rsidR="00D87E48" w:rsidRDefault="00000000">
            <w:pPr>
              <w:spacing w:before="15" w:after="25"/>
            </w:pPr>
            <w:r>
              <w:t xml:space="preserve"> </w:t>
            </w:r>
            <w:r>
              <w:rPr>
                <w:b/>
              </w:rPr>
              <w:t>ADDITIONAL INFORMATION TO COMPLETE THIS ITEM:</w:t>
            </w:r>
            <w:r>
              <w:t xml:space="preserve"> </w:t>
            </w:r>
          </w:p>
          <w:p w14:paraId="4A31C3C8" w14:textId="77777777" w:rsidR="00D87E48" w:rsidRDefault="00000000">
            <w:pPr>
              <w:numPr>
                <w:ilvl w:val="0"/>
                <w:numId w:val="740"/>
              </w:numPr>
              <w:spacing w:before="10"/>
            </w:pPr>
            <w:r>
              <w:t xml:space="preserve"> </w:t>
            </w:r>
            <w:r>
              <w:rPr>
                <w:b/>
              </w:rPr>
              <w:t>Paragraph (a):</w:t>
            </w:r>
            <w:r>
              <w:t xml:space="preserve"> Specify the geographic area for the local area set aside in the text box.</w:t>
            </w:r>
          </w:p>
        </w:tc>
      </w:tr>
    </w:tbl>
    <w:p w14:paraId="4D7C1A7C" w14:textId="77777777" w:rsidR="00D87E48" w:rsidRDefault="00D87E48">
      <w:pPr>
        <w:spacing w:before="25" w:after="15"/>
        <w:ind w:left="360"/>
      </w:pPr>
    </w:p>
    <w:p w14:paraId="2D10DFFD" w14:textId="77777777" w:rsidR="00D87E48" w:rsidRDefault="00000000">
      <w:pPr>
        <w:numPr>
          <w:ilvl w:val="1"/>
          <w:numId w:val="494"/>
        </w:numPr>
        <w:spacing w:before="10" w:after="10"/>
        <w:ind w:right="1440"/>
      </w:pPr>
      <w:r>
        <w:t xml:space="preserve">FAR Clause </w:t>
      </w:r>
      <w:r>
        <w:rPr>
          <w:b/>
        </w:rPr>
        <w:t>52.226-4, Notice of Disaster or Emergency Area Set-Aside</w:t>
      </w:r>
      <w:r>
        <w:t xml:space="preserve"> (Nov 2007).</w:t>
      </w:r>
    </w:p>
    <w:p w14:paraId="7B6DB7AF" w14:textId="77777777" w:rsidR="00D87E48" w:rsidRDefault="00D87E48">
      <w:pPr>
        <w:ind w:left="720"/>
      </w:pPr>
    </w:p>
    <w:p w14:paraId="3B2CBF6B" w14:textId="77777777" w:rsidR="00D87E48" w:rsidRDefault="00000000">
      <w:pPr>
        <w:spacing w:before="10" w:after="10"/>
        <w:ind w:left="1440" w:right="1440"/>
      </w:pPr>
      <w:r>
        <w:t xml:space="preserve">"(a)  </w:t>
      </w:r>
      <w:r>
        <w:rPr>
          <w:i/>
        </w:rPr>
        <w:t>Set Aside Area. </w:t>
      </w:r>
      <w:r>
        <w:t xml:space="preserve"> Offers are solicited only from businesses residing or primarily doing business in </w:t>
      </w:r>
      <w:r>
        <w:rPr>
          <w:u w:val="single"/>
        </w:rPr>
        <w:t>                                                                                </w:t>
      </w:r>
      <w:r>
        <w:t xml:space="preserve">   </w:t>
      </w:r>
      <w:r>
        <w:rPr>
          <w:i/>
        </w:rPr>
        <w:t>[Contracting Officer to fill in with definite geographic boundaries.]....."</w:t>
      </w:r>
      <w:r>
        <w:t xml:space="preserve"> </w:t>
      </w:r>
    </w:p>
    <w:p w14:paraId="3EB835AD" w14:textId="77777777" w:rsidR="00D87E48" w:rsidRDefault="00D87E48">
      <w:pPr>
        <w:ind w:left="720"/>
      </w:pPr>
    </w:p>
    <w:p w14:paraId="3BF00477" w14:textId="77777777" w:rsidR="00D87E48" w:rsidRDefault="00000000">
      <w:pPr>
        <w:keepNext/>
        <w:spacing w:before="100"/>
      </w:pPr>
      <w:r>
        <w:rPr>
          <w:b/>
          <w:color w:val="CC0000"/>
        </w:rPr>
        <w:t>516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01D6953" w14:textId="77777777">
        <w:trPr>
          <w:cantSplit/>
        </w:trPr>
        <w:tc>
          <w:tcPr>
            <w:tcW w:w="9700" w:type="dxa"/>
            <w:shd w:val="clear" w:color="auto" w:fill="auto"/>
          </w:tcPr>
          <w:p w14:paraId="01E8222D" w14:textId="77777777" w:rsidR="00D87E48" w:rsidRDefault="00000000">
            <w:pPr>
              <w:spacing w:before="15" w:after="25"/>
            </w:pPr>
            <w:r>
              <w:t>****(USE BELOW IN SOLICITATIONS AND CONTRACTS THAT INVOLVE LOCAL AREA SET-ASIDES.)****</w:t>
            </w:r>
          </w:p>
          <w:p w14:paraId="4173BCC3" w14:textId="77777777" w:rsidR="00D87E48" w:rsidRDefault="00000000">
            <w:pPr>
              <w:spacing w:before="15" w:after="25"/>
            </w:pPr>
            <w:r>
              <w:t>See FAR Part 26.2.</w:t>
            </w:r>
          </w:p>
        </w:tc>
      </w:tr>
    </w:tbl>
    <w:p w14:paraId="535E4F85" w14:textId="77777777" w:rsidR="00D87E48" w:rsidRDefault="00D87E48">
      <w:pPr>
        <w:spacing w:before="25" w:after="15"/>
        <w:ind w:left="360"/>
      </w:pPr>
    </w:p>
    <w:p w14:paraId="641D8E43" w14:textId="77777777" w:rsidR="00D87E48" w:rsidRDefault="00000000">
      <w:pPr>
        <w:numPr>
          <w:ilvl w:val="1"/>
          <w:numId w:val="495"/>
        </w:numPr>
        <w:spacing w:before="10" w:after="10"/>
        <w:ind w:right="1440"/>
      </w:pPr>
      <w:r>
        <w:t xml:space="preserve">FAR Clause </w:t>
      </w:r>
      <w:r>
        <w:rPr>
          <w:b/>
        </w:rPr>
        <w:t>52.226-5, Restrictions on Subcontracting Outside Disaster or Emergency Area</w:t>
      </w:r>
      <w:r>
        <w:t xml:space="preserve"> (Nov 2007).</w:t>
      </w:r>
    </w:p>
    <w:p w14:paraId="5CE77E39" w14:textId="77777777" w:rsidR="00D87E48" w:rsidRDefault="00D87E48">
      <w:pPr>
        <w:ind w:left="720"/>
      </w:pPr>
    </w:p>
    <w:p w14:paraId="37E24166" w14:textId="77777777" w:rsidR="00D87E48" w:rsidRDefault="00000000">
      <w:pPr>
        <w:keepNext/>
        <w:spacing w:before="100"/>
      </w:pPr>
      <w:r>
        <w:rPr>
          <w:b/>
          <w:color w:val="CC0000"/>
        </w:rPr>
        <w:t>517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297974" w14:textId="77777777">
        <w:trPr>
          <w:cantSplit/>
        </w:trPr>
        <w:tc>
          <w:tcPr>
            <w:tcW w:w="9700" w:type="dxa"/>
            <w:shd w:val="clear" w:color="auto" w:fill="auto"/>
          </w:tcPr>
          <w:p w14:paraId="7DF3C715" w14:textId="77777777" w:rsidR="00D87E48" w:rsidRDefault="00000000">
            <w:pPr>
              <w:spacing w:before="15" w:after="25"/>
            </w:pPr>
            <w:r>
              <w:t>****(USE BELOW IN SOLICITATIONS AND CONTRACTS FOR COMMUNICATION SERVICES WITH A COMMON CARRIER AND THE SERVICES ARE UNREGULATED AND NOT PRICED BY A TARIFF SCHEDULE SET BY A REGULATORY BODY.)****</w:t>
            </w:r>
          </w:p>
        </w:tc>
      </w:tr>
    </w:tbl>
    <w:p w14:paraId="2E24FE54" w14:textId="77777777" w:rsidR="00D87E48" w:rsidRDefault="00D87E48">
      <w:pPr>
        <w:spacing w:before="25" w:after="15"/>
        <w:ind w:left="360"/>
      </w:pPr>
    </w:p>
    <w:p w14:paraId="5C3DB647" w14:textId="77777777" w:rsidR="00D87E48" w:rsidRDefault="00000000">
      <w:pPr>
        <w:numPr>
          <w:ilvl w:val="1"/>
          <w:numId w:val="496"/>
        </w:numPr>
        <w:spacing w:before="10" w:after="10"/>
        <w:ind w:right="1440"/>
      </w:pPr>
      <w:r>
        <w:t xml:space="preserve"> </w:t>
      </w:r>
      <w:r>
        <w:rPr>
          <w:b/>
        </w:rPr>
        <w:t>Alternate II</w:t>
      </w:r>
      <w:r>
        <w:t xml:space="preserve"> (Apr 1984), FAR Clause </w:t>
      </w:r>
      <w:r>
        <w:rPr>
          <w:b/>
        </w:rPr>
        <w:t>52.227-1, Authorization and Consent</w:t>
      </w:r>
      <w:r>
        <w:t xml:space="preserve"> (Jun 2020).</w:t>
      </w:r>
    </w:p>
    <w:p w14:paraId="4686B2DC" w14:textId="77777777" w:rsidR="00D87E48" w:rsidRDefault="00D87E48">
      <w:pPr>
        <w:ind w:left="720"/>
      </w:pPr>
    </w:p>
    <w:p w14:paraId="38887F6F" w14:textId="77777777" w:rsidR="00D87E48" w:rsidRDefault="00000000">
      <w:pPr>
        <w:keepNext/>
        <w:spacing w:before="100"/>
      </w:pPr>
      <w:r>
        <w:rPr>
          <w:b/>
          <w:color w:val="CC0000"/>
        </w:rPr>
        <w:lastRenderedPageBreak/>
        <w:t>518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7EB5EB0" w14:textId="77777777">
        <w:trPr>
          <w:cantSplit/>
        </w:trPr>
        <w:tc>
          <w:tcPr>
            <w:tcW w:w="9700" w:type="dxa"/>
            <w:shd w:val="clear" w:color="auto" w:fill="auto"/>
          </w:tcPr>
          <w:p w14:paraId="678D932C" w14:textId="77777777" w:rsidR="00D87E48" w:rsidRDefault="00000000">
            <w:pPr>
              <w:spacing w:before="15" w:after="25"/>
            </w:pPr>
            <w:r>
              <w:t>****(USE BELOW IN SOLICITATIONS AND CONTRACTS THAT MAY RESULT IN THE DELIVERY OF COMMERCIAL PRODUCTS, UNLESS THE FOLLOWING EXCEPTIONS APPLY:</w:t>
            </w:r>
          </w:p>
          <w:p w14:paraId="3D53F49F" w14:textId="77777777" w:rsidR="00D87E48" w:rsidRDefault="00000000">
            <w:pPr>
              <w:numPr>
                <w:ilvl w:val="0"/>
                <w:numId w:val="740"/>
              </w:numPr>
              <w:spacing w:before="10"/>
            </w:pPr>
            <w:r>
              <w:t>PART 12 PROCEDURES ARE USED;</w:t>
            </w:r>
          </w:p>
          <w:p w14:paraId="58DC5858" w14:textId="77777777" w:rsidR="00D87E48" w:rsidRDefault="00000000">
            <w:pPr>
              <w:numPr>
                <w:ilvl w:val="0"/>
                <w:numId w:val="740"/>
              </w:numPr>
              <w:spacing w:before="10"/>
            </w:pPr>
            <w:r>
              <w:t>SIMPLIFIED ACQUISITION PROCEDURES OF PART 13 ARE USED;</w:t>
            </w:r>
          </w:p>
          <w:p w14:paraId="183606FB" w14:textId="77777777" w:rsidR="00D87E48" w:rsidRDefault="00000000">
            <w:pPr>
              <w:numPr>
                <w:ilvl w:val="0"/>
                <w:numId w:val="740"/>
              </w:numPr>
              <w:spacing w:before="10"/>
            </w:pPr>
            <w:r>
              <w:t>BOTH COMPLETE PERFORMANCE AND DELIVERY ARE OUTSIDE THE UNITED STATES; OR</w:t>
            </w:r>
          </w:p>
          <w:p w14:paraId="6BB68AF2" w14:textId="77777777" w:rsidR="00D87E48" w:rsidRDefault="00000000">
            <w:pPr>
              <w:numPr>
                <w:ilvl w:val="0"/>
                <w:numId w:val="740"/>
              </w:numPr>
              <w:spacing w:before="10"/>
            </w:pPr>
            <w:r>
              <w:t>THE CO DETERMINES AFTER LEGAL COUNSEL THAT OMISSION OF THE CLAUSE WOULD BE CONSISTENT WITH COMMERCIAL PRACTICE.)****</w:t>
            </w:r>
          </w:p>
          <w:p w14:paraId="54FD55DB" w14:textId="77777777" w:rsidR="00D87E48" w:rsidRDefault="00000000">
            <w:pPr>
              <w:spacing w:before="15" w:after="25"/>
            </w:pPr>
            <w:r>
              <w:t xml:space="preserve"> </w:t>
            </w:r>
            <w:r>
              <w:rPr>
                <w:b/>
              </w:rPr>
              <w:t>ADDITIONAL INFORMATION TO COMPLETE THIS ITEM:</w:t>
            </w:r>
            <w:r>
              <w:t xml:space="preserve"> </w:t>
            </w:r>
          </w:p>
          <w:p w14:paraId="15D39AC9" w14:textId="77777777" w:rsidR="00D87E48" w:rsidRDefault="00000000">
            <w:pPr>
              <w:spacing w:before="15" w:after="25"/>
            </w:pPr>
            <w:r>
              <w:t xml:space="preserve">   </w:t>
            </w:r>
            <w:r>
              <w:rPr>
                <w:b/>
                <w:i/>
              </w:rPr>
              <w:t>Note:</w:t>
            </w:r>
            <w:r>
              <w:t xml:space="preserve">    </w:t>
            </w:r>
            <w:r>
              <w:rPr>
                <w:i/>
              </w:rPr>
              <w:t>In addition to the information below, see FAR Subpart 27.2 for additional information regarding the use of Alternates I - III.</w:t>
            </w:r>
            <w:r>
              <w:t xml:space="preserve"> </w:t>
            </w:r>
          </w:p>
          <w:p w14:paraId="71E5DDE5" w14:textId="77777777" w:rsidR="00D87E48" w:rsidRDefault="00000000">
            <w:pPr>
              <w:numPr>
                <w:ilvl w:val="0"/>
                <w:numId w:val="497"/>
              </w:numPr>
              <w:spacing w:before="10"/>
            </w:pPr>
            <w:r>
              <w:t xml:space="preserve"> </w:t>
            </w:r>
            <w:r>
              <w:rPr>
                <w:b/>
              </w:rPr>
              <w:t>Alternate I: </w:t>
            </w:r>
            <w:r>
              <w:t xml:space="preserve"> Use to </w:t>
            </w:r>
            <w:r>
              <w:rPr>
                <w:b/>
              </w:rPr>
              <w:t>exclude</w:t>
            </w:r>
            <w:r>
              <w:t xml:space="preserve"> specific items, If the contract also requires delivery of items that are not commercial products, or after consultation with legal counsel, the CO determines that limitation of applicability of the clause would be consistent with commercial practice.  If applicable, specify appropriate items in the text box.</w:t>
            </w:r>
          </w:p>
          <w:p w14:paraId="1A7E81F8" w14:textId="77777777" w:rsidR="00D87E48" w:rsidRDefault="00000000">
            <w:pPr>
              <w:numPr>
                <w:ilvl w:val="0"/>
                <w:numId w:val="497"/>
              </w:numPr>
              <w:spacing w:before="10"/>
            </w:pPr>
            <w:r>
              <w:t xml:space="preserve"> </w:t>
            </w:r>
            <w:r>
              <w:rPr>
                <w:b/>
              </w:rPr>
              <w:t>Alternate II: </w:t>
            </w:r>
            <w:r>
              <w:t xml:space="preserve"> Use to </w:t>
            </w:r>
            <w:r>
              <w:rPr>
                <w:b/>
              </w:rPr>
              <w:t>include</w:t>
            </w:r>
            <w:r>
              <w:t xml:space="preserve"> specific items, If the contract also requires delivery of items that are not commercial products, or after consultation with legal counsel, the CO determines that limitation of applicability of the clause would be consistent with commercial practice.  If applicable, specify appropriate items in the text box. </w:t>
            </w:r>
          </w:p>
          <w:p w14:paraId="024CD09A" w14:textId="7C3B0CE9" w:rsidR="00D87E48" w:rsidRDefault="00000000">
            <w:pPr>
              <w:numPr>
                <w:ilvl w:val="0"/>
                <w:numId w:val="497"/>
              </w:numPr>
              <w:spacing w:before="10"/>
            </w:pPr>
            <w:r>
              <w:t xml:space="preserve"> </w:t>
            </w:r>
            <w:r>
              <w:rPr>
                <w:b/>
              </w:rPr>
              <w:t>Alternate III: </w:t>
            </w:r>
            <w:r>
              <w:t xml:space="preserve"> Use if the RFP or Contract is for communication services and facilities where performance is by a common carrier, and the services are not priced by a tariff schedule set by a regulatory </w:t>
            </w:r>
            <w:r w:rsidRPr="00EB5EA0">
              <w:t>body.</w:t>
            </w:r>
          </w:p>
        </w:tc>
      </w:tr>
    </w:tbl>
    <w:p w14:paraId="7B9C6F5C" w14:textId="77777777" w:rsidR="00D87E48" w:rsidRDefault="00D87E48">
      <w:pPr>
        <w:spacing w:before="25" w:after="15"/>
        <w:ind w:left="360"/>
      </w:pPr>
    </w:p>
    <w:p w14:paraId="3B692312" w14:textId="77777777" w:rsidR="00D87E48" w:rsidRDefault="00000000">
      <w:pPr>
        <w:numPr>
          <w:ilvl w:val="1"/>
          <w:numId w:val="498"/>
        </w:numPr>
        <w:spacing w:before="10" w:after="10"/>
        <w:ind w:right="1440"/>
      </w:pPr>
      <w:r>
        <w:t xml:space="preserve">FAR Clause </w:t>
      </w:r>
      <w:r>
        <w:rPr>
          <w:b/>
        </w:rPr>
        <w:t>52.227-3, Patent Indemnity</w:t>
      </w:r>
      <w:r>
        <w:t xml:space="preserve"> (Apr 1984).</w:t>
      </w:r>
    </w:p>
    <w:p w14:paraId="4B732CC0" w14:textId="77777777" w:rsidR="00D87E48" w:rsidRDefault="00D87E48">
      <w:pPr>
        <w:ind w:left="720"/>
      </w:pPr>
    </w:p>
    <w:p w14:paraId="1C8898F8" w14:textId="77777777" w:rsidR="00D87E48" w:rsidRDefault="00000000">
      <w:pPr>
        <w:spacing w:before="10" w:after="10"/>
        <w:ind w:left="1440" w:right="1440"/>
      </w:pPr>
      <w:r>
        <w:t xml:space="preserve"> </w:t>
      </w:r>
      <w:r>
        <w:rPr>
          <w:b/>
        </w:rPr>
        <w:t>Alternate I</w:t>
      </w:r>
      <w:r>
        <w:t xml:space="preserve">  (Apr 1984) </w:t>
      </w:r>
      <w:r>
        <w:rPr>
          <w:u w:val="single"/>
        </w:rPr>
        <w:t>[is not/is]</w:t>
      </w:r>
      <w:r>
        <w:t xml:space="preserve">  applicable to this contract.</w:t>
      </w:r>
    </w:p>
    <w:p w14:paraId="3F61260E" w14:textId="77777777" w:rsidR="00D87E48" w:rsidRDefault="00D87E48">
      <w:pPr>
        <w:ind w:left="720"/>
      </w:pPr>
    </w:p>
    <w:p w14:paraId="7C6C4673" w14:textId="32593AF4" w:rsidR="00D87E48" w:rsidRDefault="00000000" w:rsidP="00600717">
      <w:pPr>
        <w:spacing w:before="10" w:after="10"/>
        <w:ind w:left="1440" w:right="1440"/>
      </w:pPr>
      <w:r>
        <w:t>(c) This patent</w:t>
      </w:r>
      <w:r>
        <w:br/>
        <w:t>indemnification shall not apply to the following items:</w:t>
      </w:r>
      <w:r>
        <w:br/>
        <w:t>N/A</w:t>
      </w:r>
      <w:r>
        <w:br/>
      </w:r>
    </w:p>
    <w:p w14:paraId="60D7A40F" w14:textId="77777777" w:rsidR="00D87E48" w:rsidRDefault="00000000">
      <w:pPr>
        <w:spacing w:before="10" w:after="10"/>
        <w:ind w:left="1440" w:right="1440"/>
      </w:pPr>
      <w:r>
        <w:t xml:space="preserve"> </w:t>
      </w:r>
      <w:r>
        <w:rPr>
          <w:b/>
        </w:rPr>
        <w:t>Alternate II</w:t>
      </w:r>
      <w:r>
        <w:t xml:space="preserve"> (Apr 1984) </w:t>
      </w:r>
      <w:r>
        <w:rPr>
          <w:u w:val="single"/>
        </w:rPr>
        <w:t>[is not/is]</w:t>
      </w:r>
      <w:r>
        <w:t xml:space="preserve"> applicable to the contract.</w:t>
      </w:r>
    </w:p>
    <w:p w14:paraId="4BBDBE12" w14:textId="77777777" w:rsidR="00D87E48" w:rsidRDefault="00D87E48">
      <w:pPr>
        <w:ind w:left="720"/>
      </w:pPr>
    </w:p>
    <w:p w14:paraId="4931A496" w14:textId="77777777" w:rsidR="00D87E48" w:rsidRDefault="00000000">
      <w:pPr>
        <w:spacing w:before="10" w:after="10"/>
        <w:ind w:left="1440" w:right="1440"/>
      </w:pPr>
      <w:r>
        <w:t>(c) This patent</w:t>
      </w:r>
      <w:r>
        <w:br/>
        <w:t>indemnification shall cover the following items:</w:t>
      </w:r>
      <w:r>
        <w:br/>
        <w:t>N/A</w:t>
      </w:r>
    </w:p>
    <w:p w14:paraId="1083E57D" w14:textId="77777777" w:rsidR="00D87E48" w:rsidRDefault="00D87E48">
      <w:pPr>
        <w:ind w:left="720"/>
      </w:pPr>
    </w:p>
    <w:p w14:paraId="2F079B77" w14:textId="77777777" w:rsidR="00D87E48" w:rsidRDefault="00000000">
      <w:pPr>
        <w:spacing w:before="10" w:after="10"/>
        <w:ind w:left="1440" w:right="1440"/>
      </w:pPr>
      <w:r>
        <w:t xml:space="preserve"> </w:t>
      </w:r>
      <w:r>
        <w:rPr>
          <w:b/>
        </w:rPr>
        <w:t>Alternate III </w:t>
      </w:r>
      <w:r>
        <w:t xml:space="preserve">  </w:t>
      </w:r>
      <w:r>
        <w:rPr>
          <w:b/>
          <w:u w:val="single"/>
        </w:rPr>
        <w:t>[is not/is]</w:t>
      </w:r>
      <w:r>
        <w:t xml:space="preserve"> applicable to the contract.</w:t>
      </w:r>
    </w:p>
    <w:p w14:paraId="51E400C4" w14:textId="77777777" w:rsidR="00D87E48" w:rsidRDefault="00D87E48">
      <w:pPr>
        <w:ind w:left="720"/>
      </w:pPr>
    </w:p>
    <w:p w14:paraId="32FE458E" w14:textId="77777777" w:rsidR="00D87E48" w:rsidRDefault="00000000">
      <w:pPr>
        <w:keepNext/>
        <w:spacing w:before="100"/>
      </w:pPr>
      <w:r>
        <w:rPr>
          <w:b/>
          <w:color w:val="CC0000"/>
        </w:rPr>
        <w:lastRenderedPageBreak/>
        <w:t>519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CA7D91" w14:textId="77777777">
        <w:trPr>
          <w:cantSplit/>
        </w:trPr>
        <w:tc>
          <w:tcPr>
            <w:tcW w:w="9700" w:type="dxa"/>
            <w:shd w:val="clear" w:color="auto" w:fill="auto"/>
          </w:tcPr>
          <w:p w14:paraId="5FBF3712" w14:textId="77777777" w:rsidR="00D87E48" w:rsidRDefault="00000000">
            <w:pPr>
              <w:spacing w:before="15" w:after="25"/>
            </w:pPr>
            <w:r>
              <w:t>****(USE BELOW IN SOLICITATIONS AND CONTRACTS FOR EXPERIMENTAL, DEVELOPMENTAL, OR RESEARCH WORK IF:</w:t>
            </w:r>
          </w:p>
          <w:p w14:paraId="45B08940" w14:textId="77777777" w:rsidR="00D87E48" w:rsidRDefault="00000000">
            <w:pPr>
              <w:numPr>
                <w:ilvl w:val="0"/>
                <w:numId w:val="499"/>
              </w:numPr>
              <w:spacing w:before="10"/>
            </w:pPr>
            <w:r>
              <w:t>THE CONTRACTOR IS NOT LOCATED IN THE UNITED STATES OR DOES NOT HAVE A PLACE OF BUSINESS LOCATED IN THE US OR IS SUBJECT TO THE CONTROL OF A FOREIGN GOVERNMENT;</w:t>
            </w:r>
          </w:p>
          <w:p w14:paraId="208E42AE" w14:textId="77777777" w:rsidR="00D87E48" w:rsidRDefault="00000000">
            <w:pPr>
              <w:numPr>
                <w:ilvl w:val="0"/>
                <w:numId w:val="499"/>
              </w:numPr>
              <w:spacing w:before="10"/>
            </w:pPr>
            <w:r>
              <w:t>THERE ARE EXCEPTIONAL CIRCUMSTANCES IDENTIFIED IN 27.303(e)(1)(ii) OR (iii).)****</w:t>
            </w:r>
          </w:p>
          <w:p w14:paraId="0CA0CC4E" w14:textId="77777777" w:rsidR="00D87E48" w:rsidRDefault="00000000">
            <w:pPr>
              <w:spacing w:before="15" w:after="25"/>
            </w:pPr>
            <w:r>
              <w:t xml:space="preserve">   </w:t>
            </w:r>
            <w:r>
              <w:rPr>
                <w:b/>
                <w:i/>
              </w:rPr>
              <w:t>Note:</w:t>
            </w:r>
            <w:r>
              <w:t xml:space="preserve">    </w:t>
            </w:r>
            <w:r>
              <w:rPr>
                <w:i/>
              </w:rPr>
              <w:t>It is recommended that you review section 27.3 and consult with your Office of Technology Transfer to assist in determining use this Clause and any of its Alternates in your contract</w:t>
            </w:r>
            <w:r>
              <w:t xml:space="preserve"> .</w:t>
            </w:r>
          </w:p>
        </w:tc>
      </w:tr>
    </w:tbl>
    <w:p w14:paraId="663FE41D" w14:textId="77777777" w:rsidR="00D87E48" w:rsidRDefault="00D87E48">
      <w:pPr>
        <w:spacing w:before="25" w:after="15"/>
        <w:ind w:left="360"/>
      </w:pPr>
    </w:p>
    <w:p w14:paraId="3C1F0E78" w14:textId="77777777" w:rsidR="00D87E48" w:rsidRDefault="00000000">
      <w:pPr>
        <w:numPr>
          <w:ilvl w:val="1"/>
          <w:numId w:val="500"/>
        </w:numPr>
        <w:spacing w:before="10" w:after="10"/>
        <w:ind w:right="1440"/>
      </w:pPr>
      <w:r>
        <w:t xml:space="preserve">FAR Clause </w:t>
      </w:r>
      <w:r>
        <w:rPr>
          <w:b/>
        </w:rPr>
        <w:t>52.227-13, Patent Rights--Ownership by the Government</w:t>
      </w:r>
      <w:r>
        <w:t xml:space="preserve"> (Dec 2007).</w:t>
      </w:r>
    </w:p>
    <w:p w14:paraId="0E7AD495" w14:textId="77777777" w:rsidR="00D87E48" w:rsidRDefault="00D87E48">
      <w:pPr>
        <w:ind w:left="720"/>
      </w:pPr>
    </w:p>
    <w:p w14:paraId="193A1A71" w14:textId="77777777" w:rsidR="00D87E48" w:rsidRDefault="00000000">
      <w:pPr>
        <w:keepNext/>
        <w:spacing w:before="100"/>
      </w:pPr>
      <w:r>
        <w:rPr>
          <w:b/>
          <w:color w:val="CC0000"/>
        </w:rPr>
        <w:t>520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2795C7" w14:textId="77777777">
        <w:trPr>
          <w:cantSplit/>
        </w:trPr>
        <w:tc>
          <w:tcPr>
            <w:tcW w:w="9700" w:type="dxa"/>
            <w:shd w:val="clear" w:color="auto" w:fill="auto"/>
          </w:tcPr>
          <w:p w14:paraId="6515315F" w14:textId="77777777" w:rsidR="00D87E48" w:rsidRDefault="00000000">
            <w:pPr>
              <w:spacing w:before="15" w:after="25"/>
            </w:pPr>
            <w:r>
              <w:t>****(USE BELOW IN SOLICITATIONS AND CONTRACTS IF IT IS CONTEMPLATED THAT DATA WILL BE PRODUCED, FURNISHED, OR ACQUIRED UNDER THE CONTRACT, EXCEPT AS SET FORTH IN FAR 27.409(b)(1).)****</w:t>
            </w:r>
          </w:p>
          <w:p w14:paraId="7913FEEC" w14:textId="77777777" w:rsidR="00D87E48" w:rsidRDefault="00000000">
            <w:pPr>
              <w:spacing w:before="15" w:after="25"/>
            </w:pPr>
            <w:r>
              <w:t xml:space="preserve">   </w:t>
            </w:r>
            <w:r>
              <w:rPr>
                <w:b/>
              </w:rPr>
              <w:t>Note: </w:t>
            </w:r>
            <w:r>
              <w:t xml:space="preserve">  </w:t>
            </w:r>
            <w:r>
              <w:rPr>
                <w:i/>
              </w:rPr>
              <w:t>If this clause is already contained in the applicable General Clause Listing, it is not necessary to include it here.</w:t>
            </w:r>
            <w:r>
              <w:t xml:space="preserve"> </w:t>
            </w:r>
          </w:p>
        </w:tc>
      </w:tr>
    </w:tbl>
    <w:p w14:paraId="7CA9B873" w14:textId="77777777" w:rsidR="00D87E48" w:rsidRDefault="00D87E48">
      <w:pPr>
        <w:spacing w:before="25" w:after="15"/>
        <w:ind w:left="360"/>
      </w:pPr>
    </w:p>
    <w:p w14:paraId="161606B8" w14:textId="77777777" w:rsidR="00D87E48" w:rsidRDefault="00000000">
      <w:pPr>
        <w:numPr>
          <w:ilvl w:val="1"/>
          <w:numId w:val="501"/>
        </w:numPr>
        <w:spacing w:before="10" w:after="10"/>
        <w:ind w:right="1440"/>
      </w:pPr>
      <w:r>
        <w:t xml:space="preserve">FAR Clause </w:t>
      </w:r>
      <w:r>
        <w:rPr>
          <w:b/>
        </w:rPr>
        <w:t>52.227-14, Rights in Data - General</w:t>
      </w:r>
      <w:r>
        <w:t xml:space="preserve"> (May 2014).</w:t>
      </w:r>
    </w:p>
    <w:p w14:paraId="660C8CE5" w14:textId="77777777" w:rsidR="00D87E48" w:rsidRDefault="00D87E48">
      <w:pPr>
        <w:ind w:left="720"/>
      </w:pPr>
    </w:p>
    <w:p w14:paraId="0A86150C" w14:textId="77777777" w:rsidR="00D87E48" w:rsidRDefault="00000000">
      <w:pPr>
        <w:keepNext/>
        <w:spacing w:before="100"/>
      </w:pPr>
      <w:r>
        <w:rPr>
          <w:b/>
          <w:color w:val="CC0000"/>
        </w:rPr>
        <w:t>521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0A853B7" w14:textId="77777777">
        <w:trPr>
          <w:cantSplit/>
        </w:trPr>
        <w:tc>
          <w:tcPr>
            <w:tcW w:w="9700" w:type="dxa"/>
            <w:shd w:val="clear" w:color="auto" w:fill="auto"/>
          </w:tcPr>
          <w:p w14:paraId="1CB4817B" w14:textId="77777777" w:rsidR="00DD1FA7" w:rsidRDefault="00000000">
            <w:pPr>
              <w:spacing w:before="15" w:after="25"/>
            </w:pPr>
            <w:r>
              <w:t>****(USE BELOW WHEN THE ALTERNATE DEFINITION OF LIMITED RIGHTS DATA IS APPROPRIAT</w:t>
            </w:r>
            <w:r w:rsidRPr="00EB5EA0">
              <w:t>E.</w:t>
            </w:r>
            <w:r w:rsidR="00DD1FA7" w:rsidRPr="00EB5EA0">
              <w:t>)****</w:t>
            </w:r>
            <w:r>
              <w:t xml:space="preserve"> </w:t>
            </w:r>
          </w:p>
          <w:p w14:paraId="54E21765" w14:textId="506DBB3A" w:rsidR="00D87E48" w:rsidRDefault="00000000">
            <w:pPr>
              <w:spacing w:before="15" w:after="25"/>
            </w:pPr>
            <w:r>
              <w:t>See FAR 27.404-2(b).</w:t>
            </w:r>
          </w:p>
        </w:tc>
      </w:tr>
    </w:tbl>
    <w:p w14:paraId="54A034AC" w14:textId="77777777" w:rsidR="00D87E48" w:rsidRDefault="00D87E48">
      <w:pPr>
        <w:spacing w:before="25" w:after="15"/>
        <w:ind w:left="360"/>
      </w:pPr>
    </w:p>
    <w:p w14:paraId="2111963C" w14:textId="77777777" w:rsidR="00D87E48" w:rsidRDefault="00000000">
      <w:pPr>
        <w:numPr>
          <w:ilvl w:val="1"/>
          <w:numId w:val="502"/>
        </w:numPr>
        <w:spacing w:before="10" w:after="10"/>
        <w:ind w:right="1440"/>
      </w:pPr>
      <w:r>
        <w:t xml:space="preserve"> </w:t>
      </w:r>
      <w:r>
        <w:rPr>
          <w:b/>
        </w:rPr>
        <w:t>Alternate I</w:t>
      </w:r>
      <w:r>
        <w:t xml:space="preserve"> (Dec 2007), FAR Clause </w:t>
      </w:r>
      <w:r>
        <w:rPr>
          <w:b/>
        </w:rPr>
        <w:t>52.227-14, Rights in Data--General</w:t>
      </w:r>
      <w:r>
        <w:t xml:space="preserve"> (May 2014).</w:t>
      </w:r>
    </w:p>
    <w:p w14:paraId="3ABD4261" w14:textId="77777777" w:rsidR="00D87E48" w:rsidRDefault="00D87E48">
      <w:pPr>
        <w:ind w:left="720"/>
      </w:pPr>
    </w:p>
    <w:p w14:paraId="09A86121" w14:textId="77777777" w:rsidR="00D87E48" w:rsidRDefault="00000000">
      <w:pPr>
        <w:keepNext/>
        <w:spacing w:before="100"/>
      </w:pPr>
      <w:r>
        <w:rPr>
          <w:b/>
          <w:color w:val="CC0000"/>
        </w:rPr>
        <w:t>522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FBEED79" w14:textId="77777777">
        <w:trPr>
          <w:cantSplit/>
        </w:trPr>
        <w:tc>
          <w:tcPr>
            <w:tcW w:w="9700" w:type="dxa"/>
            <w:shd w:val="clear" w:color="auto" w:fill="auto"/>
          </w:tcPr>
          <w:p w14:paraId="1BA2D2F5" w14:textId="77777777" w:rsidR="00D87E48" w:rsidRDefault="00000000">
            <w:pPr>
              <w:spacing w:before="15" w:after="25"/>
            </w:pPr>
            <w:r>
              <w:t>****(USE BELOW WHEN THE CONTRACTING OFFICER DETERMINES IN ACCORDANCE WITH 27.404-2(c) THAT IT IS NECESSARY TO OBTAIN LIMITED RIGHTS DATA.)****</w:t>
            </w:r>
          </w:p>
          <w:p w14:paraId="5083BBAC" w14:textId="11563949" w:rsidR="00D87E48" w:rsidRDefault="00000000">
            <w:pPr>
              <w:spacing w:before="15" w:after="25"/>
            </w:pPr>
            <w:r>
              <w:rPr>
                <w:b/>
                <w:i/>
              </w:rPr>
              <w:t>Note:</w:t>
            </w:r>
            <w:r>
              <w:t xml:space="preserve">    </w:t>
            </w:r>
            <w:r>
              <w:rPr>
                <w:i/>
              </w:rPr>
              <w:t>FAR 27/402(c)(</w:t>
            </w:r>
            <w:proofErr w:type="spellStart"/>
            <w:r>
              <w:rPr>
                <w:i/>
              </w:rPr>
              <w:t>i</w:t>
            </w:r>
            <w:proofErr w:type="spellEnd"/>
            <w:r>
              <w:rPr>
                <w:i/>
              </w:rPr>
              <w:t>)-(v) offers examples of specific purposes that may be included in this Alternate</w:t>
            </w:r>
            <w:r>
              <w:t xml:space="preserve"> .) </w:t>
            </w:r>
          </w:p>
          <w:p w14:paraId="68C397F0" w14:textId="77777777" w:rsidR="00D87E48" w:rsidRDefault="00000000">
            <w:pPr>
              <w:spacing w:before="15" w:after="25"/>
            </w:pPr>
            <w:r>
              <w:t xml:space="preserve"> </w:t>
            </w:r>
            <w:r>
              <w:rPr>
                <w:b/>
              </w:rPr>
              <w:t>ADDITIONAL INFORMATION TO COMPLETE THIS ITEM:</w:t>
            </w:r>
            <w:r>
              <w:t xml:space="preserve"> </w:t>
            </w:r>
          </w:p>
          <w:p w14:paraId="32A8C5F4" w14:textId="77777777" w:rsidR="00D87E48" w:rsidRDefault="00000000">
            <w:pPr>
              <w:numPr>
                <w:ilvl w:val="0"/>
                <w:numId w:val="740"/>
              </w:numPr>
              <w:spacing w:before="10"/>
            </w:pPr>
            <w:r>
              <w:t>The Contracting Officer shall include the purpose, if any, for which limited rights data are to be disclosed outside the Government. If there are no additional purposes, state that there are none.</w:t>
            </w:r>
          </w:p>
        </w:tc>
      </w:tr>
    </w:tbl>
    <w:p w14:paraId="2AA8E78A" w14:textId="77777777" w:rsidR="00D87E48" w:rsidRDefault="00D87E48">
      <w:pPr>
        <w:spacing w:before="25" w:after="15"/>
        <w:ind w:left="360"/>
      </w:pPr>
    </w:p>
    <w:p w14:paraId="2CC775E5" w14:textId="77777777" w:rsidR="00D87E48" w:rsidRDefault="00000000">
      <w:pPr>
        <w:numPr>
          <w:ilvl w:val="1"/>
          <w:numId w:val="503"/>
        </w:numPr>
        <w:spacing w:before="10" w:after="10"/>
        <w:ind w:right="1440"/>
      </w:pPr>
      <w:r>
        <w:t xml:space="preserve"> </w:t>
      </w:r>
      <w:r>
        <w:rPr>
          <w:b/>
        </w:rPr>
        <w:t>Alternate II</w:t>
      </w:r>
      <w:r>
        <w:t xml:space="preserve"> (Dec 2007), FAR Clause </w:t>
      </w:r>
      <w:r>
        <w:rPr>
          <w:b/>
        </w:rPr>
        <w:t>52.227-14, Rights in Data--General</w:t>
      </w:r>
      <w:r>
        <w:t xml:space="preserve"> (May 2014).</w:t>
      </w:r>
    </w:p>
    <w:p w14:paraId="7B02A715" w14:textId="77777777" w:rsidR="00D87E48" w:rsidRDefault="00D87E48">
      <w:pPr>
        <w:ind w:left="720"/>
      </w:pPr>
    </w:p>
    <w:p w14:paraId="2FD0C91D" w14:textId="77777777" w:rsidR="00D87E48" w:rsidRDefault="00D87E48">
      <w:pPr>
        <w:spacing w:before="10" w:after="10"/>
        <w:ind w:left="1440" w:right="1440"/>
      </w:pPr>
    </w:p>
    <w:p w14:paraId="77C03A5E" w14:textId="77777777" w:rsidR="00D87E48" w:rsidRDefault="00000000">
      <w:pPr>
        <w:spacing w:before="10" w:after="10"/>
        <w:ind w:left="1440" w:right="1440"/>
      </w:pPr>
      <w:r>
        <w:t>Additional purposes for which the limited rights data may be used are:</w:t>
      </w:r>
    </w:p>
    <w:p w14:paraId="248C2A60" w14:textId="77777777" w:rsidR="00D87E48" w:rsidRDefault="00D87E48">
      <w:pPr>
        <w:ind w:left="2140"/>
      </w:pPr>
    </w:p>
    <w:p w14:paraId="30427307" w14:textId="77777777" w:rsidR="00D87E48" w:rsidRDefault="00D87E48">
      <w:pPr>
        <w:spacing w:before="10" w:after="10"/>
        <w:ind w:left="1440" w:right="1440"/>
      </w:pPr>
    </w:p>
    <w:p w14:paraId="00439855" w14:textId="77777777" w:rsidR="00D87E48" w:rsidRDefault="00D87E48">
      <w:pPr>
        <w:spacing w:before="10" w:after="10"/>
        <w:ind w:left="1440" w:right="1440"/>
      </w:pPr>
    </w:p>
    <w:p w14:paraId="3C379E9D" w14:textId="77777777" w:rsidR="00D87E48" w:rsidRDefault="00D87E48">
      <w:pPr>
        <w:ind w:left="2140"/>
      </w:pPr>
    </w:p>
    <w:p w14:paraId="3CCCCD8B" w14:textId="77777777" w:rsidR="00D87E48" w:rsidRDefault="00D87E48">
      <w:pPr>
        <w:ind w:left="2140"/>
      </w:pPr>
    </w:p>
    <w:p w14:paraId="17F633ED" w14:textId="77777777" w:rsidR="00D87E48" w:rsidRDefault="00D87E48">
      <w:pPr>
        <w:ind w:left="720"/>
      </w:pPr>
    </w:p>
    <w:p w14:paraId="5B32CA30" w14:textId="77777777" w:rsidR="00D87E48" w:rsidRDefault="00000000">
      <w:pPr>
        <w:keepNext/>
        <w:spacing w:before="100"/>
      </w:pPr>
      <w:r>
        <w:rPr>
          <w:b/>
          <w:color w:val="CC0000"/>
        </w:rPr>
        <w:t>523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ADD258" w14:textId="77777777">
        <w:trPr>
          <w:cantSplit/>
        </w:trPr>
        <w:tc>
          <w:tcPr>
            <w:tcW w:w="9700" w:type="dxa"/>
            <w:shd w:val="clear" w:color="auto" w:fill="auto"/>
          </w:tcPr>
          <w:p w14:paraId="46836B07" w14:textId="77777777" w:rsidR="00D87E48" w:rsidRDefault="00000000">
            <w:pPr>
              <w:spacing w:before="15" w:after="25"/>
            </w:pPr>
            <w:r>
              <w:t>****(USE BELOW WHEN THE CONTRACTING OFFICER DETERMINES, IN ACCORDANCE WITH 27.404-2(d), IT IS NECESSARY TO OBTAIN RESTRICTED COMPUTER SOFTWARE.  ANY GREATER OR LESSER RIGHTS REGARDING THE USE, REPRODUCTION, OR DISCLOSURE OF RESTRICTED COMPUTER SOFTWARE THAN THOSE SET FORTH IN THE RESTRICTED RIGHTS NOTICE OF SUBPARAGRAPH (g)(4) OF THE CLAUSE SHALL BE SPECIFIED BELOW AND THE NOTICE MODIFIED ACCORDINGLY. STATE NONE, IF APPLICABLE.)****</w:t>
            </w:r>
          </w:p>
        </w:tc>
      </w:tr>
    </w:tbl>
    <w:p w14:paraId="396B5BE7" w14:textId="77777777" w:rsidR="00D87E48" w:rsidRDefault="00D87E48">
      <w:pPr>
        <w:spacing w:before="25" w:after="15"/>
        <w:ind w:left="360"/>
      </w:pPr>
    </w:p>
    <w:p w14:paraId="66B16FE7" w14:textId="77777777" w:rsidR="00D87E48" w:rsidRDefault="00000000">
      <w:pPr>
        <w:numPr>
          <w:ilvl w:val="1"/>
          <w:numId w:val="504"/>
        </w:numPr>
        <w:spacing w:before="10" w:after="10"/>
        <w:ind w:right="1440"/>
      </w:pPr>
      <w:r>
        <w:t xml:space="preserve"> </w:t>
      </w:r>
      <w:r>
        <w:rPr>
          <w:b/>
        </w:rPr>
        <w:t>Alternate III</w:t>
      </w:r>
      <w:r>
        <w:t xml:space="preserve"> (Dec 2007), FAR Clause </w:t>
      </w:r>
      <w:r>
        <w:rPr>
          <w:b/>
        </w:rPr>
        <w:t>52.227-14, Rights in Data--General</w:t>
      </w:r>
      <w:r>
        <w:t xml:space="preserve"> (May 2014).</w:t>
      </w:r>
    </w:p>
    <w:p w14:paraId="401ED998" w14:textId="77777777" w:rsidR="00D87E48" w:rsidRDefault="00D87E48">
      <w:pPr>
        <w:ind w:left="720"/>
      </w:pPr>
    </w:p>
    <w:p w14:paraId="44E6DF8C" w14:textId="77777777" w:rsidR="00D87E48" w:rsidRDefault="00000000">
      <w:pPr>
        <w:spacing w:before="10" w:after="10"/>
        <w:ind w:left="1440" w:right="1440"/>
      </w:pPr>
      <w:r>
        <w:t>Additions to, or limitations on, the restricted rights set forth in the Restricted Rights Notice of subparagraph (g)(4) of the clause are expressly stated as follows:</w:t>
      </w:r>
    </w:p>
    <w:p w14:paraId="11B11E8D" w14:textId="0D1ADF77" w:rsidR="00D87E48" w:rsidRDefault="00000000" w:rsidP="00DD1FA7">
      <w:pPr>
        <w:spacing w:before="10" w:after="10"/>
        <w:ind w:left="1440" w:right="1440"/>
      </w:pPr>
      <w:r>
        <w:t> </w:t>
      </w:r>
    </w:p>
    <w:p w14:paraId="52EDB202" w14:textId="77777777" w:rsidR="00D87E48" w:rsidRDefault="00000000">
      <w:pPr>
        <w:keepNext/>
        <w:spacing w:before="100"/>
      </w:pPr>
      <w:r>
        <w:rPr>
          <w:b/>
          <w:color w:val="CC0000"/>
        </w:rPr>
        <w:t>524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862907" w14:textId="77777777">
        <w:trPr>
          <w:cantSplit/>
        </w:trPr>
        <w:tc>
          <w:tcPr>
            <w:tcW w:w="9700" w:type="dxa"/>
            <w:shd w:val="clear" w:color="auto" w:fill="auto"/>
          </w:tcPr>
          <w:p w14:paraId="03D2C5B4" w14:textId="77777777" w:rsidR="00D87E48" w:rsidRDefault="00000000">
            <w:pPr>
              <w:spacing w:before="15" w:after="25"/>
            </w:pPr>
            <w:r>
              <w:t>****(USE BELOW IN ALL SOLICITATIONS AND CONTRACTS FOR BASIC OR APPLIED RESEARCH TO BE PERFORMED SOLELY BY COLLEGES AND UNIVERSITIES, OTHER THAN THOSE FOR THE MANAGEMENT OR OPERATION OF GOVERNMENT FACILITIES.)****</w:t>
            </w:r>
          </w:p>
          <w:p w14:paraId="47F74F1A" w14:textId="77777777" w:rsidR="00D87E48" w:rsidRDefault="00000000">
            <w:pPr>
              <w:spacing w:before="15" w:after="25"/>
            </w:pPr>
            <w:r>
              <w:t xml:space="preserve"> </w:t>
            </w:r>
            <w:r>
              <w:rPr>
                <w:b/>
              </w:rPr>
              <w:t>ADDITIONAL INFORMATION ABOUT THIS ITEM:</w:t>
            </w:r>
            <w:r>
              <w:t xml:space="preserve"> </w:t>
            </w:r>
          </w:p>
          <w:p w14:paraId="75A26193" w14:textId="77777777" w:rsidR="00D87E48" w:rsidRDefault="00000000">
            <w:pPr>
              <w:numPr>
                <w:ilvl w:val="0"/>
                <w:numId w:val="740"/>
              </w:numPr>
              <w:spacing w:before="10"/>
            </w:pPr>
            <w:r>
              <w:t>When this Alternate is used, the clause may be modified to exclude rights to certain data. See FAR 27.409(b)(5) and 27.404-4 for additional information.</w:t>
            </w:r>
          </w:p>
        </w:tc>
      </w:tr>
    </w:tbl>
    <w:p w14:paraId="42E0EFA6" w14:textId="77777777" w:rsidR="00D87E48" w:rsidRDefault="00D87E48">
      <w:pPr>
        <w:spacing w:before="25" w:after="15"/>
        <w:ind w:left="360"/>
      </w:pPr>
    </w:p>
    <w:p w14:paraId="4A5681C1" w14:textId="77777777" w:rsidR="00D87E48" w:rsidRDefault="00000000">
      <w:pPr>
        <w:numPr>
          <w:ilvl w:val="1"/>
          <w:numId w:val="505"/>
        </w:numPr>
        <w:spacing w:before="10" w:after="10"/>
        <w:ind w:right="1440"/>
      </w:pPr>
      <w:r>
        <w:t xml:space="preserve"> </w:t>
      </w:r>
      <w:r>
        <w:rPr>
          <w:b/>
        </w:rPr>
        <w:t>Alternate IV</w:t>
      </w:r>
      <w:r>
        <w:t xml:space="preserve"> (Dec 2007), FAR Clause </w:t>
      </w:r>
      <w:r>
        <w:rPr>
          <w:b/>
        </w:rPr>
        <w:t>52.227-14, Rights in Data - General</w:t>
      </w:r>
      <w:r>
        <w:t xml:space="preserve"> (May 2014).</w:t>
      </w:r>
    </w:p>
    <w:p w14:paraId="73BCA9C5" w14:textId="77777777" w:rsidR="00D87E48" w:rsidRDefault="00D87E48">
      <w:pPr>
        <w:ind w:left="720"/>
      </w:pPr>
    </w:p>
    <w:p w14:paraId="27C9D08C" w14:textId="77777777" w:rsidR="00D87E48" w:rsidRDefault="00000000">
      <w:pPr>
        <w:keepNext/>
        <w:spacing w:before="100"/>
      </w:pPr>
      <w:r>
        <w:rPr>
          <w:b/>
          <w:color w:val="CC0000"/>
        </w:rPr>
        <w:t>525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0281997" w14:textId="77777777">
        <w:trPr>
          <w:cantSplit/>
        </w:trPr>
        <w:tc>
          <w:tcPr>
            <w:tcW w:w="9700" w:type="dxa"/>
            <w:shd w:val="clear" w:color="auto" w:fill="auto"/>
          </w:tcPr>
          <w:p w14:paraId="04524695" w14:textId="77777777" w:rsidR="00D87E48" w:rsidRDefault="00000000">
            <w:pPr>
              <w:spacing w:before="15" w:after="25"/>
            </w:pPr>
            <w:r>
              <w:t>****(USE BELOW. IN ACCORDANCE WITH FAR 27.404-6, IF THE GOVERNMENT NEEDS THE RIGHT TO INSPECT CERTAIN DATA AT A CONTRACTOR'S FACILITY.)****</w:t>
            </w:r>
          </w:p>
          <w:p w14:paraId="636A6CB0" w14:textId="77777777" w:rsidR="00D87E48" w:rsidRDefault="00000000">
            <w:pPr>
              <w:spacing w:before="15" w:after="25"/>
            </w:pPr>
            <w:r>
              <w:t xml:space="preserve"> </w:t>
            </w:r>
            <w:r>
              <w:rPr>
                <w:b/>
              </w:rPr>
              <w:t>ADDITIONAL INFORMATION TO COMPLETE THIS ITEM:</w:t>
            </w:r>
            <w:r>
              <w:t xml:space="preserve"> </w:t>
            </w:r>
          </w:p>
          <w:p w14:paraId="04D87C60" w14:textId="77777777" w:rsidR="00D87E48" w:rsidRDefault="00000000">
            <w:pPr>
              <w:numPr>
                <w:ilvl w:val="0"/>
                <w:numId w:val="740"/>
              </w:numPr>
              <w:spacing w:before="10"/>
            </w:pPr>
            <w:r>
              <w:t>The Contracting Officer shall specify in the text box below, data items that are not subject to inspection under paragraph (j), or state that there are none.</w:t>
            </w:r>
          </w:p>
        </w:tc>
      </w:tr>
    </w:tbl>
    <w:p w14:paraId="1D6A5780" w14:textId="77777777" w:rsidR="00D87E48" w:rsidRDefault="00D87E48">
      <w:pPr>
        <w:spacing w:before="25" w:after="15"/>
        <w:ind w:left="360"/>
      </w:pPr>
    </w:p>
    <w:p w14:paraId="13AB9256" w14:textId="77777777" w:rsidR="00D87E48" w:rsidRDefault="00000000">
      <w:pPr>
        <w:numPr>
          <w:ilvl w:val="1"/>
          <w:numId w:val="506"/>
        </w:numPr>
        <w:spacing w:before="10" w:after="10"/>
        <w:ind w:right="1440"/>
      </w:pPr>
      <w:r>
        <w:lastRenderedPageBreak/>
        <w:t xml:space="preserve"> </w:t>
      </w:r>
      <w:r>
        <w:rPr>
          <w:b/>
        </w:rPr>
        <w:t>Alternate V</w:t>
      </w:r>
      <w:r>
        <w:t xml:space="preserve"> (Dec 2007), FAR Clause </w:t>
      </w:r>
      <w:r>
        <w:rPr>
          <w:b/>
        </w:rPr>
        <w:t>52.227-14, Rights in Data--General</w:t>
      </w:r>
      <w:r>
        <w:t xml:space="preserve"> (May 2014).</w:t>
      </w:r>
    </w:p>
    <w:p w14:paraId="49D0092C" w14:textId="77777777" w:rsidR="00D87E48" w:rsidRDefault="00D87E48">
      <w:pPr>
        <w:spacing w:before="10" w:after="10"/>
        <w:ind w:left="1440" w:right="1440"/>
      </w:pPr>
    </w:p>
    <w:p w14:paraId="4CFCB147" w14:textId="77777777" w:rsidR="00D87E48" w:rsidRDefault="00000000">
      <w:pPr>
        <w:spacing w:before="10" w:after="10"/>
        <w:ind w:left="1440" w:right="1440"/>
      </w:pPr>
      <w:r>
        <w:t>Specific data items that are not subject to paragraph (j) include:</w:t>
      </w:r>
    </w:p>
    <w:p w14:paraId="1529D7E6" w14:textId="77777777" w:rsidR="00D87E48" w:rsidRDefault="00D87E48">
      <w:pPr>
        <w:ind w:left="2140"/>
      </w:pPr>
    </w:p>
    <w:p w14:paraId="112396AE" w14:textId="77777777" w:rsidR="00D87E48" w:rsidRDefault="00000000">
      <w:pPr>
        <w:keepNext/>
        <w:spacing w:before="100"/>
      </w:pPr>
      <w:r>
        <w:rPr>
          <w:b/>
          <w:color w:val="CC0000"/>
        </w:rPr>
        <w:t>526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E18D529" w14:textId="77777777">
        <w:trPr>
          <w:cantSplit/>
        </w:trPr>
        <w:tc>
          <w:tcPr>
            <w:tcW w:w="9700" w:type="dxa"/>
            <w:shd w:val="clear" w:color="auto" w:fill="auto"/>
          </w:tcPr>
          <w:p w14:paraId="1D58491C" w14:textId="77777777" w:rsidR="00D87E48" w:rsidRDefault="00000000">
            <w:pPr>
              <w:spacing w:before="15" w:after="25"/>
            </w:pPr>
            <w:r>
              <w:t>****(USE BELOW FOR EXPERIMENTAL, DEVELOPMENTAL, RESEARCH, OR DEMONSTRATION WORK, EXCEPT:</w:t>
            </w:r>
          </w:p>
          <w:p w14:paraId="5EF97DFA" w14:textId="77777777" w:rsidR="00D87E48" w:rsidRPr="00EB5EA0" w:rsidRDefault="00000000">
            <w:pPr>
              <w:numPr>
                <w:ilvl w:val="0"/>
                <w:numId w:val="740"/>
              </w:numPr>
              <w:spacing w:before="10"/>
            </w:pPr>
            <w:r>
              <w:t xml:space="preserve">Contracts for Basic or Applied Research Performed Solely by a University or College </w:t>
            </w:r>
            <w:r w:rsidRPr="00EB5EA0">
              <w:t>where the contract amount will be $500,000, or less.</w:t>
            </w:r>
          </w:p>
          <w:p w14:paraId="2462D29D" w14:textId="4C657555" w:rsidR="00D87E48" w:rsidRDefault="00DD1FA7">
            <w:pPr>
              <w:numPr>
                <w:ilvl w:val="0"/>
                <w:numId w:val="740"/>
              </w:numPr>
              <w:spacing w:before="10"/>
            </w:pPr>
            <w:r w:rsidRPr="00EB5EA0">
              <w:t>When all the requirements are believed to be known at the time of award and are specified in the contract</w:t>
            </w:r>
            <w:r>
              <w:t>.)****</w:t>
            </w:r>
          </w:p>
          <w:p w14:paraId="7E368EFF" w14:textId="77777777" w:rsidR="00D87E48" w:rsidRDefault="00000000">
            <w:pPr>
              <w:spacing w:before="15" w:after="25"/>
            </w:pPr>
            <w:r>
              <w:t xml:space="preserve">   </w:t>
            </w:r>
            <w:r>
              <w:rPr>
                <w:b/>
                <w:i/>
              </w:rPr>
              <w:t>Note:</w:t>
            </w:r>
            <w:r>
              <w:t xml:space="preserve">  </w:t>
            </w:r>
            <w:r>
              <w:rPr>
                <w:b/>
              </w:rPr>
              <w:t> </w:t>
            </w:r>
            <w:r>
              <w:t xml:space="preserve">  </w:t>
            </w:r>
            <w:r>
              <w:rPr>
                <w:i/>
              </w:rPr>
              <w:t>For additional information about this item see FAR 27.409(d).</w:t>
            </w:r>
            <w:r>
              <w:t xml:space="preserve"> </w:t>
            </w:r>
          </w:p>
        </w:tc>
      </w:tr>
    </w:tbl>
    <w:p w14:paraId="69B63792" w14:textId="77777777" w:rsidR="00D87E48" w:rsidRDefault="00D87E48">
      <w:pPr>
        <w:spacing w:before="25" w:after="15"/>
        <w:ind w:left="360"/>
      </w:pPr>
    </w:p>
    <w:p w14:paraId="0E7EC64A" w14:textId="77777777" w:rsidR="00D87E48" w:rsidRDefault="00000000">
      <w:pPr>
        <w:numPr>
          <w:ilvl w:val="1"/>
          <w:numId w:val="507"/>
        </w:numPr>
        <w:spacing w:before="10" w:after="10"/>
        <w:ind w:right="1440"/>
      </w:pPr>
      <w:r>
        <w:t xml:space="preserve">FAR Clause </w:t>
      </w:r>
      <w:r>
        <w:rPr>
          <w:b/>
        </w:rPr>
        <w:t>52.227-16, Additional Data Requirements</w:t>
      </w:r>
      <w:r>
        <w:t xml:space="preserve"> (Jun 1987).</w:t>
      </w:r>
    </w:p>
    <w:p w14:paraId="3089CE17" w14:textId="77777777" w:rsidR="00D87E48" w:rsidRDefault="00D87E48">
      <w:pPr>
        <w:ind w:left="720"/>
      </w:pPr>
    </w:p>
    <w:p w14:paraId="31B40D97" w14:textId="77777777" w:rsidR="00D87E48" w:rsidRDefault="00000000">
      <w:pPr>
        <w:keepNext/>
        <w:spacing w:before="100"/>
      </w:pPr>
      <w:r>
        <w:rPr>
          <w:b/>
          <w:color w:val="CC0000"/>
        </w:rPr>
        <w:t>527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C59B77" w14:textId="77777777">
        <w:trPr>
          <w:cantSplit/>
        </w:trPr>
        <w:tc>
          <w:tcPr>
            <w:tcW w:w="9700" w:type="dxa"/>
            <w:shd w:val="clear" w:color="auto" w:fill="auto"/>
          </w:tcPr>
          <w:p w14:paraId="637A2D66" w14:textId="77777777" w:rsidR="00D87E48" w:rsidRDefault="00000000">
            <w:pPr>
              <w:spacing w:before="15" w:after="25"/>
            </w:pPr>
            <w:r>
              <w:t>****(USE BELOW IN ACCORDANCE WITH 27.405-1 IN SOLICITATIONS AND CONTRACTS PRIMARILY FOR THE PRODUCTION OR COMPILATION OF DATA (other than limited rights data or restricted computer software) FOR THE GOVERNMENT'S INTERNAL USE, OR WHEN THERE IS A SPECIFIC NEED TO LIMIT DISTRIBUTION AND USE OF THE DATA OR TO OBTAIN INDEMNITY FOR LIABILITIES THAT MAY ARISE OUT OF THE CONTENT, PERFORMANCE, OR DISCLOSURE OF THE DATA.)****</w:t>
            </w:r>
          </w:p>
          <w:p w14:paraId="612C9033" w14:textId="77777777" w:rsidR="00D87E48" w:rsidRDefault="00000000">
            <w:pPr>
              <w:spacing w:before="15" w:after="25"/>
            </w:pPr>
            <w:r>
              <w:t xml:space="preserve">   </w:t>
            </w:r>
            <w:r>
              <w:rPr>
                <w:b/>
              </w:rPr>
              <w:t>Note:</w:t>
            </w:r>
            <w:r>
              <w:t xml:space="preserve">  </w:t>
            </w:r>
            <w:r>
              <w:rPr>
                <w:i/>
              </w:rPr>
              <w:t>Examples of such contracts are set forth in FAR Subpart 27.405-1.)</w:t>
            </w:r>
            <w:r>
              <w:t xml:space="preserve"> </w:t>
            </w:r>
          </w:p>
          <w:p w14:paraId="05A4CED2" w14:textId="46D59BEC" w:rsidR="00D87E48" w:rsidRDefault="00000000">
            <w:pPr>
              <w:spacing w:before="15" w:after="25"/>
            </w:pPr>
            <w:r>
              <w:t xml:space="preserve"> </w:t>
            </w:r>
            <w:r>
              <w:rPr>
                <w:b/>
              </w:rPr>
              <w:t>ADDITIONAL INFORMATION ABOUT THIS ITEM:</w:t>
            </w:r>
            <w:r>
              <w:t xml:space="preserve"> </w:t>
            </w:r>
            <w:r w:rsidR="00A30B96">
              <w:t xml:space="preserve">   </w:t>
            </w:r>
            <w:r w:rsidR="00EB5EA0">
              <w:t xml:space="preserve"> </w:t>
            </w:r>
          </w:p>
          <w:p w14:paraId="1E9EFD0C" w14:textId="77777777" w:rsidR="00D87E48" w:rsidRDefault="00000000">
            <w:pPr>
              <w:numPr>
                <w:ilvl w:val="0"/>
                <w:numId w:val="772"/>
              </w:numPr>
              <w:tabs>
                <w:tab w:val="clear" w:pos="720"/>
              </w:tabs>
              <w:spacing w:before="10"/>
            </w:pPr>
            <w:r>
              <w:t xml:space="preserve">The contract may specify the purpose and condition under which the data is used.    </w:t>
            </w:r>
            <w:r>
              <w:rPr>
                <w:b/>
                <w:i/>
              </w:rPr>
              <w:t>Note: </w:t>
            </w:r>
            <w:r>
              <w:t xml:space="preserve">  </w:t>
            </w:r>
            <w:r>
              <w:rPr>
                <w:i/>
              </w:rPr>
              <w:t>This may be done by the insertion of specific information in the text box below, or specified elsewhere in the contract. If you include this information elsewhere, it is recommended that you use the text box below to specify where, in the contract, this information is located.</w:t>
            </w:r>
            <w:r>
              <w:t xml:space="preserve"> </w:t>
            </w:r>
          </w:p>
          <w:p w14:paraId="545E7606" w14:textId="77777777" w:rsidR="00D87E48" w:rsidRDefault="00000000">
            <w:pPr>
              <w:numPr>
                <w:ilvl w:val="0"/>
                <w:numId w:val="772"/>
              </w:numPr>
              <w:spacing w:before="10"/>
            </w:pPr>
            <w:r>
              <w:t>FAR Subpart 27.409(e)(1)-(4) prescribes additional situations for use of this Clause.</w:t>
            </w:r>
          </w:p>
          <w:p w14:paraId="46E294A7" w14:textId="77777777" w:rsidR="00D87E48" w:rsidRDefault="00000000">
            <w:pPr>
              <w:numPr>
                <w:ilvl w:val="0"/>
                <w:numId w:val="772"/>
              </w:numPr>
              <w:spacing w:before="10"/>
            </w:pPr>
            <w:r>
              <w:t>In accordance with 27.409(</w:t>
            </w:r>
            <w:proofErr w:type="spellStart"/>
            <w:r>
              <w:t>i</w:t>
            </w:r>
            <w:proofErr w:type="spellEnd"/>
            <w:r>
              <w:t>)(2), this clause may be appropriate for some A&amp;E and Construction contracts.</w:t>
            </w:r>
          </w:p>
          <w:p w14:paraId="7D6DA7A7" w14:textId="77777777" w:rsidR="00D87E48" w:rsidRDefault="00000000">
            <w:pPr>
              <w:numPr>
                <w:ilvl w:val="0"/>
                <w:numId w:val="772"/>
              </w:numPr>
              <w:spacing w:before="10"/>
            </w:pPr>
            <w:r>
              <w:t>Refer to FAR 27.405-1 for further guidance on Special Works. It may also be helpful to consult the NIH Technology Transfer Office for guidance in determining special copyright needs.</w:t>
            </w:r>
          </w:p>
        </w:tc>
      </w:tr>
    </w:tbl>
    <w:p w14:paraId="21EA105B" w14:textId="77777777" w:rsidR="00D87E48" w:rsidRDefault="00D87E48">
      <w:pPr>
        <w:spacing w:before="25" w:after="15"/>
        <w:ind w:left="360"/>
      </w:pPr>
    </w:p>
    <w:p w14:paraId="2B822ABB" w14:textId="77777777" w:rsidR="00D87E48" w:rsidRDefault="00000000">
      <w:pPr>
        <w:numPr>
          <w:ilvl w:val="1"/>
          <w:numId w:val="508"/>
        </w:numPr>
        <w:spacing w:before="10" w:after="10"/>
        <w:ind w:right="1440"/>
      </w:pPr>
      <w:r>
        <w:t xml:space="preserve">FAR Clause </w:t>
      </w:r>
      <w:r>
        <w:rPr>
          <w:b/>
        </w:rPr>
        <w:t>52.227-17, Rights in Data--Special Works</w:t>
      </w:r>
      <w:r>
        <w:t xml:space="preserve"> (Dec 2007).</w:t>
      </w:r>
    </w:p>
    <w:p w14:paraId="3BAE2033" w14:textId="77777777" w:rsidR="00D87E48" w:rsidRDefault="00D87E48">
      <w:pPr>
        <w:ind w:left="720"/>
      </w:pPr>
    </w:p>
    <w:p w14:paraId="488F2446" w14:textId="77777777" w:rsidR="00D87E48" w:rsidRDefault="00000000">
      <w:pPr>
        <w:keepNext/>
        <w:spacing w:before="100"/>
      </w:pPr>
      <w:r>
        <w:rPr>
          <w:b/>
          <w:color w:val="CC0000"/>
        </w:rPr>
        <w:t>528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C5BDD43" w14:textId="77777777">
        <w:trPr>
          <w:cantSplit/>
        </w:trPr>
        <w:tc>
          <w:tcPr>
            <w:tcW w:w="9700" w:type="dxa"/>
            <w:shd w:val="clear" w:color="auto" w:fill="auto"/>
          </w:tcPr>
          <w:p w14:paraId="366F7157" w14:textId="77777777" w:rsidR="00D87E48" w:rsidRDefault="00000000">
            <w:pPr>
              <w:spacing w:before="15" w:after="25"/>
            </w:pPr>
            <w:r>
              <w:t>****(USE BELOW IN SOLICITATIONS AND CONTRACTS THAT ARE EXCLUSIVELY FOR THE ACQUISITION (WITHOUT MODIFICATION) OF EXISTING WORKS AS SET FORTH IN 27.405-2. USE OF THIS CLAUSE WOULD BE LIMITED.)****</w:t>
            </w:r>
          </w:p>
        </w:tc>
      </w:tr>
    </w:tbl>
    <w:p w14:paraId="1B443832" w14:textId="77777777" w:rsidR="00D87E48" w:rsidRDefault="00D87E48">
      <w:pPr>
        <w:spacing w:before="25" w:after="15"/>
        <w:ind w:left="360"/>
      </w:pPr>
    </w:p>
    <w:p w14:paraId="232C9C86" w14:textId="77777777" w:rsidR="00D87E48" w:rsidRDefault="00000000">
      <w:pPr>
        <w:numPr>
          <w:ilvl w:val="1"/>
          <w:numId w:val="509"/>
        </w:numPr>
        <w:spacing w:before="10" w:after="10"/>
        <w:ind w:right="1440"/>
      </w:pPr>
      <w:r>
        <w:t xml:space="preserve">FAR Clause </w:t>
      </w:r>
      <w:r>
        <w:rPr>
          <w:b/>
        </w:rPr>
        <w:t>52.227-18, Rights in Data--Existing Works</w:t>
      </w:r>
      <w:r>
        <w:t xml:space="preserve"> (Dec 2007).</w:t>
      </w:r>
    </w:p>
    <w:p w14:paraId="017D89AA" w14:textId="77777777" w:rsidR="00D87E48" w:rsidRDefault="00D87E48">
      <w:pPr>
        <w:ind w:left="720"/>
      </w:pPr>
    </w:p>
    <w:p w14:paraId="4816EF16" w14:textId="77777777" w:rsidR="00D87E48" w:rsidRDefault="00000000">
      <w:pPr>
        <w:keepNext/>
        <w:spacing w:before="100"/>
      </w:pPr>
      <w:r>
        <w:rPr>
          <w:b/>
          <w:color w:val="CC0000"/>
        </w:rPr>
        <w:t>529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FE5B60A" w14:textId="77777777">
        <w:trPr>
          <w:cantSplit/>
        </w:trPr>
        <w:tc>
          <w:tcPr>
            <w:tcW w:w="9700" w:type="dxa"/>
            <w:shd w:val="clear" w:color="auto" w:fill="auto"/>
          </w:tcPr>
          <w:p w14:paraId="32DEFEE7" w14:textId="77777777" w:rsidR="00D87E48" w:rsidRDefault="00000000">
            <w:pPr>
              <w:spacing w:before="15" w:after="25"/>
            </w:pPr>
            <w:r>
              <w:t xml:space="preserve">****(WHEN USING BELOW, SEE FAR 27.405-3. YOU </w:t>
            </w:r>
            <w:r>
              <w:rPr>
                <w:u w:val="single"/>
              </w:rPr>
              <w:t>MAY</w:t>
            </w:r>
            <w:r>
              <w:t xml:space="preserve"> USE THIS CLAUSE OR DEVELOP OTHER, APPROPRIATE LANGUAGE WHEN ACQUIRING EXISTING COMPUTER SOFTWARE FROM OTHER THAN GSA'S MULTIPLE AWARD SCHEDULE CONTRACTS.)****</w:t>
            </w:r>
          </w:p>
        </w:tc>
      </w:tr>
    </w:tbl>
    <w:p w14:paraId="1A857A79" w14:textId="77777777" w:rsidR="00D87E48" w:rsidRDefault="00D87E48">
      <w:pPr>
        <w:spacing w:before="25" w:after="15"/>
        <w:ind w:left="360"/>
      </w:pPr>
    </w:p>
    <w:p w14:paraId="0DB82976" w14:textId="77777777" w:rsidR="00D87E48" w:rsidRDefault="00000000">
      <w:pPr>
        <w:numPr>
          <w:ilvl w:val="1"/>
          <w:numId w:val="510"/>
        </w:numPr>
        <w:spacing w:before="10" w:after="10"/>
        <w:ind w:right="1440"/>
      </w:pPr>
      <w:r>
        <w:t xml:space="preserve">FAR Clause </w:t>
      </w:r>
      <w:r>
        <w:rPr>
          <w:b/>
        </w:rPr>
        <w:t>52.227-19, Commercial Computer Software License</w:t>
      </w:r>
      <w:r>
        <w:t xml:space="preserve"> (Dec 2007).</w:t>
      </w:r>
    </w:p>
    <w:p w14:paraId="6D1B3B80" w14:textId="77777777" w:rsidR="00D87E48" w:rsidRDefault="00D87E48">
      <w:pPr>
        <w:ind w:left="720"/>
      </w:pPr>
    </w:p>
    <w:p w14:paraId="48C6A113" w14:textId="77777777" w:rsidR="00D87E48" w:rsidRDefault="00000000">
      <w:pPr>
        <w:keepNext/>
        <w:spacing w:before="100"/>
      </w:pPr>
      <w:r>
        <w:rPr>
          <w:b/>
          <w:color w:val="CC0000"/>
        </w:rPr>
        <w:t>530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A70EB5" w14:textId="77777777">
        <w:trPr>
          <w:cantSplit/>
        </w:trPr>
        <w:tc>
          <w:tcPr>
            <w:tcW w:w="9700" w:type="dxa"/>
            <w:shd w:val="clear" w:color="auto" w:fill="auto"/>
          </w:tcPr>
          <w:p w14:paraId="071E2E3F" w14:textId="77777777" w:rsidR="00D87E48" w:rsidRDefault="00000000">
            <w:pPr>
              <w:spacing w:before="15" w:after="25"/>
            </w:pPr>
            <w:r>
              <w:t>****(USE BELOW IN CONTRACTS FOR MAJOR SYSTEMS ACQUISITIONS OR FOR SUPPORT OF MAJOR SYSTEMS ACQUISITIONS, INCLUDING:</w:t>
            </w:r>
          </w:p>
          <w:p w14:paraId="2BE0E049" w14:textId="77777777" w:rsidR="00D87E48" w:rsidRDefault="00000000">
            <w:pPr>
              <w:numPr>
                <w:ilvl w:val="0"/>
                <w:numId w:val="740"/>
              </w:numPr>
              <w:spacing w:before="10"/>
            </w:pPr>
            <w:r>
              <w:t>Contracts for detailed design, development or production of a major system; or</w:t>
            </w:r>
          </w:p>
          <w:p w14:paraId="6D09093D" w14:textId="77777777" w:rsidR="00D87E48" w:rsidRDefault="00000000">
            <w:pPr>
              <w:numPr>
                <w:ilvl w:val="0"/>
                <w:numId w:val="740"/>
              </w:numPr>
              <w:spacing w:before="10"/>
            </w:pPr>
            <w:r>
              <w:t>Contracts for any individual part, component, subassembly, assembly, or subsystem integral to the major system, and other property that may be replaced during the service life of the system, including spare parts.)****</w:t>
            </w:r>
          </w:p>
          <w:p w14:paraId="7096CE70" w14:textId="77777777" w:rsidR="00600717" w:rsidRDefault="00000000">
            <w:pPr>
              <w:spacing w:before="15" w:after="25"/>
            </w:pPr>
            <w:r>
              <w:t xml:space="preserve"> </w:t>
            </w:r>
          </w:p>
          <w:p w14:paraId="0EB45642" w14:textId="033DB008" w:rsidR="00D87E48" w:rsidRDefault="00000000">
            <w:pPr>
              <w:spacing w:before="15" w:after="25"/>
            </w:pPr>
            <w:r>
              <w:rPr>
                <w:b/>
              </w:rPr>
              <w:t>Note:</w:t>
            </w:r>
            <w:r>
              <w:t xml:space="preserve">  </w:t>
            </w:r>
            <w:r>
              <w:rPr>
                <w:i/>
              </w:rPr>
              <w:t>FAR 2.101 defines a major system as a combination of elements, such as equipment, hardware, software, construction, etc., that exceeds $1.8 million (civilian agencies).</w:t>
            </w:r>
            <w:r>
              <w:t xml:space="preserve"> </w:t>
            </w:r>
          </w:p>
          <w:p w14:paraId="375DE770" w14:textId="77777777" w:rsidR="00D87E48" w:rsidRDefault="00000000">
            <w:pPr>
              <w:spacing w:before="15" w:after="25"/>
            </w:pPr>
            <w:r>
              <w:t xml:space="preserve"> </w:t>
            </w:r>
            <w:r>
              <w:rPr>
                <w:b/>
              </w:rPr>
              <w:t>ADDITIONAL INFORMATION TO COMPLETE THIS ITEM:</w:t>
            </w:r>
            <w:r>
              <w:t xml:space="preserve"> </w:t>
            </w:r>
          </w:p>
          <w:p w14:paraId="288475C7" w14:textId="77777777" w:rsidR="00D87E48" w:rsidRDefault="00000000">
            <w:pPr>
              <w:numPr>
                <w:ilvl w:val="0"/>
                <w:numId w:val="740"/>
              </w:numPr>
              <w:spacing w:before="10"/>
            </w:pPr>
            <w:r>
              <w:t>This clause requires that the technical data to which it applies be specified in the contract. Use the text box below to specify this information or to identify where, in the contract, this information is located.</w:t>
            </w:r>
          </w:p>
        </w:tc>
      </w:tr>
    </w:tbl>
    <w:p w14:paraId="2FEC3788" w14:textId="77777777" w:rsidR="00D87E48" w:rsidRDefault="00D87E48">
      <w:pPr>
        <w:spacing w:before="25" w:after="15"/>
        <w:ind w:left="360"/>
      </w:pPr>
    </w:p>
    <w:p w14:paraId="141B26F7" w14:textId="77777777" w:rsidR="00D87E48" w:rsidRDefault="00000000">
      <w:pPr>
        <w:numPr>
          <w:ilvl w:val="1"/>
          <w:numId w:val="511"/>
        </w:numPr>
        <w:spacing w:before="10" w:after="10"/>
        <w:ind w:right="1440"/>
      </w:pPr>
      <w:r>
        <w:t xml:space="preserve">FAR Clause </w:t>
      </w:r>
      <w:r>
        <w:rPr>
          <w:b/>
        </w:rPr>
        <w:t>52.227-21, Technical Data Declaration, Revision, and Withholding of Payment--Major Systems</w:t>
      </w:r>
      <w:r>
        <w:t xml:space="preserve"> (May 2014).</w:t>
      </w:r>
    </w:p>
    <w:p w14:paraId="70B27AF0" w14:textId="77777777" w:rsidR="00D87E48" w:rsidRDefault="00D87E48">
      <w:pPr>
        <w:ind w:left="720"/>
      </w:pPr>
    </w:p>
    <w:p w14:paraId="0A2345A6" w14:textId="77777777" w:rsidR="00D87E48" w:rsidRDefault="00000000">
      <w:pPr>
        <w:spacing w:before="10" w:after="10"/>
        <w:ind w:left="1440" w:right="1440"/>
      </w:pPr>
      <w:r>
        <w:t>The following technical information is applicable to this clause:</w:t>
      </w:r>
    </w:p>
    <w:p w14:paraId="0633998C" w14:textId="77777777" w:rsidR="00D87E48" w:rsidRDefault="00D87E48">
      <w:pPr>
        <w:ind w:left="720"/>
      </w:pPr>
    </w:p>
    <w:p w14:paraId="64332E31" w14:textId="77777777" w:rsidR="00D87E48" w:rsidRDefault="00000000">
      <w:pPr>
        <w:keepNext/>
        <w:spacing w:before="100"/>
      </w:pPr>
      <w:r>
        <w:rPr>
          <w:b/>
          <w:color w:val="CC0000"/>
        </w:rPr>
        <w:t>531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D71759" w14:textId="77777777">
        <w:trPr>
          <w:cantSplit/>
        </w:trPr>
        <w:tc>
          <w:tcPr>
            <w:tcW w:w="9700" w:type="dxa"/>
            <w:shd w:val="clear" w:color="auto" w:fill="auto"/>
          </w:tcPr>
          <w:p w14:paraId="1A80089C" w14:textId="77777777" w:rsidR="00D87E48" w:rsidRDefault="00000000">
            <w:pPr>
              <w:spacing w:before="15" w:after="25"/>
            </w:pPr>
            <w:r>
              <w:t>****(USE BELOW WHEN A BID GUARANTEE IS REQUIRED - LANGUAGE MAY BE MODIFIED FOR NEGOTIATED CONTRACTS. See FAR 28.101-2 for additional prescriptive information.)****</w:t>
            </w:r>
          </w:p>
        </w:tc>
      </w:tr>
    </w:tbl>
    <w:p w14:paraId="22A78089" w14:textId="77777777" w:rsidR="00D87E48" w:rsidRDefault="00D87E48">
      <w:pPr>
        <w:spacing w:before="25" w:after="15"/>
        <w:ind w:left="360"/>
      </w:pPr>
    </w:p>
    <w:p w14:paraId="0EFABB06" w14:textId="77777777" w:rsidR="00D87E48" w:rsidRDefault="00000000">
      <w:pPr>
        <w:numPr>
          <w:ilvl w:val="1"/>
          <w:numId w:val="512"/>
        </w:numPr>
        <w:spacing w:before="10" w:after="10"/>
        <w:ind w:right="1440"/>
      </w:pPr>
      <w:r>
        <w:t xml:space="preserve">FAR Clause </w:t>
      </w:r>
      <w:r>
        <w:rPr>
          <w:b/>
        </w:rPr>
        <w:t>52.228-1, Bid Guarantee</w:t>
      </w:r>
      <w:r>
        <w:t xml:space="preserve"> (Sep 1996).</w:t>
      </w:r>
    </w:p>
    <w:p w14:paraId="591CD6AA" w14:textId="77777777" w:rsidR="00D87E48" w:rsidRDefault="00D87E48">
      <w:pPr>
        <w:spacing w:before="10" w:after="10"/>
        <w:ind w:left="1440" w:right="1440"/>
      </w:pPr>
    </w:p>
    <w:p w14:paraId="42642B39" w14:textId="77777777" w:rsidR="00D87E48" w:rsidRDefault="00000000">
      <w:pPr>
        <w:spacing w:before="10" w:after="10"/>
        <w:ind w:left="1440" w:right="1440"/>
      </w:pPr>
      <w:r>
        <w:t>"The amount of the bid guarantee shall be % of the bid price or $ whichever is less."</w:t>
      </w:r>
    </w:p>
    <w:p w14:paraId="17DB0007" w14:textId="77777777" w:rsidR="00D87E48" w:rsidRDefault="00D87E48">
      <w:pPr>
        <w:ind w:left="2140"/>
      </w:pPr>
    </w:p>
    <w:p w14:paraId="479CC99C" w14:textId="77777777" w:rsidR="00D87E48" w:rsidRDefault="00D87E48">
      <w:pPr>
        <w:ind w:left="720"/>
      </w:pPr>
    </w:p>
    <w:p w14:paraId="64EF40EF" w14:textId="77777777" w:rsidR="00D87E48" w:rsidRDefault="00000000">
      <w:pPr>
        <w:keepNext/>
        <w:spacing w:before="100"/>
      </w:pPr>
      <w:r>
        <w:rPr>
          <w:b/>
          <w:color w:val="CC0000"/>
        </w:rPr>
        <w:t>532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887FDA7" w14:textId="77777777">
        <w:trPr>
          <w:cantSplit/>
        </w:trPr>
        <w:tc>
          <w:tcPr>
            <w:tcW w:w="9700" w:type="dxa"/>
            <w:shd w:val="clear" w:color="auto" w:fill="auto"/>
          </w:tcPr>
          <w:p w14:paraId="499AF3CE" w14:textId="77777777" w:rsidR="00D87E48" w:rsidRDefault="00000000">
            <w:pPr>
              <w:spacing w:before="15" w:after="25"/>
            </w:pPr>
            <w:r>
              <w:t>                                        ****(USE BELOW WHEN BONDS ARE REQUIRED.)****</w:t>
            </w:r>
          </w:p>
        </w:tc>
      </w:tr>
    </w:tbl>
    <w:p w14:paraId="741AC502" w14:textId="77777777" w:rsidR="00D87E48" w:rsidRDefault="00D87E48">
      <w:pPr>
        <w:spacing w:before="25" w:after="15"/>
        <w:ind w:left="360"/>
      </w:pPr>
    </w:p>
    <w:p w14:paraId="4204D9A8" w14:textId="77777777" w:rsidR="00D87E48" w:rsidRDefault="00000000">
      <w:pPr>
        <w:numPr>
          <w:ilvl w:val="1"/>
          <w:numId w:val="513"/>
        </w:numPr>
        <w:spacing w:before="10" w:after="10"/>
        <w:ind w:right="1440"/>
      </w:pPr>
      <w:r>
        <w:t xml:space="preserve">FAR Clause </w:t>
      </w:r>
      <w:r>
        <w:rPr>
          <w:b/>
        </w:rPr>
        <w:t>52.228-2, Additional Bond Security</w:t>
      </w:r>
      <w:r>
        <w:t xml:space="preserve"> (Oct 1997).</w:t>
      </w:r>
    </w:p>
    <w:p w14:paraId="4F1EECA7" w14:textId="77777777" w:rsidR="00D87E48" w:rsidRDefault="00D87E48">
      <w:pPr>
        <w:ind w:left="720"/>
      </w:pPr>
    </w:p>
    <w:p w14:paraId="7069AEB6" w14:textId="77777777" w:rsidR="00D87E48" w:rsidRDefault="00000000">
      <w:pPr>
        <w:keepNext/>
        <w:spacing w:before="100"/>
      </w:pPr>
      <w:r>
        <w:rPr>
          <w:b/>
          <w:color w:val="CC0000"/>
        </w:rPr>
        <w:t>533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20EC74" w14:textId="77777777">
        <w:trPr>
          <w:cantSplit/>
        </w:trPr>
        <w:tc>
          <w:tcPr>
            <w:tcW w:w="9700" w:type="dxa"/>
            <w:shd w:val="clear" w:color="auto" w:fill="auto"/>
          </w:tcPr>
          <w:p w14:paraId="21607979" w14:textId="77777777" w:rsidR="00D87E48" w:rsidRDefault="00000000">
            <w:pPr>
              <w:spacing w:before="15" w:after="25"/>
            </w:pPr>
            <w:r>
              <w:t>**** (USE BELOW IN FIXED PRICE SOLICITATIONS AND CONTRACTS THAT EXCEED THE SIMPLIFIED ACQUISITION THRESHOLD, WHERE WORK IS REQUIRED TO BE PERFORMED ON A GOVERNMENT INSTALLATION.) ****</w:t>
            </w:r>
          </w:p>
        </w:tc>
      </w:tr>
    </w:tbl>
    <w:p w14:paraId="431BDB48" w14:textId="77777777" w:rsidR="00D87E48" w:rsidRDefault="00D87E48">
      <w:pPr>
        <w:spacing w:before="25" w:after="15"/>
        <w:ind w:left="360"/>
      </w:pPr>
    </w:p>
    <w:p w14:paraId="1EB83B64" w14:textId="77777777" w:rsidR="00D87E48" w:rsidRDefault="00000000">
      <w:pPr>
        <w:numPr>
          <w:ilvl w:val="1"/>
          <w:numId w:val="514"/>
        </w:numPr>
        <w:spacing w:before="10" w:after="10"/>
        <w:ind w:right="1440"/>
      </w:pPr>
      <w:r>
        <w:t xml:space="preserve">FAR Clause </w:t>
      </w:r>
      <w:r>
        <w:rPr>
          <w:b/>
        </w:rPr>
        <w:t>52.228-5, Insurance - Work on a Government Installation</w:t>
      </w:r>
      <w:r>
        <w:t xml:space="preserve"> (Jan 1997).</w:t>
      </w:r>
    </w:p>
    <w:p w14:paraId="1CCB23D4" w14:textId="77777777" w:rsidR="00D87E48" w:rsidRDefault="00D87E48">
      <w:pPr>
        <w:ind w:left="720"/>
      </w:pPr>
    </w:p>
    <w:p w14:paraId="382A2DD8" w14:textId="77777777" w:rsidR="00D87E48" w:rsidRDefault="00000000">
      <w:pPr>
        <w:keepNext/>
        <w:spacing w:before="100"/>
      </w:pPr>
      <w:r>
        <w:rPr>
          <w:b/>
          <w:color w:val="CC0000"/>
        </w:rPr>
        <w:t>534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F8C335" w14:textId="77777777">
        <w:trPr>
          <w:cantSplit/>
        </w:trPr>
        <w:tc>
          <w:tcPr>
            <w:tcW w:w="9700" w:type="dxa"/>
            <w:shd w:val="clear" w:color="auto" w:fill="auto"/>
          </w:tcPr>
          <w:p w14:paraId="452D894A" w14:textId="77777777" w:rsidR="00D87E48" w:rsidRDefault="00000000">
            <w:pPr>
              <w:spacing w:before="15" w:after="25"/>
            </w:pPr>
            <w:r>
              <w:t>****(USE BELOW IN SOLICITATIONS AND CONTRACTS WHICH REQUIRE THE SUBMISSION OF BID GUARANTEES, PERFORMANCE OR PAYMENT BONDS.)****</w:t>
            </w:r>
          </w:p>
        </w:tc>
      </w:tr>
    </w:tbl>
    <w:p w14:paraId="2865B49A" w14:textId="77777777" w:rsidR="00D87E48" w:rsidRDefault="00D87E48">
      <w:pPr>
        <w:spacing w:before="25" w:after="15"/>
        <w:ind w:left="360"/>
      </w:pPr>
    </w:p>
    <w:p w14:paraId="60CE4498" w14:textId="77777777" w:rsidR="00D87E48" w:rsidRDefault="00000000">
      <w:pPr>
        <w:numPr>
          <w:ilvl w:val="1"/>
          <w:numId w:val="515"/>
        </w:numPr>
        <w:spacing w:before="10" w:after="10"/>
        <w:ind w:right="1440"/>
      </w:pPr>
      <w:r>
        <w:t xml:space="preserve">FAR Clause </w:t>
      </w:r>
      <w:r>
        <w:rPr>
          <w:b/>
        </w:rPr>
        <w:t>52.228-11, Individual Surety - Pledges of Assets</w:t>
      </w:r>
      <w:r>
        <w:t xml:space="preserve"> (Feb 2021).</w:t>
      </w:r>
    </w:p>
    <w:p w14:paraId="642A7473" w14:textId="77777777" w:rsidR="00D87E48" w:rsidRDefault="00D87E48">
      <w:pPr>
        <w:ind w:left="720"/>
      </w:pPr>
    </w:p>
    <w:p w14:paraId="4BC25BEF" w14:textId="77777777" w:rsidR="00D87E48" w:rsidRDefault="00000000">
      <w:pPr>
        <w:keepNext/>
        <w:spacing w:before="100"/>
      </w:pPr>
      <w:r>
        <w:rPr>
          <w:b/>
          <w:color w:val="CC0000"/>
        </w:rPr>
        <w:t>535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B8E1DB" w14:textId="77777777">
        <w:trPr>
          <w:cantSplit/>
        </w:trPr>
        <w:tc>
          <w:tcPr>
            <w:tcW w:w="9700" w:type="dxa"/>
            <w:shd w:val="clear" w:color="auto" w:fill="auto"/>
          </w:tcPr>
          <w:p w14:paraId="7A4DB8D6" w14:textId="77777777" w:rsidR="00D87E48" w:rsidRDefault="00000000">
            <w:pPr>
              <w:spacing w:before="15" w:after="25"/>
            </w:pPr>
            <w:r>
              <w:t xml:space="preserve">****(USE BELOW IN SOLICITATIONS AND CONTRACTS WHEN A PAYMENT BOND WILL BE FURNISHED PURSUANT TO THE MILLER ACT.   </w:t>
            </w:r>
            <w:r>
              <w:rPr>
                <w:b/>
                <w:i/>
              </w:rPr>
              <w:t>Note:</w:t>
            </w:r>
            <w:r>
              <w:t xml:space="preserve">  </w:t>
            </w:r>
            <w:r>
              <w:rPr>
                <w:i/>
              </w:rPr>
              <w:t>This clause is NOT applicable for Commercial Products.)****</w:t>
            </w:r>
            <w:r>
              <w:t xml:space="preserve"> </w:t>
            </w:r>
          </w:p>
        </w:tc>
      </w:tr>
    </w:tbl>
    <w:p w14:paraId="59BD48A0" w14:textId="77777777" w:rsidR="00D87E48" w:rsidRDefault="00D87E48">
      <w:pPr>
        <w:spacing w:before="25" w:after="15"/>
        <w:ind w:left="360"/>
      </w:pPr>
    </w:p>
    <w:p w14:paraId="4D98198F" w14:textId="77777777" w:rsidR="00D87E48" w:rsidRDefault="00000000">
      <w:pPr>
        <w:numPr>
          <w:ilvl w:val="1"/>
          <w:numId w:val="516"/>
        </w:numPr>
        <w:spacing w:before="10" w:after="10"/>
        <w:ind w:right="1440"/>
      </w:pPr>
      <w:r>
        <w:t xml:space="preserve">FAR Clause </w:t>
      </w:r>
      <w:r>
        <w:rPr>
          <w:b/>
        </w:rPr>
        <w:t>52.228-12, Prospective Subcontractor Requests for Bonds</w:t>
      </w:r>
      <w:r>
        <w:t xml:space="preserve"> (May 2014).</w:t>
      </w:r>
    </w:p>
    <w:p w14:paraId="5F197151" w14:textId="77777777" w:rsidR="00D87E48" w:rsidRDefault="00D87E48">
      <w:pPr>
        <w:ind w:left="720"/>
      </w:pPr>
    </w:p>
    <w:p w14:paraId="6E1D1F9E" w14:textId="77777777" w:rsidR="00D87E48" w:rsidRDefault="00000000">
      <w:pPr>
        <w:keepNext/>
        <w:spacing w:before="100"/>
      </w:pPr>
      <w:r>
        <w:rPr>
          <w:b/>
          <w:color w:val="CC0000"/>
        </w:rPr>
        <w:t>536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55B32D" w14:textId="77777777">
        <w:trPr>
          <w:cantSplit/>
        </w:trPr>
        <w:tc>
          <w:tcPr>
            <w:tcW w:w="9700" w:type="dxa"/>
            <w:shd w:val="clear" w:color="auto" w:fill="auto"/>
          </w:tcPr>
          <w:p w14:paraId="6E52DF84" w14:textId="77777777" w:rsidR="00D87E48" w:rsidRDefault="00000000">
            <w:pPr>
              <w:spacing w:before="15" w:after="25"/>
            </w:pPr>
            <w:r>
              <w:t>****(USE BELOW, TO ACQUIRE UNLIMITED RIGHTS TO TECHNICAL DATA IN THE CONTRACTOR'S PROPOSAL. IDENTIFY ANY EXCLUDED TECHNICAL DATA BY SPECIFYING THE APPROPRIATE PAGE NUMBERS OF THE PROPOSAL. IF NONE, SO STATE.)****</w:t>
            </w:r>
          </w:p>
        </w:tc>
      </w:tr>
    </w:tbl>
    <w:p w14:paraId="7EC7B8A9" w14:textId="77777777" w:rsidR="00D87E48" w:rsidRDefault="00D87E48">
      <w:pPr>
        <w:spacing w:before="25" w:after="15"/>
        <w:ind w:left="360"/>
      </w:pPr>
    </w:p>
    <w:p w14:paraId="4F041A36" w14:textId="77777777" w:rsidR="00D87E48" w:rsidRDefault="00000000">
      <w:pPr>
        <w:numPr>
          <w:ilvl w:val="1"/>
          <w:numId w:val="517"/>
        </w:numPr>
        <w:spacing w:before="10" w:after="10"/>
        <w:ind w:right="1440"/>
      </w:pPr>
      <w:r>
        <w:t xml:space="preserve">FAR Clause </w:t>
      </w:r>
      <w:r>
        <w:rPr>
          <w:b/>
        </w:rPr>
        <w:t>52.227-23, Rights to Proposal Data (Technical)</w:t>
      </w:r>
      <w:r>
        <w:t xml:space="preserve"> (Jun 1987).</w:t>
      </w:r>
    </w:p>
    <w:p w14:paraId="08A4A63E" w14:textId="77777777" w:rsidR="00D87E48" w:rsidRDefault="00D87E48">
      <w:pPr>
        <w:spacing w:before="10" w:after="10"/>
        <w:ind w:left="1440" w:right="1440"/>
      </w:pPr>
    </w:p>
    <w:p w14:paraId="2F8A5897" w14:textId="77777777" w:rsidR="00D87E48" w:rsidRDefault="00000000">
      <w:pPr>
        <w:spacing w:before="10" w:after="10"/>
        <w:ind w:left="1440" w:right="1440"/>
      </w:pPr>
      <w:r>
        <w:t>Excluded pages from the proposal dated , are identified as follows:</w:t>
      </w:r>
    </w:p>
    <w:p w14:paraId="55BBB681" w14:textId="77777777" w:rsidR="00D87E48" w:rsidRDefault="00D87E48">
      <w:pPr>
        <w:spacing w:before="10" w:after="10"/>
        <w:ind w:left="1440" w:right="1440"/>
      </w:pPr>
    </w:p>
    <w:p w14:paraId="6FB28E57" w14:textId="77777777" w:rsidR="00D87E48" w:rsidRDefault="00D87E48">
      <w:pPr>
        <w:ind w:left="720"/>
      </w:pPr>
    </w:p>
    <w:p w14:paraId="300BA43B" w14:textId="77777777" w:rsidR="00D87E48" w:rsidRDefault="00000000">
      <w:pPr>
        <w:keepNext/>
        <w:spacing w:before="100"/>
      </w:pPr>
      <w:r>
        <w:rPr>
          <w:b/>
          <w:color w:val="CC0000"/>
        </w:rPr>
        <w:t>537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4A200B1" w14:textId="77777777">
        <w:trPr>
          <w:cantSplit/>
        </w:trPr>
        <w:tc>
          <w:tcPr>
            <w:tcW w:w="9700" w:type="dxa"/>
            <w:shd w:val="clear" w:color="auto" w:fill="auto"/>
          </w:tcPr>
          <w:p w14:paraId="49A83264" w14:textId="77777777" w:rsidR="00D87E48" w:rsidRDefault="00000000">
            <w:pPr>
              <w:spacing w:before="15" w:after="25"/>
            </w:pPr>
            <w:r>
              <w:t>****(USE BELOW IN SOLICITATIONS AND CONTRACTS FOR SERVICES, SUPPLIES OR CONSTRUCTION, WHEN A BID GUARANTEE, OR PERFORMANCE AND PAYMENT BONDS ARE REQUIRED.)****</w:t>
            </w:r>
          </w:p>
        </w:tc>
      </w:tr>
    </w:tbl>
    <w:p w14:paraId="66016263" w14:textId="77777777" w:rsidR="00D87E48" w:rsidRDefault="00D87E48">
      <w:pPr>
        <w:spacing w:before="25" w:after="15"/>
        <w:ind w:left="360"/>
      </w:pPr>
    </w:p>
    <w:p w14:paraId="5E2852DE" w14:textId="77777777" w:rsidR="00D87E48" w:rsidRDefault="00000000">
      <w:pPr>
        <w:numPr>
          <w:ilvl w:val="1"/>
          <w:numId w:val="518"/>
        </w:numPr>
        <w:spacing w:before="10" w:after="10"/>
        <w:ind w:right="1440"/>
      </w:pPr>
      <w:r>
        <w:t xml:space="preserve">FAR Clause </w:t>
      </w:r>
      <w:r>
        <w:rPr>
          <w:b/>
        </w:rPr>
        <w:t>52.228-14, Irrevocable Letter of Credit</w:t>
      </w:r>
      <w:r>
        <w:t xml:space="preserve"> (Nov 2014).</w:t>
      </w:r>
    </w:p>
    <w:p w14:paraId="4C0005DC" w14:textId="77777777" w:rsidR="00D87E48" w:rsidRDefault="00D87E48">
      <w:pPr>
        <w:ind w:left="720"/>
      </w:pPr>
    </w:p>
    <w:p w14:paraId="37EDA263" w14:textId="77777777" w:rsidR="00D87E48" w:rsidRDefault="00000000">
      <w:pPr>
        <w:keepNext/>
        <w:spacing w:before="100"/>
      </w:pPr>
      <w:r>
        <w:rPr>
          <w:b/>
          <w:color w:val="CC0000"/>
        </w:rPr>
        <w:lastRenderedPageBreak/>
        <w:t>538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B03D87" w14:textId="77777777">
        <w:trPr>
          <w:cantSplit/>
        </w:trPr>
        <w:tc>
          <w:tcPr>
            <w:tcW w:w="9700" w:type="dxa"/>
            <w:shd w:val="clear" w:color="auto" w:fill="auto"/>
          </w:tcPr>
          <w:p w14:paraId="327B8529" w14:textId="77777777" w:rsidR="00D87E48" w:rsidRDefault="00000000">
            <w:pPr>
              <w:spacing w:before="15" w:after="25"/>
            </w:pPr>
            <w:r>
              <w:t>****(USE BELOW IN SOLICITATIONS AND CONTRACTS FOR A COST-REIMBURSEMENT CONTRACT TO BE PERFORMED WHOLLY OR PARTLY IN A FOREIGN COUNTRY, UNLESS IT IS CONTEMPLATED THAT THE CONTRACT WILL BE WITH A FOREIGN GOVERNMENT.)****</w:t>
            </w:r>
          </w:p>
        </w:tc>
      </w:tr>
    </w:tbl>
    <w:p w14:paraId="4F353065" w14:textId="77777777" w:rsidR="00D87E48" w:rsidRDefault="00D87E48">
      <w:pPr>
        <w:spacing w:before="25" w:after="15"/>
        <w:ind w:left="360"/>
      </w:pPr>
    </w:p>
    <w:p w14:paraId="468E700D" w14:textId="77777777" w:rsidR="00D87E48" w:rsidRDefault="00000000">
      <w:pPr>
        <w:numPr>
          <w:ilvl w:val="1"/>
          <w:numId w:val="519"/>
        </w:numPr>
        <w:spacing w:before="10" w:after="10"/>
        <w:ind w:right="1440"/>
      </w:pPr>
      <w:r>
        <w:t xml:space="preserve">FAR Clause </w:t>
      </w:r>
      <w:r>
        <w:rPr>
          <w:b/>
        </w:rPr>
        <w:t>52.229-8, Taxes-Foreign Cost-Reimbursement Contracts</w:t>
      </w:r>
      <w:r>
        <w:t xml:space="preserve"> (Mar 1990).</w:t>
      </w:r>
    </w:p>
    <w:p w14:paraId="616D8900" w14:textId="77777777" w:rsidR="00D87E48" w:rsidRDefault="00D87E48">
      <w:pPr>
        <w:ind w:left="720"/>
      </w:pPr>
    </w:p>
    <w:p w14:paraId="422D9C84" w14:textId="77777777" w:rsidR="00D87E48" w:rsidRDefault="00000000">
      <w:pPr>
        <w:keepNext/>
        <w:spacing w:before="100"/>
      </w:pPr>
      <w:r>
        <w:rPr>
          <w:b/>
          <w:color w:val="CC0000"/>
        </w:rPr>
        <w:t>539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4CD2C12" w14:textId="77777777">
        <w:trPr>
          <w:cantSplit/>
        </w:trPr>
        <w:tc>
          <w:tcPr>
            <w:tcW w:w="9700" w:type="dxa"/>
            <w:shd w:val="clear" w:color="auto" w:fill="auto"/>
          </w:tcPr>
          <w:p w14:paraId="6ADA53C9" w14:textId="77777777" w:rsidR="00D87E48" w:rsidRDefault="00000000">
            <w:pPr>
              <w:spacing w:before="15" w:after="25"/>
            </w:pPr>
            <w:r>
              <w:t>****(USE BELOW IN SOLICITATIONS AND CONTRACTS TO BE AWARDED ON A COST-REIMBURSEMENT BASIS WITH A FOREIGN GOVERNMENT.)****</w:t>
            </w:r>
          </w:p>
        </w:tc>
      </w:tr>
    </w:tbl>
    <w:p w14:paraId="5E2097A9" w14:textId="77777777" w:rsidR="00D87E48" w:rsidRDefault="00D87E48">
      <w:pPr>
        <w:spacing w:before="25" w:after="15"/>
        <w:ind w:left="360"/>
      </w:pPr>
    </w:p>
    <w:p w14:paraId="23672888" w14:textId="77777777" w:rsidR="00D87E48" w:rsidRDefault="00000000">
      <w:pPr>
        <w:numPr>
          <w:ilvl w:val="1"/>
          <w:numId w:val="520"/>
        </w:numPr>
        <w:spacing w:before="10" w:after="10"/>
        <w:ind w:right="1440"/>
      </w:pPr>
      <w:r>
        <w:t xml:space="preserve">FAR Clause </w:t>
      </w:r>
      <w:r>
        <w:rPr>
          <w:b/>
        </w:rPr>
        <w:t>52.229-9, Taxes-Cost-Reimbursement Contracts with Foreign Governments</w:t>
      </w:r>
      <w:r>
        <w:t xml:space="preserve"> (Mar 1990).</w:t>
      </w:r>
    </w:p>
    <w:p w14:paraId="478A9FBB" w14:textId="77777777" w:rsidR="00D87E48" w:rsidRDefault="00D87E48">
      <w:pPr>
        <w:ind w:left="720"/>
      </w:pPr>
    </w:p>
    <w:p w14:paraId="2C1E96DC" w14:textId="77777777" w:rsidR="00D87E48" w:rsidRDefault="00000000">
      <w:pPr>
        <w:keepNext/>
        <w:spacing w:before="100"/>
      </w:pPr>
      <w:r>
        <w:rPr>
          <w:b/>
          <w:color w:val="CC0000"/>
        </w:rPr>
        <w:t>540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0C7506" w14:textId="77777777">
        <w:trPr>
          <w:cantSplit/>
        </w:trPr>
        <w:tc>
          <w:tcPr>
            <w:tcW w:w="9700" w:type="dxa"/>
            <w:shd w:val="clear" w:color="auto" w:fill="auto"/>
          </w:tcPr>
          <w:p w14:paraId="2C8E4C2A" w14:textId="77777777" w:rsidR="00D87E48" w:rsidRDefault="00000000">
            <w:pPr>
              <w:spacing w:before="15" w:after="25"/>
            </w:pPr>
            <w:r>
              <w:t> ****(USE BELOW ALL SOLICITATIONS AND CONTRACTS BY THE DEPARTMENT OF HEALTH HUMAN SERVICES WHEN THE FOLLOWING CONDITIONS EXISTS:</w:t>
            </w:r>
          </w:p>
          <w:p w14:paraId="6A0CC3B8" w14:textId="56F5E656" w:rsidR="00D87E48" w:rsidRDefault="00000000">
            <w:pPr>
              <w:numPr>
                <w:ilvl w:val="0"/>
                <w:numId w:val="521"/>
              </w:numPr>
              <w:spacing w:before="10"/>
            </w:pPr>
            <w:r>
              <w:t xml:space="preserve">The </w:t>
            </w:r>
            <w:r w:rsidR="00296416">
              <w:t>C</w:t>
            </w:r>
            <w:r>
              <w:t>ontractor will be performing a cost-reimbursement contract.</w:t>
            </w:r>
          </w:p>
          <w:p w14:paraId="06BD493B" w14:textId="77777777" w:rsidR="00D87E48" w:rsidRDefault="00000000">
            <w:pPr>
              <w:numPr>
                <w:ilvl w:val="0"/>
                <w:numId w:val="521"/>
              </w:numPr>
              <w:spacing w:before="10"/>
            </w:pPr>
            <w:r>
              <w:t>The contract directs or authorizes the contractor to acquire tangible personal property as a direct cost under a contract and title to such property passes directly to and vests in the United States upon delivery of the property by the vendor.</w:t>
            </w:r>
          </w:p>
          <w:p w14:paraId="26AF18AE" w14:textId="77777777" w:rsidR="00D87E48" w:rsidRDefault="00000000">
            <w:pPr>
              <w:numPr>
                <w:ilvl w:val="0"/>
                <w:numId w:val="521"/>
              </w:numPr>
              <w:spacing w:before="10"/>
            </w:pPr>
            <w:r>
              <w:t>The contract will be for services to be performed in whole or in part within the State of New Mexico.)****    </w:t>
            </w:r>
          </w:p>
          <w:p w14:paraId="26528030" w14:textId="77777777" w:rsidR="00D87E48" w:rsidRDefault="00000000">
            <w:pPr>
              <w:spacing w:before="15" w:after="25"/>
            </w:pPr>
            <w:r w:rsidRPr="00107D3A">
              <w:rPr>
                <w:b/>
                <w:bCs/>
              </w:rPr>
              <w:t>Note:</w:t>
            </w:r>
            <w:r>
              <w:t xml:space="preserve"> See FAR 29.401-4(c) for a list of the participating agencies that have entered into an agreement with the State of New Mexico to eliminate double taxation of Government cost-reimbursement contracts.</w:t>
            </w:r>
          </w:p>
        </w:tc>
      </w:tr>
    </w:tbl>
    <w:p w14:paraId="66F23ADF" w14:textId="77777777" w:rsidR="00D87E48" w:rsidRDefault="00D87E48">
      <w:pPr>
        <w:spacing w:before="25" w:after="15"/>
        <w:ind w:left="360"/>
      </w:pPr>
    </w:p>
    <w:p w14:paraId="75C97917" w14:textId="3203AE8B" w:rsidR="00D87E48" w:rsidRDefault="00000000">
      <w:pPr>
        <w:numPr>
          <w:ilvl w:val="1"/>
          <w:numId w:val="522"/>
        </w:numPr>
        <w:spacing w:before="10" w:after="10"/>
        <w:ind w:right="1440"/>
      </w:pPr>
      <w:r>
        <w:t xml:space="preserve"> FAR Clause </w:t>
      </w:r>
      <w:r>
        <w:rPr>
          <w:b/>
        </w:rPr>
        <w:t>52.229-10, State of New Mexico Gross Receipts and Compensating Tax</w:t>
      </w:r>
      <w:r>
        <w:t xml:space="preserve"> (Apr 2003)</w:t>
      </w:r>
      <w:r w:rsidR="00296416">
        <w:t>.</w:t>
      </w:r>
    </w:p>
    <w:p w14:paraId="4D375FC4" w14:textId="77777777" w:rsidR="00D87E48" w:rsidRDefault="00D87E48">
      <w:pPr>
        <w:ind w:left="720"/>
      </w:pPr>
    </w:p>
    <w:p w14:paraId="6061B825" w14:textId="77777777" w:rsidR="00D87E48" w:rsidRDefault="00000000">
      <w:pPr>
        <w:keepNext/>
        <w:spacing w:before="100"/>
      </w:pPr>
      <w:r>
        <w:rPr>
          <w:b/>
          <w:color w:val="CC0000"/>
        </w:rPr>
        <w:t>541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88F3545" w14:textId="77777777">
        <w:trPr>
          <w:cantSplit/>
        </w:trPr>
        <w:tc>
          <w:tcPr>
            <w:tcW w:w="9700" w:type="dxa"/>
            <w:shd w:val="clear" w:color="auto" w:fill="auto"/>
          </w:tcPr>
          <w:p w14:paraId="1FE24A65" w14:textId="77777777" w:rsidR="00D87E48" w:rsidRDefault="00000000">
            <w:pPr>
              <w:spacing w:before="15" w:after="25"/>
            </w:pPr>
            <w:r>
              <w:t>****(USE BELOW IN NEGOTIATED CONTRACTS OVER $750,000 - FOR FULL CAS COVERAGE EXCEPT Small Businesses, Educational Institutions and Foreign Contractors.)****</w:t>
            </w:r>
          </w:p>
          <w:p w14:paraId="474CCE32" w14:textId="77777777" w:rsidR="00D87E48" w:rsidRDefault="00000000">
            <w:pPr>
              <w:spacing w:before="15" w:after="25"/>
            </w:pPr>
            <w:r>
              <w:t xml:space="preserve">   </w:t>
            </w:r>
            <w:r>
              <w:rPr>
                <w:b/>
              </w:rPr>
              <w:t>Note:</w:t>
            </w:r>
            <w:r>
              <w:t xml:space="preserve">  </w:t>
            </w:r>
            <w:r>
              <w:rPr>
                <w:i/>
              </w:rPr>
              <w:t>See exceptions at 48 CFR Chapter 99 (Appendix B, FAR looseleaf Edition), Subpart 9903.201-1.</w:t>
            </w:r>
            <w:r>
              <w:t xml:space="preserve"> </w:t>
            </w:r>
          </w:p>
        </w:tc>
      </w:tr>
    </w:tbl>
    <w:p w14:paraId="58FB817D" w14:textId="77777777" w:rsidR="00D87E48" w:rsidRDefault="00D87E48">
      <w:pPr>
        <w:spacing w:before="25" w:after="15"/>
        <w:ind w:left="360"/>
      </w:pPr>
    </w:p>
    <w:p w14:paraId="43A3880E" w14:textId="77777777" w:rsidR="00D87E48" w:rsidRDefault="00000000">
      <w:pPr>
        <w:numPr>
          <w:ilvl w:val="1"/>
          <w:numId w:val="523"/>
        </w:numPr>
        <w:spacing w:before="10" w:after="10"/>
        <w:ind w:right="1440"/>
      </w:pPr>
      <w:r>
        <w:t xml:space="preserve">FAR Clause </w:t>
      </w:r>
      <w:r>
        <w:rPr>
          <w:b/>
        </w:rPr>
        <w:t>52.230-2, Cost Accounting Standards</w:t>
      </w:r>
      <w:r>
        <w:t xml:space="preserve"> (Jun 2020).</w:t>
      </w:r>
    </w:p>
    <w:p w14:paraId="73A74D49" w14:textId="77777777" w:rsidR="00D87E48" w:rsidRDefault="00D87E48">
      <w:pPr>
        <w:ind w:left="720"/>
      </w:pPr>
    </w:p>
    <w:p w14:paraId="744CDF4E" w14:textId="77777777" w:rsidR="00D87E48" w:rsidRDefault="00000000">
      <w:pPr>
        <w:keepNext/>
        <w:spacing w:before="100"/>
      </w:pPr>
      <w:r>
        <w:rPr>
          <w:b/>
          <w:color w:val="CC0000"/>
        </w:rPr>
        <w:lastRenderedPageBreak/>
        <w:t>542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754A7E7" w14:textId="77777777">
        <w:trPr>
          <w:cantSplit/>
        </w:trPr>
        <w:tc>
          <w:tcPr>
            <w:tcW w:w="9700" w:type="dxa"/>
            <w:shd w:val="clear" w:color="auto" w:fill="auto"/>
          </w:tcPr>
          <w:p w14:paraId="441FA1DB" w14:textId="77777777" w:rsidR="00D87E48" w:rsidRDefault="00000000">
            <w:pPr>
              <w:spacing w:before="15" w:after="25"/>
            </w:pPr>
            <w:r>
              <w:t>****(USE BELOW IN NEGOTIATED CONTRACTS OVER $750,000 BUT LESS THAN $50 MILLION, AND THE OFFEROR CERTIFIES THAT IT IS ELIGIBLE FOR AND ELECTS TO USE MODIFIED CAS COVERAGE, EXCEPT Small Businesses, Educational Institutions, and Foreign Contractors.)****</w:t>
            </w:r>
          </w:p>
          <w:p w14:paraId="0C912567" w14:textId="77777777" w:rsidR="00D87E48" w:rsidRDefault="00000000">
            <w:pPr>
              <w:spacing w:before="15" w:after="25"/>
            </w:pPr>
            <w:r>
              <w:t xml:space="preserve">   </w:t>
            </w:r>
            <w:r>
              <w:rPr>
                <w:b/>
              </w:rPr>
              <w:t>Note:</w:t>
            </w:r>
            <w:r>
              <w:t xml:space="preserve">  </w:t>
            </w:r>
            <w:r>
              <w:rPr>
                <w:i/>
              </w:rPr>
              <w:t>See exceptions at 48 CFR Chapter 99 (Appendix B, FAR looseleaf Edition), Subpart 9903.201-1.</w:t>
            </w:r>
            <w:r>
              <w:t xml:space="preserve"> </w:t>
            </w:r>
          </w:p>
        </w:tc>
      </w:tr>
    </w:tbl>
    <w:p w14:paraId="45BA0755" w14:textId="77777777" w:rsidR="00D87E48" w:rsidRDefault="00D87E48">
      <w:pPr>
        <w:spacing w:before="25" w:after="15"/>
        <w:ind w:left="360"/>
      </w:pPr>
    </w:p>
    <w:p w14:paraId="0CB82D7C" w14:textId="77777777" w:rsidR="00D87E48" w:rsidRDefault="00000000">
      <w:pPr>
        <w:numPr>
          <w:ilvl w:val="1"/>
          <w:numId w:val="524"/>
        </w:numPr>
        <w:spacing w:before="10" w:after="10"/>
        <w:ind w:right="1440"/>
      </w:pPr>
      <w:r>
        <w:t xml:space="preserve">FAR Clause </w:t>
      </w:r>
      <w:r>
        <w:rPr>
          <w:b/>
        </w:rPr>
        <w:t>52.230-3, Disclosure and Consistency of Cost Accounting Practices</w:t>
      </w:r>
      <w:r>
        <w:t xml:space="preserve"> (Jun 2020).</w:t>
      </w:r>
    </w:p>
    <w:p w14:paraId="10B5AD37" w14:textId="77777777" w:rsidR="00D87E48" w:rsidRDefault="00D87E48">
      <w:pPr>
        <w:ind w:left="720"/>
      </w:pPr>
    </w:p>
    <w:p w14:paraId="24C2CF2E" w14:textId="77777777" w:rsidR="00D87E48" w:rsidRDefault="00000000">
      <w:pPr>
        <w:keepNext/>
        <w:spacing w:before="100"/>
      </w:pPr>
      <w:r>
        <w:rPr>
          <w:b/>
          <w:color w:val="CC0000"/>
        </w:rPr>
        <w:t>543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5D54A8" w14:textId="77777777">
        <w:trPr>
          <w:cantSplit/>
        </w:trPr>
        <w:tc>
          <w:tcPr>
            <w:tcW w:w="9700" w:type="dxa"/>
            <w:shd w:val="clear" w:color="auto" w:fill="auto"/>
          </w:tcPr>
          <w:p w14:paraId="6092D407" w14:textId="77777777" w:rsidR="00D87E48" w:rsidRDefault="00000000">
            <w:pPr>
              <w:spacing w:before="15" w:after="25"/>
            </w:pPr>
            <w:r>
              <w:t>****(USE BELOW IN NEGOTIATED CONTRACTS OVER $750,000 WITH FOREIGN CONCERNS, UNLESS THE CONTRACT IS OTHERWISE EXEMPT FROM CAS REQUIREMENTS.  SEE 48 CFR CHAPTER 99 (APPENDIX B, FAR LOOSELEAF EDITION), SUBPART 9903.201-1(b).)****</w:t>
            </w:r>
          </w:p>
          <w:p w14:paraId="7BDCF2D8" w14:textId="77777777" w:rsidR="00D87E48" w:rsidRDefault="00000000">
            <w:pPr>
              <w:spacing w:before="15" w:after="25"/>
            </w:pPr>
            <w:r>
              <w:t xml:space="preserve">   </w:t>
            </w:r>
            <w:r>
              <w:rPr>
                <w:b/>
              </w:rPr>
              <w:t>Note: </w:t>
            </w:r>
            <w:r>
              <w:t xml:space="preserve">  </w:t>
            </w:r>
            <w:r>
              <w:rPr>
                <w:i/>
              </w:rPr>
              <w:t>Foreign concerns do not include foreign government's or their agents or instrumentalities.</w:t>
            </w:r>
            <w:r>
              <w:t xml:space="preserve"> </w:t>
            </w:r>
          </w:p>
        </w:tc>
      </w:tr>
    </w:tbl>
    <w:p w14:paraId="2585AB8A" w14:textId="77777777" w:rsidR="00D87E48" w:rsidRDefault="00D87E48">
      <w:pPr>
        <w:spacing w:before="25" w:after="15"/>
        <w:ind w:left="360"/>
      </w:pPr>
    </w:p>
    <w:p w14:paraId="1412A64D" w14:textId="77777777" w:rsidR="00D87E48" w:rsidRDefault="00000000">
      <w:pPr>
        <w:numPr>
          <w:ilvl w:val="1"/>
          <w:numId w:val="525"/>
        </w:numPr>
        <w:spacing w:before="10" w:after="10"/>
        <w:ind w:right="1440"/>
      </w:pPr>
      <w:r>
        <w:t xml:space="preserve">FAR Clause </w:t>
      </w:r>
      <w:r>
        <w:rPr>
          <w:b/>
        </w:rPr>
        <w:t>52.230-4, Disclosure and Consistency of Cost Accounting Practices-Foreign Concerns</w:t>
      </w:r>
      <w:r>
        <w:t xml:space="preserve">  (Jun 2020).</w:t>
      </w:r>
    </w:p>
    <w:p w14:paraId="2A82914B" w14:textId="77777777" w:rsidR="00D87E48" w:rsidRDefault="00D87E48">
      <w:pPr>
        <w:ind w:left="720"/>
      </w:pPr>
    </w:p>
    <w:p w14:paraId="6E0CC25C" w14:textId="77777777" w:rsidR="00D87E48" w:rsidRDefault="00000000">
      <w:pPr>
        <w:keepNext/>
        <w:spacing w:before="100"/>
      </w:pPr>
      <w:r>
        <w:rPr>
          <w:b/>
          <w:color w:val="CC0000"/>
        </w:rPr>
        <w:t>544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B53CBC" w14:textId="77777777">
        <w:trPr>
          <w:cantSplit/>
        </w:trPr>
        <w:tc>
          <w:tcPr>
            <w:tcW w:w="9700" w:type="dxa"/>
            <w:shd w:val="clear" w:color="auto" w:fill="auto"/>
          </w:tcPr>
          <w:p w14:paraId="7A8934A3" w14:textId="77777777" w:rsidR="00D87E48" w:rsidRDefault="00000000">
            <w:pPr>
              <w:spacing w:before="15" w:after="25"/>
            </w:pPr>
            <w:r>
              <w:t>****(USE BELOW IN NEGOTIATED CONTRACTS AND SUBCONTRACTS AWARDED TO EDUCATIONAL INSTITUTIONS, WHEN THE CONTRACT OR SUBCONTRACT PRICE EXCEEDS $750,000, UNLESS THE CONTRACT IS EXEMPTED (SEE 48 CFR CHAPTER 99, 9903-201-1), THIS CONTRACT IS TO BE PERFORMED BY AN FFRDC (SEE 9903.201-2(c)(5), OR THE PROVISION AT 9903-201-2(c)(6)(FAR APPENDIX B) APPLIES.)****</w:t>
            </w:r>
          </w:p>
        </w:tc>
      </w:tr>
    </w:tbl>
    <w:p w14:paraId="4FE7EB50" w14:textId="77777777" w:rsidR="00D87E48" w:rsidRDefault="00D87E48">
      <w:pPr>
        <w:spacing w:before="25" w:after="15"/>
        <w:ind w:left="360"/>
      </w:pPr>
    </w:p>
    <w:p w14:paraId="0F3B2F03" w14:textId="77777777" w:rsidR="00D87E48" w:rsidRDefault="00000000">
      <w:pPr>
        <w:numPr>
          <w:ilvl w:val="1"/>
          <w:numId w:val="526"/>
        </w:numPr>
        <w:spacing w:before="10" w:after="10"/>
        <w:ind w:right="1440"/>
      </w:pPr>
      <w:r>
        <w:t xml:space="preserve">FAR Clause </w:t>
      </w:r>
      <w:r>
        <w:rPr>
          <w:b/>
        </w:rPr>
        <w:t>52.230-5, Cost Accounting Standards - Educational Institution</w:t>
      </w:r>
      <w:r>
        <w:t xml:space="preserve"> (Jun 2020).</w:t>
      </w:r>
    </w:p>
    <w:p w14:paraId="6C873C7C" w14:textId="77777777" w:rsidR="00D87E48" w:rsidRDefault="00D87E48">
      <w:pPr>
        <w:ind w:left="720"/>
      </w:pPr>
    </w:p>
    <w:p w14:paraId="1B285C4E" w14:textId="77777777" w:rsidR="00D87E48" w:rsidRDefault="00000000">
      <w:pPr>
        <w:keepNext/>
        <w:spacing w:before="100"/>
      </w:pPr>
      <w:r>
        <w:rPr>
          <w:b/>
          <w:color w:val="CC0000"/>
        </w:rPr>
        <w:t>545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8F0BB36" w14:textId="77777777">
        <w:trPr>
          <w:cantSplit/>
        </w:trPr>
        <w:tc>
          <w:tcPr>
            <w:tcW w:w="9700" w:type="dxa"/>
            <w:shd w:val="clear" w:color="auto" w:fill="auto"/>
          </w:tcPr>
          <w:p w14:paraId="7669EE87" w14:textId="77777777" w:rsidR="00D87E48" w:rsidRDefault="00000000">
            <w:pPr>
              <w:spacing w:before="15" w:after="25"/>
            </w:pPr>
            <w:r>
              <w:t>****(USE BELOW IN NEGOTIATED CONTRACTS THAT CONTAIN EITHER FAR CLAUSES 52.230-2, 52.230-3, or 52.230-5.)****</w:t>
            </w:r>
          </w:p>
        </w:tc>
      </w:tr>
    </w:tbl>
    <w:p w14:paraId="264ADE5C" w14:textId="77777777" w:rsidR="00D87E48" w:rsidRDefault="00D87E48">
      <w:pPr>
        <w:spacing w:before="25" w:after="15"/>
        <w:ind w:left="360"/>
      </w:pPr>
    </w:p>
    <w:p w14:paraId="21413DCD" w14:textId="77777777" w:rsidR="00D87E48" w:rsidRDefault="00000000">
      <w:pPr>
        <w:numPr>
          <w:ilvl w:val="1"/>
          <w:numId w:val="527"/>
        </w:numPr>
        <w:spacing w:before="10" w:after="10"/>
        <w:ind w:right="1440"/>
      </w:pPr>
      <w:r>
        <w:t xml:space="preserve">FAR Clause </w:t>
      </w:r>
      <w:r>
        <w:rPr>
          <w:b/>
        </w:rPr>
        <w:t>52.230-6, Administration of Cost Accounting Standards</w:t>
      </w:r>
      <w:r>
        <w:t xml:space="preserve"> (Jun 2010).</w:t>
      </w:r>
    </w:p>
    <w:p w14:paraId="5EEC94CC" w14:textId="77777777" w:rsidR="00D87E48" w:rsidRDefault="00D87E48">
      <w:pPr>
        <w:ind w:left="720"/>
      </w:pPr>
    </w:p>
    <w:p w14:paraId="35154035" w14:textId="77777777" w:rsidR="00D87E48" w:rsidRDefault="00000000">
      <w:pPr>
        <w:keepNext/>
        <w:spacing w:before="100"/>
      </w:pPr>
      <w:r>
        <w:rPr>
          <w:b/>
          <w:color w:val="CC0000"/>
        </w:rPr>
        <w:t>546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DA5BF1" w14:textId="77777777">
        <w:trPr>
          <w:cantSplit/>
        </w:trPr>
        <w:tc>
          <w:tcPr>
            <w:tcW w:w="9700" w:type="dxa"/>
            <w:shd w:val="clear" w:color="auto" w:fill="auto"/>
          </w:tcPr>
          <w:p w14:paraId="0B4D12E4" w14:textId="77777777" w:rsidR="00D87E48" w:rsidRDefault="00000000">
            <w:pPr>
              <w:spacing w:before="15" w:after="25"/>
            </w:pPr>
            <w:r>
              <w:t>****(USE BELOW IN SOLICITATIONS AND CONTRACTS, IF THE CONTRACT IS TO BE CHARGEABLE TO FUNDS OF THE NEW FISCAL YEAR AND THE CONTRACT ACTION IS TO BE INITIATED BEFORE FUNDS ARE AVAILABLE.)****</w:t>
            </w:r>
          </w:p>
        </w:tc>
      </w:tr>
    </w:tbl>
    <w:p w14:paraId="2205FF59" w14:textId="77777777" w:rsidR="00D87E48" w:rsidRDefault="00D87E48">
      <w:pPr>
        <w:spacing w:before="25" w:after="15"/>
        <w:ind w:left="360"/>
      </w:pPr>
    </w:p>
    <w:p w14:paraId="5B21C828" w14:textId="77777777" w:rsidR="00D87E48" w:rsidRDefault="00000000">
      <w:pPr>
        <w:numPr>
          <w:ilvl w:val="1"/>
          <w:numId w:val="528"/>
        </w:numPr>
        <w:spacing w:before="10" w:after="10"/>
        <w:ind w:right="1440"/>
      </w:pPr>
      <w:r>
        <w:lastRenderedPageBreak/>
        <w:t xml:space="preserve">FAR Clause </w:t>
      </w:r>
      <w:r>
        <w:rPr>
          <w:b/>
        </w:rPr>
        <w:t>52.232-18, Availability of Funds</w:t>
      </w:r>
      <w:r>
        <w:t xml:space="preserve"> (Apr 1984).</w:t>
      </w:r>
    </w:p>
    <w:p w14:paraId="3A0883AB" w14:textId="77777777" w:rsidR="00D87E48" w:rsidRDefault="00D87E48">
      <w:pPr>
        <w:ind w:left="720"/>
      </w:pPr>
    </w:p>
    <w:p w14:paraId="73B0087E" w14:textId="77777777" w:rsidR="00D87E48" w:rsidRDefault="00000000">
      <w:pPr>
        <w:keepNext/>
        <w:spacing w:before="100"/>
      </w:pPr>
      <w:r>
        <w:rPr>
          <w:b/>
          <w:color w:val="CC0000"/>
        </w:rPr>
        <w:t>547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EB5EA0" w14:paraId="33F3395D" w14:textId="77777777">
        <w:trPr>
          <w:cantSplit/>
        </w:trPr>
        <w:tc>
          <w:tcPr>
            <w:tcW w:w="9700" w:type="dxa"/>
            <w:shd w:val="clear" w:color="auto" w:fill="auto"/>
          </w:tcPr>
          <w:p w14:paraId="4342ADA7" w14:textId="77777777" w:rsidR="00D87E48" w:rsidRPr="00EB5EA0" w:rsidRDefault="00000000">
            <w:pPr>
              <w:spacing w:before="15" w:after="25"/>
            </w:pPr>
            <w:r w:rsidRPr="00EB5EA0">
              <w:t>****(USE BELOW WHEN PAYMENT UNDER CONTRACT WILL BE MADE EXCLUSIVELY THROUGH USE OF THE GOVERNMENTWIDE COMMERCIAL PURCHASE CARD OR OTHER THIRD PARTY PAYMENT ARRANGEMENT.)****</w:t>
            </w:r>
          </w:p>
          <w:p w14:paraId="41E2E72D" w14:textId="77777777" w:rsidR="00296416" w:rsidRPr="00EB5EA0" w:rsidRDefault="00000000">
            <w:pPr>
              <w:spacing w:before="15" w:after="25"/>
            </w:pPr>
            <w:r w:rsidRPr="00EB5EA0">
              <w:t xml:space="preserve">   </w:t>
            </w:r>
            <w:r w:rsidRPr="00EB5EA0">
              <w:rPr>
                <w:b/>
              </w:rPr>
              <w:t>Note:</w:t>
            </w:r>
            <w:r w:rsidRPr="00EB5EA0">
              <w:t xml:space="preserve">  </w:t>
            </w:r>
            <w:r w:rsidRPr="00EB5EA0">
              <w:rPr>
                <w:i/>
              </w:rPr>
              <w:t>Payment by a purchase card may also be made under a contract that does not contain the clause below to the extent the Contractor agrees to accept that method of payment.</w:t>
            </w:r>
            <w:r w:rsidRPr="00EB5EA0">
              <w:t xml:space="preserve"> </w:t>
            </w:r>
          </w:p>
          <w:p w14:paraId="700CBE73" w14:textId="524BD2CD" w:rsidR="00D87E48" w:rsidRPr="00EB5EA0" w:rsidRDefault="00000000">
            <w:pPr>
              <w:spacing w:before="15" w:after="25"/>
            </w:pPr>
            <w:r w:rsidRPr="00EB5EA0">
              <w:t>See FAR 32.1108 and 32.1110(d) for further information.</w:t>
            </w:r>
          </w:p>
        </w:tc>
      </w:tr>
    </w:tbl>
    <w:p w14:paraId="14EC7ABB" w14:textId="77777777" w:rsidR="00D87E48" w:rsidRPr="00EB5EA0" w:rsidRDefault="00D87E48">
      <w:pPr>
        <w:spacing w:before="25" w:after="15"/>
        <w:ind w:left="360"/>
      </w:pPr>
    </w:p>
    <w:p w14:paraId="4F2D1885" w14:textId="77777777" w:rsidR="00D87E48" w:rsidRPr="00EB5EA0" w:rsidRDefault="00000000">
      <w:pPr>
        <w:numPr>
          <w:ilvl w:val="1"/>
          <w:numId w:val="529"/>
        </w:numPr>
        <w:spacing w:before="10" w:after="10"/>
        <w:ind w:right="1440"/>
      </w:pPr>
      <w:r w:rsidRPr="00EB5EA0">
        <w:t xml:space="preserve">FAR Clause </w:t>
      </w:r>
      <w:r w:rsidRPr="00EB5EA0">
        <w:rPr>
          <w:b/>
        </w:rPr>
        <w:t>52.232-36, Payment by Third Party</w:t>
      </w:r>
      <w:r w:rsidRPr="00EB5EA0">
        <w:t xml:space="preserve"> (May 2014).</w:t>
      </w:r>
    </w:p>
    <w:p w14:paraId="10129630" w14:textId="77777777" w:rsidR="00D87E48" w:rsidRPr="00EB5EA0" w:rsidRDefault="00D87E48">
      <w:pPr>
        <w:ind w:left="720"/>
      </w:pPr>
    </w:p>
    <w:p w14:paraId="34186A2F" w14:textId="77777777" w:rsidR="00D87E48" w:rsidRPr="00EB5EA0" w:rsidRDefault="00000000">
      <w:pPr>
        <w:keepNext/>
        <w:spacing w:before="100"/>
      </w:pPr>
      <w:r w:rsidRPr="00EB5EA0">
        <w:rPr>
          <w:b/>
          <w:color w:val="CC0000"/>
        </w:rPr>
        <w:t>548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6B65DD7" w14:textId="77777777">
        <w:trPr>
          <w:cantSplit/>
        </w:trPr>
        <w:tc>
          <w:tcPr>
            <w:tcW w:w="9700" w:type="dxa"/>
            <w:shd w:val="clear" w:color="auto" w:fill="auto"/>
          </w:tcPr>
          <w:p w14:paraId="27AE5023" w14:textId="77777777" w:rsidR="00D87E48" w:rsidRPr="00EB5EA0" w:rsidRDefault="00000000">
            <w:pPr>
              <w:spacing w:before="15" w:after="25"/>
            </w:pPr>
            <w:r w:rsidRPr="00EB5EA0">
              <w:t xml:space="preserve">****(USE BELOW IN DELIVERY ORDER CONTRACTS </w:t>
            </w:r>
            <w:r w:rsidRPr="00EB5EA0">
              <w:rPr>
                <w:u w:val="single"/>
              </w:rPr>
              <w:t>ONLY WHEN</w:t>
            </w:r>
            <w:r w:rsidRPr="00EB5EA0">
              <w:t xml:space="preserve"> THE ORDERING OFFICE WILL DESIGNATE THE METHOD OF PAYMENT FOR INDIVIDUAL ORDERS.)****</w:t>
            </w:r>
          </w:p>
          <w:p w14:paraId="732C91D4" w14:textId="77777777" w:rsidR="00296416" w:rsidRPr="00EB5EA0" w:rsidRDefault="00000000">
            <w:pPr>
              <w:spacing w:before="15" w:after="25"/>
            </w:pPr>
            <w:r w:rsidRPr="00EB5EA0">
              <w:t xml:space="preserve">   </w:t>
            </w:r>
            <w:r w:rsidRPr="00EB5EA0">
              <w:rPr>
                <w:b/>
              </w:rPr>
              <w:t>Note:</w:t>
            </w:r>
            <w:r w:rsidRPr="00EB5EA0">
              <w:t xml:space="preserve">  </w:t>
            </w:r>
            <w:r w:rsidRPr="00EB5EA0">
              <w:rPr>
                <w:i/>
              </w:rPr>
              <w:t>In addition to the inserting the clause below into the solicitation or contract, the CO must indicate to what extent any other EFT payment clauses are applicable; i.e. 52.232-34 and 52.232-36. </w:t>
            </w:r>
            <w:r w:rsidRPr="00EB5EA0">
              <w:t xml:space="preserve"> </w:t>
            </w:r>
          </w:p>
          <w:p w14:paraId="654517FE" w14:textId="38CB87FC" w:rsidR="00D87E48" w:rsidRDefault="00000000">
            <w:pPr>
              <w:spacing w:before="15" w:after="25"/>
            </w:pPr>
            <w:r w:rsidRPr="00EB5EA0">
              <w:t>See FAR 32.1110(e) &amp; (f) for further information.</w:t>
            </w:r>
          </w:p>
        </w:tc>
      </w:tr>
    </w:tbl>
    <w:p w14:paraId="3D3AD088" w14:textId="77777777" w:rsidR="00D87E48" w:rsidRDefault="00D87E48">
      <w:pPr>
        <w:spacing w:before="25" w:after="15"/>
        <w:ind w:left="360"/>
      </w:pPr>
    </w:p>
    <w:p w14:paraId="145EB991" w14:textId="77777777" w:rsidR="00D87E48" w:rsidRDefault="00000000">
      <w:pPr>
        <w:numPr>
          <w:ilvl w:val="1"/>
          <w:numId w:val="530"/>
        </w:numPr>
        <w:spacing w:before="10"/>
      </w:pPr>
      <w:r>
        <w:t xml:space="preserve">FAR Clause </w:t>
      </w:r>
      <w:r>
        <w:rPr>
          <w:b/>
        </w:rPr>
        <w:t>52.232-37, Multiple Payment Arrangements</w:t>
      </w:r>
      <w:r>
        <w:t xml:space="preserve"> (May 1999).</w:t>
      </w:r>
    </w:p>
    <w:p w14:paraId="1101A015" w14:textId="77777777" w:rsidR="00D87E48" w:rsidRDefault="00000000">
      <w:pPr>
        <w:keepNext/>
        <w:spacing w:before="100"/>
      </w:pPr>
      <w:r>
        <w:rPr>
          <w:b/>
          <w:color w:val="CC0000"/>
        </w:rPr>
        <w:t>549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9637BFA" w14:textId="77777777">
        <w:trPr>
          <w:cantSplit/>
        </w:trPr>
        <w:tc>
          <w:tcPr>
            <w:tcW w:w="9700" w:type="dxa"/>
            <w:shd w:val="clear" w:color="auto" w:fill="auto"/>
          </w:tcPr>
          <w:p w14:paraId="06670625" w14:textId="77777777" w:rsidR="00D87E48" w:rsidRDefault="00000000">
            <w:pPr>
              <w:spacing w:before="15" w:after="25"/>
            </w:pPr>
            <w:r>
              <w:t>****(USE BELOW IN SOLICITATIONS AND CONTRACTS FOR SERVICES TO BE PERFORMED AT GOVERNMENT FACILITIES AND TECHNICAL REPRESENTATIVES ADVISE THAT SPECIAL PRECAUTIONS ARE APPROPRIATE.)****</w:t>
            </w:r>
          </w:p>
        </w:tc>
      </w:tr>
    </w:tbl>
    <w:p w14:paraId="38980B0D" w14:textId="77777777" w:rsidR="00D87E48" w:rsidRDefault="00D87E48">
      <w:pPr>
        <w:spacing w:before="25" w:after="15"/>
        <w:ind w:left="360"/>
      </w:pPr>
    </w:p>
    <w:p w14:paraId="3BECB469" w14:textId="77777777" w:rsidR="00D87E48" w:rsidRDefault="00000000">
      <w:pPr>
        <w:numPr>
          <w:ilvl w:val="1"/>
          <w:numId w:val="531"/>
        </w:numPr>
        <w:spacing w:before="10" w:after="10"/>
        <w:ind w:right="1440"/>
      </w:pPr>
      <w:r>
        <w:t xml:space="preserve">FAR Clause </w:t>
      </w:r>
      <w:r>
        <w:rPr>
          <w:b/>
        </w:rPr>
        <w:t>52.236-13, Accident Prevention </w:t>
      </w:r>
      <w:r>
        <w:t xml:space="preserve"> (Nov 1991), with </w:t>
      </w:r>
      <w:r>
        <w:rPr>
          <w:b/>
        </w:rPr>
        <w:t>Alternate I</w:t>
      </w:r>
      <w:r>
        <w:t xml:space="preserve"> (Nov 1991).</w:t>
      </w:r>
    </w:p>
    <w:p w14:paraId="02D1ECF3" w14:textId="77777777" w:rsidR="00D87E48" w:rsidRDefault="00D87E48">
      <w:pPr>
        <w:ind w:left="720"/>
      </w:pPr>
    </w:p>
    <w:p w14:paraId="4A7BE0B9" w14:textId="77777777" w:rsidR="00D87E48" w:rsidRDefault="00000000">
      <w:pPr>
        <w:keepNext/>
        <w:spacing w:before="100"/>
      </w:pPr>
      <w:r>
        <w:rPr>
          <w:b/>
          <w:color w:val="CC0000"/>
        </w:rPr>
        <w:t>550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8CF604" w14:textId="77777777">
        <w:trPr>
          <w:cantSplit/>
        </w:trPr>
        <w:tc>
          <w:tcPr>
            <w:tcW w:w="9700" w:type="dxa"/>
            <w:shd w:val="clear" w:color="auto" w:fill="auto"/>
          </w:tcPr>
          <w:p w14:paraId="0D68E6C3" w14:textId="77777777" w:rsidR="00D87E48" w:rsidRDefault="00000000">
            <w:pPr>
              <w:spacing w:before="15" w:after="25"/>
            </w:pPr>
            <w:r>
              <w:t>****(USE BELOW IN FIXED-PRICE CONSTRUCTION SOLICITATIONS AND CONTRACTS PROVIDING FOR UNIT PRICING OF ITEMS AND FOR PAYMENT BASED ON QUANTITY SURVEYS.)****</w:t>
            </w:r>
          </w:p>
          <w:p w14:paraId="0C69913F" w14:textId="77777777" w:rsidR="00D87E48" w:rsidRDefault="00000000">
            <w:pPr>
              <w:spacing w:before="15" w:after="25"/>
            </w:pPr>
            <w:r>
              <w:t xml:space="preserve"> </w:t>
            </w:r>
            <w:r>
              <w:rPr>
                <w:b/>
              </w:rPr>
              <w:t>ADDITIONAL INFORMATION ABOUT THIS ITEM:</w:t>
            </w:r>
            <w:r>
              <w:t xml:space="preserve"> </w:t>
            </w:r>
          </w:p>
          <w:p w14:paraId="067B7060" w14:textId="77777777" w:rsidR="00296416" w:rsidRPr="00EB5EA0" w:rsidRDefault="00000000">
            <w:pPr>
              <w:numPr>
                <w:ilvl w:val="0"/>
                <w:numId w:val="740"/>
              </w:numPr>
              <w:spacing w:before="10"/>
            </w:pPr>
            <w:r>
              <w:t xml:space="preserve"> </w:t>
            </w:r>
            <w:r>
              <w:rPr>
                <w:b/>
              </w:rPr>
              <w:t>Use with Alternate I:</w:t>
            </w:r>
            <w:r>
              <w:t xml:space="preserve"> If it is determined at a level above the Contracting Officer that it is impracticable for Government personnel to perform the original and final surveys and the </w:t>
            </w:r>
            <w:r w:rsidRPr="00EB5EA0">
              <w:t>Government wishes the Contractor to perform these surveys. </w:t>
            </w:r>
          </w:p>
          <w:p w14:paraId="48F5DF86" w14:textId="24485897" w:rsidR="00D87E48" w:rsidRDefault="00000000" w:rsidP="00296416">
            <w:pPr>
              <w:spacing w:before="10"/>
            </w:pPr>
            <w:r w:rsidRPr="00EB5EA0">
              <w:t>Use the dropdown</w:t>
            </w:r>
            <w:r>
              <w:t xml:space="preserve"> box below to identify applicability.</w:t>
            </w:r>
          </w:p>
        </w:tc>
      </w:tr>
    </w:tbl>
    <w:p w14:paraId="09C6C53B" w14:textId="77777777" w:rsidR="00D87E48" w:rsidRDefault="00D87E48">
      <w:pPr>
        <w:spacing w:before="25" w:after="15"/>
        <w:ind w:left="360"/>
      </w:pPr>
    </w:p>
    <w:p w14:paraId="298930BE" w14:textId="77777777" w:rsidR="00D87E48" w:rsidRDefault="00000000">
      <w:pPr>
        <w:numPr>
          <w:ilvl w:val="1"/>
          <w:numId w:val="532"/>
        </w:numPr>
        <w:spacing w:before="10" w:after="10"/>
        <w:ind w:right="1440"/>
      </w:pPr>
      <w:r>
        <w:t xml:space="preserve">FAR Clause </w:t>
      </w:r>
      <w:r>
        <w:rPr>
          <w:b/>
        </w:rPr>
        <w:t>52.236-16, Quantity Surveys</w:t>
      </w:r>
      <w:r>
        <w:t xml:space="preserve"> (Apr 1984).</w:t>
      </w:r>
    </w:p>
    <w:p w14:paraId="4C64796B" w14:textId="77777777" w:rsidR="00D87E48" w:rsidRDefault="00D87E48">
      <w:pPr>
        <w:spacing w:before="10" w:after="10"/>
        <w:ind w:left="1440" w:right="1440"/>
      </w:pPr>
    </w:p>
    <w:p w14:paraId="4592E785" w14:textId="77777777" w:rsidR="00D87E48" w:rsidRDefault="00000000">
      <w:pPr>
        <w:spacing w:before="10" w:after="10"/>
        <w:ind w:left="1440" w:right="1440"/>
      </w:pPr>
      <w:r>
        <w:t xml:space="preserve"> </w:t>
      </w:r>
      <w:r>
        <w:rPr>
          <w:b/>
        </w:rPr>
        <w:t>Alternate I</w:t>
      </w:r>
      <w:r>
        <w:t xml:space="preserve"> (Apr 1984) </w:t>
      </w:r>
      <w:r>
        <w:rPr>
          <w:u w:val="single"/>
        </w:rPr>
        <w:t>[is not/is]</w:t>
      </w:r>
      <w:r>
        <w:t xml:space="preserve">  applicable to this contract.</w:t>
      </w:r>
    </w:p>
    <w:p w14:paraId="2FC8B781" w14:textId="77777777" w:rsidR="00D87E48" w:rsidRDefault="00D87E48">
      <w:pPr>
        <w:ind w:left="2140"/>
      </w:pPr>
    </w:p>
    <w:p w14:paraId="42348FB4" w14:textId="77777777" w:rsidR="00D87E48" w:rsidRDefault="00D87E48">
      <w:pPr>
        <w:ind w:left="720"/>
      </w:pPr>
    </w:p>
    <w:p w14:paraId="7579BCF0" w14:textId="77777777" w:rsidR="00D87E48" w:rsidRDefault="00000000">
      <w:pPr>
        <w:keepNext/>
        <w:spacing w:before="100"/>
      </w:pPr>
      <w:r>
        <w:rPr>
          <w:b/>
          <w:color w:val="CC0000"/>
        </w:rPr>
        <w:t>551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B475E8" w14:textId="77777777">
        <w:trPr>
          <w:cantSplit/>
        </w:trPr>
        <w:tc>
          <w:tcPr>
            <w:tcW w:w="9700" w:type="dxa"/>
            <w:shd w:val="clear" w:color="auto" w:fill="auto"/>
          </w:tcPr>
          <w:p w14:paraId="5A522724" w14:textId="77777777" w:rsidR="00D87E48" w:rsidRDefault="00000000">
            <w:pPr>
              <w:spacing w:before="15" w:after="25"/>
            </w:pPr>
            <w:r>
              <w:t>****(USE BELOW IN ALL ARCHITECT-ENGINEER SOLICITATIONS AND CONTRACTS EXCEPT AS STATED IN FAR 36.609-1(c).)****</w:t>
            </w:r>
          </w:p>
        </w:tc>
      </w:tr>
    </w:tbl>
    <w:p w14:paraId="521C195A" w14:textId="77777777" w:rsidR="00D87E48" w:rsidRDefault="00D87E48">
      <w:pPr>
        <w:spacing w:before="25" w:after="15"/>
        <w:ind w:left="360"/>
      </w:pPr>
    </w:p>
    <w:p w14:paraId="1B0563E5" w14:textId="77777777" w:rsidR="00D87E48" w:rsidRDefault="00000000">
      <w:pPr>
        <w:numPr>
          <w:ilvl w:val="1"/>
          <w:numId w:val="533"/>
        </w:numPr>
        <w:spacing w:before="10"/>
      </w:pPr>
      <w:r>
        <w:t xml:space="preserve">FAR Clause </w:t>
      </w:r>
      <w:r>
        <w:rPr>
          <w:b/>
        </w:rPr>
        <w:t>52.236-22, Design Within Funding Limitations</w:t>
      </w:r>
      <w:r>
        <w:t xml:space="preserve"> (April 1984).</w:t>
      </w:r>
    </w:p>
    <w:p w14:paraId="38D605A2" w14:textId="77777777" w:rsidR="00D87E48" w:rsidRDefault="00D87E48">
      <w:pPr>
        <w:spacing w:before="10" w:after="10"/>
        <w:ind w:left="1440" w:right="1440"/>
      </w:pPr>
    </w:p>
    <w:p w14:paraId="05A2EF99" w14:textId="77777777" w:rsidR="00D87E48" w:rsidRDefault="00000000">
      <w:pPr>
        <w:spacing w:before="10" w:after="10"/>
        <w:ind w:left="1440" w:right="1440"/>
      </w:pPr>
      <w:r>
        <w:t xml:space="preserve">"(c) The estimated construction contract price for the project described in this contract is $ </w:t>
      </w:r>
      <w:r>
        <w:rPr>
          <w:u w:val="single"/>
        </w:rPr>
        <w:t>               </w:t>
      </w:r>
      <w:r>
        <w:t xml:space="preserve"> ."</w:t>
      </w:r>
    </w:p>
    <w:p w14:paraId="56CE6898" w14:textId="77777777" w:rsidR="00D87E48" w:rsidRDefault="00D87E48">
      <w:pPr>
        <w:ind w:left="2140"/>
      </w:pPr>
    </w:p>
    <w:p w14:paraId="63B87661" w14:textId="77777777" w:rsidR="00D87E48" w:rsidRDefault="00000000">
      <w:pPr>
        <w:keepNext/>
        <w:spacing w:before="100"/>
      </w:pPr>
      <w:r>
        <w:rPr>
          <w:b/>
          <w:color w:val="CC0000"/>
        </w:rPr>
        <w:t>552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AD2607E" w14:textId="77777777">
        <w:trPr>
          <w:cantSplit/>
        </w:trPr>
        <w:tc>
          <w:tcPr>
            <w:tcW w:w="9700" w:type="dxa"/>
            <w:shd w:val="clear" w:color="auto" w:fill="auto"/>
          </w:tcPr>
          <w:p w14:paraId="36A248DF" w14:textId="77777777" w:rsidR="00D87E48" w:rsidRDefault="00000000">
            <w:pPr>
              <w:spacing w:before="15" w:after="25"/>
            </w:pPr>
            <w:r>
              <w:t>****(USE BELOW IN SOLICITATIONS AND CONTRACTS FOR SERVICES TO BE PERFORMED ON A GOVERNMENT INSTALLATION. NOT APPLICABLE TO CONSTRUCTION CONTRACTS.)****</w:t>
            </w:r>
          </w:p>
        </w:tc>
      </w:tr>
    </w:tbl>
    <w:p w14:paraId="43CC6E35" w14:textId="77777777" w:rsidR="00D87E48" w:rsidRDefault="00D87E48">
      <w:pPr>
        <w:spacing w:before="25" w:after="15"/>
        <w:ind w:left="360"/>
      </w:pPr>
    </w:p>
    <w:p w14:paraId="14ACB615" w14:textId="77777777" w:rsidR="00D87E48" w:rsidRDefault="00000000">
      <w:pPr>
        <w:numPr>
          <w:ilvl w:val="1"/>
          <w:numId w:val="534"/>
        </w:numPr>
        <w:spacing w:before="10" w:after="10"/>
        <w:ind w:right="1440"/>
      </w:pPr>
      <w:r>
        <w:t xml:space="preserve">FAR Clause </w:t>
      </w:r>
      <w:r>
        <w:rPr>
          <w:b/>
        </w:rPr>
        <w:t>52.237-2, Protection of Government Buildings, Equipment and Vegetation</w:t>
      </w:r>
      <w:r>
        <w:t xml:space="preserve"> (Apr 1984).</w:t>
      </w:r>
    </w:p>
    <w:p w14:paraId="40D1FA67" w14:textId="77777777" w:rsidR="00D87E48" w:rsidRDefault="00D87E48">
      <w:pPr>
        <w:ind w:left="720"/>
      </w:pPr>
    </w:p>
    <w:p w14:paraId="528012CA" w14:textId="77777777" w:rsidR="00D87E48" w:rsidRDefault="00000000">
      <w:pPr>
        <w:keepNext/>
        <w:spacing w:before="100"/>
      </w:pPr>
      <w:r>
        <w:rPr>
          <w:b/>
          <w:color w:val="CC0000"/>
        </w:rPr>
        <w:t>553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2230CE2" w14:textId="77777777">
        <w:trPr>
          <w:cantSplit/>
        </w:trPr>
        <w:tc>
          <w:tcPr>
            <w:tcW w:w="9700" w:type="dxa"/>
            <w:shd w:val="clear" w:color="auto" w:fill="auto"/>
          </w:tcPr>
          <w:p w14:paraId="165DB344" w14:textId="77777777" w:rsidR="00D87E48" w:rsidRDefault="00000000">
            <w:pPr>
              <w:spacing w:before="15" w:after="25"/>
            </w:pPr>
            <w:r>
              <w:t>****(USE BELOW IN SOLICITATIONS AND CONTRACTS FOR SERVICES, AT CONTRACTING OFFICER'S DISCRETION, WHEN-</w:t>
            </w:r>
          </w:p>
          <w:p w14:paraId="23B2F00D" w14:textId="77777777" w:rsidR="00D87E48" w:rsidRDefault="00000000">
            <w:pPr>
              <w:numPr>
                <w:ilvl w:val="0"/>
                <w:numId w:val="535"/>
              </w:numPr>
              <w:spacing w:before="10"/>
            </w:pPr>
            <w:r>
              <w:t>THE SERVICES UNDER THE CONTRACT ARE CONSIDERED TO BE VITAL TO THE GOVERNMENT AND MUST BE CONTINUED WITHOUT INTERRUPTION; AND, </w:t>
            </w:r>
          </w:p>
          <w:p w14:paraId="22AFECFB" w14:textId="77777777" w:rsidR="00D87E48" w:rsidRDefault="00000000">
            <w:pPr>
              <w:numPr>
                <w:ilvl w:val="0"/>
                <w:numId w:val="535"/>
              </w:numPr>
              <w:spacing w:before="10"/>
            </w:pPr>
            <w:r>
              <w:t>THE GOVERNMENT ANTICIPATES DIFFICULTIES DURING THE TRANSITION FROM ONE CONTRACTOR TO ANOTHER OR TO THE GOVERNMENT.)****</w:t>
            </w:r>
          </w:p>
        </w:tc>
      </w:tr>
    </w:tbl>
    <w:p w14:paraId="25B220AE" w14:textId="77777777" w:rsidR="00D87E48" w:rsidRDefault="00D87E48">
      <w:pPr>
        <w:spacing w:before="25" w:after="15"/>
        <w:ind w:left="360"/>
      </w:pPr>
    </w:p>
    <w:p w14:paraId="3D9C803D" w14:textId="77777777" w:rsidR="00D87E48" w:rsidRDefault="00000000">
      <w:pPr>
        <w:numPr>
          <w:ilvl w:val="1"/>
          <w:numId w:val="536"/>
        </w:numPr>
        <w:spacing w:before="10" w:after="10"/>
        <w:ind w:right="1440"/>
      </w:pPr>
      <w:r>
        <w:t xml:space="preserve">FAR Clause </w:t>
      </w:r>
      <w:r>
        <w:rPr>
          <w:b/>
        </w:rPr>
        <w:t>52.237-3, Continuity of Services</w:t>
      </w:r>
      <w:r>
        <w:t xml:space="preserve"> (Jan 1991).</w:t>
      </w:r>
    </w:p>
    <w:p w14:paraId="37F07383" w14:textId="77777777" w:rsidR="00D87E48" w:rsidRDefault="00D87E48">
      <w:pPr>
        <w:ind w:left="720"/>
      </w:pPr>
    </w:p>
    <w:p w14:paraId="1E8C29C8" w14:textId="77777777" w:rsidR="00D87E48" w:rsidRDefault="00000000">
      <w:pPr>
        <w:keepNext/>
        <w:spacing w:before="100"/>
      </w:pPr>
      <w:r>
        <w:rPr>
          <w:b/>
          <w:color w:val="CC0000"/>
        </w:rPr>
        <w:t>554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C8B8EB" w14:textId="77777777">
        <w:trPr>
          <w:cantSplit/>
        </w:trPr>
        <w:tc>
          <w:tcPr>
            <w:tcW w:w="9700" w:type="dxa"/>
            <w:shd w:val="clear" w:color="auto" w:fill="auto"/>
          </w:tcPr>
          <w:p w14:paraId="022B922F" w14:textId="77777777" w:rsidR="00D87E48" w:rsidRDefault="00000000">
            <w:pPr>
              <w:spacing w:before="15" w:after="25"/>
            </w:pPr>
            <w:r>
              <w:t>****(USE BELOW IN SOLICITATIONS AND CONTRACTS FOR NONPERSONAL HEALTH CARE SERVICES.)****</w:t>
            </w:r>
          </w:p>
          <w:p w14:paraId="5C93D536" w14:textId="77777777" w:rsidR="00D87E48" w:rsidRDefault="00000000">
            <w:pPr>
              <w:spacing w:before="15" w:after="25"/>
            </w:pPr>
            <w:r>
              <w:t xml:space="preserve">   </w:t>
            </w:r>
            <w:r>
              <w:rPr>
                <w:b/>
              </w:rPr>
              <w:t>Note:</w:t>
            </w:r>
            <w:r>
              <w:t xml:space="preserve">  </w:t>
            </w:r>
            <w:r>
              <w:rPr>
                <w:i/>
              </w:rPr>
              <w:t>See FAR 37.4 for more information about Nonpersonal Health Care Service Contracts.</w:t>
            </w:r>
            <w:r>
              <w:t xml:space="preserve"> </w:t>
            </w:r>
          </w:p>
          <w:p w14:paraId="2E67650B" w14:textId="77777777" w:rsidR="00D87E48" w:rsidRDefault="00000000">
            <w:pPr>
              <w:spacing w:before="15" w:after="25"/>
            </w:pPr>
            <w:r>
              <w:t xml:space="preserve"> </w:t>
            </w:r>
            <w:r>
              <w:rPr>
                <w:b/>
              </w:rPr>
              <w:t>ADDITIONAL INFORMATION TO COMPLETE THIS ITEM:</w:t>
            </w:r>
            <w:r>
              <w:t xml:space="preserve"> </w:t>
            </w:r>
          </w:p>
          <w:p w14:paraId="4F9C1B1B" w14:textId="77777777" w:rsidR="00D87E48" w:rsidRDefault="00000000">
            <w:pPr>
              <w:numPr>
                <w:ilvl w:val="0"/>
                <w:numId w:val="740"/>
              </w:numPr>
              <w:spacing w:before="10"/>
            </w:pPr>
            <w:r>
              <w:t>The FAR sets forth the following instruction for completing the information required for this clause:</w:t>
            </w:r>
            <w:r>
              <w:br/>
            </w:r>
            <w:r>
              <w:br/>
              <w:t>"*Contracting Officer insert the dollar value(s) of standard coverage(s) prevailing within the local community as to the specific medical specialty, or specialties, concerned, or such higher amount as the Contracting Officer deems necessary to protect the Government's interests."</w:t>
            </w:r>
          </w:p>
        </w:tc>
      </w:tr>
    </w:tbl>
    <w:p w14:paraId="596AEE9B" w14:textId="77777777" w:rsidR="00D87E48" w:rsidRDefault="00D87E48">
      <w:pPr>
        <w:spacing w:before="25" w:after="15"/>
        <w:ind w:left="360"/>
      </w:pPr>
    </w:p>
    <w:p w14:paraId="765084F9" w14:textId="77777777" w:rsidR="00D87E48" w:rsidRDefault="00000000">
      <w:pPr>
        <w:numPr>
          <w:ilvl w:val="1"/>
          <w:numId w:val="537"/>
        </w:numPr>
        <w:spacing w:before="10" w:after="10"/>
        <w:ind w:right="1440"/>
      </w:pPr>
      <w:r>
        <w:t xml:space="preserve">FAR Clause </w:t>
      </w:r>
      <w:r>
        <w:rPr>
          <w:b/>
        </w:rPr>
        <w:t>52.237-7, Indemnification and Medical Liability Insurance</w:t>
      </w:r>
      <w:r>
        <w:t xml:space="preserve"> (Jan 1997).</w:t>
      </w:r>
    </w:p>
    <w:p w14:paraId="0A0A4E67" w14:textId="77777777" w:rsidR="00D87E48" w:rsidRDefault="00D87E48">
      <w:pPr>
        <w:ind w:left="720"/>
      </w:pPr>
    </w:p>
    <w:p w14:paraId="486E8854" w14:textId="77777777" w:rsidR="00D87E48" w:rsidRDefault="00D87E48">
      <w:pPr>
        <w:spacing w:before="10" w:after="10"/>
        <w:ind w:left="1440" w:right="1440"/>
      </w:pPr>
    </w:p>
    <w:p w14:paraId="5370E039" w14:textId="77777777" w:rsidR="00D87E48" w:rsidRDefault="00000000">
      <w:pPr>
        <w:spacing w:before="10" w:after="10"/>
        <w:ind w:left="1440" w:right="1440"/>
      </w:pPr>
      <w:r>
        <w:t>"(a) ...The Contractor shall maintain during the term of this contract liability insurance issued by a responsible insurance carrier of not less than the following amount(s) per specialty per occurrence: *</w:t>
      </w:r>
    </w:p>
    <w:p w14:paraId="2C56BF27" w14:textId="77777777" w:rsidR="00D87E48" w:rsidRDefault="00D87E48">
      <w:pPr>
        <w:ind w:left="2140"/>
      </w:pPr>
    </w:p>
    <w:tbl>
      <w:tblPr>
        <w:tblW w:w="4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3226"/>
      </w:tblGrid>
      <w:tr w:rsidR="00D87E48" w14:paraId="1F59E3BD" w14:textId="77777777">
        <w:trPr>
          <w:cantSplit/>
          <w:tblHeader/>
          <w:jc w:val="right"/>
        </w:trPr>
        <w:tc>
          <w:tcPr>
            <w:tcW w:w="0" w:type="auto"/>
            <w:shd w:val="clear" w:color="auto" w:fill="auto"/>
          </w:tcPr>
          <w:p w14:paraId="16F009D8" w14:textId="77777777" w:rsidR="00D87E48" w:rsidRDefault="00000000">
            <w:pPr>
              <w:keepNext/>
              <w:jc w:val="center"/>
            </w:pPr>
            <w:r>
              <w:t xml:space="preserve"> </w:t>
            </w:r>
            <w:r>
              <w:rPr>
                <w:b/>
              </w:rPr>
              <w:t>Amount of Liability Insurance</w:t>
            </w:r>
            <w:r>
              <w:t xml:space="preserve"> </w:t>
            </w:r>
          </w:p>
        </w:tc>
        <w:tc>
          <w:tcPr>
            <w:tcW w:w="0" w:type="auto"/>
            <w:shd w:val="clear" w:color="auto" w:fill="auto"/>
          </w:tcPr>
          <w:p w14:paraId="11B672AC" w14:textId="77777777" w:rsidR="00D87E48" w:rsidRDefault="00000000">
            <w:pPr>
              <w:keepNext/>
              <w:jc w:val="center"/>
            </w:pPr>
            <w:r>
              <w:t xml:space="preserve"> </w:t>
            </w:r>
            <w:r>
              <w:rPr>
                <w:b/>
              </w:rPr>
              <w:t>Medical Specialty</w:t>
            </w:r>
            <w:r>
              <w:t xml:space="preserve"> </w:t>
            </w:r>
          </w:p>
        </w:tc>
      </w:tr>
      <w:tr w:rsidR="00D87E48" w14:paraId="0EE3EECD" w14:textId="77777777">
        <w:trPr>
          <w:cantSplit/>
          <w:jc w:val="right"/>
        </w:trPr>
        <w:tc>
          <w:tcPr>
            <w:tcW w:w="0" w:type="auto"/>
            <w:shd w:val="clear" w:color="auto" w:fill="auto"/>
          </w:tcPr>
          <w:p w14:paraId="5682866D" w14:textId="77777777" w:rsidR="00D87E48" w:rsidRDefault="00000000">
            <w:r>
              <w:t> </w:t>
            </w:r>
          </w:p>
        </w:tc>
        <w:tc>
          <w:tcPr>
            <w:tcW w:w="0" w:type="auto"/>
            <w:shd w:val="clear" w:color="auto" w:fill="auto"/>
          </w:tcPr>
          <w:p w14:paraId="686BE959" w14:textId="77777777" w:rsidR="00D87E48" w:rsidRDefault="00000000">
            <w:r>
              <w:t> </w:t>
            </w:r>
          </w:p>
        </w:tc>
      </w:tr>
      <w:tr w:rsidR="00D87E48" w14:paraId="4A61EACE" w14:textId="77777777">
        <w:trPr>
          <w:cantSplit/>
          <w:jc w:val="right"/>
        </w:trPr>
        <w:tc>
          <w:tcPr>
            <w:tcW w:w="0" w:type="auto"/>
            <w:shd w:val="clear" w:color="auto" w:fill="auto"/>
          </w:tcPr>
          <w:p w14:paraId="594CDE6D" w14:textId="77777777" w:rsidR="00D87E48" w:rsidRDefault="00000000">
            <w:r>
              <w:t> </w:t>
            </w:r>
          </w:p>
        </w:tc>
        <w:tc>
          <w:tcPr>
            <w:tcW w:w="0" w:type="auto"/>
            <w:shd w:val="clear" w:color="auto" w:fill="auto"/>
          </w:tcPr>
          <w:p w14:paraId="74FDDF06" w14:textId="77777777" w:rsidR="00D87E48" w:rsidRDefault="00000000">
            <w:r>
              <w:t> </w:t>
            </w:r>
          </w:p>
        </w:tc>
      </w:tr>
    </w:tbl>
    <w:p w14:paraId="57682226" w14:textId="77777777" w:rsidR="00D87E48" w:rsidRDefault="00D87E48">
      <w:pPr>
        <w:ind w:left="720"/>
      </w:pPr>
    </w:p>
    <w:p w14:paraId="50F2E21F" w14:textId="77777777" w:rsidR="00D87E48" w:rsidRDefault="00000000">
      <w:pPr>
        <w:keepNext/>
        <w:spacing w:before="100"/>
      </w:pPr>
      <w:r>
        <w:rPr>
          <w:b/>
          <w:color w:val="CC0000"/>
        </w:rPr>
        <w:t>555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8433B91" w14:textId="77777777">
        <w:trPr>
          <w:cantSplit/>
        </w:trPr>
        <w:tc>
          <w:tcPr>
            <w:tcW w:w="9700" w:type="dxa"/>
            <w:shd w:val="clear" w:color="auto" w:fill="auto"/>
          </w:tcPr>
          <w:p w14:paraId="10D9A2B2" w14:textId="77777777" w:rsidR="00D87E48" w:rsidRDefault="00000000">
            <w:pPr>
              <w:spacing w:before="15" w:after="25"/>
            </w:pPr>
            <w:r>
              <w:t>****(USE BELOW SOLICITATIONS AND CONTRACTS FOR INFORMATION TECHNOLOGY (IT) WHICH REQUIRE SECURITY OF IT AND/OR ARE FOR THE DESIGN, DEVELOPMENT OR OPERATION OF A SYSTEM OF RECORDS USING COMMERCIAL IT SERVICES OR SUPPORT SERVICES.)****</w:t>
            </w:r>
          </w:p>
        </w:tc>
      </w:tr>
    </w:tbl>
    <w:p w14:paraId="1650E64C" w14:textId="77777777" w:rsidR="00D87E48" w:rsidRDefault="00D87E48">
      <w:pPr>
        <w:spacing w:before="25" w:after="15"/>
        <w:ind w:left="360"/>
      </w:pPr>
    </w:p>
    <w:p w14:paraId="389FA310" w14:textId="77777777" w:rsidR="00D87E48" w:rsidRDefault="00000000">
      <w:pPr>
        <w:numPr>
          <w:ilvl w:val="1"/>
          <w:numId w:val="538"/>
        </w:numPr>
        <w:spacing w:before="10" w:after="10"/>
        <w:ind w:right="1440"/>
      </w:pPr>
      <w:r>
        <w:t xml:space="preserve">FAR Clause </w:t>
      </w:r>
      <w:r>
        <w:rPr>
          <w:b/>
        </w:rPr>
        <w:t>52.239-1, Privacy or Security Safeguards</w:t>
      </w:r>
      <w:r>
        <w:t xml:space="preserve"> (Aug 1996).</w:t>
      </w:r>
    </w:p>
    <w:p w14:paraId="5F3F7227" w14:textId="77777777" w:rsidR="00D87E48" w:rsidRDefault="00D87E48">
      <w:pPr>
        <w:ind w:left="720"/>
      </w:pPr>
    </w:p>
    <w:p w14:paraId="200B3E1A" w14:textId="77777777" w:rsidR="00D87E48" w:rsidRDefault="00000000">
      <w:pPr>
        <w:keepNext/>
        <w:spacing w:before="100"/>
      </w:pPr>
      <w:r>
        <w:rPr>
          <w:b/>
          <w:color w:val="CC0000"/>
        </w:rPr>
        <w:t>556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DF38B3" w14:textId="77777777">
        <w:trPr>
          <w:cantSplit/>
        </w:trPr>
        <w:tc>
          <w:tcPr>
            <w:tcW w:w="9700" w:type="dxa"/>
            <w:shd w:val="clear" w:color="auto" w:fill="auto"/>
          </w:tcPr>
          <w:p w14:paraId="6A5A2F8E" w14:textId="306F00AD" w:rsidR="00D87E48" w:rsidRPr="00EB5EA0" w:rsidRDefault="00000000">
            <w:pPr>
              <w:spacing w:before="15" w:after="25"/>
            </w:pPr>
            <w:r w:rsidRPr="00EB5EA0">
              <w:t xml:space="preserve">****(USE BELOW IN ALL SOLICITATIONS AND CONTRACTS OVER </w:t>
            </w:r>
            <w:r w:rsidR="00296416" w:rsidRPr="00EB5EA0">
              <w:t xml:space="preserve">$800,000 </w:t>
            </w:r>
            <w:r w:rsidRPr="00EB5EA0">
              <w:t xml:space="preserve">EXCEPT </w:t>
            </w:r>
            <w:r w:rsidR="00296416" w:rsidRPr="00EB5EA0">
              <w:t xml:space="preserve">FIXED-PRICE </w:t>
            </w:r>
            <w:r w:rsidRPr="00EB5EA0">
              <w:t>CONTRACTS WITHOUT</w:t>
            </w:r>
            <w:r w:rsidR="00296416" w:rsidRPr="00EB5EA0">
              <w:t xml:space="preserve"> COST</w:t>
            </w:r>
            <w:r w:rsidRPr="00EB5EA0">
              <w:t xml:space="preserve"> INCENTIVES OR ANY FIRM-FIXED-PRICE CONTRACT FOR COMMERCIAL PRODUCTS</w:t>
            </w:r>
            <w:r w:rsidR="00296416" w:rsidRPr="00EB5EA0">
              <w:t xml:space="preserve"> OR COMMERCIAL SERVICES</w:t>
            </w:r>
            <w:r w:rsidRPr="00EB5EA0">
              <w:t>.)****</w:t>
            </w:r>
          </w:p>
        </w:tc>
      </w:tr>
    </w:tbl>
    <w:p w14:paraId="2E8EE3E6" w14:textId="77777777" w:rsidR="00D87E48" w:rsidRDefault="00D87E48">
      <w:pPr>
        <w:spacing w:before="25" w:after="15"/>
        <w:ind w:left="360"/>
      </w:pPr>
    </w:p>
    <w:p w14:paraId="3AC9C339" w14:textId="2D79B827" w:rsidR="00D87E48" w:rsidRPr="00EB5EA0" w:rsidRDefault="00000000">
      <w:pPr>
        <w:numPr>
          <w:ilvl w:val="1"/>
          <w:numId w:val="539"/>
        </w:numPr>
        <w:spacing w:before="10" w:after="10"/>
        <w:ind w:right="1440"/>
      </w:pPr>
      <w:r w:rsidRPr="00EB5EA0">
        <w:t xml:space="preserve">FAR Clause </w:t>
      </w:r>
      <w:r w:rsidRPr="00EB5EA0">
        <w:rPr>
          <w:b/>
        </w:rPr>
        <w:t>52.242-3, Penalties for Unallowable Costs</w:t>
      </w:r>
      <w:r w:rsidRPr="00EB5EA0">
        <w:t xml:space="preserve"> (</w:t>
      </w:r>
      <w:r w:rsidR="00296416" w:rsidRPr="00EB5EA0">
        <w:t>Dec 2022).</w:t>
      </w:r>
    </w:p>
    <w:p w14:paraId="69534549" w14:textId="77777777" w:rsidR="00D87E48" w:rsidRPr="00EB5EA0" w:rsidRDefault="00D87E48">
      <w:pPr>
        <w:ind w:left="720"/>
      </w:pPr>
    </w:p>
    <w:p w14:paraId="3A95EAB8" w14:textId="77777777" w:rsidR="00D87E48" w:rsidRPr="00EB5EA0" w:rsidRDefault="00000000">
      <w:pPr>
        <w:keepNext/>
        <w:spacing w:before="100"/>
      </w:pPr>
      <w:r w:rsidRPr="00EB5EA0">
        <w:rPr>
          <w:b/>
          <w:color w:val="CC0000"/>
        </w:rPr>
        <w:t>557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777FB2" w14:textId="77777777">
        <w:trPr>
          <w:cantSplit/>
        </w:trPr>
        <w:tc>
          <w:tcPr>
            <w:tcW w:w="9700" w:type="dxa"/>
            <w:shd w:val="clear" w:color="auto" w:fill="auto"/>
          </w:tcPr>
          <w:p w14:paraId="245A6F95" w14:textId="095A814E" w:rsidR="00D87E48" w:rsidRDefault="00000000">
            <w:pPr>
              <w:spacing w:before="15" w:after="25"/>
            </w:pPr>
            <w:r w:rsidRPr="00EB5EA0">
              <w:t xml:space="preserve">****(USE BELOW IN </w:t>
            </w:r>
            <w:r w:rsidR="00296416" w:rsidRPr="00EB5EA0">
              <w:t xml:space="preserve">FIXED-PRICE </w:t>
            </w:r>
            <w:r w:rsidRPr="00EB5EA0">
              <w:t>SOLICITATIONS AND CONTRACTS THAT PROVIDE FOR THE ESTABLISHMENT OF FINAL INDIRECT COST RATES.)****</w:t>
            </w:r>
          </w:p>
        </w:tc>
      </w:tr>
    </w:tbl>
    <w:p w14:paraId="4F6A9DF7" w14:textId="77777777" w:rsidR="00D87E48" w:rsidRDefault="00D87E48">
      <w:pPr>
        <w:spacing w:before="25" w:after="15"/>
        <w:ind w:left="360"/>
      </w:pPr>
    </w:p>
    <w:p w14:paraId="483ADF73" w14:textId="77777777" w:rsidR="00D87E48" w:rsidRDefault="00000000">
      <w:pPr>
        <w:numPr>
          <w:ilvl w:val="1"/>
          <w:numId w:val="540"/>
        </w:numPr>
        <w:spacing w:before="10" w:after="10"/>
        <w:ind w:right="1440"/>
      </w:pPr>
      <w:r>
        <w:t xml:space="preserve">FAR Clause </w:t>
      </w:r>
      <w:r>
        <w:rPr>
          <w:b/>
        </w:rPr>
        <w:t>52.242-4, Certification of Final Indirect Costs</w:t>
      </w:r>
      <w:r>
        <w:t xml:space="preserve"> (Jan 1997).</w:t>
      </w:r>
    </w:p>
    <w:p w14:paraId="159B2D00" w14:textId="77777777" w:rsidR="00D87E48" w:rsidRDefault="00D87E48">
      <w:pPr>
        <w:ind w:left="720"/>
      </w:pPr>
    </w:p>
    <w:p w14:paraId="7D1A13E4" w14:textId="77777777" w:rsidR="00D87E48" w:rsidRDefault="00000000">
      <w:pPr>
        <w:keepNext/>
        <w:spacing w:before="100"/>
      </w:pPr>
      <w:r>
        <w:rPr>
          <w:b/>
          <w:color w:val="CC0000"/>
        </w:rPr>
        <w:t>558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0BF5DEA" w14:textId="77777777">
        <w:trPr>
          <w:cantSplit/>
        </w:trPr>
        <w:tc>
          <w:tcPr>
            <w:tcW w:w="9700" w:type="dxa"/>
            <w:shd w:val="clear" w:color="auto" w:fill="auto"/>
          </w:tcPr>
          <w:p w14:paraId="6C7A0930" w14:textId="77777777" w:rsidR="00D87E48" w:rsidRDefault="00000000">
            <w:pPr>
              <w:spacing w:before="15" w:after="25"/>
            </w:pPr>
            <w:r>
              <w:t xml:space="preserve">****(THE BELOW SHOULD BE ADDED TO COST-REIMBURSEMENT CONTRACTS WITH </w:t>
            </w:r>
            <w:r>
              <w:rPr>
                <w:u w:val="single"/>
              </w:rPr>
              <w:t>EDUCATIONAL</w:t>
            </w:r>
            <w:r>
              <w:t xml:space="preserve">  </w:t>
            </w:r>
            <w:r>
              <w:rPr>
                <w:u w:val="single"/>
              </w:rPr>
              <w:t>INSTITUTIONS</w:t>
            </w:r>
            <w:r>
              <w:t xml:space="preserve"> WHENEVER POSSIBLE AND/OR APPROPRIATE.)****</w:t>
            </w:r>
          </w:p>
        </w:tc>
      </w:tr>
    </w:tbl>
    <w:p w14:paraId="6882AE00" w14:textId="77777777" w:rsidR="00D87E48" w:rsidRDefault="00D87E48">
      <w:pPr>
        <w:spacing w:before="25" w:after="15"/>
        <w:ind w:left="360"/>
      </w:pPr>
    </w:p>
    <w:p w14:paraId="785A2797" w14:textId="77777777" w:rsidR="00D87E48" w:rsidRDefault="00000000">
      <w:pPr>
        <w:numPr>
          <w:ilvl w:val="1"/>
          <w:numId w:val="541"/>
        </w:numPr>
        <w:spacing w:before="10" w:after="10"/>
        <w:ind w:right="1440"/>
      </w:pPr>
      <w:r>
        <w:t xml:space="preserve">FAR Clause </w:t>
      </w:r>
      <w:r>
        <w:rPr>
          <w:b/>
        </w:rPr>
        <w:t>52.243-2, Changes--Cost Reimbursement</w:t>
      </w:r>
      <w:r>
        <w:t xml:space="preserve"> (Aug 1987), </w:t>
      </w:r>
      <w:r>
        <w:rPr>
          <w:b/>
        </w:rPr>
        <w:t>Alternate V</w:t>
      </w:r>
      <w:r>
        <w:t xml:space="preserve"> (Apr 1984).</w:t>
      </w:r>
    </w:p>
    <w:p w14:paraId="35ADB3C8" w14:textId="77777777" w:rsidR="00D87E48" w:rsidRDefault="00D87E48">
      <w:pPr>
        <w:ind w:left="720"/>
      </w:pPr>
    </w:p>
    <w:p w14:paraId="63D6D719" w14:textId="77777777" w:rsidR="00D87E48" w:rsidRDefault="00000000">
      <w:pPr>
        <w:keepNext/>
        <w:spacing w:before="100"/>
      </w:pPr>
      <w:r>
        <w:rPr>
          <w:b/>
          <w:color w:val="CC0000"/>
        </w:rPr>
        <w:t>559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6DAC97" w14:textId="77777777">
        <w:trPr>
          <w:cantSplit/>
        </w:trPr>
        <w:tc>
          <w:tcPr>
            <w:tcW w:w="9700" w:type="dxa"/>
            <w:shd w:val="clear" w:color="auto" w:fill="auto"/>
          </w:tcPr>
          <w:p w14:paraId="4406B2F2" w14:textId="77777777" w:rsidR="00D87E48" w:rsidRDefault="00000000">
            <w:pPr>
              <w:spacing w:before="15" w:after="25"/>
            </w:pPr>
            <w:r>
              <w:t>****(USE BELOW IN SOLICITATIONS AND CONTRACTS IN THE FOLLOWING SITUATIONS: 1) A LETTER CONTRACT OVER THE SIMPLIFIED ACQUISITION THRESHOLD; OR 2) A FIXED-PRICE CONTRACT OVER THE SIMPLIFIED ACQUISITION THRESHOLD, UNDER WHICH UNPRICED CONTRACT ACTIONS ARE ANTICIPATED.)****</w:t>
            </w:r>
          </w:p>
          <w:p w14:paraId="500BD816" w14:textId="77777777" w:rsidR="00D87E48" w:rsidRDefault="00000000">
            <w:pPr>
              <w:spacing w:before="15" w:after="25"/>
            </w:pPr>
            <w:r>
              <w:t xml:space="preserve">   </w:t>
            </w:r>
            <w:r>
              <w:rPr>
                <w:b/>
              </w:rPr>
              <w:t>Note:</w:t>
            </w:r>
            <w:r>
              <w:t xml:space="preserve">  </w:t>
            </w:r>
            <w:r>
              <w:rPr>
                <w:i/>
              </w:rPr>
              <w:t> This includes unpriced modifications and/or delivery orders.</w:t>
            </w:r>
            <w:r>
              <w:t xml:space="preserve"> </w:t>
            </w:r>
          </w:p>
        </w:tc>
      </w:tr>
    </w:tbl>
    <w:p w14:paraId="17830C94" w14:textId="77777777" w:rsidR="00D87E48" w:rsidRDefault="00D87E48">
      <w:pPr>
        <w:spacing w:before="25" w:after="15"/>
        <w:ind w:left="360"/>
      </w:pPr>
    </w:p>
    <w:p w14:paraId="198636A6" w14:textId="77777777" w:rsidR="00D87E48" w:rsidRDefault="00000000">
      <w:pPr>
        <w:numPr>
          <w:ilvl w:val="1"/>
          <w:numId w:val="542"/>
        </w:numPr>
        <w:spacing w:before="10" w:after="10"/>
        <w:ind w:right="1440"/>
      </w:pPr>
      <w:r>
        <w:t xml:space="preserve">FAR Clause </w:t>
      </w:r>
      <w:r>
        <w:rPr>
          <w:b/>
        </w:rPr>
        <w:t>52.244-2, Subcontracts</w:t>
      </w:r>
      <w:r>
        <w:t xml:space="preserve"> (Jun 2020).</w:t>
      </w:r>
    </w:p>
    <w:p w14:paraId="4CEB5093" w14:textId="77777777" w:rsidR="00D87E48" w:rsidRDefault="00D87E48">
      <w:pPr>
        <w:ind w:left="720"/>
      </w:pPr>
    </w:p>
    <w:p w14:paraId="7A7F022C" w14:textId="77777777" w:rsidR="00D87E48" w:rsidRDefault="00000000">
      <w:pPr>
        <w:keepNext/>
        <w:spacing w:before="100"/>
      </w:pPr>
      <w:r>
        <w:rPr>
          <w:b/>
          <w:color w:val="CC0000"/>
        </w:rPr>
        <w:t>560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90637D8" w14:textId="77777777">
        <w:trPr>
          <w:cantSplit/>
        </w:trPr>
        <w:tc>
          <w:tcPr>
            <w:tcW w:w="9700" w:type="dxa"/>
            <w:shd w:val="clear" w:color="auto" w:fill="auto"/>
          </w:tcPr>
          <w:p w14:paraId="75834BF7" w14:textId="77777777" w:rsidR="00D87E48" w:rsidRDefault="00000000">
            <w:pPr>
              <w:spacing w:before="15" w:after="25"/>
            </w:pPr>
            <w:r>
              <w:t xml:space="preserve">****(USE BELOW WHEN A NEGOTIATED FIRM-FIXED PRICE CONTRACT, OVER THE SIMPLIFIED ACQUISITION THRESHOLD, WILL BE AWARDED USING OTHER THAN FULL AND OPEN COMPETITION OR WHERE THE PRICES ARE </w:t>
            </w:r>
            <w:r>
              <w:rPr>
                <w:u w:val="single"/>
              </w:rPr>
              <w:t>NOT</w:t>
            </w:r>
            <w:r>
              <w:t xml:space="preserve"> SET BY LAW OR REGULATION. THIS CLAUSE IS NOT TO BE USED FOR TIME &amp; MATERIALS, LABOR HOUR, OR A&amp;E CONTRACTS.)****</w:t>
            </w:r>
          </w:p>
        </w:tc>
      </w:tr>
    </w:tbl>
    <w:p w14:paraId="0E992FB7" w14:textId="77777777" w:rsidR="00D87E48" w:rsidRDefault="00D87E48">
      <w:pPr>
        <w:spacing w:before="25" w:after="15"/>
        <w:ind w:left="360"/>
      </w:pPr>
    </w:p>
    <w:p w14:paraId="25C83595" w14:textId="77777777" w:rsidR="00D87E48" w:rsidRDefault="00000000">
      <w:pPr>
        <w:numPr>
          <w:ilvl w:val="1"/>
          <w:numId w:val="543"/>
        </w:numPr>
        <w:spacing w:before="10" w:after="10"/>
        <w:ind w:right="1440"/>
      </w:pPr>
      <w:r>
        <w:t xml:space="preserve">FAR Clause </w:t>
      </w:r>
      <w:r>
        <w:rPr>
          <w:b/>
        </w:rPr>
        <w:t>52.244-5, Competition in Subcontracting</w:t>
      </w:r>
      <w:r>
        <w:t xml:space="preserve"> (Dec 1996).</w:t>
      </w:r>
    </w:p>
    <w:p w14:paraId="0CBC4E27" w14:textId="77777777" w:rsidR="00D87E48" w:rsidRDefault="00D87E48">
      <w:pPr>
        <w:ind w:left="720"/>
      </w:pPr>
    </w:p>
    <w:p w14:paraId="2F0EEA69" w14:textId="77777777" w:rsidR="00D87E48" w:rsidRDefault="00000000">
      <w:pPr>
        <w:keepNext/>
        <w:spacing w:before="100"/>
      </w:pPr>
      <w:r>
        <w:rPr>
          <w:b/>
          <w:color w:val="CC0000"/>
        </w:rPr>
        <w:t>561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E63EDA2" w14:textId="77777777">
        <w:trPr>
          <w:cantSplit/>
        </w:trPr>
        <w:tc>
          <w:tcPr>
            <w:tcW w:w="9700" w:type="dxa"/>
            <w:shd w:val="clear" w:color="auto" w:fill="auto"/>
          </w:tcPr>
          <w:p w14:paraId="6A43997B" w14:textId="77777777" w:rsidR="00D87E48" w:rsidRDefault="00000000">
            <w:pPr>
              <w:spacing w:before="15" w:after="25"/>
            </w:pPr>
            <w:r>
              <w:t>****(USE BELOW IN SOLICITATIONS AND CONTRACTS WHEN A FIXED-PRICE CONTRACT WILL BE AWARDED ON THE BASIS OF SUBMISSION OF COST OR PRICING DATA AND THE GOVERNMENT WILL PROVIDE GOVERNMENT PROPERTY.)****</w:t>
            </w:r>
          </w:p>
        </w:tc>
      </w:tr>
    </w:tbl>
    <w:p w14:paraId="1AA0338D" w14:textId="77777777" w:rsidR="00D87E48" w:rsidRDefault="00D87E48">
      <w:pPr>
        <w:spacing w:before="25" w:after="15"/>
        <w:ind w:left="360"/>
      </w:pPr>
    </w:p>
    <w:p w14:paraId="0EE65795" w14:textId="77777777" w:rsidR="00D87E48" w:rsidRDefault="00000000">
      <w:pPr>
        <w:numPr>
          <w:ilvl w:val="1"/>
          <w:numId w:val="544"/>
        </w:numPr>
        <w:spacing w:before="10" w:after="10"/>
        <w:ind w:right="1440"/>
      </w:pPr>
      <w:r>
        <w:t xml:space="preserve">FAR Clause </w:t>
      </w:r>
      <w:r>
        <w:rPr>
          <w:b/>
        </w:rPr>
        <w:t>52.245-1, Government Property</w:t>
      </w:r>
      <w:r>
        <w:t xml:space="preserve"> (Sept 2021).</w:t>
      </w:r>
    </w:p>
    <w:p w14:paraId="35BA9AD0" w14:textId="77777777" w:rsidR="00D87E48" w:rsidRDefault="00D87E48">
      <w:pPr>
        <w:ind w:left="720"/>
      </w:pPr>
    </w:p>
    <w:p w14:paraId="52D1F36E" w14:textId="77777777" w:rsidR="00D87E48" w:rsidRDefault="00000000">
      <w:pPr>
        <w:keepNext/>
        <w:spacing w:before="100"/>
      </w:pPr>
      <w:r>
        <w:rPr>
          <w:b/>
          <w:color w:val="CC0000"/>
        </w:rPr>
        <w:t>562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49BEB8B" w14:textId="77777777">
        <w:trPr>
          <w:cantSplit/>
        </w:trPr>
        <w:tc>
          <w:tcPr>
            <w:tcW w:w="9700" w:type="dxa"/>
            <w:shd w:val="clear" w:color="auto" w:fill="auto"/>
          </w:tcPr>
          <w:p w14:paraId="5B74A2F1" w14:textId="77777777" w:rsidR="00D87E48" w:rsidRDefault="00000000">
            <w:pPr>
              <w:spacing w:before="15" w:after="25"/>
            </w:pPr>
            <w:r>
              <w:t xml:space="preserve">****(USE BELOW IN FIXED-PRICE SOLICITATIONS AND CONTRACTS WHEN THE GOVERNMENT WILL PROVIDE GOVERNMENT PROPERTY </w:t>
            </w:r>
            <w:r>
              <w:rPr>
                <w:u w:val="single"/>
              </w:rPr>
              <w:t>AND</w:t>
            </w:r>
            <w:r>
              <w:t xml:space="preserve"> AWARD WILL </w:t>
            </w:r>
            <w:r>
              <w:rPr>
                <w:u w:val="single"/>
              </w:rPr>
              <w:t>NOT</w:t>
            </w:r>
            <w:r>
              <w:t xml:space="preserve"> BE MADE ON THE BASIS OF SUBMISSION OF COST OR PRICING DATA.)****</w:t>
            </w:r>
          </w:p>
        </w:tc>
      </w:tr>
    </w:tbl>
    <w:p w14:paraId="0CA7EDDE" w14:textId="77777777" w:rsidR="00D87E48" w:rsidRDefault="00D87E48">
      <w:pPr>
        <w:spacing w:before="25" w:after="15"/>
        <w:ind w:left="360"/>
      </w:pPr>
    </w:p>
    <w:p w14:paraId="215D243C" w14:textId="77777777" w:rsidR="00D87E48" w:rsidRDefault="00000000">
      <w:pPr>
        <w:numPr>
          <w:ilvl w:val="1"/>
          <w:numId w:val="545"/>
        </w:numPr>
        <w:spacing w:before="10" w:after="10"/>
        <w:ind w:right="1440"/>
      </w:pPr>
      <w:r>
        <w:t xml:space="preserve"> </w:t>
      </w:r>
      <w:r>
        <w:rPr>
          <w:b/>
        </w:rPr>
        <w:t>Alternate I</w:t>
      </w:r>
      <w:r>
        <w:t xml:space="preserve"> (Apr 2012), FAR Clause </w:t>
      </w:r>
      <w:r>
        <w:rPr>
          <w:b/>
        </w:rPr>
        <w:t>52.245-1, Government Property</w:t>
      </w:r>
      <w:r>
        <w:t xml:space="preserve"> (Sept 2021).</w:t>
      </w:r>
    </w:p>
    <w:p w14:paraId="0D43C952" w14:textId="77777777" w:rsidR="00D87E48" w:rsidRDefault="00D87E48">
      <w:pPr>
        <w:ind w:left="720"/>
      </w:pPr>
    </w:p>
    <w:p w14:paraId="7C8F191D" w14:textId="77777777" w:rsidR="00D87E48" w:rsidRDefault="00000000">
      <w:pPr>
        <w:keepNext/>
        <w:spacing w:before="100"/>
      </w:pPr>
      <w:r>
        <w:rPr>
          <w:b/>
          <w:color w:val="CC0000"/>
        </w:rPr>
        <w:t>563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69B0FE" w14:textId="77777777">
        <w:trPr>
          <w:cantSplit/>
        </w:trPr>
        <w:tc>
          <w:tcPr>
            <w:tcW w:w="9700" w:type="dxa"/>
            <w:shd w:val="clear" w:color="auto" w:fill="auto"/>
          </w:tcPr>
          <w:p w14:paraId="18C374EF" w14:textId="77777777" w:rsidR="00D87E48" w:rsidRDefault="00000000">
            <w:pPr>
              <w:spacing w:before="15" w:after="25"/>
            </w:pPr>
            <w:r>
              <w:t>****(USE BELOW IN FIXED-PRICE SOLICITATIONS AND CONTRACTS WITH EDUCATIONAL OR NONPROFIT INSTITUTIONS WHEN THE GOVERNMENT WILL PROVIDE GOVERNMENT PROPERTY.)****</w:t>
            </w:r>
          </w:p>
        </w:tc>
      </w:tr>
    </w:tbl>
    <w:p w14:paraId="7AB7D4A4" w14:textId="77777777" w:rsidR="00D87E48" w:rsidRDefault="00D87E48">
      <w:pPr>
        <w:spacing w:before="25" w:after="15"/>
        <w:ind w:left="360"/>
      </w:pPr>
    </w:p>
    <w:p w14:paraId="796585A5" w14:textId="77777777" w:rsidR="00D87E48" w:rsidRDefault="00000000">
      <w:pPr>
        <w:numPr>
          <w:ilvl w:val="1"/>
          <w:numId w:val="546"/>
        </w:numPr>
        <w:spacing w:before="10" w:after="10"/>
        <w:ind w:right="1440"/>
      </w:pPr>
      <w:r>
        <w:t xml:space="preserve"> </w:t>
      </w:r>
      <w:r>
        <w:rPr>
          <w:b/>
        </w:rPr>
        <w:t>Alternate II</w:t>
      </w:r>
      <w:r>
        <w:t xml:space="preserve"> (Apr 2012), FAR Clause </w:t>
      </w:r>
      <w:r>
        <w:rPr>
          <w:b/>
        </w:rPr>
        <w:t>52.245-1, Government Property</w:t>
      </w:r>
      <w:r>
        <w:t xml:space="preserve"> (Sept 2021).</w:t>
      </w:r>
    </w:p>
    <w:p w14:paraId="46C504B3" w14:textId="77777777" w:rsidR="00D87E48" w:rsidRDefault="00D87E48">
      <w:pPr>
        <w:ind w:left="720"/>
      </w:pPr>
    </w:p>
    <w:p w14:paraId="0F522750" w14:textId="77777777" w:rsidR="00D87E48" w:rsidRDefault="00000000">
      <w:pPr>
        <w:keepNext/>
        <w:spacing w:before="100"/>
      </w:pPr>
      <w:r>
        <w:rPr>
          <w:b/>
          <w:color w:val="CC0000"/>
        </w:rPr>
        <w:t>564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DDD3C6" w14:textId="77777777">
        <w:trPr>
          <w:cantSplit/>
        </w:trPr>
        <w:tc>
          <w:tcPr>
            <w:tcW w:w="9700" w:type="dxa"/>
            <w:shd w:val="clear" w:color="auto" w:fill="auto"/>
          </w:tcPr>
          <w:p w14:paraId="5DBAEB32" w14:textId="77777777" w:rsidR="00D87E48" w:rsidRDefault="00000000">
            <w:pPr>
              <w:spacing w:before="15" w:after="25"/>
            </w:pPr>
            <w:r>
              <w:t>****(USE BELOW IN SERVICE CONTRACTS TO BE PERFORMED ON A GOVERNMENT INSTALLATION WHEN GOVERNMENT-FURNISHED PROPERTY WILL BE PROVIDED FOR INITIAL PROVISIONING ONLY AND THE GOVERNMENT IS NOT RESPONSIBLE FOR REPAIR OR REPLACEMENT.)****</w:t>
            </w:r>
          </w:p>
        </w:tc>
      </w:tr>
    </w:tbl>
    <w:p w14:paraId="6712415F" w14:textId="77777777" w:rsidR="00D87E48" w:rsidRDefault="00D87E48">
      <w:pPr>
        <w:spacing w:before="25" w:after="15"/>
        <w:ind w:left="360"/>
      </w:pPr>
    </w:p>
    <w:p w14:paraId="4262CFAC" w14:textId="77777777" w:rsidR="00D87E48" w:rsidRDefault="00000000">
      <w:pPr>
        <w:numPr>
          <w:ilvl w:val="1"/>
          <w:numId w:val="547"/>
        </w:numPr>
        <w:spacing w:before="10" w:after="10"/>
        <w:ind w:right="1440"/>
      </w:pPr>
      <w:r>
        <w:t xml:space="preserve">FAR Clause </w:t>
      </w:r>
      <w:r>
        <w:rPr>
          <w:b/>
        </w:rPr>
        <w:t>52.245-2, Government Property Installation Operation Services</w:t>
      </w:r>
      <w:r>
        <w:t xml:space="preserve">  (Apr 2012).</w:t>
      </w:r>
    </w:p>
    <w:p w14:paraId="63C5E47B" w14:textId="77777777" w:rsidR="00D87E48" w:rsidRDefault="00D87E48">
      <w:pPr>
        <w:ind w:left="720"/>
      </w:pPr>
    </w:p>
    <w:p w14:paraId="39DB2B36" w14:textId="77777777" w:rsidR="00D87E48" w:rsidRDefault="00000000">
      <w:pPr>
        <w:keepNext/>
        <w:spacing w:before="100"/>
      </w:pPr>
      <w:r>
        <w:rPr>
          <w:b/>
          <w:color w:val="CC0000"/>
        </w:rPr>
        <w:t>565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CFF2A7" w14:textId="77777777">
        <w:trPr>
          <w:cantSplit/>
        </w:trPr>
        <w:tc>
          <w:tcPr>
            <w:tcW w:w="9700" w:type="dxa"/>
            <w:shd w:val="clear" w:color="auto" w:fill="auto"/>
          </w:tcPr>
          <w:p w14:paraId="28157901" w14:textId="77777777" w:rsidR="00D87E48" w:rsidRDefault="00000000">
            <w:pPr>
              <w:spacing w:before="15" w:after="25"/>
            </w:pPr>
            <w:r>
              <w:t>****(USE IN ALL FIXED PRICE SOLICITATIONS AND CONTRACTS THAT WILL INCLUDE THE CLAUSE AT 52.245-1, Government Property.)****</w:t>
            </w:r>
          </w:p>
        </w:tc>
      </w:tr>
    </w:tbl>
    <w:p w14:paraId="769CE1F5" w14:textId="77777777" w:rsidR="00D87E48" w:rsidRDefault="00D87E48">
      <w:pPr>
        <w:spacing w:before="25" w:after="15"/>
        <w:ind w:left="360"/>
      </w:pPr>
    </w:p>
    <w:p w14:paraId="7B95666B" w14:textId="77777777" w:rsidR="00D87E48" w:rsidRDefault="00000000">
      <w:pPr>
        <w:numPr>
          <w:ilvl w:val="1"/>
          <w:numId w:val="548"/>
        </w:numPr>
        <w:spacing w:before="10" w:after="10"/>
        <w:ind w:right="1440"/>
      </w:pPr>
      <w:r>
        <w:t xml:space="preserve">FAR Clause </w:t>
      </w:r>
      <w:r>
        <w:rPr>
          <w:b/>
        </w:rPr>
        <w:t>52.245-9, Use and Charges</w:t>
      </w:r>
      <w:r>
        <w:t xml:space="preserve"> (Apr 2012).</w:t>
      </w:r>
    </w:p>
    <w:p w14:paraId="2D86FECC" w14:textId="77777777" w:rsidR="00D87E48" w:rsidRDefault="00D87E48">
      <w:pPr>
        <w:ind w:left="720"/>
      </w:pPr>
    </w:p>
    <w:p w14:paraId="2EE9AF8D" w14:textId="77777777" w:rsidR="00D87E48" w:rsidRDefault="00000000">
      <w:pPr>
        <w:keepNext/>
        <w:spacing w:before="100"/>
      </w:pPr>
      <w:r>
        <w:rPr>
          <w:b/>
          <w:color w:val="CC0000"/>
        </w:rPr>
        <w:t>566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316F2A" w14:textId="77777777">
        <w:trPr>
          <w:cantSplit/>
        </w:trPr>
        <w:tc>
          <w:tcPr>
            <w:tcW w:w="9700" w:type="dxa"/>
            <w:shd w:val="clear" w:color="auto" w:fill="auto"/>
          </w:tcPr>
          <w:p w14:paraId="56008D16" w14:textId="77777777" w:rsidR="00D87E48" w:rsidRDefault="00000000">
            <w:pPr>
              <w:spacing w:before="15" w:after="25"/>
            </w:pPr>
            <w:r>
              <w:t>****(USE BELOW IN FIXED-PRICE CONSTRUCTION SOLICITATIONS AND CONTRACTS, IF THE CONTRACTING OFFICER CONSIDERS A WARRANTY CLAUSE TO BE NECESSARY. USE ONLY WHERE COST-EFFECTIVE.)****</w:t>
            </w:r>
          </w:p>
        </w:tc>
      </w:tr>
    </w:tbl>
    <w:p w14:paraId="798286DB" w14:textId="77777777" w:rsidR="00D87E48" w:rsidRDefault="00D87E48">
      <w:pPr>
        <w:spacing w:before="25" w:after="15"/>
        <w:ind w:left="360"/>
      </w:pPr>
    </w:p>
    <w:p w14:paraId="1F7C6F47" w14:textId="77777777" w:rsidR="00D87E48" w:rsidRDefault="00000000">
      <w:pPr>
        <w:numPr>
          <w:ilvl w:val="1"/>
          <w:numId w:val="549"/>
        </w:numPr>
        <w:spacing w:before="10" w:after="10"/>
        <w:ind w:right="1440"/>
      </w:pPr>
      <w:r>
        <w:t xml:space="preserve">FAR Clause </w:t>
      </w:r>
      <w:r>
        <w:rPr>
          <w:b/>
        </w:rPr>
        <w:t>52.246-21, Warranty of Construction</w:t>
      </w:r>
      <w:r>
        <w:t xml:space="preserve"> (Mar 1994).</w:t>
      </w:r>
    </w:p>
    <w:p w14:paraId="03C5CA0B" w14:textId="77777777" w:rsidR="00D87E48" w:rsidRDefault="00D87E48">
      <w:pPr>
        <w:ind w:left="720"/>
      </w:pPr>
    </w:p>
    <w:p w14:paraId="5F534CEB" w14:textId="77777777" w:rsidR="00D87E48" w:rsidRDefault="00000000">
      <w:pPr>
        <w:keepNext/>
        <w:spacing w:before="100"/>
      </w:pPr>
      <w:r>
        <w:rPr>
          <w:b/>
          <w:color w:val="CC0000"/>
        </w:rPr>
        <w:t>567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BDEAC18" w14:textId="77777777">
        <w:trPr>
          <w:cantSplit/>
        </w:trPr>
        <w:tc>
          <w:tcPr>
            <w:tcW w:w="9700" w:type="dxa"/>
            <w:shd w:val="clear" w:color="auto" w:fill="auto"/>
          </w:tcPr>
          <w:p w14:paraId="19BAC87D" w14:textId="0316AF40" w:rsidR="00D87E48" w:rsidRDefault="00000000">
            <w:pPr>
              <w:spacing w:before="15" w:after="25"/>
            </w:pPr>
            <w:r>
              <w:t>****(USE BELOW IN SOLICITATIONS AND CONTRACTS, OVER THE SIMPLIFIED ACQUISITION THRESHOLD (Other than ADP, A&amp;E Services, Telecommunications, Construction or Maintenance and Rehabilitation of Real Property), SUBJECT TO THE REQUIREMENTS OF FAR 46.801, WHEN THE CONTRACT REQUIRES DELIVERY OF END ITEMS THAT ARE NOT "HIGH-VALUE" ITEMS (Defined in FAR 46.80</w:t>
            </w:r>
            <w:r w:rsidRPr="006742CC">
              <w:t>2).</w:t>
            </w:r>
            <w:r w:rsidR="00182D33" w:rsidRPr="006742CC">
              <w:t>)****</w:t>
            </w:r>
          </w:p>
          <w:p w14:paraId="2DAA1337" w14:textId="77777777" w:rsidR="00D87E48" w:rsidRDefault="00000000">
            <w:pPr>
              <w:spacing w:before="15" w:after="25"/>
            </w:pPr>
            <w:r>
              <w:t xml:space="preserve">   </w:t>
            </w:r>
            <w:r>
              <w:rPr>
                <w:b/>
              </w:rPr>
              <w:t>Note:</w:t>
            </w:r>
            <w:r>
              <w:t xml:space="preserve">  </w:t>
            </w:r>
            <w:r>
              <w:rPr>
                <w:i/>
              </w:rPr>
              <w:t>This clause is not applicable to Commercial Products.</w:t>
            </w:r>
            <w:r>
              <w:t xml:space="preserve"> </w:t>
            </w:r>
          </w:p>
          <w:p w14:paraId="70AFFA79" w14:textId="77777777" w:rsidR="00D87E48" w:rsidRDefault="00000000">
            <w:pPr>
              <w:spacing w:before="15" w:after="25"/>
            </w:pPr>
            <w:r>
              <w:t xml:space="preserve"> </w:t>
            </w:r>
            <w:r>
              <w:rPr>
                <w:b/>
              </w:rPr>
              <w:t>ADDITIONAL INFORMATION ABOUT THIS ITEM:</w:t>
            </w:r>
            <w:r>
              <w:t xml:space="preserve"> </w:t>
            </w:r>
          </w:p>
          <w:p w14:paraId="2A28D777" w14:textId="77777777" w:rsidR="00D87E48" w:rsidRDefault="00000000">
            <w:pPr>
              <w:numPr>
                <w:ilvl w:val="0"/>
                <w:numId w:val="740"/>
              </w:numPr>
              <w:spacing w:before="10"/>
            </w:pPr>
            <w:r>
              <w:t>This clause is included in some General Clause Listings.  Before adding this clause to your contract here, check to see if it is already in the applicable General Clause Listing.</w:t>
            </w:r>
          </w:p>
        </w:tc>
      </w:tr>
    </w:tbl>
    <w:p w14:paraId="287D19F1" w14:textId="77777777" w:rsidR="00D87E48" w:rsidRDefault="00D87E48">
      <w:pPr>
        <w:spacing w:before="25" w:after="15"/>
        <w:ind w:left="360"/>
      </w:pPr>
    </w:p>
    <w:p w14:paraId="62590AE4" w14:textId="77777777" w:rsidR="00D87E48" w:rsidRDefault="00000000">
      <w:pPr>
        <w:numPr>
          <w:ilvl w:val="1"/>
          <w:numId w:val="550"/>
        </w:numPr>
        <w:spacing w:before="10" w:after="10"/>
        <w:ind w:right="1440"/>
      </w:pPr>
      <w:r>
        <w:t xml:space="preserve">FAR Clause </w:t>
      </w:r>
      <w:r>
        <w:rPr>
          <w:b/>
        </w:rPr>
        <w:t>52.246-23, Limitation of Liability</w:t>
      </w:r>
      <w:r>
        <w:t xml:space="preserve"> (Feb 1997).</w:t>
      </w:r>
    </w:p>
    <w:p w14:paraId="0D03AC97" w14:textId="77777777" w:rsidR="00D87E48" w:rsidRDefault="00D87E48">
      <w:pPr>
        <w:ind w:left="720"/>
      </w:pPr>
    </w:p>
    <w:p w14:paraId="6100D593" w14:textId="77777777" w:rsidR="00D87E48" w:rsidRDefault="00000000">
      <w:pPr>
        <w:keepNext/>
        <w:spacing w:before="100"/>
      </w:pPr>
      <w:r>
        <w:rPr>
          <w:b/>
          <w:color w:val="CC0000"/>
        </w:rPr>
        <w:t>568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0483B1E" w14:textId="77777777">
        <w:trPr>
          <w:cantSplit/>
        </w:trPr>
        <w:tc>
          <w:tcPr>
            <w:tcW w:w="9700" w:type="dxa"/>
            <w:shd w:val="clear" w:color="auto" w:fill="auto"/>
          </w:tcPr>
          <w:p w14:paraId="780E557F" w14:textId="77777777" w:rsidR="00D87E48" w:rsidRDefault="00000000">
            <w:pPr>
              <w:spacing w:before="15" w:after="25"/>
            </w:pPr>
            <w:r>
              <w:t>****(USE BELOW IN SOLICITATIONS AND CONTRACTS, OVER THE SIMPLIFIED ACQUISITION THRESHOLD (Other than ADP, A&amp;E Services, Telecommunications, Construction or Maintenance and Rehabilitation of Real Property), SUBJECT TO THE REQUIREMENTS OF FAR 46.801, WHEN THE CONTRACT REQUIRES DELIVERY OF END ITEMS THAT ARE CONSIDERED TO BE "HIGH-VALUE" ITEMS AS DEFINED in FAR 46.802 OR DESIGNATED AS "HIGH-VALUE" BY THE CONTRACTING OFFICER.)****</w:t>
            </w:r>
          </w:p>
          <w:p w14:paraId="58F2D4F5" w14:textId="77777777" w:rsidR="00D87E48" w:rsidRDefault="00000000">
            <w:pPr>
              <w:spacing w:before="15" w:after="25"/>
            </w:pPr>
            <w:r>
              <w:t xml:space="preserve">   </w:t>
            </w:r>
            <w:r>
              <w:rPr>
                <w:b/>
              </w:rPr>
              <w:t>Note:</w:t>
            </w:r>
            <w:r>
              <w:t xml:space="preserve">  </w:t>
            </w:r>
            <w:r>
              <w:rPr>
                <w:i/>
              </w:rPr>
              <w:t> This clause is not applicable to Commercial Products.</w:t>
            </w:r>
            <w:r>
              <w:t xml:space="preserve"> </w:t>
            </w:r>
          </w:p>
          <w:p w14:paraId="76E0A387" w14:textId="77777777" w:rsidR="00D87E48" w:rsidRDefault="00000000">
            <w:pPr>
              <w:spacing w:before="15" w:after="25"/>
            </w:pPr>
            <w:r>
              <w:t xml:space="preserve"> </w:t>
            </w:r>
            <w:r>
              <w:rPr>
                <w:b/>
              </w:rPr>
              <w:t>ADDITIONAL INFORMATION ABOUT THIS ITEM:</w:t>
            </w:r>
            <w:r>
              <w:t xml:space="preserve"> </w:t>
            </w:r>
          </w:p>
          <w:p w14:paraId="22EE5ACB" w14:textId="77777777" w:rsidR="00D87E48" w:rsidRDefault="00000000">
            <w:pPr>
              <w:numPr>
                <w:ilvl w:val="0"/>
                <w:numId w:val="740"/>
              </w:numPr>
              <w:spacing w:before="10"/>
            </w:pPr>
            <w:r>
              <w:t>When the contract requires the delivery of both High-value and Other end items:</w:t>
            </w:r>
          </w:p>
          <w:p w14:paraId="2D1DF530" w14:textId="77777777" w:rsidR="00D87E48" w:rsidRDefault="00000000">
            <w:pPr>
              <w:numPr>
                <w:ilvl w:val="1"/>
                <w:numId w:val="740"/>
              </w:numPr>
              <w:spacing w:before="10"/>
            </w:pPr>
            <w:r>
              <w:t>Make sure to also include the FAR Clause at 42.245-23, above;</w:t>
            </w:r>
          </w:p>
          <w:p w14:paraId="71540B4D" w14:textId="77777777" w:rsidR="00D87E48" w:rsidRDefault="00000000">
            <w:pPr>
              <w:numPr>
                <w:ilvl w:val="1"/>
                <w:numId w:val="740"/>
              </w:numPr>
              <w:spacing w:before="10"/>
            </w:pPr>
            <w:r>
              <w:t>Use with Alternate I; and</w:t>
            </w:r>
          </w:p>
          <w:p w14:paraId="40427325" w14:textId="133C31B5" w:rsidR="00D87E48" w:rsidRDefault="00000000">
            <w:pPr>
              <w:numPr>
                <w:ilvl w:val="1"/>
                <w:numId w:val="740"/>
              </w:numPr>
              <w:spacing w:before="10"/>
            </w:pPr>
            <w:r>
              <w:t>Make sure that the contract schedule clearly identifies the end products that have been designated as "high-value" items</w:t>
            </w:r>
            <w:r w:rsidR="00182D33">
              <w:t>.</w:t>
            </w:r>
            <w:r w:rsidR="006742CC">
              <w:rPr>
                <w:strike/>
              </w:rPr>
              <w:t xml:space="preserve"> </w:t>
            </w:r>
          </w:p>
        </w:tc>
      </w:tr>
    </w:tbl>
    <w:p w14:paraId="7E10BE38" w14:textId="77777777" w:rsidR="00D87E48" w:rsidRDefault="00D87E48">
      <w:pPr>
        <w:spacing w:before="25" w:after="15"/>
        <w:ind w:left="360"/>
      </w:pPr>
    </w:p>
    <w:p w14:paraId="635E5FC1" w14:textId="77777777" w:rsidR="00D87E48" w:rsidRDefault="00000000">
      <w:pPr>
        <w:numPr>
          <w:ilvl w:val="1"/>
          <w:numId w:val="551"/>
        </w:numPr>
        <w:spacing w:before="10" w:after="10"/>
        <w:ind w:right="1440"/>
      </w:pPr>
      <w:r>
        <w:lastRenderedPageBreak/>
        <w:t xml:space="preserve">FAR Clause </w:t>
      </w:r>
      <w:r>
        <w:rPr>
          <w:b/>
        </w:rPr>
        <w:t>52.246-24, Limitation of Liability - High-Value Items</w:t>
      </w:r>
      <w:r>
        <w:t xml:space="preserve"> (Feb 1997). </w:t>
      </w:r>
    </w:p>
    <w:p w14:paraId="368C613B" w14:textId="77777777" w:rsidR="00D87E48" w:rsidRDefault="00D87E48">
      <w:pPr>
        <w:ind w:left="720"/>
      </w:pPr>
    </w:p>
    <w:p w14:paraId="427AE069" w14:textId="77777777" w:rsidR="00D87E48" w:rsidRDefault="00000000">
      <w:pPr>
        <w:spacing w:before="10" w:after="10"/>
        <w:ind w:left="1440" w:right="1440"/>
      </w:pPr>
      <w:r>
        <w:t xml:space="preserve"> </w:t>
      </w:r>
      <w:r>
        <w:rPr>
          <w:b/>
        </w:rPr>
        <w:t>Alternate I</w:t>
      </w:r>
      <w:r>
        <w:t xml:space="preserve"> (Apr 1984) </w:t>
      </w:r>
      <w:r>
        <w:rPr>
          <w:u w:val="single"/>
        </w:rPr>
        <w:t>[is/is not]</w:t>
      </w:r>
      <w:r>
        <w:t xml:space="preserve">  applicable to this contract</w:t>
      </w:r>
    </w:p>
    <w:p w14:paraId="7EFFFD06" w14:textId="77777777" w:rsidR="00D87E48" w:rsidRDefault="00D87E48">
      <w:pPr>
        <w:ind w:left="720"/>
      </w:pPr>
    </w:p>
    <w:p w14:paraId="3D9ACA10" w14:textId="77777777" w:rsidR="00D87E48" w:rsidRDefault="00000000">
      <w:pPr>
        <w:keepNext/>
        <w:spacing w:before="100"/>
      </w:pPr>
      <w:r>
        <w:rPr>
          <w:b/>
          <w:color w:val="CC0000"/>
        </w:rPr>
        <w:t>569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D21040" w14:textId="77777777">
        <w:trPr>
          <w:cantSplit/>
        </w:trPr>
        <w:tc>
          <w:tcPr>
            <w:tcW w:w="9700" w:type="dxa"/>
            <w:shd w:val="clear" w:color="auto" w:fill="auto"/>
          </w:tcPr>
          <w:p w14:paraId="4DBBCE7F" w14:textId="1B8A7D80" w:rsidR="00182D33" w:rsidRDefault="00000000">
            <w:pPr>
              <w:spacing w:before="15" w:after="25"/>
            </w:pPr>
            <w:r>
              <w:t>****(USE BELOW IN SOLICITATIONS AND CONTRACTS FOR THE PERFORMANCE OF SERVICES, OVER THE SIMPLIFIED ACQUISITION THRESHOLD (Other than Information Technology including Telecommunications, A&amp;E Services, Construction or Maintenance and Rehabilitation of Real Propert</w:t>
            </w:r>
            <w:r w:rsidRPr="006742CC">
              <w:t>y).</w:t>
            </w:r>
            <w:r w:rsidR="00182D33" w:rsidRPr="006742CC">
              <w:t>)****</w:t>
            </w:r>
            <w:r w:rsidR="00182D33">
              <w:t xml:space="preserve"> </w:t>
            </w:r>
            <w:r>
              <w:t xml:space="preserve"> </w:t>
            </w:r>
          </w:p>
          <w:p w14:paraId="76469D74" w14:textId="184FF021" w:rsidR="00D87E48" w:rsidRDefault="00000000">
            <w:pPr>
              <w:spacing w:before="15" w:after="25"/>
            </w:pPr>
            <w:r>
              <w:rPr>
                <w:b/>
              </w:rPr>
              <w:t>Note</w:t>
            </w:r>
            <w:r>
              <w:t xml:space="preserve"> : </w:t>
            </w:r>
            <w:r>
              <w:rPr>
                <w:i/>
              </w:rPr>
              <w:t>This clause is not appliable to commercial products.</w:t>
            </w:r>
            <w:r>
              <w:t xml:space="preserve"> </w:t>
            </w:r>
          </w:p>
          <w:p w14:paraId="0E135C96" w14:textId="77777777" w:rsidR="00D87E48" w:rsidRDefault="00000000">
            <w:pPr>
              <w:spacing w:before="15" w:after="25"/>
            </w:pPr>
            <w:r>
              <w:t xml:space="preserve"> </w:t>
            </w:r>
            <w:r>
              <w:rPr>
                <w:b/>
              </w:rPr>
              <w:t>ADDITIONAL INFORMATION ABOUT THIS ITEM</w:t>
            </w:r>
            <w:r>
              <w:t xml:space="preserve"> :</w:t>
            </w:r>
          </w:p>
          <w:p w14:paraId="17D39A45" w14:textId="074BAEB2" w:rsidR="00D87E48" w:rsidRDefault="00000000">
            <w:pPr>
              <w:numPr>
                <w:ilvl w:val="0"/>
                <w:numId w:val="740"/>
              </w:numPr>
              <w:spacing w:before="10"/>
            </w:pPr>
            <w:r>
              <w:t>This clause is included in some General Clause Listings. Before adding this clause to your contract here, check to see if it is already in the applicable General Clause Listing</w:t>
            </w:r>
            <w:r w:rsidR="00182D33">
              <w:t>.</w:t>
            </w:r>
            <w:r w:rsidR="00182D33" w:rsidRPr="003C72D2">
              <w:rPr>
                <w:strike/>
                <w:highlight w:val="yellow"/>
              </w:rPr>
              <w:t xml:space="preserve"> </w:t>
            </w:r>
          </w:p>
        </w:tc>
      </w:tr>
    </w:tbl>
    <w:p w14:paraId="34C63028" w14:textId="77777777" w:rsidR="00D87E48" w:rsidRDefault="00D87E48">
      <w:pPr>
        <w:spacing w:before="25" w:after="15"/>
        <w:ind w:left="360"/>
      </w:pPr>
    </w:p>
    <w:p w14:paraId="32323E42" w14:textId="77777777" w:rsidR="00D87E48" w:rsidRDefault="00000000">
      <w:pPr>
        <w:numPr>
          <w:ilvl w:val="1"/>
          <w:numId w:val="552"/>
        </w:numPr>
        <w:spacing w:before="10" w:after="10"/>
        <w:ind w:right="1440"/>
      </w:pPr>
      <w:r>
        <w:t xml:space="preserve">FAR Clause </w:t>
      </w:r>
      <w:r>
        <w:rPr>
          <w:b/>
        </w:rPr>
        <w:t>52.246-25 Limitation of Liability-Services</w:t>
      </w:r>
      <w:r>
        <w:t xml:space="preserve"> (Feb 1997).</w:t>
      </w:r>
    </w:p>
    <w:p w14:paraId="4C8B27A4" w14:textId="77777777" w:rsidR="00D87E48" w:rsidRDefault="00D87E48">
      <w:pPr>
        <w:ind w:left="720"/>
      </w:pPr>
    </w:p>
    <w:p w14:paraId="117CAB3A" w14:textId="77777777" w:rsidR="00D87E48" w:rsidRDefault="00000000">
      <w:pPr>
        <w:keepNext/>
        <w:spacing w:before="100"/>
      </w:pPr>
      <w:r>
        <w:rPr>
          <w:b/>
          <w:color w:val="CC0000"/>
        </w:rPr>
        <w:t>570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B37095" w14:textId="77777777">
        <w:trPr>
          <w:cantSplit/>
        </w:trPr>
        <w:tc>
          <w:tcPr>
            <w:tcW w:w="9700" w:type="dxa"/>
            <w:shd w:val="clear" w:color="auto" w:fill="auto"/>
          </w:tcPr>
          <w:p w14:paraId="76C19214" w14:textId="77777777" w:rsidR="00D87E48" w:rsidRDefault="00000000">
            <w:pPr>
              <w:spacing w:before="15" w:after="25"/>
            </w:pPr>
            <w:r>
              <w:t>****(USE BELOW IN SOLICITATIONS AND CONTRACTS, WHEN U.S. GOVERNMENT-FINANCED INTERNATIONAL AIR TRANSPORTATION OF PERSONNEL AND/OR PROPERTY WILL OCCUR IN PERFORMANCE OF THE CONTRACT.)****</w:t>
            </w:r>
          </w:p>
          <w:p w14:paraId="7B0E0A70" w14:textId="77777777" w:rsidR="00D87E48" w:rsidRDefault="00000000">
            <w:pPr>
              <w:spacing w:before="15" w:after="25"/>
            </w:pPr>
            <w:r>
              <w:t xml:space="preserve">   </w:t>
            </w:r>
            <w:r>
              <w:rPr>
                <w:b/>
              </w:rPr>
              <w:t>Note:</w:t>
            </w:r>
            <w:r>
              <w:t xml:space="preserve">  </w:t>
            </w:r>
            <w:r>
              <w:rPr>
                <w:i/>
              </w:rPr>
              <w:t>This is not applicable for commercial products.</w:t>
            </w:r>
            <w:r>
              <w:t xml:space="preserve"> </w:t>
            </w:r>
          </w:p>
        </w:tc>
      </w:tr>
    </w:tbl>
    <w:p w14:paraId="52F2F4BF" w14:textId="77777777" w:rsidR="00D87E48" w:rsidRDefault="00D87E48">
      <w:pPr>
        <w:spacing w:before="25" w:after="15"/>
        <w:ind w:left="360"/>
      </w:pPr>
    </w:p>
    <w:p w14:paraId="4DA41D73" w14:textId="77777777" w:rsidR="00D87E48" w:rsidRDefault="00000000">
      <w:pPr>
        <w:numPr>
          <w:ilvl w:val="1"/>
          <w:numId w:val="553"/>
        </w:numPr>
        <w:spacing w:before="10" w:after="10"/>
        <w:ind w:right="1440"/>
      </w:pPr>
      <w:r>
        <w:t xml:space="preserve">FAR Clause </w:t>
      </w:r>
      <w:r>
        <w:rPr>
          <w:b/>
        </w:rPr>
        <w:t>52.247-63, Preference for</w:t>
      </w:r>
      <w:r>
        <w:t xml:space="preserve">  </w:t>
      </w:r>
      <w:r>
        <w:rPr>
          <w:b/>
        </w:rPr>
        <w:t>U.S.</w:t>
      </w:r>
      <w:r>
        <w:t xml:space="preserve">  </w:t>
      </w:r>
      <w:r>
        <w:rPr>
          <w:b/>
        </w:rPr>
        <w:t>Flag Air Carriers</w:t>
      </w:r>
      <w:r>
        <w:t xml:space="preserve"> (Jun 2003).</w:t>
      </w:r>
    </w:p>
    <w:p w14:paraId="2C0AAB5B" w14:textId="77777777" w:rsidR="00D87E48" w:rsidRDefault="00D87E48">
      <w:pPr>
        <w:ind w:left="720"/>
      </w:pPr>
    </w:p>
    <w:p w14:paraId="305C8F16" w14:textId="77777777" w:rsidR="00D87E48" w:rsidRDefault="00000000">
      <w:pPr>
        <w:keepNext/>
        <w:spacing w:before="100"/>
      </w:pPr>
      <w:r>
        <w:rPr>
          <w:b/>
          <w:color w:val="CC0000"/>
        </w:rPr>
        <w:t>571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350728" w14:textId="77777777">
        <w:trPr>
          <w:cantSplit/>
        </w:trPr>
        <w:tc>
          <w:tcPr>
            <w:tcW w:w="9700" w:type="dxa"/>
            <w:shd w:val="clear" w:color="auto" w:fill="auto"/>
          </w:tcPr>
          <w:p w14:paraId="69EA0E57" w14:textId="77777777" w:rsidR="00D87E48" w:rsidRDefault="00000000">
            <w:pPr>
              <w:spacing w:before="15" w:after="25"/>
            </w:pPr>
            <w:r>
              <w:t>****(USE BELOW IN SOLICITATIONS AND CONTRACTS, WHEN OCEAN TRANSPORTATION OF SUPPLIES IS ANTICIPATED.)****</w:t>
            </w:r>
          </w:p>
        </w:tc>
      </w:tr>
    </w:tbl>
    <w:p w14:paraId="3460646C" w14:textId="77777777" w:rsidR="00D87E48" w:rsidRDefault="00D87E48">
      <w:pPr>
        <w:spacing w:before="25" w:after="15"/>
        <w:ind w:left="360"/>
      </w:pPr>
    </w:p>
    <w:p w14:paraId="70F9435F" w14:textId="77777777" w:rsidR="00D87E48" w:rsidRDefault="00000000">
      <w:pPr>
        <w:numPr>
          <w:ilvl w:val="1"/>
          <w:numId w:val="554"/>
        </w:numPr>
        <w:spacing w:before="10" w:after="10"/>
        <w:ind w:right="1440"/>
      </w:pPr>
      <w:r>
        <w:t xml:space="preserve">FAR Clause </w:t>
      </w:r>
      <w:r>
        <w:rPr>
          <w:b/>
        </w:rPr>
        <w:t>52.247-64, Preference for Privately Owned</w:t>
      </w:r>
      <w:r>
        <w:t xml:space="preserve">  </w:t>
      </w:r>
      <w:r>
        <w:rPr>
          <w:b/>
        </w:rPr>
        <w:t>U.S.</w:t>
      </w:r>
      <w:r>
        <w:t xml:space="preserve">  </w:t>
      </w:r>
      <w:r>
        <w:rPr>
          <w:b/>
        </w:rPr>
        <w:t>Flag Commercial Vessels</w:t>
      </w:r>
      <w:r>
        <w:t xml:space="preserve"> (Nov 2021).</w:t>
      </w:r>
    </w:p>
    <w:p w14:paraId="259A7FEF" w14:textId="77777777" w:rsidR="00D87E48" w:rsidRDefault="00D87E48">
      <w:pPr>
        <w:ind w:left="720"/>
      </w:pPr>
    </w:p>
    <w:p w14:paraId="332AC75F" w14:textId="77777777" w:rsidR="00D87E48" w:rsidRDefault="00000000">
      <w:pPr>
        <w:keepNext/>
        <w:spacing w:before="100"/>
      </w:pPr>
      <w:r>
        <w:rPr>
          <w:b/>
          <w:color w:val="CC0000"/>
        </w:rPr>
        <w:t>572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C3BEE4" w14:textId="77777777">
        <w:trPr>
          <w:cantSplit/>
        </w:trPr>
        <w:tc>
          <w:tcPr>
            <w:tcW w:w="9700" w:type="dxa"/>
            <w:shd w:val="clear" w:color="auto" w:fill="auto"/>
          </w:tcPr>
          <w:p w14:paraId="0B2F4F4C" w14:textId="77777777" w:rsidR="00D87E48" w:rsidRPr="006742CC" w:rsidRDefault="00000000">
            <w:pPr>
              <w:spacing w:before="15" w:after="25"/>
            </w:pPr>
            <w:r w:rsidRPr="006742CC">
              <w:t>****(USE BELOW IN SOLICITATIONS AND CONTRACTS WHEN ADVANCE NOTICE OF SHIPMENT IS REQUIRED FOR SAFETY OR SECURITY REASONS. CO MAY ALSO REQUIRE, AS DEEMED NECESSARY WHEN CAR LOAD OR TRUCK LOAD SHIPMENTS WILL BE MADE AND ADVANCE NOTICE IS CONSIDERED NECESSARY.)****</w:t>
            </w:r>
          </w:p>
          <w:p w14:paraId="322E989B" w14:textId="77777777" w:rsidR="00182D33" w:rsidRPr="006742CC" w:rsidRDefault="00000000">
            <w:pPr>
              <w:spacing w:before="15" w:after="25"/>
            </w:pPr>
            <w:r w:rsidRPr="006742CC">
              <w:t xml:space="preserve">   </w:t>
            </w:r>
            <w:r w:rsidRPr="006742CC">
              <w:rPr>
                <w:b/>
              </w:rPr>
              <w:t>Note:</w:t>
            </w:r>
            <w:r w:rsidRPr="006742CC">
              <w:t xml:space="preserve">  </w:t>
            </w:r>
            <w:r w:rsidRPr="006742CC">
              <w:rPr>
                <w:i/>
              </w:rPr>
              <w:t>Generally, this notification is required for classified material, sensitive, controlled, and certain other protected material and some other hazardous materials.</w:t>
            </w:r>
            <w:r w:rsidRPr="006742CC">
              <w:t xml:space="preserve"> </w:t>
            </w:r>
          </w:p>
          <w:p w14:paraId="3101CA89" w14:textId="4871008A" w:rsidR="00D87E48" w:rsidRDefault="00000000">
            <w:pPr>
              <w:spacing w:before="15" w:after="25"/>
            </w:pPr>
            <w:r w:rsidRPr="006742CC">
              <w:t>See FAR 47.208-2 for more information.</w:t>
            </w:r>
          </w:p>
        </w:tc>
      </w:tr>
    </w:tbl>
    <w:p w14:paraId="6C7EF17D" w14:textId="77777777" w:rsidR="00D87E48" w:rsidRDefault="00D87E48">
      <w:pPr>
        <w:spacing w:before="25" w:after="15"/>
        <w:ind w:left="360"/>
      </w:pPr>
    </w:p>
    <w:p w14:paraId="5D033F3F" w14:textId="77777777" w:rsidR="00D87E48" w:rsidRDefault="00000000">
      <w:pPr>
        <w:numPr>
          <w:ilvl w:val="1"/>
          <w:numId w:val="555"/>
        </w:numPr>
        <w:spacing w:before="10" w:after="10"/>
        <w:ind w:right="1440"/>
      </w:pPr>
      <w:r>
        <w:lastRenderedPageBreak/>
        <w:t xml:space="preserve">FAR Clause </w:t>
      </w:r>
      <w:r>
        <w:rPr>
          <w:b/>
        </w:rPr>
        <w:t>52.247-68, Report of Shipment (REPSHIP)</w:t>
      </w:r>
      <w:r>
        <w:t xml:space="preserve"> (Feb 2006).</w:t>
      </w:r>
    </w:p>
    <w:p w14:paraId="609E3105" w14:textId="77777777" w:rsidR="00D87E48" w:rsidRDefault="00D87E48">
      <w:pPr>
        <w:ind w:left="720"/>
      </w:pPr>
    </w:p>
    <w:p w14:paraId="2FCB848E" w14:textId="77777777" w:rsidR="00D87E48" w:rsidRDefault="00000000">
      <w:pPr>
        <w:keepNext/>
        <w:spacing w:before="100"/>
      </w:pPr>
      <w:r>
        <w:rPr>
          <w:b/>
          <w:color w:val="CC0000"/>
        </w:rPr>
        <w:t>573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693928" w14:textId="77777777">
        <w:trPr>
          <w:cantSplit/>
        </w:trPr>
        <w:tc>
          <w:tcPr>
            <w:tcW w:w="9700" w:type="dxa"/>
            <w:shd w:val="clear" w:color="auto" w:fill="auto"/>
          </w:tcPr>
          <w:p w14:paraId="2DA8F91A" w14:textId="77777777" w:rsidR="00D87E48" w:rsidRDefault="00000000">
            <w:pPr>
              <w:spacing w:before="15" w:after="25"/>
            </w:pPr>
            <w:r>
              <w:t>****(USE BELOW IN SOLICITATIONS AND CONTRACTS, OVER THE SIMPLIFIED ACQUISITION THRESHOLD, EXCEPT AS SPECIFIED IN SUBPARAGRAPHS (a) 1-5 AND PARAGRAPH f. OF FAR 48.201. THE CONTRACTING OFFICER SHOULD REVIEW AND USE ALTERNATES I,II, OR III AS APPROPRIATE.)****</w:t>
            </w:r>
          </w:p>
        </w:tc>
      </w:tr>
    </w:tbl>
    <w:p w14:paraId="4DC27DC9" w14:textId="77777777" w:rsidR="00D87E48" w:rsidRDefault="00D87E48">
      <w:pPr>
        <w:spacing w:before="25" w:after="15"/>
        <w:ind w:left="360"/>
      </w:pPr>
    </w:p>
    <w:p w14:paraId="39606216" w14:textId="77777777" w:rsidR="00D87E48" w:rsidRDefault="00000000">
      <w:pPr>
        <w:numPr>
          <w:ilvl w:val="1"/>
          <w:numId w:val="556"/>
        </w:numPr>
        <w:spacing w:before="10" w:after="10"/>
        <w:ind w:right="1440"/>
      </w:pPr>
      <w:r>
        <w:t xml:space="preserve">FAR Clause </w:t>
      </w:r>
      <w:r>
        <w:rPr>
          <w:b/>
        </w:rPr>
        <w:t>52.248-1, Value Engineering</w:t>
      </w:r>
      <w:r>
        <w:t xml:space="preserve"> (Jun 2020).</w:t>
      </w:r>
    </w:p>
    <w:p w14:paraId="419FA635" w14:textId="77777777" w:rsidR="00D87E48" w:rsidRDefault="00D87E48">
      <w:pPr>
        <w:ind w:left="720"/>
      </w:pPr>
    </w:p>
    <w:p w14:paraId="24B80C48" w14:textId="77777777" w:rsidR="00D87E48" w:rsidRDefault="00000000">
      <w:pPr>
        <w:keepNext/>
        <w:spacing w:before="100"/>
      </w:pPr>
      <w:r>
        <w:rPr>
          <w:b/>
          <w:color w:val="CC0000"/>
        </w:rPr>
        <w:t>574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C63D6B" w14:textId="77777777">
        <w:trPr>
          <w:cantSplit/>
        </w:trPr>
        <w:tc>
          <w:tcPr>
            <w:tcW w:w="9700" w:type="dxa"/>
            <w:shd w:val="clear" w:color="auto" w:fill="auto"/>
          </w:tcPr>
          <w:p w14:paraId="43BBF581" w14:textId="77777777" w:rsidR="00D87E48" w:rsidRDefault="00000000">
            <w:pPr>
              <w:spacing w:before="15" w:after="25"/>
            </w:pPr>
            <w:r>
              <w:t>****(USE BELOW WHEN THE GOVERNMENT REQUIRES AND PAYS FOR A SPECIFIC VALUE ENGINEERING EFFORT IN ARCHITECT-ENGINEER CONTRACTS.)****</w:t>
            </w:r>
          </w:p>
        </w:tc>
      </w:tr>
    </w:tbl>
    <w:p w14:paraId="7C2EE664" w14:textId="77777777" w:rsidR="00D87E48" w:rsidRDefault="00D87E48">
      <w:pPr>
        <w:spacing w:before="25" w:after="15"/>
        <w:ind w:left="360"/>
      </w:pPr>
    </w:p>
    <w:p w14:paraId="2E499732" w14:textId="77777777" w:rsidR="00D87E48" w:rsidRDefault="00000000">
      <w:pPr>
        <w:numPr>
          <w:ilvl w:val="1"/>
          <w:numId w:val="557"/>
        </w:numPr>
        <w:spacing w:before="10" w:after="10"/>
        <w:ind w:right="1440"/>
      </w:pPr>
      <w:r>
        <w:t xml:space="preserve">FAR Clause </w:t>
      </w:r>
      <w:r>
        <w:rPr>
          <w:b/>
        </w:rPr>
        <w:t>52.248-2, Value Engineering Program - Architect-Engineer</w:t>
      </w:r>
      <w:r>
        <w:t xml:space="preserve"> (Mar 1990).</w:t>
      </w:r>
    </w:p>
    <w:p w14:paraId="583A1F39" w14:textId="77777777" w:rsidR="00D87E48" w:rsidRDefault="00D87E48">
      <w:pPr>
        <w:ind w:left="720"/>
      </w:pPr>
    </w:p>
    <w:p w14:paraId="48CCA12D" w14:textId="77777777" w:rsidR="00D87E48" w:rsidRDefault="00000000">
      <w:pPr>
        <w:keepNext/>
        <w:spacing w:before="100"/>
      </w:pPr>
      <w:r>
        <w:rPr>
          <w:b/>
          <w:color w:val="CC0000"/>
        </w:rPr>
        <w:t>575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6494D17" w14:textId="77777777">
        <w:trPr>
          <w:cantSplit/>
        </w:trPr>
        <w:tc>
          <w:tcPr>
            <w:tcW w:w="9700" w:type="dxa"/>
            <w:shd w:val="clear" w:color="auto" w:fill="auto"/>
          </w:tcPr>
          <w:p w14:paraId="6D502285" w14:textId="77777777" w:rsidR="00D87E48" w:rsidRDefault="00000000">
            <w:pPr>
              <w:spacing w:before="15" w:after="25"/>
            </w:pPr>
            <w:r>
              <w:t>****(USE BELOW WHEN THE CONTRACTING OFFICER MAY AUTHORIZE THE CONTRACTOR TO ACQUIRE SUPPLIES AND SERVICES FROM A GOVERNMENT SUPPLY SOURCE.)****</w:t>
            </w:r>
          </w:p>
        </w:tc>
      </w:tr>
    </w:tbl>
    <w:p w14:paraId="351F401A" w14:textId="77777777" w:rsidR="00D87E48" w:rsidRDefault="00D87E48">
      <w:pPr>
        <w:spacing w:before="25" w:after="15"/>
        <w:ind w:left="360"/>
      </w:pPr>
    </w:p>
    <w:p w14:paraId="0AEAE9A2" w14:textId="77777777" w:rsidR="00D87E48" w:rsidRDefault="00000000">
      <w:pPr>
        <w:numPr>
          <w:ilvl w:val="1"/>
          <w:numId w:val="558"/>
        </w:numPr>
        <w:spacing w:before="10" w:after="10"/>
        <w:ind w:right="1440"/>
      </w:pPr>
      <w:r>
        <w:t xml:space="preserve">FAR Clause </w:t>
      </w:r>
      <w:r>
        <w:rPr>
          <w:b/>
        </w:rPr>
        <w:t>52.251-1, Government Supply Sources</w:t>
      </w:r>
      <w:r>
        <w:t xml:space="preserve"> (Apr 2012).</w:t>
      </w:r>
    </w:p>
    <w:p w14:paraId="7111AA90" w14:textId="77777777" w:rsidR="00D87E48" w:rsidRDefault="00D87E48">
      <w:pPr>
        <w:ind w:left="720"/>
      </w:pPr>
    </w:p>
    <w:p w14:paraId="4DC957CA" w14:textId="77777777" w:rsidR="00D87E48" w:rsidRDefault="00000000">
      <w:pPr>
        <w:keepNext/>
        <w:spacing w:before="100"/>
      </w:pPr>
      <w:r>
        <w:rPr>
          <w:b/>
          <w:color w:val="CC0000"/>
        </w:rPr>
        <w:t>576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0F1F6A9" w14:textId="77777777">
        <w:trPr>
          <w:cantSplit/>
        </w:trPr>
        <w:tc>
          <w:tcPr>
            <w:tcW w:w="9700" w:type="dxa"/>
            <w:shd w:val="clear" w:color="auto" w:fill="auto"/>
          </w:tcPr>
          <w:p w14:paraId="4039B56D" w14:textId="77777777" w:rsidR="00D87E48" w:rsidRDefault="00000000">
            <w:pPr>
              <w:spacing w:before="15" w:after="25"/>
            </w:pPr>
            <w:r>
              <w:t>****(USE BELOW WHEN NONE OF THE ABOVE CLAUSES ARE APPLICABLE TO THE CONTRACT.)****</w:t>
            </w:r>
          </w:p>
        </w:tc>
      </w:tr>
    </w:tbl>
    <w:p w14:paraId="5D905FA0" w14:textId="77777777" w:rsidR="00D87E48" w:rsidRDefault="00D87E48">
      <w:pPr>
        <w:spacing w:before="25" w:after="15"/>
        <w:ind w:left="360"/>
      </w:pPr>
    </w:p>
    <w:p w14:paraId="06B159BE" w14:textId="77777777" w:rsidR="00D87E48" w:rsidRDefault="00000000">
      <w:pPr>
        <w:numPr>
          <w:ilvl w:val="1"/>
          <w:numId w:val="559"/>
        </w:numPr>
        <w:spacing w:before="10"/>
      </w:pPr>
      <w:r>
        <w:t xml:space="preserve"> </w:t>
      </w:r>
      <w:r>
        <w:rPr>
          <w:b/>
        </w:rPr>
        <w:t>THERE ARE NO APPLICABLE CLAUSES IN THIS SECTION.</w:t>
      </w:r>
      <w:r>
        <w:t xml:space="preserve"> </w:t>
      </w:r>
    </w:p>
    <w:p w14:paraId="5CCC7A14" w14:textId="77777777" w:rsidR="00D87E48" w:rsidRDefault="00000000">
      <w:pPr>
        <w:keepNext/>
        <w:spacing w:before="100"/>
      </w:pPr>
      <w:r>
        <w:rPr>
          <w:b/>
          <w:color w:val="CC0000"/>
        </w:rPr>
        <w:t>577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54BF06" w14:textId="77777777">
        <w:trPr>
          <w:cantSplit/>
        </w:trPr>
        <w:tc>
          <w:tcPr>
            <w:tcW w:w="9700" w:type="dxa"/>
            <w:shd w:val="clear" w:color="auto" w:fill="auto"/>
          </w:tcPr>
          <w:p w14:paraId="2B7449FA" w14:textId="77777777" w:rsidR="00D87E48" w:rsidRDefault="00000000">
            <w:pPr>
              <w:spacing w:before="15" w:after="25"/>
            </w:pPr>
            <w:r>
              <w:t>****(USE BELOW IN CONTRACTS WHEN THE APPROVING OFFICIAL DETERMINES THAT THE CONTRACTOR SHALL BE INDEMNIFIED AGAINST UNUSUALLY HAZARDOUS OR NUCLEAR RISKS.  (See FAR 50.104-3(b)(3).</w:t>
            </w:r>
            <w:r>
              <w:br/>
              <w:t xml:space="preserve"> </w:t>
            </w:r>
            <w:r>
              <w:rPr>
                <w:b/>
              </w:rPr>
              <w:t>ADDITIONAL INFORMATION TO COMPLETE THIS ITEM: </w:t>
            </w:r>
            <w:r>
              <w:t xml:space="preserve"> </w:t>
            </w:r>
          </w:p>
          <w:p w14:paraId="2746C733" w14:textId="77777777" w:rsidR="00D87E48" w:rsidRDefault="00000000">
            <w:pPr>
              <w:numPr>
                <w:ilvl w:val="0"/>
                <w:numId w:val="740"/>
              </w:numPr>
              <w:spacing w:before="10"/>
            </w:pPr>
            <w:r>
              <w:t xml:space="preserve"> </w:t>
            </w:r>
            <w:r>
              <w:rPr>
                <w:b/>
              </w:rPr>
              <w:t>Alternate I:</w:t>
            </w:r>
            <w:r>
              <w:t xml:space="preserve"> Use with Alternate I in Cost-Reimbursement Contracts.)****</w:t>
            </w:r>
          </w:p>
        </w:tc>
      </w:tr>
    </w:tbl>
    <w:p w14:paraId="0B313EAC" w14:textId="77777777" w:rsidR="00D87E48" w:rsidRDefault="00D87E48">
      <w:pPr>
        <w:spacing w:before="25" w:after="15"/>
        <w:ind w:left="360"/>
      </w:pPr>
    </w:p>
    <w:p w14:paraId="7B3DF8C4" w14:textId="77777777" w:rsidR="00D87E48" w:rsidRDefault="00000000">
      <w:pPr>
        <w:numPr>
          <w:ilvl w:val="1"/>
          <w:numId w:val="560"/>
        </w:numPr>
        <w:spacing w:before="10" w:after="10"/>
        <w:ind w:right="1440"/>
      </w:pPr>
      <w:r>
        <w:t xml:space="preserve">FAR Clause </w:t>
      </w:r>
      <w:r>
        <w:rPr>
          <w:b/>
        </w:rPr>
        <w:t>52.250-1, Indemnification Under Public Law 85-804</w:t>
      </w:r>
      <w:r>
        <w:t xml:space="preserve"> (Apr 1984)</w:t>
      </w:r>
    </w:p>
    <w:p w14:paraId="4B9D6DAB" w14:textId="77777777" w:rsidR="00D87E48" w:rsidRDefault="00000000">
      <w:pPr>
        <w:spacing w:before="10" w:after="10"/>
        <w:ind w:left="1440" w:right="1440"/>
      </w:pPr>
      <w:r>
        <w:br/>
        <w:t xml:space="preserve"> </w:t>
      </w:r>
      <w:r>
        <w:rPr>
          <w:b/>
        </w:rPr>
        <w:t>Alternate I</w:t>
      </w:r>
      <w:r>
        <w:t xml:space="preserve"> (April 1984) </w:t>
      </w:r>
      <w:r>
        <w:rPr>
          <w:u w:val="single"/>
        </w:rPr>
        <w:t>[is/is not]</w:t>
      </w:r>
      <w:r>
        <w:t xml:space="preserve">  applicable to this contract.</w:t>
      </w:r>
    </w:p>
    <w:p w14:paraId="718517AE" w14:textId="77777777" w:rsidR="00D87E48" w:rsidRDefault="00D87E48">
      <w:pPr>
        <w:ind w:left="720"/>
      </w:pPr>
    </w:p>
    <w:p w14:paraId="19EA50E5" w14:textId="77777777" w:rsidR="00D87E48" w:rsidRDefault="00000000">
      <w:pPr>
        <w:keepNext/>
        <w:spacing w:before="100"/>
      </w:pPr>
      <w:r>
        <w:rPr>
          <w:b/>
          <w:color w:val="CC0000"/>
        </w:rPr>
        <w:lastRenderedPageBreak/>
        <w:t>578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23670C" w14:textId="77777777">
        <w:trPr>
          <w:cantSplit/>
        </w:trPr>
        <w:tc>
          <w:tcPr>
            <w:tcW w:w="9700" w:type="dxa"/>
            <w:shd w:val="clear" w:color="auto" w:fill="auto"/>
          </w:tcPr>
          <w:p w14:paraId="4D2E1D35" w14:textId="77777777" w:rsidR="00D87E48" w:rsidRDefault="00000000">
            <w:pPr>
              <w:spacing w:before="15" w:after="25"/>
            </w:pPr>
            <w:r>
              <w:t xml:space="preserve">****(USE BELOW IN ANY RESULTANT CONTRACT APPLICABLE TO THE SAFETY ACT, </w:t>
            </w:r>
            <w:r>
              <w:rPr>
                <w:b/>
              </w:rPr>
              <w:t>IF</w:t>
            </w:r>
            <w:r>
              <w:t xml:space="preserve"> THE DEPARTMENT OF HOMELAND SECURITY (DHS) HAS NOT ISSUED SAFETY ACT DESIGNATION OR CERTIFICATION TO THE SUCCESSFUL OFFEROR BEFORE CONTRACT AWARD.)****</w:t>
            </w:r>
          </w:p>
        </w:tc>
      </w:tr>
    </w:tbl>
    <w:p w14:paraId="52352DAC" w14:textId="77777777" w:rsidR="00D87E48" w:rsidRDefault="00D87E48">
      <w:pPr>
        <w:spacing w:before="25" w:after="15"/>
        <w:ind w:left="360"/>
      </w:pPr>
    </w:p>
    <w:p w14:paraId="5D25F221" w14:textId="77777777" w:rsidR="00D87E48" w:rsidRDefault="00000000">
      <w:pPr>
        <w:numPr>
          <w:ilvl w:val="1"/>
          <w:numId w:val="561"/>
        </w:numPr>
        <w:spacing w:before="10" w:after="10"/>
        <w:ind w:right="1440"/>
      </w:pPr>
      <w:r>
        <w:t xml:space="preserve">FAR Clause </w:t>
      </w:r>
      <w:r>
        <w:rPr>
          <w:b/>
        </w:rPr>
        <w:t>52.250-5, SAFETY Act--Equitable Adjustment</w:t>
      </w:r>
      <w:r>
        <w:t xml:space="preserve"> (Nov 2007).</w:t>
      </w:r>
    </w:p>
    <w:p w14:paraId="13C6C33E" w14:textId="77777777" w:rsidR="00D87E48" w:rsidRDefault="00D87E48">
      <w:pPr>
        <w:ind w:left="720"/>
      </w:pPr>
    </w:p>
    <w:p w14:paraId="4B3CE08A" w14:textId="77777777" w:rsidR="00D87E48" w:rsidRDefault="00000000">
      <w:pPr>
        <w:keepNext/>
        <w:spacing w:before="100"/>
      </w:pPr>
      <w:r>
        <w:rPr>
          <w:b/>
          <w:color w:val="CC0000"/>
        </w:rPr>
        <w:t>579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3347D0A" w14:textId="77777777">
        <w:trPr>
          <w:cantSplit/>
        </w:trPr>
        <w:tc>
          <w:tcPr>
            <w:tcW w:w="9700" w:type="dxa"/>
            <w:shd w:val="clear" w:color="auto" w:fill="auto"/>
          </w:tcPr>
          <w:p w14:paraId="797EDEC1" w14:textId="77777777" w:rsidR="00D87E48" w:rsidRDefault="00000000">
            <w:pPr>
              <w:spacing w:before="15" w:after="25"/>
            </w:pPr>
            <w:r>
              <w:t>                                   ****(USE IN ALL SOLICITATIONS AND CONTRACTS.)****</w:t>
            </w:r>
          </w:p>
        </w:tc>
      </w:tr>
    </w:tbl>
    <w:p w14:paraId="5FADA3E6" w14:textId="77777777" w:rsidR="00D87E48" w:rsidRDefault="00000000">
      <w:pPr>
        <w:numPr>
          <w:ilvl w:val="0"/>
          <w:numId w:val="562"/>
        </w:numPr>
        <w:spacing w:before="10"/>
      </w:pPr>
      <w:r>
        <w:t>DEPARTMENT OF HEALTH AND HUMAN SERVICES ACQUISITION REGULATION (HHSAR) (48 CHAPTER 3) CLAUSES:</w:t>
      </w:r>
    </w:p>
    <w:p w14:paraId="2375A265" w14:textId="77777777" w:rsidR="00D87E48" w:rsidRDefault="00D87E48">
      <w:pPr>
        <w:ind w:left="720"/>
      </w:pPr>
    </w:p>
    <w:p w14:paraId="72E3CF7C" w14:textId="77777777" w:rsidR="00D87E48" w:rsidRDefault="00000000">
      <w:pPr>
        <w:keepNext/>
        <w:spacing w:before="100"/>
      </w:pPr>
      <w:r>
        <w:rPr>
          <w:b/>
          <w:color w:val="CC0000"/>
        </w:rPr>
        <w:t>580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04D3933" w14:textId="77777777">
        <w:trPr>
          <w:cantSplit/>
        </w:trPr>
        <w:tc>
          <w:tcPr>
            <w:tcW w:w="9700" w:type="dxa"/>
            <w:shd w:val="clear" w:color="auto" w:fill="auto"/>
          </w:tcPr>
          <w:p w14:paraId="289BBD3D" w14:textId="77777777" w:rsidR="00D87E48" w:rsidRDefault="00000000">
            <w:pPr>
              <w:spacing w:before="15" w:after="25"/>
            </w:pPr>
            <w:r>
              <w:t>****(USE BELOW IN SOLICITATIONS, CONTRACTS AND ORDERS OVER THE SIMPLIFIED ACQUISITION THRESHOLD UNLESS PRINTING OR INCREASED DUPLICATION IS AUTHORIZED BY STATUTE.)****</w:t>
            </w:r>
          </w:p>
          <w:p w14:paraId="79B783EE" w14:textId="77777777" w:rsidR="00D87E48" w:rsidRDefault="00000000">
            <w:pPr>
              <w:spacing w:before="15" w:after="25"/>
            </w:pPr>
            <w:r>
              <w:t>Note: See Manual Chapter 6308: "ACQUISITION OF PRINTING REQUIREMENTS AT THE NIH" </w:t>
            </w:r>
            <w:hyperlink r:id="rId309" w:history="1">
              <w:r>
                <w:t xml:space="preserve"> </w:t>
              </w:r>
              <w:r>
                <w:rPr>
                  <w:rStyle w:val="Hyperlink"/>
                  <w:color w:val="2B60DE"/>
                </w:rPr>
                <w:t>https://oma1.od.nih.gov/manualchapters/contracts/6308/index.html</w:t>
              </w:r>
              <w:r>
                <w:t xml:space="preserve"> </w:t>
              </w:r>
            </w:hyperlink>
            <w:r>
              <w:t>for more information regarding exceptions to this policy. </w:t>
            </w:r>
          </w:p>
        </w:tc>
      </w:tr>
    </w:tbl>
    <w:p w14:paraId="7D981731" w14:textId="77777777" w:rsidR="00D87E48" w:rsidRDefault="00D87E48">
      <w:pPr>
        <w:spacing w:before="25" w:after="15"/>
        <w:ind w:left="360"/>
      </w:pPr>
    </w:p>
    <w:p w14:paraId="4EBE9F72" w14:textId="77777777" w:rsidR="00D87E48" w:rsidRDefault="00000000">
      <w:pPr>
        <w:numPr>
          <w:ilvl w:val="1"/>
          <w:numId w:val="563"/>
        </w:numPr>
        <w:spacing w:before="10" w:after="10"/>
        <w:ind w:right="1440"/>
      </w:pPr>
      <w:r>
        <w:t xml:space="preserve">HHSAR Clause </w:t>
      </w:r>
      <w:r>
        <w:rPr>
          <w:b/>
        </w:rPr>
        <w:t>352.208-70, Printing and Duplication</w:t>
      </w:r>
      <w:r>
        <w:t xml:space="preserve"> (December 2015).</w:t>
      </w:r>
    </w:p>
    <w:p w14:paraId="01F7C0F1" w14:textId="77777777" w:rsidR="00D87E48" w:rsidRDefault="00D87E48">
      <w:pPr>
        <w:ind w:left="720"/>
      </w:pPr>
    </w:p>
    <w:p w14:paraId="18B19FF1" w14:textId="77777777" w:rsidR="00D87E48" w:rsidRDefault="00000000">
      <w:pPr>
        <w:keepNext/>
        <w:spacing w:before="100"/>
      </w:pPr>
      <w:r>
        <w:rPr>
          <w:b/>
          <w:color w:val="CC0000"/>
        </w:rPr>
        <w:t>581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146FD9D" w14:textId="77777777">
        <w:trPr>
          <w:cantSplit/>
        </w:trPr>
        <w:tc>
          <w:tcPr>
            <w:tcW w:w="9700" w:type="dxa"/>
            <w:shd w:val="clear" w:color="auto" w:fill="auto"/>
          </w:tcPr>
          <w:p w14:paraId="7151917B" w14:textId="77777777" w:rsidR="00D87E48" w:rsidRDefault="00000000">
            <w:pPr>
              <w:spacing w:before="15" w:after="25"/>
            </w:pPr>
            <w:r>
              <w:t>****(USE BELOW IN SOLICITATIONS, CONTRACTS AND ORDERS PROVIDING FUNDING WHICH PARTIALLY OR FULLY SUPPORTS A CONFERENCE.)****</w:t>
            </w:r>
          </w:p>
        </w:tc>
      </w:tr>
    </w:tbl>
    <w:p w14:paraId="7B7C5975" w14:textId="77777777" w:rsidR="00D87E48" w:rsidRDefault="00D87E48">
      <w:pPr>
        <w:spacing w:before="25" w:after="15"/>
        <w:ind w:left="360"/>
      </w:pPr>
    </w:p>
    <w:p w14:paraId="6C80CD25" w14:textId="77777777" w:rsidR="00D87E48" w:rsidRDefault="00000000">
      <w:pPr>
        <w:numPr>
          <w:ilvl w:val="1"/>
          <w:numId w:val="564"/>
        </w:numPr>
        <w:spacing w:before="10" w:after="10"/>
        <w:ind w:right="1440"/>
      </w:pPr>
      <w:r>
        <w:t xml:space="preserve">HHSAR Clause </w:t>
      </w:r>
      <w:r>
        <w:rPr>
          <w:b/>
        </w:rPr>
        <w:t>352.211-2, Conference Sponsorship Request and Conference Materials Disclaimer</w:t>
      </w:r>
      <w:r>
        <w:t xml:space="preserve"> (December 2015).</w:t>
      </w:r>
    </w:p>
    <w:p w14:paraId="244AF729" w14:textId="77777777" w:rsidR="00D87E48" w:rsidRDefault="00D87E48">
      <w:pPr>
        <w:ind w:left="720"/>
      </w:pPr>
    </w:p>
    <w:p w14:paraId="6AF896F7" w14:textId="77777777" w:rsidR="00D87E48" w:rsidRDefault="00000000">
      <w:pPr>
        <w:keepNext/>
        <w:spacing w:before="100"/>
      </w:pPr>
      <w:r>
        <w:rPr>
          <w:b/>
          <w:color w:val="CC0000"/>
        </w:rPr>
        <w:t>582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3E2405D" w14:textId="77777777">
        <w:trPr>
          <w:cantSplit/>
        </w:trPr>
        <w:tc>
          <w:tcPr>
            <w:tcW w:w="9700" w:type="dxa"/>
            <w:shd w:val="clear" w:color="auto" w:fill="auto"/>
          </w:tcPr>
          <w:p w14:paraId="5DC46EF9" w14:textId="77777777" w:rsidR="00D87E48" w:rsidRDefault="00000000">
            <w:pPr>
              <w:spacing w:before="15" w:after="25"/>
            </w:pPr>
            <w:r>
              <w:t>****(USE BELOW IN SOLICITATIONS AND CONTRACTS SUBJECT TO THE PAPERWORK REDUCTION ACT REQUIREMENTS REGARDING THE COLLECTION AND RECORDING OF INFORMATION FROM 10 OR MORE PERSONS OTHER THAN FEDERAL EMPLOYEES.)****</w:t>
            </w:r>
          </w:p>
        </w:tc>
      </w:tr>
    </w:tbl>
    <w:p w14:paraId="29CC1DEE" w14:textId="77777777" w:rsidR="00D87E48" w:rsidRDefault="00D87E48">
      <w:pPr>
        <w:spacing w:before="25" w:after="15"/>
        <w:ind w:left="360"/>
      </w:pPr>
    </w:p>
    <w:p w14:paraId="16A50DC1" w14:textId="77777777" w:rsidR="00D87E48" w:rsidRDefault="00000000">
      <w:pPr>
        <w:numPr>
          <w:ilvl w:val="1"/>
          <w:numId w:val="565"/>
        </w:numPr>
        <w:spacing w:before="10" w:after="10"/>
        <w:ind w:right="1440"/>
      </w:pPr>
      <w:r>
        <w:t xml:space="preserve">HHSAR Clause </w:t>
      </w:r>
      <w:r>
        <w:rPr>
          <w:b/>
        </w:rPr>
        <w:t>352.211-3, Paperwork Reduction Act</w:t>
      </w:r>
      <w:r>
        <w:t xml:space="preserve"> (December 2015).</w:t>
      </w:r>
    </w:p>
    <w:p w14:paraId="550D53DE" w14:textId="77777777" w:rsidR="00D87E48" w:rsidRDefault="00D87E48">
      <w:pPr>
        <w:ind w:left="720"/>
      </w:pPr>
    </w:p>
    <w:p w14:paraId="7B5752AC" w14:textId="77777777" w:rsidR="00D87E48" w:rsidRDefault="00000000">
      <w:pPr>
        <w:keepNext/>
        <w:spacing w:before="100"/>
      </w:pPr>
      <w:r>
        <w:rPr>
          <w:b/>
          <w:color w:val="CC0000"/>
        </w:rPr>
        <w:t>583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5331ED" w14:textId="77777777">
        <w:trPr>
          <w:cantSplit/>
        </w:trPr>
        <w:tc>
          <w:tcPr>
            <w:tcW w:w="9700" w:type="dxa"/>
            <w:shd w:val="clear" w:color="auto" w:fill="auto"/>
          </w:tcPr>
          <w:p w14:paraId="600B8752" w14:textId="77777777" w:rsidR="00D87E48" w:rsidRDefault="00000000">
            <w:pPr>
              <w:spacing w:before="15" w:after="25"/>
            </w:pPr>
            <w:r>
              <w:t>****USE BELOW IN SOLICITATIONS AND CONTRACTS WITH HOSPTALS (PROFIT OR NON-PROFIT) WHEN COST-REIMBURSEMENT IS COMTEMPLATED.)****  </w:t>
            </w:r>
          </w:p>
        </w:tc>
      </w:tr>
    </w:tbl>
    <w:p w14:paraId="53AF2278" w14:textId="77777777" w:rsidR="00D87E48" w:rsidRDefault="00D87E48">
      <w:pPr>
        <w:spacing w:before="25" w:after="15"/>
        <w:ind w:left="360"/>
      </w:pPr>
    </w:p>
    <w:p w14:paraId="00CA397A" w14:textId="77777777" w:rsidR="00D87E48" w:rsidRDefault="00000000">
      <w:pPr>
        <w:numPr>
          <w:ilvl w:val="1"/>
          <w:numId w:val="566"/>
        </w:numPr>
        <w:spacing w:before="10" w:after="10"/>
        <w:ind w:right="1440"/>
      </w:pPr>
      <w:r>
        <w:t xml:space="preserve">HHSAR Clause </w:t>
      </w:r>
      <w:r>
        <w:rPr>
          <w:b/>
        </w:rPr>
        <w:t>352.216-70, Additional Cost Principles for Hospitals (Profit or Non-Profit)</w:t>
      </w:r>
      <w:r>
        <w:t xml:space="preserve"> (December 2015).</w:t>
      </w:r>
    </w:p>
    <w:p w14:paraId="690BB5AA" w14:textId="77777777" w:rsidR="00D87E48" w:rsidRDefault="00D87E48">
      <w:pPr>
        <w:ind w:left="720"/>
      </w:pPr>
    </w:p>
    <w:p w14:paraId="01452B61" w14:textId="77777777" w:rsidR="00D87E48" w:rsidRDefault="00000000">
      <w:pPr>
        <w:keepNext/>
        <w:spacing w:before="100"/>
      </w:pPr>
      <w:r>
        <w:rPr>
          <w:b/>
          <w:color w:val="CC0000"/>
        </w:rPr>
        <w:t>584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C338FB" w14:textId="77777777">
        <w:trPr>
          <w:cantSplit/>
        </w:trPr>
        <w:tc>
          <w:tcPr>
            <w:tcW w:w="9700" w:type="dxa"/>
            <w:shd w:val="clear" w:color="auto" w:fill="auto"/>
          </w:tcPr>
          <w:p w14:paraId="559DE767" w14:textId="77777777" w:rsidR="00D87E48" w:rsidRDefault="00000000">
            <w:pPr>
              <w:spacing w:before="15" w:after="25"/>
            </w:pPr>
            <w:r>
              <w:t>****(USE BELOW WHEN THE CONTRACT WILL REQUIRE FAR Clause 52.219-9, Small Business Subcontracting Plan AND THE CONTRACTOR HAS AN HHS OSDBU-APPROVED MENTOR-PROTEGE AGREEMENT.)****</w:t>
            </w:r>
          </w:p>
        </w:tc>
      </w:tr>
    </w:tbl>
    <w:p w14:paraId="4D6DBCF7" w14:textId="77777777" w:rsidR="00D87E48" w:rsidRDefault="00D87E48">
      <w:pPr>
        <w:spacing w:before="25" w:after="15"/>
        <w:ind w:left="360"/>
      </w:pPr>
    </w:p>
    <w:p w14:paraId="05F72A06" w14:textId="77777777" w:rsidR="00D87E48" w:rsidRDefault="00000000">
      <w:pPr>
        <w:numPr>
          <w:ilvl w:val="1"/>
          <w:numId w:val="567"/>
        </w:numPr>
        <w:spacing w:before="10" w:after="10"/>
        <w:ind w:right="1440"/>
      </w:pPr>
      <w:r>
        <w:t xml:space="preserve">HHSAR Clause </w:t>
      </w:r>
      <w:r>
        <w:rPr>
          <w:b/>
        </w:rPr>
        <w:t>352.219-71, Mentor-Protégé Program Reporting Requirements</w:t>
      </w:r>
      <w:r>
        <w:t xml:space="preserve"> (January 2010).</w:t>
      </w:r>
    </w:p>
    <w:p w14:paraId="7613D6EF" w14:textId="77777777" w:rsidR="00D87E48" w:rsidRDefault="00D87E48">
      <w:pPr>
        <w:ind w:left="720"/>
      </w:pPr>
    </w:p>
    <w:p w14:paraId="722975D9" w14:textId="77777777" w:rsidR="00D87E48" w:rsidRDefault="00000000">
      <w:pPr>
        <w:keepNext/>
        <w:spacing w:before="100"/>
      </w:pPr>
      <w:r>
        <w:rPr>
          <w:b/>
          <w:color w:val="CC0000"/>
        </w:rPr>
        <w:t>585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3DEE90E" w14:textId="77777777">
        <w:trPr>
          <w:cantSplit/>
        </w:trPr>
        <w:tc>
          <w:tcPr>
            <w:tcW w:w="9700" w:type="dxa"/>
            <w:shd w:val="clear" w:color="auto" w:fill="auto"/>
          </w:tcPr>
          <w:p w14:paraId="3B9AFCBE" w14:textId="77777777" w:rsidR="00D87E48" w:rsidRDefault="00000000">
            <w:pPr>
              <w:spacing w:before="15" w:after="25"/>
            </w:pPr>
            <w:r>
              <w:t>****(USE BELOW IN ALL SOLICITATIONS AND CONTRACTS THAT INVOLVE HAZARDOUS MATERIALS OR HAZARDOUS OPERATIONS FOR THE FOLLOWING TYPES OF REQUIREMENTS: (A) Services OR Products (B) Research, Development OR Test Projects (C) Transportation of Hazardous Materials (D) Construction, Including Construction of Facilities on the Contractor's Premises)****</w:t>
            </w:r>
          </w:p>
        </w:tc>
      </w:tr>
    </w:tbl>
    <w:p w14:paraId="599F845E" w14:textId="77777777" w:rsidR="00D87E48" w:rsidRDefault="00D87E48">
      <w:pPr>
        <w:spacing w:before="25" w:after="15"/>
        <w:ind w:left="360"/>
      </w:pPr>
    </w:p>
    <w:p w14:paraId="57A5F286" w14:textId="77777777" w:rsidR="00D87E48" w:rsidRDefault="00000000">
      <w:pPr>
        <w:numPr>
          <w:ilvl w:val="1"/>
          <w:numId w:val="568"/>
        </w:numPr>
        <w:spacing w:before="10" w:after="10"/>
        <w:ind w:right="1440"/>
      </w:pPr>
      <w:r>
        <w:t xml:space="preserve">HHSAR Clause </w:t>
      </w:r>
      <w:r>
        <w:rPr>
          <w:b/>
        </w:rPr>
        <w:t>352.223-70, Safety and Health</w:t>
      </w:r>
      <w:r>
        <w:t xml:space="preserve"> (December 2015).</w:t>
      </w:r>
    </w:p>
    <w:p w14:paraId="1455D97F" w14:textId="77777777" w:rsidR="00D87E48" w:rsidRDefault="00D87E48">
      <w:pPr>
        <w:ind w:left="720"/>
      </w:pPr>
    </w:p>
    <w:p w14:paraId="3C85964F" w14:textId="77777777" w:rsidR="00D87E48" w:rsidRDefault="00000000">
      <w:pPr>
        <w:keepNext/>
        <w:spacing w:before="100"/>
      </w:pPr>
      <w:r>
        <w:rPr>
          <w:b/>
          <w:color w:val="CC0000"/>
        </w:rPr>
        <w:t>586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8170D6" w14:textId="77777777">
        <w:trPr>
          <w:cantSplit/>
        </w:trPr>
        <w:tc>
          <w:tcPr>
            <w:tcW w:w="9700" w:type="dxa"/>
            <w:shd w:val="clear" w:color="auto" w:fill="auto"/>
          </w:tcPr>
          <w:p w14:paraId="6BE41EE0" w14:textId="77777777" w:rsidR="00D87E48" w:rsidRDefault="00000000">
            <w:pPr>
              <w:spacing w:before="15" w:after="25"/>
            </w:pPr>
            <w:r>
              <w:t>****(USE BELOW IN SOLICITATIONS AND CONTRACTS, WHEN A COST-REIMBURSEMENT, FIXED-PRICE LEVEL-OF-EFFORT, TIME-AND-MATERIALS, OR LABOR-HOUR CONTRACT IS COMTEMPLATED.)****</w:t>
            </w:r>
          </w:p>
        </w:tc>
      </w:tr>
    </w:tbl>
    <w:p w14:paraId="65D28626" w14:textId="77777777" w:rsidR="00D87E48" w:rsidRDefault="00D87E48">
      <w:pPr>
        <w:spacing w:before="25" w:after="15"/>
        <w:ind w:left="360"/>
      </w:pPr>
    </w:p>
    <w:p w14:paraId="587159C9" w14:textId="77777777" w:rsidR="00D87E48" w:rsidRDefault="00000000">
      <w:pPr>
        <w:numPr>
          <w:ilvl w:val="1"/>
          <w:numId w:val="569"/>
        </w:numPr>
        <w:spacing w:before="10" w:after="10"/>
        <w:ind w:right="1440"/>
      </w:pPr>
      <w:r>
        <w:t xml:space="preserve">HHSAR Clause </w:t>
      </w:r>
      <w:r>
        <w:rPr>
          <w:b/>
        </w:rPr>
        <w:t>352.231-70, Salary Rate Limitation</w:t>
      </w:r>
      <w:r>
        <w:t xml:space="preserve"> (December 2015).</w:t>
      </w:r>
    </w:p>
    <w:p w14:paraId="0F8E6923" w14:textId="77777777" w:rsidR="00D87E48" w:rsidRDefault="00D87E48">
      <w:pPr>
        <w:ind w:left="720"/>
      </w:pPr>
    </w:p>
    <w:p w14:paraId="65641384" w14:textId="77777777" w:rsidR="00D87E48" w:rsidRDefault="00000000">
      <w:pPr>
        <w:spacing w:before="10" w:after="10"/>
        <w:ind w:left="1440" w:right="1440"/>
      </w:pPr>
      <w:r>
        <w:t xml:space="preserve"> </w:t>
      </w:r>
      <w:r>
        <w:rPr>
          <w:b/>
        </w:rPr>
        <w:t>Note:</w:t>
      </w:r>
      <w:r>
        <w:t xml:space="preserve">  </w:t>
      </w:r>
      <w:r>
        <w:rPr>
          <w:i/>
        </w:rPr>
        <w:t>The Salary Rate Limitation is at the Executive Level II Rate.</w:t>
      </w:r>
      <w:r>
        <w:t xml:space="preserve"> </w:t>
      </w:r>
    </w:p>
    <w:p w14:paraId="4B4DAACF" w14:textId="77777777" w:rsidR="00D87E48" w:rsidRDefault="00D87E48">
      <w:pPr>
        <w:ind w:left="720"/>
      </w:pPr>
    </w:p>
    <w:p w14:paraId="7D9EAAB3" w14:textId="77777777" w:rsidR="00D87E48" w:rsidRDefault="00000000">
      <w:pPr>
        <w:spacing w:before="10" w:after="10"/>
        <w:ind w:left="1440" w:right="1440"/>
      </w:pPr>
      <w:r>
        <w:t xml:space="preserve"> </w:t>
      </w:r>
      <w:r>
        <w:rPr>
          <w:i/>
        </w:rPr>
        <w:t>See the following website for Executive Schedule rates of pay:</w:t>
      </w:r>
      <w:r>
        <w:t xml:space="preserve"> </w:t>
      </w:r>
      <w:hyperlink r:id="rId310" w:history="1">
        <w:r>
          <w:t xml:space="preserve"> </w:t>
        </w:r>
        <w:r>
          <w:rPr>
            <w:rStyle w:val="Hyperlink"/>
            <w:color w:val="2B60DE"/>
          </w:rPr>
          <w:t>https://www.opm.gov/policy-data-oversight/pay-leave/salaries-wages/.</w:t>
        </w:r>
        <w:r>
          <w:t xml:space="preserve"> </w:t>
        </w:r>
      </w:hyperlink>
    </w:p>
    <w:p w14:paraId="4B079D9F" w14:textId="77777777" w:rsidR="00D87E48" w:rsidRDefault="00D87E48">
      <w:pPr>
        <w:ind w:left="720"/>
      </w:pPr>
    </w:p>
    <w:p w14:paraId="7E36BBB1" w14:textId="77777777" w:rsidR="00D87E48" w:rsidRDefault="00000000">
      <w:pPr>
        <w:spacing w:before="10" w:after="10"/>
        <w:ind w:left="1440" w:right="1440"/>
      </w:pPr>
      <w:r>
        <w:t xml:space="preserve"> </w:t>
      </w:r>
      <w:r>
        <w:rPr>
          <w:i/>
        </w:rPr>
        <w:t>(For current year rates, click on Salaries and Wages/Executive Schedule/Rates of Pay for the Executive Schedule. For prior year rates, click on Salaries and Wages/select Another Year at the top of the page/Executive Schedule/Rates of Pay for the Executive Schedule. Rates are effective January 1 of each calendar year unless otherwise noted.)</w:t>
      </w:r>
      <w:r>
        <w:t xml:space="preserve"> </w:t>
      </w:r>
      <w:r>
        <w:br/>
        <w:t> </w:t>
      </w:r>
    </w:p>
    <w:p w14:paraId="14CB7AD3" w14:textId="77777777" w:rsidR="00D87E48" w:rsidRDefault="00D87E48">
      <w:pPr>
        <w:ind w:left="720"/>
      </w:pPr>
    </w:p>
    <w:p w14:paraId="5D33BE80" w14:textId="77777777" w:rsidR="00D87E48" w:rsidRDefault="00000000">
      <w:pPr>
        <w:keepNext/>
        <w:spacing w:before="100"/>
      </w:pPr>
      <w:r>
        <w:rPr>
          <w:b/>
          <w:color w:val="CC0000"/>
        </w:rPr>
        <w:t>587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DFD614C" w14:textId="77777777">
        <w:trPr>
          <w:cantSplit/>
        </w:trPr>
        <w:tc>
          <w:tcPr>
            <w:tcW w:w="9700" w:type="dxa"/>
            <w:shd w:val="clear" w:color="auto" w:fill="auto"/>
          </w:tcPr>
          <w:p w14:paraId="25202A24" w14:textId="77777777" w:rsidR="00D87E48" w:rsidRDefault="00000000">
            <w:pPr>
              <w:spacing w:before="15" w:after="25"/>
            </w:pPr>
            <w:r>
              <w:t>****(USE BELOW WHEN CONTRACT PERFORMANCE WILL BE OUTSIDE THE UNITED STATES, ITS POSSESSIONS, AND PUERTO RICO, EXCEPT AS OTHERWISE PROVIDED FOR IN A GOVERNMENT-to-GOVERNMENT AGREEMENT.)****</w:t>
            </w:r>
          </w:p>
        </w:tc>
      </w:tr>
    </w:tbl>
    <w:p w14:paraId="5C8A7F9E" w14:textId="77777777" w:rsidR="00D87E48" w:rsidRDefault="00D87E48">
      <w:pPr>
        <w:spacing w:before="25" w:after="15"/>
        <w:ind w:left="360"/>
      </w:pPr>
    </w:p>
    <w:p w14:paraId="484EB687" w14:textId="77777777" w:rsidR="00D87E48" w:rsidRDefault="00000000">
      <w:pPr>
        <w:numPr>
          <w:ilvl w:val="1"/>
          <w:numId w:val="570"/>
        </w:numPr>
        <w:spacing w:before="10" w:after="10"/>
        <w:ind w:right="1440"/>
      </w:pPr>
      <w:r>
        <w:t xml:space="preserve">HHSAR Clause </w:t>
      </w:r>
      <w:r>
        <w:rPr>
          <w:b/>
        </w:rPr>
        <w:t>352.233-70, Choice of Law (Overseas)</w:t>
      </w:r>
      <w:r>
        <w:t xml:space="preserve"> (December 2015).</w:t>
      </w:r>
    </w:p>
    <w:p w14:paraId="0EBD22A0" w14:textId="77777777" w:rsidR="00D87E48" w:rsidRDefault="00D87E48">
      <w:pPr>
        <w:ind w:left="720"/>
      </w:pPr>
    </w:p>
    <w:p w14:paraId="08E615D7" w14:textId="77777777" w:rsidR="00D87E48" w:rsidRDefault="00000000">
      <w:pPr>
        <w:keepNext/>
        <w:spacing w:before="100"/>
      </w:pPr>
      <w:r>
        <w:rPr>
          <w:b/>
          <w:color w:val="CC0000"/>
        </w:rPr>
        <w:t>588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CD23168" w14:textId="77777777">
        <w:trPr>
          <w:cantSplit/>
        </w:trPr>
        <w:tc>
          <w:tcPr>
            <w:tcW w:w="9700" w:type="dxa"/>
            <w:shd w:val="clear" w:color="auto" w:fill="auto"/>
          </w:tcPr>
          <w:p w14:paraId="7DE0980B" w14:textId="77777777" w:rsidR="00D87E48" w:rsidRDefault="00000000">
            <w:pPr>
              <w:spacing w:before="15" w:after="25"/>
            </w:pPr>
            <w:r>
              <w:t>****(USE BELOW IN SOLICITATIONS AND CONTRACTS FOR DESIGN-BUILD REQUIREMENTS.)****</w:t>
            </w:r>
          </w:p>
          <w:p w14:paraId="2C35CE04" w14:textId="77777777" w:rsidR="00D87E48" w:rsidRDefault="00000000">
            <w:pPr>
              <w:spacing w:before="15" w:after="25"/>
            </w:pPr>
            <w:r>
              <w:t xml:space="preserve"> </w:t>
            </w:r>
            <w:r>
              <w:rPr>
                <w:b/>
              </w:rPr>
              <w:t>ADDITIONAL INFORMATION TO COMPLETE THIS ITEM:</w:t>
            </w:r>
            <w:r>
              <w:t xml:space="preserve"> </w:t>
            </w:r>
          </w:p>
          <w:p w14:paraId="272D3836" w14:textId="77777777" w:rsidR="00D87E48" w:rsidRDefault="00000000">
            <w:pPr>
              <w:numPr>
                <w:ilvl w:val="0"/>
                <w:numId w:val="740"/>
              </w:numPr>
              <w:spacing w:before="10"/>
            </w:pPr>
            <w:r>
              <w:t xml:space="preserve"> </w:t>
            </w:r>
            <w:r>
              <w:rPr>
                <w:b/>
              </w:rPr>
              <w:t>Alternate I</w:t>
            </w:r>
            <w:r>
              <w:t xml:space="preserve"> : In all solicitations and contracts for construction when Fast-Track procedures are being used.</w:t>
            </w:r>
          </w:p>
        </w:tc>
      </w:tr>
    </w:tbl>
    <w:p w14:paraId="76BE28B0" w14:textId="77777777" w:rsidR="00D87E48" w:rsidRDefault="00D87E48">
      <w:pPr>
        <w:spacing w:before="25" w:after="15"/>
        <w:ind w:left="360"/>
      </w:pPr>
    </w:p>
    <w:p w14:paraId="782BD3D5" w14:textId="77777777" w:rsidR="00D87E48" w:rsidRDefault="00000000">
      <w:pPr>
        <w:numPr>
          <w:ilvl w:val="1"/>
          <w:numId w:val="571"/>
        </w:numPr>
        <w:spacing w:before="10" w:after="10"/>
        <w:ind w:right="1440"/>
      </w:pPr>
      <w:r>
        <w:t xml:space="preserve">HHSAR Clause </w:t>
      </w:r>
      <w:r>
        <w:rPr>
          <w:b/>
        </w:rPr>
        <w:t>352.236-70 Design-Build Contracts</w:t>
      </w:r>
      <w:r>
        <w:t xml:space="preserve"> (December 2015).</w:t>
      </w:r>
    </w:p>
    <w:p w14:paraId="446A81CC" w14:textId="77777777" w:rsidR="00D87E48" w:rsidRDefault="00D87E48">
      <w:pPr>
        <w:ind w:left="720"/>
      </w:pPr>
    </w:p>
    <w:p w14:paraId="45024CD8" w14:textId="77777777" w:rsidR="00D87E48" w:rsidRDefault="00000000">
      <w:pPr>
        <w:keepNext/>
        <w:spacing w:before="100"/>
      </w:pPr>
      <w:r>
        <w:rPr>
          <w:b/>
          <w:color w:val="CC0000"/>
        </w:rPr>
        <w:t>589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15BCFB" w14:textId="77777777">
        <w:trPr>
          <w:cantSplit/>
        </w:trPr>
        <w:tc>
          <w:tcPr>
            <w:tcW w:w="9700" w:type="dxa"/>
            <w:shd w:val="clear" w:color="auto" w:fill="auto"/>
          </w:tcPr>
          <w:p w14:paraId="044ADD3A" w14:textId="77777777" w:rsidR="00D87E48" w:rsidRDefault="00000000">
            <w:pPr>
              <w:spacing w:before="15" w:after="25"/>
            </w:pPr>
            <w:r>
              <w:t>****(USE BELOW IN ALL SOLICITATIONS AND CONTRACTS FOR: (1) KINDERGARTEN, ELEMENTARY, OR SECONDARY EDUCATION OR LIBRARY SERVICES; OR (2) HEALTH OR DAY CARED SERVICES THAT ARE PROVIDED TO CHILDREN UNDER THE AGE OF 18 ON A ROUTINE OR REGULAR BASIS PURSUANT TO THE PRO-CHILDREN ACT OF 1994.)****</w:t>
            </w:r>
          </w:p>
        </w:tc>
      </w:tr>
    </w:tbl>
    <w:p w14:paraId="27FFCAE4" w14:textId="77777777" w:rsidR="00D87E48" w:rsidRDefault="00D87E48">
      <w:pPr>
        <w:spacing w:before="25" w:after="15"/>
        <w:ind w:left="360"/>
      </w:pPr>
    </w:p>
    <w:p w14:paraId="1B176146" w14:textId="40A1506B" w:rsidR="00D87E48" w:rsidRDefault="00000000">
      <w:pPr>
        <w:numPr>
          <w:ilvl w:val="1"/>
          <w:numId w:val="572"/>
        </w:numPr>
        <w:spacing w:before="10" w:after="10"/>
        <w:ind w:right="1440"/>
      </w:pPr>
      <w:r>
        <w:t xml:space="preserve">HHSAR Clause </w:t>
      </w:r>
      <w:r>
        <w:rPr>
          <w:b/>
        </w:rPr>
        <w:t>352.237-70, Pro-Children Act of 1994</w:t>
      </w:r>
      <w:r>
        <w:t xml:space="preserve"> (December </w:t>
      </w:r>
      <w:r w:rsidRPr="006742CC">
        <w:t>2015)</w:t>
      </w:r>
      <w:r w:rsidR="00182D33" w:rsidRPr="006742CC">
        <w:t>.</w:t>
      </w:r>
    </w:p>
    <w:p w14:paraId="6AFB891A" w14:textId="77777777" w:rsidR="00D87E48" w:rsidRDefault="00D87E48">
      <w:pPr>
        <w:ind w:left="720"/>
      </w:pPr>
    </w:p>
    <w:p w14:paraId="4EC7A002" w14:textId="77777777" w:rsidR="00D87E48" w:rsidRDefault="00000000">
      <w:pPr>
        <w:keepNext/>
        <w:spacing w:before="100"/>
      </w:pPr>
      <w:r>
        <w:rPr>
          <w:b/>
          <w:color w:val="CC0000"/>
        </w:rPr>
        <w:t>590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E643A9A" w14:textId="77777777">
        <w:trPr>
          <w:cantSplit/>
        </w:trPr>
        <w:tc>
          <w:tcPr>
            <w:tcW w:w="9700" w:type="dxa"/>
            <w:shd w:val="clear" w:color="auto" w:fill="auto"/>
          </w:tcPr>
          <w:p w14:paraId="5B52466A" w14:textId="77777777" w:rsidR="00D87E48" w:rsidRDefault="00000000">
            <w:pPr>
              <w:spacing w:before="15" w:after="25"/>
            </w:pPr>
            <w:r>
              <w:t>****(USE BELOW IN ALL SOLICITATIONS AND CONTRACTS WHEN PERFORMANCE WILL TAKE PLACE ON FEDERAL LAND OR IN A FEDERALLY-OPERATED (OR CONTRACTED) FACILITY AND THAT INVOLVE THE PROFESSIONS/ACTIVITIES PERFORMED BY PERSONS SPECIFIED IN THE CRIME CONTROL ACT OF 1990 (42 U.S.C. 13031), INCLUDING, BUT NOT LIMITED TO, TEACHERS, SOCIAL WORKERS, PHYSICIANS, NURSES, DENTISTS, HEALTH CARE PRACTITIONERS, OPTOMETRISTS, PSYCHOLOGISTS, EMERGENCY MEDICAL TECHNICIANS, ALCOHOL OR DRUG TREATMENT PERSONNEL, CHILD CARE WORKERS AND ADMINISTRATORS, EMERGENCY MEDICAL TECHNICIANS AND AMBULANCE DRIVERS.)****</w:t>
            </w:r>
          </w:p>
        </w:tc>
      </w:tr>
    </w:tbl>
    <w:p w14:paraId="66292DF0" w14:textId="77777777" w:rsidR="00D87E48" w:rsidRDefault="00D87E48">
      <w:pPr>
        <w:spacing w:before="25" w:after="15"/>
        <w:ind w:left="360"/>
      </w:pPr>
    </w:p>
    <w:p w14:paraId="54D4441A" w14:textId="77777777" w:rsidR="00D87E48" w:rsidRDefault="00000000">
      <w:pPr>
        <w:numPr>
          <w:ilvl w:val="1"/>
          <w:numId w:val="573"/>
        </w:numPr>
        <w:spacing w:before="10" w:after="10"/>
        <w:ind w:right="1440"/>
      </w:pPr>
      <w:r>
        <w:t xml:space="preserve">HHSAR Clause </w:t>
      </w:r>
      <w:r>
        <w:rPr>
          <w:b/>
        </w:rPr>
        <w:t>352.237-71, Crime Control Act of 1990--Reporting of Child Abuse</w:t>
      </w:r>
      <w:r>
        <w:t xml:space="preserve"> (December 2015).</w:t>
      </w:r>
    </w:p>
    <w:p w14:paraId="6E457335" w14:textId="77777777" w:rsidR="00D87E48" w:rsidRDefault="00D87E48">
      <w:pPr>
        <w:ind w:left="720"/>
      </w:pPr>
    </w:p>
    <w:p w14:paraId="7961A951" w14:textId="77777777" w:rsidR="00D87E48" w:rsidRDefault="00000000">
      <w:pPr>
        <w:keepNext/>
        <w:spacing w:before="100"/>
      </w:pPr>
      <w:r>
        <w:rPr>
          <w:b/>
          <w:color w:val="CC0000"/>
        </w:rPr>
        <w:t>591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D7B13C5" w14:textId="77777777">
        <w:trPr>
          <w:cantSplit/>
        </w:trPr>
        <w:tc>
          <w:tcPr>
            <w:tcW w:w="9700" w:type="dxa"/>
            <w:shd w:val="clear" w:color="auto" w:fill="auto"/>
          </w:tcPr>
          <w:p w14:paraId="32A98C60" w14:textId="77777777" w:rsidR="00D87E48" w:rsidRDefault="00000000">
            <w:pPr>
              <w:spacing w:before="15" w:after="25"/>
            </w:pPr>
            <w:r>
              <w:t>****(USE BELOW IN ALL SOLICITATIONS AND CONTRACTS FOR ALL CHILD CARE SERVICES TO CHILDREN UNDER THE AGE OF 18, INCLUDING SOCIAL SERVICES, HEALTH AND MENTAL HEALTH CARE, CHILD (DAY) CARE, EDUCATION (WHETHER OR NOT DIRECTLY INVOLVED IN TEACHING), AND REHABILITATIVE PROGRAMS COVERED UNDER THE CRIME CONTROL ACT OF 1990.)****</w:t>
            </w:r>
          </w:p>
        </w:tc>
      </w:tr>
    </w:tbl>
    <w:p w14:paraId="65B23EB0" w14:textId="77777777" w:rsidR="00D87E48" w:rsidRDefault="00D87E48">
      <w:pPr>
        <w:spacing w:before="25" w:after="15"/>
        <w:ind w:left="360"/>
      </w:pPr>
    </w:p>
    <w:p w14:paraId="021BC2C7" w14:textId="77777777" w:rsidR="00D87E48" w:rsidRDefault="00000000">
      <w:pPr>
        <w:numPr>
          <w:ilvl w:val="1"/>
          <w:numId w:val="574"/>
        </w:numPr>
        <w:spacing w:before="10" w:after="10"/>
        <w:ind w:right="1440"/>
      </w:pPr>
      <w:r>
        <w:t xml:space="preserve">HHSAR Clause </w:t>
      </w:r>
      <w:r>
        <w:rPr>
          <w:b/>
        </w:rPr>
        <w:t>352.237-72, Crime Control Act--Requirement for Background Checks</w:t>
      </w:r>
      <w:r>
        <w:t xml:space="preserve"> (December 2015).</w:t>
      </w:r>
    </w:p>
    <w:p w14:paraId="7E0C01CA" w14:textId="77777777" w:rsidR="00D87E48" w:rsidRDefault="00D87E48">
      <w:pPr>
        <w:ind w:left="720"/>
      </w:pPr>
    </w:p>
    <w:p w14:paraId="2DAD96C0" w14:textId="77777777" w:rsidR="00D87E48" w:rsidRDefault="00000000">
      <w:pPr>
        <w:keepNext/>
        <w:spacing w:before="100"/>
      </w:pPr>
      <w:r>
        <w:rPr>
          <w:b/>
          <w:color w:val="CC0000"/>
        </w:rPr>
        <w:t>592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4191039" w14:textId="77777777">
        <w:trPr>
          <w:cantSplit/>
        </w:trPr>
        <w:tc>
          <w:tcPr>
            <w:tcW w:w="9700" w:type="dxa"/>
            <w:shd w:val="clear" w:color="auto" w:fill="auto"/>
          </w:tcPr>
          <w:p w14:paraId="777D1199" w14:textId="77777777" w:rsidR="00D87E48" w:rsidRDefault="00000000">
            <w:pPr>
              <w:spacing w:before="15" w:after="25"/>
            </w:pPr>
            <w:r>
              <w:t>                                ****(USE BELOW IN ALL SOLICITATIONS AND CONTRACTS.)****</w:t>
            </w:r>
          </w:p>
        </w:tc>
      </w:tr>
    </w:tbl>
    <w:p w14:paraId="20901514" w14:textId="77777777" w:rsidR="00D87E48" w:rsidRDefault="00000000">
      <w:pPr>
        <w:numPr>
          <w:ilvl w:val="0"/>
          <w:numId w:val="575"/>
        </w:numPr>
        <w:spacing w:before="10"/>
      </w:pPr>
      <w:r>
        <w:t>NATIONAL INSTITUTES OF HEALTH (NIH) RESEARCH CONTRACTING (RC) CLAUSES:</w:t>
      </w:r>
    </w:p>
    <w:p w14:paraId="528566D9" w14:textId="77777777" w:rsidR="00D87E48" w:rsidRDefault="00D87E48">
      <w:pPr>
        <w:ind w:left="720"/>
      </w:pPr>
    </w:p>
    <w:p w14:paraId="62C770B7" w14:textId="77777777" w:rsidR="00D87E48" w:rsidRDefault="00000000">
      <w:pPr>
        <w:spacing w:before="10" w:after="10"/>
        <w:ind w:left="1440" w:right="1440"/>
      </w:pPr>
      <w:r>
        <w:t>The following clauses are attached and made a part of this contract:</w:t>
      </w:r>
    </w:p>
    <w:p w14:paraId="183C0D2D" w14:textId="77777777" w:rsidR="00D87E48" w:rsidRDefault="00D87E48">
      <w:pPr>
        <w:ind w:left="720"/>
      </w:pPr>
    </w:p>
    <w:p w14:paraId="64D5A5E8" w14:textId="77777777" w:rsidR="00D87E48" w:rsidRDefault="00000000">
      <w:pPr>
        <w:keepNext/>
        <w:spacing w:before="100"/>
      </w:pPr>
      <w:r>
        <w:rPr>
          <w:b/>
          <w:color w:val="CC0000"/>
        </w:rPr>
        <w:t>593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43FD31" w14:textId="77777777">
        <w:trPr>
          <w:cantSplit/>
        </w:trPr>
        <w:tc>
          <w:tcPr>
            <w:tcW w:w="9700" w:type="dxa"/>
            <w:shd w:val="clear" w:color="auto" w:fill="auto"/>
          </w:tcPr>
          <w:p w14:paraId="734AA90B" w14:textId="77777777" w:rsidR="00D87E48" w:rsidRDefault="00000000">
            <w:pPr>
              <w:spacing w:before="15" w:after="25"/>
            </w:pPr>
            <w:r>
              <w:t>         ****(USE BELOW IN SOLICITATIONS AND CONTRACTS INVOLVING PATIENT CARE.)****</w:t>
            </w:r>
          </w:p>
        </w:tc>
      </w:tr>
    </w:tbl>
    <w:p w14:paraId="5554ED62" w14:textId="77777777" w:rsidR="00D87E48" w:rsidRDefault="00D87E48">
      <w:pPr>
        <w:spacing w:before="25" w:after="15"/>
        <w:ind w:left="360"/>
      </w:pPr>
    </w:p>
    <w:p w14:paraId="3623A55D" w14:textId="77777777" w:rsidR="00D87E48" w:rsidRDefault="00000000">
      <w:pPr>
        <w:numPr>
          <w:ilvl w:val="1"/>
          <w:numId w:val="576"/>
        </w:numPr>
        <w:spacing w:before="10"/>
      </w:pPr>
      <w:r>
        <w:t xml:space="preserve"> </w:t>
      </w:r>
      <w:r>
        <w:rPr>
          <w:b/>
        </w:rPr>
        <w:t>NIH(RC)-11, Research Patient Care Costs</w:t>
      </w:r>
      <w:r>
        <w:t xml:space="preserve"> (4/1/84).</w:t>
      </w:r>
    </w:p>
    <w:p w14:paraId="108BB5AF" w14:textId="77777777" w:rsidR="00D87E48" w:rsidRDefault="00000000">
      <w:r>
        <w:br w:type="page"/>
      </w:r>
    </w:p>
    <w:p w14:paraId="5AC5A655" w14:textId="77777777" w:rsidR="00D87E48" w:rsidRDefault="00000000">
      <w:pPr>
        <w:keepNext/>
        <w:spacing w:before="100"/>
      </w:pPr>
      <w:r>
        <w:rPr>
          <w:b/>
          <w:color w:val="CC0000"/>
        </w:rPr>
        <w:lastRenderedPageBreak/>
        <w:t>594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6742CC" w14:paraId="4AE83358" w14:textId="77777777">
        <w:trPr>
          <w:cantSplit/>
        </w:trPr>
        <w:tc>
          <w:tcPr>
            <w:tcW w:w="9700" w:type="dxa"/>
            <w:shd w:val="clear" w:color="auto" w:fill="auto"/>
          </w:tcPr>
          <w:p w14:paraId="6B8AE7B6" w14:textId="77777777" w:rsidR="00D87E48" w:rsidRPr="006742CC" w:rsidRDefault="00000000" w:rsidP="008C0CCD">
            <w:pPr>
              <w:spacing w:before="15" w:after="25"/>
              <w:jc w:val="center"/>
            </w:pPr>
            <w:r w:rsidRPr="006742CC">
              <w:t>**** (USE BELOW IN ALL CONTRACTS.) ****</w:t>
            </w:r>
          </w:p>
        </w:tc>
      </w:tr>
    </w:tbl>
    <w:p w14:paraId="4906851E" w14:textId="77777777" w:rsidR="00D87E48" w:rsidRPr="006742CC" w:rsidRDefault="00000000">
      <w:pPr>
        <w:pStyle w:val="Heading3"/>
        <w:spacing w:before="200" w:after="100"/>
        <w:ind w:left="360"/>
      </w:pPr>
      <w:bookmarkStart w:id="503" w:name="_Toc576149"/>
      <w:bookmarkStart w:id="504" w:name="_Toc133490717"/>
      <w:r w:rsidRPr="006742CC">
        <w:rPr>
          <w:sz w:val="24"/>
          <w:szCs w:val="24"/>
        </w:rPr>
        <w:t>ARTICLE I.4. ADDITIONAL FAR CONTRACT CLAUSES INCLUDED IN FULL TEXT</w:t>
      </w:r>
      <w:bookmarkEnd w:id="503"/>
      <w:bookmarkEnd w:id="504"/>
    </w:p>
    <w:p w14:paraId="1A2DBB0C" w14:textId="77777777" w:rsidR="00D87E48" w:rsidRPr="006742CC" w:rsidRDefault="00000000">
      <w:pPr>
        <w:spacing w:before="25" w:after="15"/>
        <w:ind w:left="360"/>
      </w:pPr>
      <w:r w:rsidRPr="006742CC">
        <w:t>This contract incorporates the following clauses in full text.</w:t>
      </w:r>
    </w:p>
    <w:p w14:paraId="676D8B75" w14:textId="77777777" w:rsidR="00D87E48" w:rsidRPr="006742CC" w:rsidRDefault="00000000">
      <w:pPr>
        <w:keepNext/>
        <w:spacing w:before="100"/>
      </w:pPr>
      <w:r w:rsidRPr="006742CC">
        <w:rPr>
          <w:b/>
          <w:color w:val="CC0000"/>
        </w:rPr>
        <w:t>595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6742CC" w14:paraId="42509321" w14:textId="77777777">
        <w:trPr>
          <w:cantSplit/>
        </w:trPr>
        <w:tc>
          <w:tcPr>
            <w:tcW w:w="9700" w:type="dxa"/>
            <w:shd w:val="clear" w:color="auto" w:fill="auto"/>
          </w:tcPr>
          <w:p w14:paraId="708BE802" w14:textId="520CCB01" w:rsidR="00D87E48" w:rsidRPr="006742CC" w:rsidRDefault="00000000" w:rsidP="0018215E">
            <w:pPr>
              <w:spacing w:before="15" w:after="25"/>
              <w:jc w:val="center"/>
            </w:pPr>
            <w:r w:rsidRPr="006742CC">
              <w:t>****(USE BELOW IN ALL SOLICITATIONS AND CONTRACTS.)****</w:t>
            </w:r>
          </w:p>
        </w:tc>
      </w:tr>
    </w:tbl>
    <w:p w14:paraId="28294350" w14:textId="77777777" w:rsidR="00D87E48" w:rsidRPr="006742CC" w:rsidRDefault="00000000">
      <w:pPr>
        <w:numPr>
          <w:ilvl w:val="0"/>
          <w:numId w:val="577"/>
        </w:numPr>
        <w:spacing w:before="10"/>
      </w:pPr>
      <w:r w:rsidRPr="006742CC">
        <w:t>FEDERAL ACQUISITION REGULATION (FAR) (48 CFR CHAPTER 1) CLAUSES</w:t>
      </w:r>
    </w:p>
    <w:p w14:paraId="5208243C" w14:textId="77777777" w:rsidR="00D87E48" w:rsidRPr="006742CC" w:rsidRDefault="00000000">
      <w:pPr>
        <w:keepNext/>
        <w:spacing w:before="100"/>
      </w:pPr>
      <w:r w:rsidRPr="006742CC">
        <w:rPr>
          <w:b/>
          <w:color w:val="CC0000"/>
        </w:rPr>
        <w:t>596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6742CC" w14:paraId="7901C659" w14:textId="77777777">
        <w:trPr>
          <w:cantSplit/>
        </w:trPr>
        <w:tc>
          <w:tcPr>
            <w:tcW w:w="9700" w:type="dxa"/>
            <w:shd w:val="clear" w:color="auto" w:fill="auto"/>
          </w:tcPr>
          <w:p w14:paraId="1D62F946" w14:textId="77777777" w:rsidR="00D87E48" w:rsidRPr="006742CC" w:rsidRDefault="00000000">
            <w:pPr>
              <w:spacing w:before="15" w:after="25"/>
            </w:pPr>
            <w:r w:rsidRPr="006742CC">
              <w:t> ***(USE BELOW IN SOLICITATIONS AND CONTRACTS WHEN THE CONTRACTOR OR A SUBCONTRACTOR AT ANY TIER MAY HAVE FEDERAL CONTRACT INFORMATION RESIDING IN OR TRANSITING THROUGH ITS INFORMATION SYSTEM.)***</w:t>
            </w:r>
          </w:p>
        </w:tc>
      </w:tr>
    </w:tbl>
    <w:p w14:paraId="54232EF4" w14:textId="77777777" w:rsidR="00D87E48" w:rsidRPr="006742CC" w:rsidRDefault="00D87E48">
      <w:pPr>
        <w:spacing w:before="25" w:after="15"/>
        <w:ind w:left="360"/>
      </w:pPr>
    </w:p>
    <w:p w14:paraId="64CD32C3" w14:textId="66FFB6AD" w:rsidR="00D87E48" w:rsidRPr="006742CC" w:rsidRDefault="00000000">
      <w:pPr>
        <w:numPr>
          <w:ilvl w:val="1"/>
          <w:numId w:val="578"/>
        </w:numPr>
        <w:tabs>
          <w:tab w:val="clear" w:pos="1620"/>
        </w:tabs>
        <w:spacing w:before="10" w:after="10"/>
        <w:ind w:left="900" w:right="1440"/>
      </w:pPr>
      <w:r w:rsidRPr="006742CC">
        <w:t xml:space="preserve"> FAR Clause 52.204-21,  </w:t>
      </w:r>
      <w:r w:rsidRPr="006742CC">
        <w:rPr>
          <w:b/>
        </w:rPr>
        <w:t>Basic Safeguarding of Covered Contractor Information Systems</w:t>
      </w:r>
      <w:r w:rsidRPr="006742CC">
        <w:t xml:space="preserve"> (Nov 2021)</w:t>
      </w:r>
      <w:r w:rsidR="00540889" w:rsidRPr="006742CC">
        <w:t>.</w:t>
      </w:r>
    </w:p>
    <w:p w14:paraId="2F2140CD" w14:textId="77777777" w:rsidR="00D87E48" w:rsidRDefault="00D87E48">
      <w:pPr>
        <w:ind w:left="720"/>
      </w:pPr>
    </w:p>
    <w:p w14:paraId="29BFC9C6" w14:textId="77777777" w:rsidR="00D87E48" w:rsidRDefault="00000000">
      <w:pPr>
        <w:numPr>
          <w:ilvl w:val="2"/>
          <w:numId w:val="579"/>
        </w:numPr>
        <w:tabs>
          <w:tab w:val="clear" w:pos="2160"/>
        </w:tabs>
        <w:spacing w:before="10"/>
        <w:ind w:left="1350"/>
      </w:pPr>
      <w:r>
        <w:t xml:space="preserve"> </w:t>
      </w:r>
      <w:r>
        <w:rPr>
          <w:i/>
        </w:rPr>
        <w:t>Definitions.</w:t>
      </w:r>
      <w:r>
        <w:t xml:space="preserve">  As used in this clause--</w:t>
      </w:r>
    </w:p>
    <w:p w14:paraId="3DAC677A" w14:textId="77777777" w:rsidR="00D87E48" w:rsidRDefault="00D87E48">
      <w:pPr>
        <w:ind w:left="720"/>
      </w:pPr>
    </w:p>
    <w:p w14:paraId="1A0A9627" w14:textId="77777777" w:rsidR="00D87E48" w:rsidRDefault="00000000">
      <w:pPr>
        <w:spacing w:before="10" w:after="10"/>
        <w:ind w:left="1440" w:right="1440"/>
      </w:pPr>
      <w:r>
        <w:t>"Covered contractor information system" means an information system that is owned or operated by a contractor that processes, stores, or transmits Federal contract information.</w:t>
      </w:r>
    </w:p>
    <w:p w14:paraId="232F200D" w14:textId="77777777" w:rsidR="00D87E48" w:rsidRDefault="00D87E48">
      <w:pPr>
        <w:ind w:left="720"/>
      </w:pPr>
    </w:p>
    <w:p w14:paraId="61ED49F1" w14:textId="77777777" w:rsidR="00D87E48" w:rsidRDefault="00000000">
      <w:pPr>
        <w:spacing w:before="10" w:after="10"/>
        <w:ind w:left="1440" w:right="1440"/>
      </w:pPr>
      <w:r>
        <w:t>"Federal contract information" means information, not intended for public release, that is provided by or generated for the Government under a contract to develop or deliver a product or service to the Government, but not including information provided by the Government to the public (such as on public Web sites) or simple transactional information, such as necessary to process payments.</w:t>
      </w:r>
    </w:p>
    <w:p w14:paraId="673A9DBB" w14:textId="77777777" w:rsidR="00D87E48" w:rsidRDefault="00D87E48">
      <w:pPr>
        <w:ind w:left="720"/>
      </w:pPr>
    </w:p>
    <w:p w14:paraId="4EC20073" w14:textId="77777777" w:rsidR="00D87E48" w:rsidRDefault="00000000">
      <w:pPr>
        <w:spacing w:before="10" w:after="10"/>
        <w:ind w:left="1440" w:right="1440"/>
      </w:pPr>
      <w:r>
        <w:t>"Information" means any communication or representation of knowledge such as facts, data, or opinions, in any medium or form, including textual, numerical, graphic, cartographic, narrative, or audiovisual (Committee on National Security Systems Instruction (CNSSI) 4009).</w:t>
      </w:r>
    </w:p>
    <w:p w14:paraId="03981CBD" w14:textId="77777777" w:rsidR="00D87E48" w:rsidRDefault="00D87E48">
      <w:pPr>
        <w:ind w:left="720"/>
      </w:pPr>
    </w:p>
    <w:p w14:paraId="7D9333C8" w14:textId="77777777" w:rsidR="00D87E48" w:rsidRDefault="00000000">
      <w:pPr>
        <w:spacing w:before="10" w:after="10"/>
        <w:ind w:left="1440" w:right="1440"/>
      </w:pPr>
      <w:r>
        <w:t>"Information system" means a discrete set of information resources organized for the collection, processing, maintenance, use, sharing, dissemination, or disposition of information (44 U.S.C. 3502).</w:t>
      </w:r>
    </w:p>
    <w:p w14:paraId="1336778B" w14:textId="77777777" w:rsidR="00D87E48" w:rsidRDefault="00D87E48">
      <w:pPr>
        <w:ind w:left="720"/>
      </w:pPr>
    </w:p>
    <w:p w14:paraId="2B94DAF3" w14:textId="77777777" w:rsidR="00D87E48" w:rsidRDefault="00000000">
      <w:pPr>
        <w:spacing w:before="10" w:after="10"/>
        <w:ind w:left="1440" w:right="1440"/>
      </w:pPr>
      <w:r>
        <w:t>"Safeguarding" means measures or controls that are prescribed to protect information systems.</w:t>
      </w:r>
    </w:p>
    <w:p w14:paraId="08A072C0" w14:textId="77777777" w:rsidR="00D87E48" w:rsidRDefault="00D87E48">
      <w:pPr>
        <w:ind w:left="720"/>
      </w:pPr>
    </w:p>
    <w:p w14:paraId="0E5ED465" w14:textId="77777777" w:rsidR="00D87E48" w:rsidRDefault="00000000">
      <w:pPr>
        <w:numPr>
          <w:ilvl w:val="2"/>
          <w:numId w:val="580"/>
        </w:numPr>
        <w:tabs>
          <w:tab w:val="clear" w:pos="2160"/>
        </w:tabs>
        <w:spacing w:before="10"/>
        <w:ind w:left="1440"/>
      </w:pPr>
      <w:r>
        <w:t>Safeguarding requirements and procedures.</w:t>
      </w:r>
    </w:p>
    <w:p w14:paraId="6706D359" w14:textId="77777777" w:rsidR="00D87E48" w:rsidRDefault="00D87E48">
      <w:pPr>
        <w:ind w:left="720"/>
      </w:pPr>
    </w:p>
    <w:p w14:paraId="0BE6E111" w14:textId="77777777" w:rsidR="00D87E48" w:rsidRDefault="00000000">
      <w:pPr>
        <w:spacing w:before="10" w:after="10"/>
        <w:ind w:left="1440" w:right="1440"/>
      </w:pPr>
      <w:r>
        <w:t> </w:t>
      </w:r>
    </w:p>
    <w:p w14:paraId="3354F396" w14:textId="77777777" w:rsidR="00D87E48" w:rsidRDefault="00D87E48">
      <w:pPr>
        <w:ind w:left="720"/>
      </w:pPr>
    </w:p>
    <w:p w14:paraId="5D1193FD" w14:textId="77777777" w:rsidR="00D87E48" w:rsidRDefault="00000000">
      <w:pPr>
        <w:numPr>
          <w:ilvl w:val="2"/>
          <w:numId w:val="581"/>
        </w:numPr>
        <w:spacing w:before="10"/>
        <w:ind w:left="1800"/>
      </w:pPr>
      <w:r>
        <w:t>The Contractor shall apply the following basic safeguarding requirements and procedures to protect covered contractor information systems. Requirements and procedures for basic safeguarding of covered contractor information systems shall include, at a minimum, the following security controls:</w:t>
      </w:r>
    </w:p>
    <w:p w14:paraId="06672A3B" w14:textId="77777777" w:rsidR="00D87E48" w:rsidRDefault="00000000">
      <w:pPr>
        <w:numPr>
          <w:ilvl w:val="3"/>
          <w:numId w:val="582"/>
        </w:numPr>
        <w:spacing w:before="10"/>
      </w:pPr>
      <w:r>
        <w:t>Limit information system access to authorized users, processes acting on behalf of authorized users, or devices (including other information systems).</w:t>
      </w:r>
    </w:p>
    <w:p w14:paraId="3ECBBA54" w14:textId="77777777" w:rsidR="00D87E48" w:rsidRDefault="00000000">
      <w:pPr>
        <w:numPr>
          <w:ilvl w:val="3"/>
          <w:numId w:val="582"/>
        </w:numPr>
        <w:spacing w:before="10"/>
      </w:pPr>
      <w:r>
        <w:t>Limit information system access to the types of transactions and functions that authorized users are permitted to execute.</w:t>
      </w:r>
    </w:p>
    <w:p w14:paraId="28B7F864" w14:textId="77777777" w:rsidR="00D87E48" w:rsidRDefault="00000000">
      <w:pPr>
        <w:numPr>
          <w:ilvl w:val="3"/>
          <w:numId w:val="582"/>
        </w:numPr>
        <w:spacing w:before="10"/>
      </w:pPr>
      <w:r>
        <w:t>Verify and control/limit connections to and use of external information systems.</w:t>
      </w:r>
    </w:p>
    <w:p w14:paraId="34C0DFEF" w14:textId="77777777" w:rsidR="00D87E48" w:rsidRDefault="00000000">
      <w:pPr>
        <w:numPr>
          <w:ilvl w:val="3"/>
          <w:numId w:val="582"/>
        </w:numPr>
        <w:spacing w:before="10"/>
      </w:pPr>
      <w:r>
        <w:t>Control information posted or processed on publicly accessible information systems.</w:t>
      </w:r>
    </w:p>
    <w:p w14:paraId="665B91DD" w14:textId="77777777" w:rsidR="00D87E48" w:rsidRDefault="00000000">
      <w:pPr>
        <w:numPr>
          <w:ilvl w:val="3"/>
          <w:numId w:val="582"/>
        </w:numPr>
        <w:spacing w:before="10"/>
      </w:pPr>
      <w:r>
        <w:t>Identify information system users, processes acting on behalf of users, or devices.</w:t>
      </w:r>
    </w:p>
    <w:p w14:paraId="61F7B468" w14:textId="77777777" w:rsidR="00D87E48" w:rsidRDefault="00000000">
      <w:pPr>
        <w:numPr>
          <w:ilvl w:val="3"/>
          <w:numId w:val="582"/>
        </w:numPr>
        <w:spacing w:before="10"/>
      </w:pPr>
      <w:r>
        <w:t>Authenticate (or verify) the identities of those users, processes, or devices, as a prerequisite to allowing access to organizational information systems.</w:t>
      </w:r>
    </w:p>
    <w:p w14:paraId="76D0F3E9" w14:textId="77777777" w:rsidR="00D87E48" w:rsidRDefault="00000000">
      <w:pPr>
        <w:numPr>
          <w:ilvl w:val="3"/>
          <w:numId w:val="582"/>
        </w:numPr>
        <w:spacing w:before="10"/>
      </w:pPr>
      <w:r>
        <w:t>Sanitize or destroy information system media containing Federal Contract Information before disposal or release for reuse.</w:t>
      </w:r>
    </w:p>
    <w:p w14:paraId="492A34B2" w14:textId="77777777" w:rsidR="00D87E48" w:rsidRDefault="00000000">
      <w:pPr>
        <w:numPr>
          <w:ilvl w:val="3"/>
          <w:numId w:val="582"/>
        </w:numPr>
        <w:spacing w:before="10"/>
      </w:pPr>
      <w:r>
        <w:t>Limit physical access to organizational information systems, equipment, and the respective operating environments to authorized individuals.</w:t>
      </w:r>
    </w:p>
    <w:p w14:paraId="73345EA9" w14:textId="77777777" w:rsidR="00D87E48" w:rsidRDefault="00000000">
      <w:pPr>
        <w:numPr>
          <w:ilvl w:val="3"/>
          <w:numId w:val="582"/>
        </w:numPr>
        <w:spacing w:before="10"/>
      </w:pPr>
      <w:r>
        <w:t>Escort visitors and monitor visitor activity; maintain audit logs of physical access; and control and manage physical access devices.</w:t>
      </w:r>
    </w:p>
    <w:p w14:paraId="3B207CF8" w14:textId="77777777" w:rsidR="00D87E48" w:rsidRDefault="00000000">
      <w:pPr>
        <w:numPr>
          <w:ilvl w:val="3"/>
          <w:numId w:val="582"/>
        </w:numPr>
        <w:spacing w:before="10"/>
      </w:pPr>
      <w:r>
        <w:t>Monitor, control, and protect organizational communications (i.e., information transmitted or received by organizational information systems) at the external boundaries and key internal boundaries of the information systems.</w:t>
      </w:r>
    </w:p>
    <w:p w14:paraId="68670E6F" w14:textId="77777777" w:rsidR="00D87E48" w:rsidRDefault="00000000">
      <w:pPr>
        <w:numPr>
          <w:ilvl w:val="3"/>
          <w:numId w:val="582"/>
        </w:numPr>
        <w:spacing w:before="10"/>
      </w:pPr>
      <w:r>
        <w:t>Implement subnetworks for publicly accessible system components that are physically or logically separated from internal networks.</w:t>
      </w:r>
    </w:p>
    <w:p w14:paraId="54A19815" w14:textId="77777777" w:rsidR="00D87E48" w:rsidRDefault="00000000">
      <w:pPr>
        <w:numPr>
          <w:ilvl w:val="3"/>
          <w:numId w:val="582"/>
        </w:numPr>
        <w:spacing w:before="10"/>
      </w:pPr>
      <w:r>
        <w:t>Identify, report, and correct information and information system flaws in a timely manner.</w:t>
      </w:r>
    </w:p>
    <w:p w14:paraId="56543CB6" w14:textId="77777777" w:rsidR="00D87E48" w:rsidRDefault="00000000">
      <w:pPr>
        <w:numPr>
          <w:ilvl w:val="3"/>
          <w:numId w:val="582"/>
        </w:numPr>
        <w:spacing w:before="10"/>
      </w:pPr>
      <w:r>
        <w:t>Provide protection from malicious code at appropriate locations within organizational information systems.</w:t>
      </w:r>
    </w:p>
    <w:p w14:paraId="78A9FF36" w14:textId="77777777" w:rsidR="00D87E48" w:rsidRDefault="00000000">
      <w:pPr>
        <w:numPr>
          <w:ilvl w:val="3"/>
          <w:numId w:val="582"/>
        </w:numPr>
        <w:spacing w:before="10"/>
      </w:pPr>
      <w:r>
        <w:t>Update malicious code protection mechanisms when new releases are available.</w:t>
      </w:r>
    </w:p>
    <w:p w14:paraId="2CB0A671" w14:textId="77777777" w:rsidR="00D87E48" w:rsidRDefault="00000000">
      <w:pPr>
        <w:numPr>
          <w:ilvl w:val="3"/>
          <w:numId w:val="582"/>
        </w:numPr>
        <w:spacing w:before="10"/>
      </w:pPr>
      <w:r>
        <w:t>Perform periodic scans of the information system and real-time scans of files from external sources as files are downloaded, opened, or executed.</w:t>
      </w:r>
    </w:p>
    <w:p w14:paraId="0FEDFF37" w14:textId="77777777" w:rsidR="00D87E48" w:rsidRDefault="00D87E48">
      <w:pPr>
        <w:ind w:left="720"/>
      </w:pPr>
    </w:p>
    <w:p w14:paraId="3864A35E" w14:textId="77777777" w:rsidR="00D87E48" w:rsidRDefault="00000000">
      <w:pPr>
        <w:numPr>
          <w:ilvl w:val="2"/>
          <w:numId w:val="583"/>
        </w:numPr>
        <w:spacing w:before="10"/>
        <w:ind w:left="1890"/>
      </w:pPr>
      <w:r>
        <w:t xml:space="preserve"> </w:t>
      </w:r>
      <w:r>
        <w:rPr>
          <w:i/>
        </w:rPr>
        <w:t>Other</w:t>
      </w:r>
      <w:r>
        <w:t xml:space="preserve"> requirements </w:t>
      </w:r>
      <w:r>
        <w:rPr>
          <w:i/>
        </w:rPr>
        <w:t>.</w:t>
      </w:r>
      <w:r>
        <w:t xml:space="preserve"> This clause does not relieve the Contractor of any other specific safeguarding requirements specified by Federal agencies and departments relating to covered contractor information systems generally or other Federal safeguarding requirements for controlled unclassified information (CUI) as established by Executive Order 13556.</w:t>
      </w:r>
    </w:p>
    <w:p w14:paraId="07DC2472" w14:textId="77777777" w:rsidR="00D87E48" w:rsidRDefault="00D87E48">
      <w:pPr>
        <w:ind w:left="720"/>
      </w:pPr>
    </w:p>
    <w:p w14:paraId="236ECDFB" w14:textId="77777777" w:rsidR="00D87E48" w:rsidRDefault="00000000">
      <w:pPr>
        <w:spacing w:before="10" w:after="10"/>
        <w:ind w:left="1440" w:right="1440"/>
      </w:pPr>
      <w:r>
        <w:t> </w:t>
      </w:r>
    </w:p>
    <w:p w14:paraId="6CE0E23C" w14:textId="77777777" w:rsidR="00D87E48" w:rsidRDefault="00D87E48">
      <w:pPr>
        <w:ind w:left="720"/>
      </w:pPr>
    </w:p>
    <w:p w14:paraId="0A53FFA7" w14:textId="77777777" w:rsidR="00D87E48" w:rsidRDefault="00000000">
      <w:pPr>
        <w:numPr>
          <w:ilvl w:val="2"/>
          <w:numId w:val="584"/>
        </w:numPr>
        <w:tabs>
          <w:tab w:val="clear" w:pos="2160"/>
        </w:tabs>
        <w:spacing w:before="10"/>
        <w:ind w:left="1440"/>
      </w:pPr>
      <w:r>
        <w:t xml:space="preserve"> </w:t>
      </w:r>
      <w:r>
        <w:rPr>
          <w:i/>
        </w:rPr>
        <w:t>Subcontracts. </w:t>
      </w:r>
      <w:r>
        <w:t xml:space="preserve"> The Contractor shall include the substance of this clause, including this paragraph (c), in subcontracts under this contract (including subcontracts for the acquisition of commercial products, other than commercially available off-the-shelf items), in which the subcontractor may have Federal contract information residing in or transiting through its information system.</w:t>
      </w:r>
    </w:p>
    <w:p w14:paraId="538353DA" w14:textId="77777777" w:rsidR="00D87E48" w:rsidRDefault="00D87E48">
      <w:pPr>
        <w:ind w:left="720"/>
      </w:pPr>
    </w:p>
    <w:p w14:paraId="7034B626" w14:textId="77777777" w:rsidR="00D87E48" w:rsidRDefault="00000000">
      <w:pPr>
        <w:keepNext/>
        <w:spacing w:before="100"/>
      </w:pPr>
      <w:r>
        <w:rPr>
          <w:b/>
          <w:color w:val="CC0000"/>
        </w:rPr>
        <w:t>597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10B1C42" w14:textId="77777777">
        <w:trPr>
          <w:cantSplit/>
        </w:trPr>
        <w:tc>
          <w:tcPr>
            <w:tcW w:w="9700" w:type="dxa"/>
            <w:shd w:val="clear" w:color="auto" w:fill="auto"/>
          </w:tcPr>
          <w:p w14:paraId="313CB57C" w14:textId="6D6462FC" w:rsidR="00D87E48" w:rsidRDefault="00000000" w:rsidP="00CA79B9">
            <w:pPr>
              <w:spacing w:before="15" w:after="25"/>
              <w:jc w:val="center"/>
            </w:pPr>
            <w:r>
              <w:t>***USE BELOW IN ALL SOLICITATIONS AND INDEFINTE DELIVERY CONTRACT ORDERS***</w:t>
            </w:r>
          </w:p>
        </w:tc>
      </w:tr>
    </w:tbl>
    <w:p w14:paraId="2247CB06" w14:textId="77777777" w:rsidR="00D87E48" w:rsidRDefault="00D87E48">
      <w:pPr>
        <w:spacing w:before="25" w:after="15"/>
        <w:ind w:left="360"/>
      </w:pPr>
    </w:p>
    <w:p w14:paraId="37445DC1" w14:textId="3B9BBF19" w:rsidR="00D87E48" w:rsidRDefault="00000000">
      <w:pPr>
        <w:numPr>
          <w:ilvl w:val="1"/>
          <w:numId w:val="585"/>
        </w:numPr>
        <w:spacing w:before="10" w:after="10"/>
        <w:ind w:right="1440"/>
      </w:pPr>
      <w:r>
        <w:t xml:space="preserve">FAR Clause </w:t>
      </w:r>
      <w:r>
        <w:rPr>
          <w:b/>
        </w:rPr>
        <w:t>52.204-24, Representation Regarding Certain Telecommunications and Video Surveillance Services or Equipment</w:t>
      </w:r>
      <w:r>
        <w:t xml:space="preserve"> (Nov 2021).</w:t>
      </w:r>
      <w:r w:rsidR="004B3169">
        <w:t xml:space="preserve">     </w:t>
      </w:r>
      <w:r w:rsidR="006742CC">
        <w:t xml:space="preserve"> </w:t>
      </w:r>
    </w:p>
    <w:p w14:paraId="54CD7969" w14:textId="77777777" w:rsidR="00D87E48" w:rsidRDefault="00D87E48">
      <w:pPr>
        <w:ind w:left="720"/>
      </w:pPr>
    </w:p>
    <w:p w14:paraId="69B78D74" w14:textId="77777777" w:rsidR="00D87E48" w:rsidRDefault="00000000">
      <w:pPr>
        <w:spacing w:before="10" w:after="10"/>
        <w:ind w:left="1440" w:right="1440"/>
      </w:pPr>
      <w: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w:t>
      </w:r>
      <w:hyperlink r:id="rId311" w:anchor="FAR_52_204_26" w:history="1">
        <w:r>
          <w:t xml:space="preserve"> </w:t>
        </w:r>
        <w:r>
          <w:rPr>
            <w:rStyle w:val="Hyperlink"/>
            <w:color w:val="2B60DE"/>
          </w:rPr>
          <w:t>52.204-26</w:t>
        </w:r>
        <w:r>
          <w:t xml:space="preserve"> </w:t>
        </w:r>
      </w:hyperlink>
      <w:r>
        <w:t>, Covered Telecommunications Equipment or Services-Representation, or in paragraph (v)(2)(</w:t>
      </w:r>
      <w:proofErr w:type="spellStart"/>
      <w:r>
        <w:t>i</w:t>
      </w:r>
      <w:proofErr w:type="spellEnd"/>
      <w:r>
        <w:t>) of the provision at </w:t>
      </w:r>
      <w:hyperlink r:id="rId312" w:anchor="FAR_52_212_3" w:history="1">
        <w:r>
          <w:t xml:space="preserve"> </w:t>
        </w:r>
        <w:r>
          <w:rPr>
            <w:rStyle w:val="Hyperlink"/>
            <w:color w:val="2B60DE"/>
          </w:rPr>
          <w:t>52.212-3</w:t>
        </w:r>
        <w:r>
          <w:t xml:space="preserve"> </w:t>
        </w:r>
      </w:hyperlink>
      <w:r>
        <w:t>, Offeror Representations and Certifications-Commercial Items.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w:t>
      </w:r>
      <w:hyperlink r:id="rId313" w:anchor="FAR_52_204_26" w:history="1">
        <w:r>
          <w:t xml:space="preserve"> </w:t>
        </w:r>
        <w:r>
          <w:rPr>
            <w:rStyle w:val="Hyperlink"/>
            <w:color w:val="2B60DE"/>
          </w:rPr>
          <w:t>52.204-26</w:t>
        </w:r>
        <w:r>
          <w:t xml:space="preserve"> </w:t>
        </w:r>
      </w:hyperlink>
      <w:r>
        <w:t>, or in paragraph (v)(2)(ii) of the provision at </w:t>
      </w:r>
      <w:hyperlink r:id="rId314" w:anchor="FAR_52_212_3" w:history="1">
        <w:r>
          <w:t xml:space="preserve"> </w:t>
        </w:r>
        <w:r>
          <w:rPr>
            <w:rStyle w:val="Hyperlink"/>
            <w:color w:val="2B60DE"/>
          </w:rPr>
          <w:t>52.212-3.</w:t>
        </w:r>
        <w:r>
          <w:t xml:space="preserve"> </w:t>
        </w:r>
      </w:hyperlink>
    </w:p>
    <w:p w14:paraId="41BA92F4" w14:textId="77777777" w:rsidR="00D87E48" w:rsidRDefault="00D87E48">
      <w:pPr>
        <w:ind w:left="720"/>
      </w:pPr>
    </w:p>
    <w:p w14:paraId="2DA45F20" w14:textId="77777777" w:rsidR="00D87E48" w:rsidRDefault="00000000">
      <w:pPr>
        <w:numPr>
          <w:ilvl w:val="2"/>
          <w:numId w:val="586"/>
        </w:numPr>
        <w:tabs>
          <w:tab w:val="clear" w:pos="2160"/>
        </w:tabs>
        <w:spacing w:before="10"/>
        <w:ind w:left="1440"/>
      </w:pPr>
      <w:r>
        <w:t xml:space="preserve"> </w:t>
      </w:r>
      <w:r>
        <w:rPr>
          <w:i/>
        </w:rPr>
        <w:t>Definitions.</w:t>
      </w:r>
      <w:r>
        <w:t xml:space="preserve">  As used in this provision-</w:t>
      </w:r>
      <w:r>
        <w:br/>
      </w:r>
      <w:r>
        <w:br/>
        <w:t>Backhaul, covered telecommunications equipment or services, critical technology, interconnection arrangements, reasonable inquiry, roaming, and substantial or essential component have the meanings provided in the clause </w:t>
      </w:r>
      <w:hyperlink r:id="rId315" w:anchor="FAR_52_204_25" w:history="1">
        <w:r>
          <w:t xml:space="preserve"> </w:t>
        </w:r>
        <w:r>
          <w:rPr>
            <w:rStyle w:val="Hyperlink"/>
            <w:color w:val="2B60DE"/>
          </w:rPr>
          <w:t>52.204-25</w:t>
        </w:r>
        <w:r>
          <w:t xml:space="preserve"> </w:t>
        </w:r>
      </w:hyperlink>
      <w:r>
        <w:t>, Prohibition on Contracting for Certain Telecommunications and Video Surveillance Services or Equipment.</w:t>
      </w:r>
      <w:r>
        <w:br/>
        <w:t> </w:t>
      </w:r>
    </w:p>
    <w:p w14:paraId="15E22937" w14:textId="77777777" w:rsidR="00D87E48" w:rsidRDefault="00000000">
      <w:pPr>
        <w:numPr>
          <w:ilvl w:val="2"/>
          <w:numId w:val="586"/>
        </w:numPr>
        <w:tabs>
          <w:tab w:val="clear" w:pos="2160"/>
        </w:tabs>
        <w:spacing w:before="10"/>
        <w:ind w:left="1530"/>
      </w:pPr>
      <w:r>
        <w:t xml:space="preserve"> </w:t>
      </w:r>
      <w:r>
        <w:rPr>
          <w:i/>
        </w:rPr>
        <w:t>Prohibition.</w:t>
      </w:r>
      <w:r>
        <w:t xml:space="preserve"> (1)  Section 889(a)(1)(A) of the John S. McCain National Defense Authorization Act for Fiscal Year 2019 (Pub. L. 115- 232)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2053ED9C" w14:textId="77777777" w:rsidR="00D87E48" w:rsidRDefault="00D87E48">
      <w:pPr>
        <w:ind w:left="720"/>
      </w:pPr>
    </w:p>
    <w:p w14:paraId="4ECF5037" w14:textId="77777777" w:rsidR="00D87E48" w:rsidRDefault="00000000">
      <w:pPr>
        <w:numPr>
          <w:ilvl w:val="2"/>
          <w:numId w:val="587"/>
        </w:numPr>
        <w:spacing w:before="10"/>
        <w:ind w:left="2340"/>
      </w:pPr>
      <w:r>
        <w:lastRenderedPageBreak/>
        <w:t>Prohibit the head of an executive agency from procuring with an entity to provide a service that connects to the facilities of a third- party, such as backhaul, roaming, or interconnection arrangements; or</w:t>
      </w:r>
    </w:p>
    <w:p w14:paraId="02451FF5" w14:textId="77777777" w:rsidR="00D87E48" w:rsidRDefault="00000000">
      <w:pPr>
        <w:numPr>
          <w:ilvl w:val="2"/>
          <w:numId w:val="587"/>
        </w:numPr>
        <w:spacing w:before="10"/>
        <w:ind w:left="2340"/>
      </w:pPr>
      <w:r>
        <w:t>Cover telecommunications equipment that cannot route or redirect user data traffic or cannot permit visibility into any user data or packets that such equipment transmits or otherwise handles.</w:t>
      </w:r>
    </w:p>
    <w:p w14:paraId="30E7A28B" w14:textId="77777777" w:rsidR="00D87E48" w:rsidRDefault="00D87E48">
      <w:pPr>
        <w:ind w:left="720"/>
      </w:pPr>
    </w:p>
    <w:p w14:paraId="41536C3D" w14:textId="77777777" w:rsidR="00D87E48" w:rsidRDefault="00000000">
      <w:pPr>
        <w:spacing w:before="10" w:after="10"/>
        <w:ind w:left="1440" w:right="1440"/>
      </w:pPr>
      <w:r>
        <w:t>(2) Section 889(a)(1)(B) of the John S. McCain National Defense Authorization Act for Fiscal Year 2019 (Pub. L. 115- 232)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386C446A" w14:textId="77777777" w:rsidR="00D87E48" w:rsidRDefault="00D87E48">
      <w:pPr>
        <w:ind w:left="720"/>
      </w:pPr>
    </w:p>
    <w:p w14:paraId="2C8971B2" w14:textId="77777777" w:rsidR="00D87E48" w:rsidRDefault="00000000">
      <w:pPr>
        <w:numPr>
          <w:ilvl w:val="2"/>
          <w:numId w:val="588"/>
        </w:numPr>
        <w:spacing w:before="10"/>
        <w:ind w:left="2340"/>
      </w:pPr>
      <w:r>
        <w:t>Prohibit the head of an executive agency from procuring with an entity to provide a service that connects to the facilities of a third- party, such as backhaul, roaming, or interconnection arrangements; or</w:t>
      </w:r>
    </w:p>
    <w:p w14:paraId="2FDB95AD" w14:textId="77777777" w:rsidR="00D87E48" w:rsidRDefault="00000000">
      <w:pPr>
        <w:numPr>
          <w:ilvl w:val="2"/>
          <w:numId w:val="588"/>
        </w:numPr>
        <w:spacing w:before="10"/>
        <w:ind w:left="2340"/>
      </w:pPr>
      <w:r>
        <w:t>Cover telecommunications equipment that cannot route or redirect user data traffic or cannot permit visibility into any user data or packets that such equipment transmits or otherwise handles.</w:t>
      </w:r>
    </w:p>
    <w:p w14:paraId="1609E9CA" w14:textId="77777777" w:rsidR="00D87E48" w:rsidRDefault="00D87E48" w:rsidP="00B63664">
      <w:pPr>
        <w:ind w:left="2340"/>
      </w:pPr>
    </w:p>
    <w:p w14:paraId="155A98FE" w14:textId="77777777" w:rsidR="00D87E48" w:rsidRDefault="00000000">
      <w:pPr>
        <w:numPr>
          <w:ilvl w:val="2"/>
          <w:numId w:val="589"/>
        </w:numPr>
        <w:spacing w:before="10"/>
        <w:ind w:left="1530"/>
      </w:pPr>
      <w:r>
        <w:t xml:space="preserve"> </w:t>
      </w:r>
      <w:r>
        <w:rPr>
          <w:i/>
        </w:rPr>
        <w:t>Procedures.</w:t>
      </w:r>
      <w:r>
        <w:t xml:space="preserve"> The Offeror shall review the list of excluded parties in the System for Award Management (SAM) (</w:t>
      </w:r>
      <w:hyperlink r:id="rId316" w:history="1">
        <w:r>
          <w:t xml:space="preserve"> </w:t>
        </w:r>
        <w:r>
          <w:rPr>
            <w:rStyle w:val="Hyperlink"/>
            <w:color w:val="2B60DE"/>
          </w:rPr>
          <w:t>https://www.sam.gov</w:t>
        </w:r>
        <w:r>
          <w:t xml:space="preserve"> </w:t>
        </w:r>
      </w:hyperlink>
      <w:r>
        <w:t>) for entities excluded from receiving federal awards for" covered telecommunications equipment or services".</w:t>
      </w:r>
    </w:p>
    <w:p w14:paraId="4FABFB00" w14:textId="77777777" w:rsidR="00D87E48" w:rsidRDefault="00D87E48" w:rsidP="00B63664">
      <w:pPr>
        <w:ind w:left="1530"/>
      </w:pPr>
    </w:p>
    <w:p w14:paraId="13C907B8" w14:textId="77777777" w:rsidR="00D87E48" w:rsidRDefault="00000000">
      <w:pPr>
        <w:numPr>
          <w:ilvl w:val="2"/>
          <w:numId w:val="590"/>
        </w:numPr>
        <w:spacing w:before="10"/>
        <w:ind w:left="1530"/>
      </w:pPr>
      <w:r>
        <w:t xml:space="preserve"> </w:t>
      </w:r>
      <w:r>
        <w:rPr>
          <w:i/>
        </w:rPr>
        <w:t>Representation.</w:t>
      </w:r>
      <w:r>
        <w:t xml:space="preserve"> The Offeror represents that-</w:t>
      </w:r>
    </w:p>
    <w:p w14:paraId="2239D3B8" w14:textId="77777777" w:rsidR="00D87E48" w:rsidRDefault="00D87E48">
      <w:pPr>
        <w:ind w:left="720"/>
      </w:pPr>
    </w:p>
    <w:p w14:paraId="1F7C0453" w14:textId="77777777" w:rsidR="00D87E48" w:rsidRDefault="00000000">
      <w:pPr>
        <w:spacing w:before="10" w:after="10"/>
        <w:ind w:left="1440" w:right="1440"/>
      </w:pPr>
      <w:r>
        <w:t>(1) It [  ]  will, [  ]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73BEACC1" w14:textId="77777777" w:rsidR="00D87E48" w:rsidRDefault="00D87E48">
      <w:pPr>
        <w:ind w:left="720"/>
      </w:pPr>
    </w:p>
    <w:p w14:paraId="74F668B0" w14:textId="77777777" w:rsidR="00D87E48" w:rsidRDefault="00000000">
      <w:pPr>
        <w:spacing w:before="10" w:after="10"/>
        <w:ind w:left="1440" w:right="1440"/>
      </w:pPr>
      <w:r>
        <w:t>(2) After conducting a reasonable inquiry, for purposes of this representation, the Offeror represents that-</w:t>
      </w:r>
    </w:p>
    <w:p w14:paraId="2C1B1C74" w14:textId="77777777" w:rsidR="00D87E48" w:rsidRDefault="00D87E48">
      <w:pPr>
        <w:ind w:left="720"/>
      </w:pPr>
    </w:p>
    <w:p w14:paraId="271F5300" w14:textId="77777777" w:rsidR="00D87E48" w:rsidRDefault="00000000">
      <w:pPr>
        <w:spacing w:before="10" w:after="10"/>
        <w:ind w:left="1440" w:right="1440"/>
      </w:pPr>
      <w:r>
        <w:t>It [  ]   does, [  ]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 does" in paragraph (d)(2) of this section.</w:t>
      </w:r>
    </w:p>
    <w:p w14:paraId="77BFFE10" w14:textId="77777777" w:rsidR="00D87E48" w:rsidRDefault="00D87E48">
      <w:pPr>
        <w:ind w:left="720"/>
      </w:pPr>
    </w:p>
    <w:p w14:paraId="1B82AE91" w14:textId="77777777" w:rsidR="00D87E48" w:rsidRDefault="00000000">
      <w:pPr>
        <w:numPr>
          <w:ilvl w:val="2"/>
          <w:numId w:val="591"/>
        </w:numPr>
        <w:tabs>
          <w:tab w:val="clear" w:pos="2160"/>
        </w:tabs>
        <w:spacing w:before="10"/>
        <w:ind w:left="1440"/>
      </w:pPr>
      <w:r>
        <w:t xml:space="preserve"> </w:t>
      </w:r>
      <w:r>
        <w:rPr>
          <w:i/>
        </w:rPr>
        <w:t>Disclosures.</w:t>
      </w:r>
      <w:r>
        <w:t xml:space="preserve"> (1)  Disclosure for the representation in paragraph (d)(1) of this provision. If the Offeror has responded "will" in the representation in paragraph (d)(1) of this provision, the Offeror shall provide the following information as part of the offer:</w:t>
      </w:r>
    </w:p>
    <w:p w14:paraId="7F6FA2CD" w14:textId="77777777" w:rsidR="00D87E48" w:rsidRDefault="00D87E48" w:rsidP="00E97120">
      <w:pPr>
        <w:ind w:left="1440"/>
      </w:pPr>
    </w:p>
    <w:p w14:paraId="78C5802A" w14:textId="37374D95" w:rsidR="00D87E48" w:rsidRDefault="00000000">
      <w:pPr>
        <w:pStyle w:val="ListParagraph"/>
        <w:numPr>
          <w:ilvl w:val="0"/>
          <w:numId w:val="773"/>
        </w:numPr>
        <w:spacing w:before="10" w:after="10"/>
        <w:ind w:left="2340" w:right="1440"/>
      </w:pPr>
      <w:r>
        <w:t>For covered equipment-</w:t>
      </w:r>
    </w:p>
    <w:p w14:paraId="4BD2C876" w14:textId="77777777" w:rsidR="00D87E48" w:rsidRDefault="00D87E48">
      <w:pPr>
        <w:ind w:left="720"/>
      </w:pPr>
    </w:p>
    <w:p w14:paraId="706144C9" w14:textId="77777777" w:rsidR="00D87E48" w:rsidRDefault="00000000" w:rsidP="00E97120">
      <w:pPr>
        <w:spacing w:before="10" w:after="10"/>
        <w:ind w:left="2700" w:right="1440"/>
      </w:pPr>
      <w:r>
        <w:t>(A) The entity that produced the covered telecommunications equipment (include entity name, unique entity identifier, CAGE code, and whether the entity was the original equipment manufacturer (OEM) or a distributor, if known).</w:t>
      </w:r>
    </w:p>
    <w:p w14:paraId="5E98BEC4" w14:textId="77777777" w:rsidR="00D87E48" w:rsidRDefault="00D87E48" w:rsidP="00E97120">
      <w:pPr>
        <w:ind w:left="2700"/>
      </w:pPr>
    </w:p>
    <w:p w14:paraId="24DB46D6" w14:textId="77777777" w:rsidR="00D87E48" w:rsidRDefault="00000000" w:rsidP="00E97120">
      <w:pPr>
        <w:spacing w:before="10" w:after="10"/>
        <w:ind w:left="2700" w:right="1440"/>
      </w:pPr>
      <w:r>
        <w:t>(B) A description of all covered telecommunications equipment offered (include brand; model number, such as OEM number, manufacturer part number, or wholesaler number; and item description, as applicable); and</w:t>
      </w:r>
    </w:p>
    <w:p w14:paraId="0B394D39" w14:textId="77777777" w:rsidR="00D87E48" w:rsidRDefault="00D87E48" w:rsidP="00E97120">
      <w:pPr>
        <w:ind w:left="2700"/>
      </w:pPr>
    </w:p>
    <w:p w14:paraId="30543024" w14:textId="77777777" w:rsidR="00D87E48" w:rsidRDefault="00000000" w:rsidP="00E97120">
      <w:pPr>
        <w:spacing w:before="10" w:after="10"/>
        <w:ind w:left="2700" w:right="1440"/>
      </w:pPr>
      <w:r>
        <w:t>(C) Explanation of the proposed use of covered telecommunications equipment and any factors relevant to determining if such use would be permissible under the prohibition in paragraph (b)(1) of this provision.</w:t>
      </w:r>
    </w:p>
    <w:p w14:paraId="28C7A3E8" w14:textId="77777777" w:rsidR="00D87E48" w:rsidRDefault="00D87E48" w:rsidP="00E97120">
      <w:pPr>
        <w:ind w:left="2700"/>
      </w:pPr>
    </w:p>
    <w:p w14:paraId="0DE7B20F" w14:textId="18D9D706" w:rsidR="00D87E48" w:rsidRDefault="00000000">
      <w:pPr>
        <w:pStyle w:val="ListParagraph"/>
        <w:numPr>
          <w:ilvl w:val="0"/>
          <w:numId w:val="773"/>
        </w:numPr>
        <w:spacing w:before="10" w:after="10"/>
        <w:ind w:left="2340" w:right="1440"/>
      </w:pPr>
      <w:r>
        <w:t>For covered services-</w:t>
      </w:r>
    </w:p>
    <w:p w14:paraId="0CA69476" w14:textId="77777777" w:rsidR="00D87E48" w:rsidRDefault="00D87E48">
      <w:pPr>
        <w:ind w:left="720"/>
      </w:pPr>
    </w:p>
    <w:p w14:paraId="6D9A3062" w14:textId="77777777" w:rsidR="00D87E48" w:rsidRDefault="00000000" w:rsidP="00E97120">
      <w:pPr>
        <w:spacing w:before="10" w:after="10"/>
        <w:ind w:left="2700" w:right="1440"/>
      </w:pPr>
      <w: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4F3EFE4F" w14:textId="77777777" w:rsidR="00D87E48" w:rsidRDefault="00D87E48" w:rsidP="00E97120">
      <w:pPr>
        <w:ind w:left="2700"/>
      </w:pPr>
    </w:p>
    <w:p w14:paraId="3EAF0D51" w14:textId="77777777" w:rsidR="00D87E48" w:rsidRDefault="00000000" w:rsidP="00E97120">
      <w:pPr>
        <w:spacing w:before="10" w:after="10"/>
        <w:ind w:left="2700" w:right="1440"/>
      </w:pPr>
      <w:r>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5C9EB67D" w14:textId="77777777" w:rsidR="00D87E48" w:rsidRDefault="00D87E48" w:rsidP="00E97120">
      <w:pPr>
        <w:ind w:left="2700"/>
      </w:pPr>
    </w:p>
    <w:p w14:paraId="4FCBBFFD" w14:textId="77777777" w:rsidR="00D87E48" w:rsidRDefault="00000000">
      <w:pPr>
        <w:spacing w:before="10" w:after="10"/>
        <w:ind w:left="1440" w:right="1440"/>
      </w:pPr>
      <w:r>
        <w:t>(2) Disclosure for the representation in paragraph (d)(2) of this provision. If the Offeror has responded " does" in the representation in paragraph (d)(2) of this provision, the Offeror shall provide the following information as part of the offer:</w:t>
      </w:r>
    </w:p>
    <w:p w14:paraId="569119EF" w14:textId="77777777" w:rsidR="00D87E48" w:rsidRDefault="00D87E48">
      <w:pPr>
        <w:ind w:left="720"/>
      </w:pPr>
    </w:p>
    <w:p w14:paraId="179CDB8A" w14:textId="301E4449" w:rsidR="00D87E48" w:rsidRDefault="00000000">
      <w:pPr>
        <w:pStyle w:val="ListParagraph"/>
        <w:numPr>
          <w:ilvl w:val="0"/>
          <w:numId w:val="773"/>
        </w:numPr>
        <w:spacing w:before="10" w:after="10"/>
        <w:ind w:left="2340" w:right="1440"/>
      </w:pPr>
      <w:r>
        <w:t>For covered equipment-</w:t>
      </w:r>
    </w:p>
    <w:p w14:paraId="779EFE51" w14:textId="77777777" w:rsidR="00D87E48" w:rsidRDefault="00D87E48">
      <w:pPr>
        <w:ind w:left="720"/>
      </w:pPr>
    </w:p>
    <w:p w14:paraId="298F6AAE" w14:textId="77777777" w:rsidR="00D87E48" w:rsidRDefault="00000000" w:rsidP="00E97120">
      <w:pPr>
        <w:spacing w:before="10" w:after="10"/>
        <w:ind w:left="2700" w:right="1440"/>
      </w:pPr>
      <w:r>
        <w:t xml:space="preserve">(A) The entity that produced the covered telecommunications equipment (include entity name, unique entity identifier, CAGE </w:t>
      </w:r>
      <w:r>
        <w:lastRenderedPageBreak/>
        <w:t>code, and whether the entity was the OEM or a distributor, if known).</w:t>
      </w:r>
    </w:p>
    <w:p w14:paraId="7DFC556C" w14:textId="77777777" w:rsidR="00D87E48" w:rsidRDefault="00D87E48" w:rsidP="00E97120">
      <w:pPr>
        <w:ind w:left="2700"/>
      </w:pPr>
    </w:p>
    <w:p w14:paraId="5466039F" w14:textId="77777777" w:rsidR="00D87E48" w:rsidRDefault="00000000" w:rsidP="00E97120">
      <w:pPr>
        <w:spacing w:before="10" w:after="10"/>
        <w:ind w:left="2700" w:right="1440"/>
      </w:pPr>
      <w:r>
        <w:t>(B) A description of all covered telecommunications equipment offered (include brand; model number, such as OEM number, manufacturer part number, or wholesaler number; and item description, as applicable); and</w:t>
      </w:r>
    </w:p>
    <w:p w14:paraId="68A5E079" w14:textId="77777777" w:rsidR="00D87E48" w:rsidRDefault="00D87E48" w:rsidP="00E97120">
      <w:pPr>
        <w:ind w:left="2700"/>
      </w:pPr>
    </w:p>
    <w:p w14:paraId="3EA16982" w14:textId="77777777" w:rsidR="00D87E48" w:rsidRDefault="00000000" w:rsidP="00E97120">
      <w:pPr>
        <w:spacing w:before="10" w:after="10"/>
        <w:ind w:left="2700" w:right="1440"/>
      </w:pPr>
      <w:r>
        <w:t>(C) Explanation of the proposed use of covered telecommunications equipment and any factors relevant to determining if such use would be permissible under the prohibition in paragraph (b)(2) of this provision.</w:t>
      </w:r>
    </w:p>
    <w:p w14:paraId="51597B1D" w14:textId="77777777" w:rsidR="00D87E48" w:rsidRDefault="00D87E48" w:rsidP="00E97120">
      <w:pPr>
        <w:ind w:left="2700"/>
      </w:pPr>
    </w:p>
    <w:p w14:paraId="70D4EE09" w14:textId="1E279672" w:rsidR="00D87E48" w:rsidRDefault="00000000">
      <w:pPr>
        <w:pStyle w:val="ListParagraph"/>
        <w:numPr>
          <w:ilvl w:val="0"/>
          <w:numId w:val="773"/>
        </w:numPr>
        <w:spacing w:before="10" w:after="10"/>
        <w:ind w:left="2340" w:right="1440"/>
      </w:pPr>
      <w:r>
        <w:t>For covered services-</w:t>
      </w:r>
    </w:p>
    <w:p w14:paraId="33BCBBB1" w14:textId="77777777" w:rsidR="00D87E48" w:rsidRDefault="00D87E48">
      <w:pPr>
        <w:ind w:left="720"/>
      </w:pPr>
    </w:p>
    <w:p w14:paraId="6A7948D8" w14:textId="77777777" w:rsidR="00D87E48" w:rsidRDefault="00000000" w:rsidP="00E97120">
      <w:pPr>
        <w:spacing w:before="10" w:after="10"/>
        <w:ind w:left="2790" w:right="1440"/>
      </w:pPr>
      <w: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49EC749D" w14:textId="77777777" w:rsidR="00D87E48" w:rsidRDefault="00D87E48" w:rsidP="00E97120">
      <w:pPr>
        <w:ind w:left="2790"/>
      </w:pPr>
    </w:p>
    <w:p w14:paraId="0F428554" w14:textId="77777777" w:rsidR="00D87E48" w:rsidRDefault="00000000" w:rsidP="00E97120">
      <w:pPr>
        <w:spacing w:before="10" w:after="10"/>
        <w:ind w:left="2790" w:right="1440"/>
      </w:pPr>
      <w:r>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06019646" w14:textId="77777777" w:rsidR="00D87E48" w:rsidRDefault="00D87E48" w:rsidP="00E97120">
      <w:pPr>
        <w:ind w:left="2790"/>
      </w:pPr>
    </w:p>
    <w:p w14:paraId="05EEBC19" w14:textId="77777777" w:rsidR="00D87E48" w:rsidRDefault="00000000">
      <w:pPr>
        <w:spacing w:before="10" w:after="10"/>
        <w:ind w:left="1440" w:right="1440"/>
      </w:pPr>
      <w:r>
        <w:t>                                                            (End of provision)</w:t>
      </w:r>
    </w:p>
    <w:p w14:paraId="32B2B531" w14:textId="77777777" w:rsidR="00D87E48" w:rsidRDefault="00D87E48">
      <w:pPr>
        <w:ind w:left="720"/>
      </w:pPr>
    </w:p>
    <w:p w14:paraId="0CDDF5CA" w14:textId="77777777" w:rsidR="00D87E48" w:rsidRDefault="00000000">
      <w:pPr>
        <w:keepNext/>
        <w:spacing w:before="100"/>
      </w:pPr>
      <w:r>
        <w:rPr>
          <w:b/>
          <w:color w:val="CC0000"/>
        </w:rPr>
        <w:t>598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B0AB817" w14:textId="77777777">
        <w:trPr>
          <w:cantSplit/>
        </w:trPr>
        <w:tc>
          <w:tcPr>
            <w:tcW w:w="9700" w:type="dxa"/>
            <w:shd w:val="clear" w:color="auto" w:fill="auto"/>
          </w:tcPr>
          <w:p w14:paraId="3A2B09D2" w14:textId="77777777" w:rsidR="00D87E48" w:rsidRDefault="00000000">
            <w:pPr>
              <w:spacing w:before="15" w:after="25"/>
            </w:pPr>
            <w:r>
              <w:t>****(USE BELOW IN:</w:t>
            </w:r>
          </w:p>
          <w:p w14:paraId="2024830D" w14:textId="77777777" w:rsidR="00D87E48" w:rsidRDefault="00000000">
            <w:pPr>
              <w:numPr>
                <w:ilvl w:val="0"/>
                <w:numId w:val="592"/>
              </w:numPr>
              <w:spacing w:before="10"/>
            </w:pPr>
            <w:r>
              <w:t xml:space="preserve"> </w:t>
            </w:r>
            <w:r>
              <w:rPr>
                <w:b/>
              </w:rPr>
              <w:t>SOLICITATIONS:</w:t>
            </w:r>
            <w:r>
              <w:t xml:space="preserve">  WHERE THE RESULTANT CONTRACT IS EXPECTED TO EXCEED $500,000 AND</w:t>
            </w:r>
          </w:p>
          <w:p w14:paraId="33C44152" w14:textId="77777777" w:rsidR="00D87E48" w:rsidRDefault="00000000">
            <w:pPr>
              <w:numPr>
                <w:ilvl w:val="0"/>
                <w:numId w:val="592"/>
              </w:numPr>
              <w:spacing w:before="10"/>
            </w:pPr>
            <w:r>
              <w:t xml:space="preserve"> </w:t>
            </w:r>
            <w:r>
              <w:rPr>
                <w:b/>
              </w:rPr>
              <w:t>CONTRACTS:</w:t>
            </w:r>
            <w:r>
              <w:t xml:space="preserve">  WHEN THE OFFEROR HAS CHECKED "HAS" CURRENT ACTIVE FEDERAL CONTRACTS AND GRANTS WITH A TOTAL VALUE GREATER THAN $10,000,000 IN PARAGRAPH "b" OF THE PROVISION 52.209-7, Information Regarding Responsibility Matters.)****</w:t>
            </w:r>
          </w:p>
        </w:tc>
      </w:tr>
    </w:tbl>
    <w:p w14:paraId="354500E7" w14:textId="77777777" w:rsidR="00D87E48" w:rsidRDefault="00D87E48">
      <w:pPr>
        <w:spacing w:before="25" w:after="15"/>
        <w:ind w:left="360"/>
      </w:pPr>
    </w:p>
    <w:p w14:paraId="334080C0" w14:textId="77777777" w:rsidR="00D87E48" w:rsidRDefault="00000000">
      <w:pPr>
        <w:numPr>
          <w:ilvl w:val="1"/>
          <w:numId w:val="593"/>
        </w:numPr>
        <w:spacing w:before="10" w:after="10"/>
        <w:ind w:right="1440"/>
      </w:pPr>
      <w:r>
        <w:t xml:space="preserve">FAR Clause </w:t>
      </w:r>
      <w:r>
        <w:rPr>
          <w:b/>
        </w:rPr>
        <w:t>52.209-9, Updates of Publicly Available Information Regarding Responsibility Matters</w:t>
      </w:r>
      <w:r>
        <w:t xml:space="preserve"> (Oct 2018).</w:t>
      </w:r>
    </w:p>
    <w:p w14:paraId="4C980FA1" w14:textId="77777777" w:rsidR="00D87E48" w:rsidRDefault="00D87E48">
      <w:pPr>
        <w:ind w:left="720"/>
      </w:pPr>
    </w:p>
    <w:p w14:paraId="009C7114" w14:textId="77777777" w:rsidR="00D87E48" w:rsidRDefault="00000000">
      <w:pPr>
        <w:spacing w:before="10" w:after="10"/>
        <w:ind w:left="1440" w:right="1440"/>
      </w:pPr>
      <w:r>
        <w:t>As prescribed in 9.104-7(c), insert the following clause:</w:t>
      </w:r>
    </w:p>
    <w:p w14:paraId="0CAABABA" w14:textId="77777777" w:rsidR="00D87E48" w:rsidRDefault="00D87E48">
      <w:pPr>
        <w:ind w:left="720"/>
      </w:pPr>
    </w:p>
    <w:p w14:paraId="0CCA165D" w14:textId="77777777" w:rsidR="00D87E48" w:rsidRDefault="00000000">
      <w:pPr>
        <w:numPr>
          <w:ilvl w:val="2"/>
          <w:numId w:val="594"/>
        </w:numPr>
        <w:spacing w:before="10"/>
      </w:pPr>
      <w:r>
        <w:t xml:space="preserve">The Contractor shall update the information in the Federal Awardee Performance and Integrity Information System (FAPIIS) on a semi-annual basis, throughout the life </w:t>
      </w:r>
      <w:r>
        <w:lastRenderedPageBreak/>
        <w:t>of the contract, by posting the required information in the System for Award Management (SAM) database at</w:t>
      </w:r>
      <w:hyperlink r:id="rId317" w:history="1">
        <w:r>
          <w:t xml:space="preserve"> </w:t>
        </w:r>
        <w:r>
          <w:rPr>
            <w:rStyle w:val="Hyperlink"/>
            <w:color w:val="2B60DE"/>
          </w:rPr>
          <w:t>https://sam.gov/content/home</w:t>
        </w:r>
        <w:r>
          <w:t xml:space="preserve"> </w:t>
        </w:r>
      </w:hyperlink>
      <w:r>
        <w:t>.  </w:t>
      </w:r>
    </w:p>
    <w:p w14:paraId="3FC8B3E2" w14:textId="77777777" w:rsidR="00D87E48" w:rsidRDefault="00000000">
      <w:pPr>
        <w:numPr>
          <w:ilvl w:val="2"/>
          <w:numId w:val="594"/>
        </w:numPr>
        <w:spacing w:before="10"/>
      </w:pPr>
      <w:r>
        <w:t>As required by section 3010 of the Supplemental Appropriations Act, 2010 (Pub. L. 111-212), all information posted in FAPIIS on or after April 15, 2011, except past performance reviews, will be publicly available. FAPIIS consists of two segments--</w:t>
      </w:r>
    </w:p>
    <w:p w14:paraId="11A9A8E1" w14:textId="77777777" w:rsidR="00D87E48" w:rsidRDefault="00000000">
      <w:pPr>
        <w:numPr>
          <w:ilvl w:val="3"/>
          <w:numId w:val="595"/>
        </w:numPr>
        <w:spacing w:before="10"/>
      </w:pPr>
      <w:r>
        <w:t>The non-public segment, into which Government officials and the Contractor post information, which can only be viewed by--</w:t>
      </w:r>
    </w:p>
    <w:p w14:paraId="34C06B59" w14:textId="77777777" w:rsidR="00D87E48" w:rsidRDefault="00000000">
      <w:pPr>
        <w:numPr>
          <w:ilvl w:val="4"/>
          <w:numId w:val="596"/>
        </w:numPr>
        <w:spacing w:before="10"/>
      </w:pPr>
      <w:r>
        <w:t>Government personnel and authorized users performing business on behalf of the Government; or</w:t>
      </w:r>
    </w:p>
    <w:p w14:paraId="54E3043B" w14:textId="77777777" w:rsidR="00D87E48" w:rsidRDefault="00000000">
      <w:pPr>
        <w:numPr>
          <w:ilvl w:val="4"/>
          <w:numId w:val="596"/>
        </w:numPr>
        <w:spacing w:before="10"/>
      </w:pPr>
      <w:r>
        <w:t>The Contractor, when viewing data on itself; and  </w:t>
      </w:r>
    </w:p>
    <w:p w14:paraId="24262F8A" w14:textId="77777777" w:rsidR="00D87E48" w:rsidRDefault="00000000">
      <w:pPr>
        <w:numPr>
          <w:ilvl w:val="3"/>
          <w:numId w:val="595"/>
        </w:numPr>
        <w:spacing w:before="10"/>
      </w:pPr>
      <w:r>
        <w:t xml:space="preserve">The </w:t>
      </w:r>
      <w:proofErr w:type="gramStart"/>
      <w:r>
        <w:t>publicly-available</w:t>
      </w:r>
      <w:proofErr w:type="gramEnd"/>
      <w:r>
        <w:t xml:space="preserve"> segment, to which all data in the non-public segment of FAPIIS is automatically transferred after a waiting period of 14 calendar days, except for--</w:t>
      </w:r>
    </w:p>
    <w:p w14:paraId="67FA8E62" w14:textId="77777777" w:rsidR="00D87E48" w:rsidRDefault="00000000">
      <w:pPr>
        <w:numPr>
          <w:ilvl w:val="4"/>
          <w:numId w:val="597"/>
        </w:numPr>
        <w:spacing w:before="10"/>
      </w:pPr>
      <w:r>
        <w:t>Past performance reviews required by subpart 42.15;</w:t>
      </w:r>
    </w:p>
    <w:p w14:paraId="123529DC" w14:textId="77777777" w:rsidR="00D87E48" w:rsidRDefault="00000000">
      <w:pPr>
        <w:numPr>
          <w:ilvl w:val="4"/>
          <w:numId w:val="597"/>
        </w:numPr>
        <w:spacing w:before="10"/>
      </w:pPr>
      <w:r>
        <w:t>Information that was entered prior to April 15, 2011; or</w:t>
      </w:r>
    </w:p>
    <w:p w14:paraId="1C9391C0" w14:textId="77777777" w:rsidR="00D87E48" w:rsidRDefault="00000000">
      <w:pPr>
        <w:numPr>
          <w:ilvl w:val="4"/>
          <w:numId w:val="597"/>
        </w:numPr>
        <w:spacing w:before="10"/>
      </w:pPr>
      <w:r>
        <w:t>Information that is withdrawn during the 14-calendar-day waiting period by the Government official who posted it in accordance with paragraph (c)(1) of this clause.  </w:t>
      </w:r>
    </w:p>
    <w:p w14:paraId="644B2866" w14:textId="77777777" w:rsidR="00D87E48" w:rsidRDefault="00000000">
      <w:pPr>
        <w:numPr>
          <w:ilvl w:val="2"/>
          <w:numId w:val="594"/>
        </w:numPr>
        <w:spacing w:before="10"/>
      </w:pPr>
      <w:r>
        <w:t>The Contractor will receive notification when the Government posts new information to the Contractor's record.</w:t>
      </w:r>
    </w:p>
    <w:p w14:paraId="3259ACFE" w14:textId="77777777" w:rsidR="00D87E48" w:rsidRDefault="00000000">
      <w:pPr>
        <w:numPr>
          <w:ilvl w:val="3"/>
          <w:numId w:val="598"/>
        </w:numPr>
        <w:spacing w:before="10"/>
      </w:pPr>
      <w:r>
        <w:t>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  </w:t>
      </w:r>
    </w:p>
    <w:p w14:paraId="354E613E" w14:textId="77777777" w:rsidR="00D87E48" w:rsidRDefault="00000000">
      <w:pPr>
        <w:numPr>
          <w:ilvl w:val="3"/>
          <w:numId w:val="598"/>
        </w:numPr>
        <w:spacing w:before="10"/>
      </w:pPr>
      <w:r>
        <w:t>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  </w:t>
      </w:r>
    </w:p>
    <w:p w14:paraId="1AF5609E" w14:textId="77777777" w:rsidR="00D87E48" w:rsidRDefault="00000000">
      <w:pPr>
        <w:numPr>
          <w:ilvl w:val="3"/>
          <w:numId w:val="598"/>
        </w:numPr>
        <w:spacing w:before="10"/>
      </w:pPr>
      <w:r>
        <w:t>As required by section 3010 of Pub. L. 111-212, all information posted in FAPIIS on or after April 15, 2011, except past performance reviews, will be publicly available.  </w:t>
      </w:r>
    </w:p>
    <w:p w14:paraId="52883FC0" w14:textId="77777777" w:rsidR="00D87E48" w:rsidRDefault="00000000">
      <w:pPr>
        <w:numPr>
          <w:ilvl w:val="2"/>
          <w:numId w:val="594"/>
        </w:numPr>
        <w:spacing w:before="10"/>
      </w:pPr>
      <w:r>
        <w:t>Public requests for system information posted prior to April 15, 2011, will be handled under Freedom of Information Act procedures, including, where appropriate, procedures promulgated under E.O. 12600.</w:t>
      </w:r>
    </w:p>
    <w:p w14:paraId="500284FC" w14:textId="77777777" w:rsidR="00D87E48" w:rsidRDefault="00D87E48">
      <w:pPr>
        <w:ind w:left="720"/>
      </w:pPr>
    </w:p>
    <w:p w14:paraId="0BB4A864" w14:textId="77777777" w:rsidR="00D87E48" w:rsidRDefault="00000000">
      <w:pPr>
        <w:spacing w:before="10" w:after="10"/>
        <w:ind w:left="1440" w:right="1440"/>
      </w:pPr>
      <w:r>
        <w:t>                                                                       (End of clause).</w:t>
      </w:r>
    </w:p>
    <w:p w14:paraId="2CACCCEF" w14:textId="77777777" w:rsidR="00D87E48" w:rsidRDefault="00D87E48">
      <w:pPr>
        <w:ind w:left="720"/>
      </w:pPr>
    </w:p>
    <w:p w14:paraId="7C3EC709" w14:textId="77777777" w:rsidR="00D87E48" w:rsidRDefault="00000000">
      <w:pPr>
        <w:keepNext/>
        <w:spacing w:before="100"/>
      </w:pPr>
      <w:r>
        <w:rPr>
          <w:b/>
          <w:color w:val="CC0000"/>
        </w:rPr>
        <w:t>599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E001BE0" w14:textId="77777777">
        <w:trPr>
          <w:cantSplit/>
        </w:trPr>
        <w:tc>
          <w:tcPr>
            <w:tcW w:w="9700" w:type="dxa"/>
            <w:shd w:val="clear" w:color="auto" w:fill="auto"/>
          </w:tcPr>
          <w:p w14:paraId="0F6698C9" w14:textId="77777777" w:rsidR="00D87E48" w:rsidRDefault="00000000">
            <w:pPr>
              <w:spacing w:before="15" w:after="25"/>
            </w:pPr>
            <w:r>
              <w:t>                                         ****(USE BELOW IN ALL SOLICITATIONS)****</w:t>
            </w:r>
          </w:p>
        </w:tc>
      </w:tr>
    </w:tbl>
    <w:p w14:paraId="153A5DCF" w14:textId="77777777" w:rsidR="00D87E48" w:rsidRDefault="00D87E48">
      <w:pPr>
        <w:spacing w:before="25" w:after="15"/>
        <w:ind w:left="360"/>
      </w:pPr>
    </w:p>
    <w:p w14:paraId="7B2D845E" w14:textId="77777777" w:rsidR="00D87E48" w:rsidRDefault="00000000">
      <w:pPr>
        <w:numPr>
          <w:ilvl w:val="1"/>
          <w:numId w:val="599"/>
        </w:numPr>
        <w:spacing w:before="10" w:after="10"/>
        <w:ind w:right="1440"/>
      </w:pPr>
      <w:r>
        <w:t xml:space="preserve">FAR Clause </w:t>
      </w:r>
      <w:r>
        <w:rPr>
          <w:b/>
        </w:rPr>
        <w:t>FAR</w:t>
      </w:r>
      <w:r>
        <w:t xml:space="preserve">  </w:t>
      </w:r>
      <w:r>
        <w:rPr>
          <w:b/>
        </w:rPr>
        <w:t>52.204-26, Covered Telecommunications Equipment or Services-Representation</w:t>
      </w:r>
      <w:r>
        <w:t xml:space="preserve"> (Oct 2020).</w:t>
      </w:r>
    </w:p>
    <w:p w14:paraId="1C3C16DE" w14:textId="77777777" w:rsidR="00D87E48" w:rsidRDefault="00D87E48">
      <w:pPr>
        <w:ind w:left="720"/>
      </w:pPr>
    </w:p>
    <w:p w14:paraId="4845FAEB" w14:textId="77777777" w:rsidR="00D87E48" w:rsidRDefault="00000000">
      <w:pPr>
        <w:numPr>
          <w:ilvl w:val="2"/>
          <w:numId w:val="600"/>
        </w:numPr>
        <w:spacing w:before="10"/>
      </w:pPr>
      <w:r>
        <w:t xml:space="preserve"> </w:t>
      </w:r>
      <w:r>
        <w:rPr>
          <w:i/>
        </w:rPr>
        <w:t>Definitions.</w:t>
      </w:r>
      <w:r>
        <w:t xml:space="preserve"> As used in this provision, "covered telecommunications equipment or services" and "reasonable inquiry" have the meaning provided in the clause</w:t>
      </w:r>
      <w:hyperlink r:id="rId318" w:anchor="FAR_52_204_25" w:history="1">
        <w:r>
          <w:t xml:space="preserve"> </w:t>
        </w:r>
        <w:r>
          <w:rPr>
            <w:rStyle w:val="Hyperlink"/>
            <w:color w:val="2B60DE"/>
          </w:rPr>
          <w:t>52.204-25</w:t>
        </w:r>
        <w:r>
          <w:t xml:space="preserve"> </w:t>
        </w:r>
      </w:hyperlink>
      <w:r>
        <w:t>, Prohibition on Contracting for Certain Telecommunications and Video Surveillance Services or Equipment. </w:t>
      </w:r>
      <w:r>
        <w:br/>
        <w:t> </w:t>
      </w:r>
    </w:p>
    <w:p w14:paraId="3FB7F305" w14:textId="77777777" w:rsidR="00D87E48" w:rsidRDefault="00000000">
      <w:pPr>
        <w:numPr>
          <w:ilvl w:val="2"/>
          <w:numId w:val="600"/>
        </w:numPr>
        <w:spacing w:before="10"/>
      </w:pPr>
      <w:r>
        <w:t xml:space="preserve"> </w:t>
      </w:r>
      <w:r>
        <w:rPr>
          <w:i/>
        </w:rPr>
        <w:t>Procedures.</w:t>
      </w:r>
      <w:r>
        <w:t xml:space="preserve"> The Offeror shall review the list of excluded parties in the System for Award Management (SAM) (</w:t>
      </w:r>
      <w:hyperlink r:id="rId319" w:history="1">
        <w:r>
          <w:t xml:space="preserve"> </w:t>
        </w:r>
        <w:r>
          <w:rPr>
            <w:rStyle w:val="Hyperlink"/>
            <w:color w:val="2B60DE"/>
          </w:rPr>
          <w:t>https://www.sam.gov</w:t>
        </w:r>
        <w:r>
          <w:t xml:space="preserve"> </w:t>
        </w:r>
      </w:hyperlink>
      <w:r>
        <w:t>) for entities excluded from receiving federal awards for "covered telecommunications equipment or services".</w:t>
      </w:r>
      <w:r>
        <w:br/>
        <w:t> </w:t>
      </w:r>
    </w:p>
    <w:p w14:paraId="0EF2E501" w14:textId="77777777" w:rsidR="00D87E48" w:rsidRDefault="00000000">
      <w:pPr>
        <w:numPr>
          <w:ilvl w:val="2"/>
          <w:numId w:val="600"/>
        </w:numPr>
        <w:spacing w:before="10"/>
      </w:pPr>
      <w:r>
        <w:t xml:space="preserve">(1) </w:t>
      </w:r>
      <w:r>
        <w:rPr>
          <w:i/>
        </w:rPr>
        <w:t>Representation.</w:t>
      </w:r>
      <w:r>
        <w:t xml:space="preserve"> The Offeror represents that it [  ] does, [  ]  does not provide covered telecommunications equipment or services as a part of its offered products or services to the Government in the performance of any contract, subcontract, or other contractual instrument. </w:t>
      </w:r>
      <w:r>
        <w:br/>
      </w:r>
      <w:r>
        <w:br/>
        <w:t>(2) After conducting a reasonable inquiry for purposes of this representation, the offeror represents that it [  ] does, [  ] does not use covered telecommunications equipment or services, or any equipment, system, or service that uses covered telecommunications equipment or services. </w:t>
      </w:r>
    </w:p>
    <w:p w14:paraId="17481734" w14:textId="77777777" w:rsidR="00D87E48" w:rsidRDefault="00D87E48">
      <w:pPr>
        <w:ind w:left="720"/>
      </w:pPr>
    </w:p>
    <w:p w14:paraId="43AEF670" w14:textId="77777777" w:rsidR="00D87E48" w:rsidRDefault="00000000">
      <w:pPr>
        <w:spacing w:before="10" w:after="10"/>
        <w:ind w:left="1440" w:right="1440"/>
      </w:pPr>
      <w:r>
        <w:t>                                                       (End of provision).</w:t>
      </w:r>
    </w:p>
    <w:p w14:paraId="2A310AA5" w14:textId="77777777" w:rsidR="00D87E48" w:rsidRDefault="00D87E48">
      <w:pPr>
        <w:ind w:left="720"/>
      </w:pPr>
    </w:p>
    <w:p w14:paraId="36721B42" w14:textId="77777777" w:rsidR="00D87E48" w:rsidRDefault="00000000">
      <w:pPr>
        <w:keepNext/>
        <w:spacing w:before="100"/>
      </w:pPr>
      <w:r>
        <w:rPr>
          <w:b/>
          <w:color w:val="CC0000"/>
        </w:rPr>
        <w:t>600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0F019C" w14:textId="77777777">
        <w:trPr>
          <w:cantSplit/>
        </w:trPr>
        <w:tc>
          <w:tcPr>
            <w:tcW w:w="9700" w:type="dxa"/>
            <w:shd w:val="clear" w:color="auto" w:fill="auto"/>
          </w:tcPr>
          <w:p w14:paraId="528C791C" w14:textId="77777777" w:rsidR="00D87E48" w:rsidRDefault="00000000">
            <w:pPr>
              <w:spacing w:before="15" w:after="25"/>
            </w:pPr>
            <w:r>
              <w:t>****(USE BELOW IN FIXED PRICE SUPPLY AND INDEFINITE DELIVERY NEGOTIATED SOLICITATIONS AND CONTRACTS WHEN THE CONDITIONS SPECIFIED IN 16.203-4(a)(1)(</w:t>
            </w:r>
            <w:proofErr w:type="spellStart"/>
            <w:r>
              <w:t>i</w:t>
            </w:r>
            <w:proofErr w:type="spellEnd"/>
            <w:r>
              <w:t>) - (iii) APPLY [BUT SEE 16.203-4(a)(2)]. THE CLAUSE MAY BE MODIFIED BY INCREASING THE 10% LIMIT ON AGGREGATE INCREASES SPECIFIED IN SUBPARAGRAPH (c)(1), UPON APPROVAL OF THE CHIEF OF THE CONTRACTING OFFICE.)****</w:t>
            </w:r>
          </w:p>
        </w:tc>
      </w:tr>
    </w:tbl>
    <w:p w14:paraId="44BDA0BA" w14:textId="77777777" w:rsidR="00D87E48" w:rsidRDefault="00D87E48">
      <w:pPr>
        <w:spacing w:before="25" w:after="15"/>
        <w:ind w:left="360"/>
      </w:pPr>
    </w:p>
    <w:p w14:paraId="39CBDE81" w14:textId="77777777" w:rsidR="00D87E48" w:rsidRDefault="00000000">
      <w:pPr>
        <w:numPr>
          <w:ilvl w:val="1"/>
          <w:numId w:val="601"/>
        </w:numPr>
        <w:spacing w:before="10" w:after="10"/>
        <w:ind w:right="1440"/>
      </w:pPr>
      <w:r>
        <w:t xml:space="preserve">FAR Clause </w:t>
      </w:r>
      <w:r>
        <w:rPr>
          <w:b/>
        </w:rPr>
        <w:t>52.216-2, Economic Price Adjustment--Standard Supplies</w:t>
      </w:r>
      <w:r>
        <w:t xml:space="preserve"> (Nov 2021).</w:t>
      </w:r>
    </w:p>
    <w:p w14:paraId="5D23DA05" w14:textId="77777777" w:rsidR="00D87E48" w:rsidRDefault="00D87E48">
      <w:pPr>
        <w:ind w:left="720"/>
      </w:pPr>
    </w:p>
    <w:p w14:paraId="436FE5E1" w14:textId="77777777" w:rsidR="00D87E48" w:rsidRDefault="00000000">
      <w:pPr>
        <w:numPr>
          <w:ilvl w:val="2"/>
          <w:numId w:val="602"/>
        </w:numPr>
        <w:spacing w:before="10"/>
      </w:pPr>
      <w:r>
        <w:t xml:space="preserve">The Contractor warrants that the unit price stated in the Schedule for  </w:t>
      </w:r>
      <w:r>
        <w:rPr>
          <w:u w:val="single"/>
        </w:rPr>
        <w:t>                                                                                </w:t>
      </w:r>
      <w:r>
        <w:t xml:space="preserve"> [offeror insert Schedule line item number] is not in excess of the Contractor's applicable established price in effect on the contract date for like quantities of the same item. The term "unit price" excludes any part of the price directly resulting from requirements for preservation, packaging, or packing beyond standard commercial practice. The term "established price" means a price that--</w:t>
      </w:r>
    </w:p>
    <w:p w14:paraId="36D2D071" w14:textId="77777777" w:rsidR="00D87E48" w:rsidRDefault="00000000">
      <w:pPr>
        <w:numPr>
          <w:ilvl w:val="3"/>
          <w:numId w:val="603"/>
        </w:numPr>
        <w:spacing w:before="10"/>
      </w:pPr>
      <w:r>
        <w:t>Is an established catalog or market price for a commercial product sold in substantial quantities to the general public; and</w:t>
      </w:r>
    </w:p>
    <w:p w14:paraId="50934183" w14:textId="77777777" w:rsidR="00D87E48" w:rsidRDefault="00000000">
      <w:pPr>
        <w:numPr>
          <w:ilvl w:val="3"/>
          <w:numId w:val="603"/>
        </w:numPr>
        <w:spacing w:before="10"/>
      </w:pPr>
      <w:r>
        <w:lastRenderedPageBreak/>
        <w:t>Is the net price after applying any standard trade discounts offered by the Contractor.</w:t>
      </w:r>
    </w:p>
    <w:p w14:paraId="3C451CDA" w14:textId="77777777" w:rsidR="00D87E48" w:rsidRDefault="00000000">
      <w:pPr>
        <w:numPr>
          <w:ilvl w:val="2"/>
          <w:numId w:val="602"/>
        </w:numPr>
        <w:spacing w:before="10"/>
      </w:pPr>
      <w:r>
        <w:t>The Contractor shall promptly notify the Contracting Officer of the amount and effective date of each decrease in any applicable established price. Each corresponding contract unit price shall be decreased by the same percentage that the established price is decreased. The decrease shall apply to those items delivered on and after the effective date of the decrease in the Contractor's established price, and this contract shall be modified accordingly.</w:t>
      </w:r>
    </w:p>
    <w:p w14:paraId="42709E01" w14:textId="77777777" w:rsidR="00D87E48" w:rsidRDefault="00000000">
      <w:pPr>
        <w:numPr>
          <w:ilvl w:val="2"/>
          <w:numId w:val="602"/>
        </w:numPr>
        <w:spacing w:before="10"/>
      </w:pPr>
      <w:r>
        <w:t>If the Contractor's applicable established price is increased after the contract date, the corresponding contract unit price shall be increased, upon the Contractor's written request to the Contracting Officer, by the same percentage that the established price is increased, and the contract shall be modified accordingly, subject to the following limitations:</w:t>
      </w:r>
    </w:p>
    <w:p w14:paraId="756A58CA" w14:textId="77777777" w:rsidR="00D87E48" w:rsidRDefault="00000000">
      <w:pPr>
        <w:numPr>
          <w:ilvl w:val="3"/>
          <w:numId w:val="604"/>
        </w:numPr>
        <w:spacing w:before="10"/>
      </w:pPr>
      <w:r>
        <w:t>The aggregate of the increases in any contract unit price under this clause shall not exceed 10 percent of the original contract unit price.</w:t>
      </w:r>
    </w:p>
    <w:p w14:paraId="0BDD21B7" w14:textId="77777777" w:rsidR="00D87E48" w:rsidRDefault="00000000">
      <w:pPr>
        <w:numPr>
          <w:ilvl w:val="3"/>
          <w:numId w:val="604"/>
        </w:numPr>
        <w:spacing w:before="10"/>
      </w:pPr>
      <w:r>
        <w:t>The increased contract unit price shall be effective--</w:t>
      </w:r>
    </w:p>
    <w:p w14:paraId="3D632559" w14:textId="77777777" w:rsidR="00D87E48" w:rsidRDefault="00000000">
      <w:pPr>
        <w:numPr>
          <w:ilvl w:val="4"/>
          <w:numId w:val="605"/>
        </w:numPr>
        <w:spacing w:before="10"/>
      </w:pPr>
      <w:r>
        <w:t>On the effective date of the increase in the applicable established price if the Contracting Officer receives the Contractor's written request within 10 days thereafter; or</w:t>
      </w:r>
    </w:p>
    <w:p w14:paraId="1F9CA632" w14:textId="77777777" w:rsidR="00D87E48" w:rsidRDefault="00000000">
      <w:pPr>
        <w:numPr>
          <w:ilvl w:val="4"/>
          <w:numId w:val="605"/>
        </w:numPr>
        <w:spacing w:before="10"/>
      </w:pPr>
      <w:r>
        <w:t>If the written request is received later, on the date the Contracting Officer receives the request.</w:t>
      </w:r>
    </w:p>
    <w:p w14:paraId="57A07DFE" w14:textId="77777777" w:rsidR="00D87E48" w:rsidRDefault="00000000">
      <w:pPr>
        <w:numPr>
          <w:ilvl w:val="3"/>
          <w:numId w:val="604"/>
        </w:numPr>
        <w:spacing w:before="10"/>
      </w:pPr>
      <w:r>
        <w:t>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p>
    <w:p w14:paraId="430E4B18" w14:textId="77777777" w:rsidR="00D87E48" w:rsidRDefault="00000000">
      <w:pPr>
        <w:numPr>
          <w:ilvl w:val="3"/>
          <w:numId w:val="604"/>
        </w:numPr>
        <w:spacing w:before="10"/>
      </w:pPr>
      <w:r>
        <w:t>No modification increasing a contract unit price shall be executed under this paragraph (c) until the Contracting Officer verifies the increase in the applicable established price.</w:t>
      </w:r>
    </w:p>
    <w:p w14:paraId="1663BF0C" w14:textId="77777777" w:rsidR="00D87E48" w:rsidRDefault="00000000">
      <w:pPr>
        <w:numPr>
          <w:ilvl w:val="3"/>
          <w:numId w:val="604"/>
        </w:numPr>
        <w:spacing w:before="10"/>
      </w:pPr>
      <w:r>
        <w:t>Within 30 days after receipt of the Contractor's written request, the Contracting Officer may cancel, without liability to either party, any undelivered portion of the contract items affected by the requested increase.</w:t>
      </w:r>
    </w:p>
    <w:p w14:paraId="0BA4F559" w14:textId="77777777" w:rsidR="00D87E48" w:rsidRDefault="00000000">
      <w:pPr>
        <w:numPr>
          <w:ilvl w:val="2"/>
          <w:numId w:val="602"/>
        </w:numPr>
        <w:spacing w:before="10"/>
      </w:pPr>
      <w:r>
        <w:t>During the time allowed for the cancellation provided for in paragraph (c)(5) of this clause, and thereafter if there is no cancellation, the Contractor shall continue deliveries according to the contract delivery schedule, and the Government shall pay for such deliveries at the contract unit price, increased to the extent provided by paragraph (c) of this clause.</w:t>
      </w:r>
    </w:p>
    <w:p w14:paraId="5264FD78" w14:textId="77777777" w:rsidR="00D87E48" w:rsidRDefault="00D87E48">
      <w:pPr>
        <w:ind w:left="720"/>
      </w:pPr>
    </w:p>
    <w:p w14:paraId="075CCFE5" w14:textId="77777777" w:rsidR="00D87E48" w:rsidRDefault="00000000">
      <w:pPr>
        <w:spacing w:before="10" w:after="10"/>
        <w:ind w:left="1440" w:right="1440"/>
      </w:pPr>
      <w:r>
        <w:t>                                                             (End of Clause).</w:t>
      </w:r>
    </w:p>
    <w:p w14:paraId="0EA03BDE" w14:textId="77777777" w:rsidR="00D87E48" w:rsidRDefault="00D87E48">
      <w:pPr>
        <w:ind w:left="720"/>
      </w:pPr>
    </w:p>
    <w:p w14:paraId="3425658D" w14:textId="77777777" w:rsidR="00D87E48" w:rsidRDefault="00000000">
      <w:pPr>
        <w:keepNext/>
        <w:spacing w:before="100"/>
      </w:pPr>
      <w:r>
        <w:rPr>
          <w:b/>
          <w:color w:val="CC0000"/>
        </w:rPr>
        <w:t>601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96E754B" w14:textId="77777777">
        <w:trPr>
          <w:cantSplit/>
        </w:trPr>
        <w:tc>
          <w:tcPr>
            <w:tcW w:w="9700" w:type="dxa"/>
            <w:shd w:val="clear" w:color="auto" w:fill="auto"/>
          </w:tcPr>
          <w:p w14:paraId="19B5AB04" w14:textId="77777777" w:rsidR="00D87E48" w:rsidRDefault="00000000">
            <w:pPr>
              <w:spacing w:before="15" w:after="25"/>
            </w:pPr>
            <w:r>
              <w:t>****(USE BELOW IN FIXED PRICE SUPPLY NEGOTIATED SOLICITATIONS AND CONTRACTS WHEN THE CONDITIONS SPECIFIED IN 16.203-4(b)(1)(</w:t>
            </w:r>
            <w:proofErr w:type="spellStart"/>
            <w:r>
              <w:t>i</w:t>
            </w:r>
            <w:proofErr w:type="spellEnd"/>
            <w:r>
              <w:t>) - (iii) APPLY [BUT SEE 16.203-4(b)(1)(</w:t>
            </w:r>
            <w:proofErr w:type="spellStart"/>
            <w:r>
              <w:t>i</w:t>
            </w:r>
            <w:proofErr w:type="spellEnd"/>
            <w:r>
              <w:t>)]. THE CLAUSE MAY BE MODIFIED BY INCREASE THE 10% LIMIT ON AGGREGATE INCREASE SPECIFIED IN SUBPARAGRAPH (c)(1), UPON APPROVAL OF THE CHIEF OF THE CONTRACTING OFFICE.)****</w:t>
            </w:r>
          </w:p>
        </w:tc>
      </w:tr>
    </w:tbl>
    <w:p w14:paraId="4D96AAF7" w14:textId="77777777" w:rsidR="00D87E48" w:rsidRDefault="00D87E48">
      <w:pPr>
        <w:spacing w:before="25" w:after="15"/>
        <w:ind w:left="360"/>
      </w:pPr>
    </w:p>
    <w:p w14:paraId="2829B513" w14:textId="77777777" w:rsidR="00D87E48" w:rsidRDefault="00000000">
      <w:pPr>
        <w:numPr>
          <w:ilvl w:val="1"/>
          <w:numId w:val="606"/>
        </w:numPr>
        <w:spacing w:before="10" w:after="10"/>
        <w:ind w:right="1440"/>
      </w:pPr>
      <w:r>
        <w:t xml:space="preserve">FAR Clause </w:t>
      </w:r>
      <w:r>
        <w:rPr>
          <w:b/>
        </w:rPr>
        <w:t>52.216-3, Economic Price Adjustment--Semistandard Supplies</w:t>
      </w:r>
      <w:r>
        <w:t xml:space="preserve"> (Nov 2021).</w:t>
      </w:r>
    </w:p>
    <w:p w14:paraId="63147098" w14:textId="77777777" w:rsidR="00D87E48" w:rsidRDefault="00D87E48">
      <w:pPr>
        <w:ind w:left="720"/>
      </w:pPr>
    </w:p>
    <w:p w14:paraId="22305721" w14:textId="77777777" w:rsidR="00D87E48" w:rsidRDefault="00000000">
      <w:pPr>
        <w:numPr>
          <w:ilvl w:val="2"/>
          <w:numId w:val="607"/>
        </w:numPr>
        <w:spacing w:before="10"/>
      </w:pPr>
      <w:r>
        <w:t xml:space="preserve">The Contractor warrants that the supplies identified as line items  </w:t>
      </w:r>
      <w:r>
        <w:rPr>
          <w:u w:val="single"/>
        </w:rPr>
        <w:t>                                                                                </w:t>
      </w:r>
      <w:r>
        <w:t xml:space="preserve"> </w:t>
      </w:r>
    </w:p>
    <w:p w14:paraId="338B53A6" w14:textId="77777777" w:rsidR="00D87E48" w:rsidRDefault="00D87E48">
      <w:pPr>
        <w:ind w:left="720"/>
      </w:pPr>
    </w:p>
    <w:p w14:paraId="0314C5CD" w14:textId="77777777" w:rsidR="00D87E48" w:rsidRDefault="00000000" w:rsidP="00965177">
      <w:pPr>
        <w:spacing w:before="10" w:after="10"/>
        <w:ind w:left="2160" w:right="1440"/>
      </w:pPr>
      <w:r>
        <w:t>[offeror insert Schedule line item number] in the Schedule are, except for modifications required by the contract specifications, supplies for which it has an established price. The term "established price" means a price that (1) is an established catalog or market price for a commercial product sold in substantial quantities to the general public, and (2) is the net price after applying any standard trade discounts offered by the Contractor. The Contractor further warrants that, as of the date of this contract, any difference between the unit prices stated in the contract for these line items and the Contractor's established prices for like quantities of the nearest commercial equivalents are due to compliance with contract specifications and with any contract requirements for preservation, packaging, and packing beyond standard commercial practice.</w:t>
      </w:r>
    </w:p>
    <w:p w14:paraId="4EF4E951" w14:textId="77777777" w:rsidR="00D87E48" w:rsidRDefault="00D87E48">
      <w:pPr>
        <w:ind w:left="720"/>
      </w:pPr>
    </w:p>
    <w:p w14:paraId="24A7A9D6" w14:textId="77777777" w:rsidR="00D87E48" w:rsidRDefault="00000000">
      <w:pPr>
        <w:numPr>
          <w:ilvl w:val="2"/>
          <w:numId w:val="608"/>
        </w:numPr>
        <w:spacing w:before="10"/>
      </w:pPr>
      <w:r>
        <w:t>The Contractor shall promptly notify the Contracting Officer of the amount and effective date of each decrease in any applicable established price. Each corresponding contract unit price (exclusive of any part of the unit price that reflects modifications resulting from compliance with specifications or with requirements for preservation, packaging, and packing beyond standard commercial practice) shall be decreased by the same percentage that the established price is decreased. The decrease shall apply to those items delivered on and after the effective date of the decrease in the Contractor's established price, and this contract shall be modified accordingly.</w:t>
      </w:r>
    </w:p>
    <w:p w14:paraId="4F2B4651" w14:textId="77777777" w:rsidR="00D87E48" w:rsidRDefault="00000000">
      <w:pPr>
        <w:numPr>
          <w:ilvl w:val="2"/>
          <w:numId w:val="608"/>
        </w:numPr>
        <w:spacing w:before="10"/>
      </w:pPr>
      <w:r>
        <w:t>If the Contractor's applicable established price is increased after the contract date, the corresponding contract unit price (exclusive of any part of the unit price resulting from compliance with specifications or with requirements for preservation, packaging, and packing beyond standard commercial practice) shall be increased, upon the Contractor's written request to the Contracting Officer, by the same percentage that the established price is increased, and the contract shall be modified accordingly, subject to the following limitations:</w:t>
      </w:r>
    </w:p>
    <w:p w14:paraId="4A356785" w14:textId="77777777" w:rsidR="00D87E48" w:rsidRDefault="00000000">
      <w:pPr>
        <w:numPr>
          <w:ilvl w:val="3"/>
          <w:numId w:val="609"/>
        </w:numPr>
        <w:spacing w:before="10"/>
      </w:pPr>
      <w:r>
        <w:t>The aggregate of the increases in any contract unit price under this clause shall not exceed 10 percent of the original contract unit price.</w:t>
      </w:r>
    </w:p>
    <w:p w14:paraId="7DD127D6" w14:textId="77777777" w:rsidR="00D87E48" w:rsidRDefault="00000000">
      <w:pPr>
        <w:numPr>
          <w:ilvl w:val="4"/>
          <w:numId w:val="610"/>
        </w:numPr>
        <w:spacing w:before="10"/>
      </w:pPr>
      <w:r>
        <w:t>The increased contract unit price shall be effective-</w:t>
      </w:r>
    </w:p>
    <w:p w14:paraId="5BF24ABB" w14:textId="77777777" w:rsidR="00D87E48" w:rsidRDefault="00000000">
      <w:pPr>
        <w:numPr>
          <w:ilvl w:val="4"/>
          <w:numId w:val="610"/>
        </w:numPr>
        <w:spacing w:before="10"/>
      </w:pPr>
      <w:r>
        <w:t>On the effective date of the increase in the applicable established price if the Contracting Officer receives the Contractor's written request within 10 days thereafter: or</w:t>
      </w:r>
    </w:p>
    <w:p w14:paraId="7929C9DD" w14:textId="77777777" w:rsidR="00D87E48" w:rsidRDefault="00000000">
      <w:pPr>
        <w:numPr>
          <w:ilvl w:val="3"/>
          <w:numId w:val="609"/>
        </w:numPr>
        <w:spacing w:before="10"/>
      </w:pPr>
      <w:r>
        <w:t>If the written request is received later, on the date the Contracting Officer receives the request.</w:t>
      </w:r>
    </w:p>
    <w:p w14:paraId="53320CA2" w14:textId="77777777" w:rsidR="00D87E48" w:rsidRDefault="00000000">
      <w:pPr>
        <w:numPr>
          <w:ilvl w:val="3"/>
          <w:numId w:val="609"/>
        </w:numPr>
        <w:spacing w:before="10"/>
      </w:pPr>
      <w:r>
        <w:lastRenderedPageBreak/>
        <w:t>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p>
    <w:p w14:paraId="421B8BAD" w14:textId="77777777" w:rsidR="00D87E48" w:rsidRDefault="00000000">
      <w:pPr>
        <w:numPr>
          <w:ilvl w:val="3"/>
          <w:numId w:val="609"/>
        </w:numPr>
        <w:spacing w:before="10"/>
      </w:pPr>
      <w:r>
        <w:t>No modification increasing a contract unit price shall be executed under this paragraph (c) until the Contracting Officer verifies the increase in the applicable established price.</w:t>
      </w:r>
    </w:p>
    <w:p w14:paraId="35CA4A1C" w14:textId="77777777" w:rsidR="00D87E48" w:rsidRDefault="00000000">
      <w:pPr>
        <w:numPr>
          <w:ilvl w:val="3"/>
          <w:numId w:val="609"/>
        </w:numPr>
        <w:spacing w:before="10"/>
      </w:pPr>
      <w:r>
        <w:t>Within 30 days after receipt of the Contractor's written request, the Contracting Officer may cancel, without liability to either party, any undelivered portion of the contract items affected by the requested increase.</w:t>
      </w:r>
    </w:p>
    <w:p w14:paraId="2C89DAFB" w14:textId="77777777" w:rsidR="00D87E48" w:rsidRDefault="00000000">
      <w:pPr>
        <w:numPr>
          <w:ilvl w:val="2"/>
          <w:numId w:val="608"/>
        </w:numPr>
        <w:spacing w:before="10"/>
      </w:pPr>
      <w:r>
        <w:t>During the time allowed for the cancellation provided for in paragraph (c)(5) of this clause, and thereafter if there is no cancellation, the Contractor shall continue deliveries according to the contract delivery schedule, and the Government shall pay for such deliveries at the contract unit price, increased to the extent provided by paragraph (c) of this clause.</w:t>
      </w:r>
    </w:p>
    <w:p w14:paraId="3FA29B9C" w14:textId="77777777" w:rsidR="00D87E48" w:rsidRDefault="00D87E48">
      <w:pPr>
        <w:ind w:left="720"/>
      </w:pPr>
    </w:p>
    <w:p w14:paraId="5C389400" w14:textId="77777777" w:rsidR="00D87E48" w:rsidRDefault="00000000">
      <w:pPr>
        <w:spacing w:before="10" w:after="10"/>
        <w:ind w:left="1440" w:right="1440"/>
      </w:pPr>
      <w:r>
        <w:t>                                                                           (End of clause).</w:t>
      </w:r>
    </w:p>
    <w:p w14:paraId="0192A629" w14:textId="77777777" w:rsidR="00D87E48" w:rsidRDefault="00D87E48">
      <w:pPr>
        <w:ind w:left="720"/>
      </w:pPr>
    </w:p>
    <w:p w14:paraId="71FD246B" w14:textId="77777777" w:rsidR="00D87E48" w:rsidRDefault="00000000">
      <w:pPr>
        <w:keepNext/>
        <w:spacing w:before="100"/>
      </w:pPr>
      <w:r>
        <w:rPr>
          <w:b/>
          <w:color w:val="CC0000"/>
        </w:rPr>
        <w:t>602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7D6AED4" w14:textId="77777777">
        <w:trPr>
          <w:cantSplit/>
        </w:trPr>
        <w:tc>
          <w:tcPr>
            <w:tcW w:w="9700" w:type="dxa"/>
            <w:shd w:val="clear" w:color="auto" w:fill="auto"/>
          </w:tcPr>
          <w:p w14:paraId="176B1F8D" w14:textId="2EB1F9D3" w:rsidR="00D87E48" w:rsidRDefault="00000000">
            <w:pPr>
              <w:spacing w:before="15" w:after="25"/>
            </w:pPr>
            <w:r>
              <w:t xml:space="preserve">****(USE BELOW IN INDEFINITE DELIVERY, DEFINITE-QUANTITY, REQUIREMENTS, OR INDEFINITE-QUANTITY </w:t>
            </w:r>
            <w:r w:rsidRPr="006742CC">
              <w:t xml:space="preserve">RFPs </w:t>
            </w:r>
            <w:r w:rsidR="00FD18EC" w:rsidRPr="006742CC">
              <w:t>AND</w:t>
            </w:r>
            <w:r w:rsidRPr="006742CC">
              <w:t xml:space="preserve"> CONTRACTS</w:t>
            </w:r>
            <w:r>
              <w:t>.)****</w:t>
            </w:r>
          </w:p>
          <w:p w14:paraId="03A61AD9" w14:textId="77777777" w:rsidR="00D87E48" w:rsidRDefault="00000000">
            <w:pPr>
              <w:spacing w:before="15" w:after="25"/>
            </w:pPr>
            <w:r>
              <w:t xml:space="preserve"> </w:t>
            </w:r>
            <w:r>
              <w:rPr>
                <w:b/>
              </w:rPr>
              <w:t>ADDITIONAL INFORMATION TO COMPLETE THIS ITEM:</w:t>
            </w:r>
            <w:r>
              <w:t xml:space="preserve"> </w:t>
            </w:r>
          </w:p>
          <w:p w14:paraId="1660BA45" w14:textId="77777777" w:rsidR="00D87E48" w:rsidRDefault="00000000">
            <w:pPr>
              <w:numPr>
                <w:ilvl w:val="0"/>
                <w:numId w:val="740"/>
              </w:numPr>
              <w:spacing w:before="10"/>
            </w:pPr>
            <w:r>
              <w:t xml:space="preserve"> </w:t>
            </w:r>
            <w:r>
              <w:rPr>
                <w:b/>
              </w:rPr>
              <w:t>Subparagraph a:</w:t>
            </w:r>
            <w:r>
              <w:t xml:space="preserve"> Insert the dates for the timeframe that orders may be issued under the contract.  Note:  In accordance with FAR 16.505(a)(2) orders can only be issued within the period of performance of the contract.</w:t>
            </w:r>
          </w:p>
        </w:tc>
      </w:tr>
    </w:tbl>
    <w:p w14:paraId="1CBA0256" w14:textId="77777777" w:rsidR="00D87E48" w:rsidRDefault="00D87E48">
      <w:pPr>
        <w:spacing w:before="25" w:after="15"/>
        <w:ind w:left="360"/>
      </w:pPr>
      <w:bookmarkStart w:id="505" w:name="_Toc604539"/>
      <w:bookmarkEnd w:id="505"/>
    </w:p>
    <w:p w14:paraId="26F853CB" w14:textId="77777777" w:rsidR="00D87E48" w:rsidRDefault="00000000">
      <w:pPr>
        <w:numPr>
          <w:ilvl w:val="1"/>
          <w:numId w:val="611"/>
        </w:numPr>
        <w:spacing w:before="10" w:after="10"/>
        <w:ind w:right="1440"/>
      </w:pPr>
      <w:r>
        <w:t xml:space="preserve">FAR Clause </w:t>
      </w:r>
      <w:r>
        <w:rPr>
          <w:b/>
        </w:rPr>
        <w:t>52.216-18,</w:t>
      </w:r>
      <w:r>
        <w:t xml:space="preserve">  </w:t>
      </w:r>
      <w:r>
        <w:rPr>
          <w:b/>
        </w:rPr>
        <w:t>Ordering</w:t>
      </w:r>
      <w:r>
        <w:t xml:space="preserve"> (Aug 2020).</w:t>
      </w:r>
    </w:p>
    <w:p w14:paraId="1FB34F37" w14:textId="77777777" w:rsidR="00D87E48" w:rsidRDefault="00D87E48">
      <w:pPr>
        <w:ind w:left="720"/>
      </w:pPr>
    </w:p>
    <w:p w14:paraId="3CF2BADC" w14:textId="77777777" w:rsidR="00D87E48" w:rsidRDefault="00000000">
      <w:pPr>
        <w:numPr>
          <w:ilvl w:val="2"/>
          <w:numId w:val="612"/>
        </w:numPr>
        <w:spacing w:before="10"/>
      </w:pPr>
      <w:r>
        <w:t xml:space="preserve">Any supplies and services to be furnished under this contract shall be ordered by issuance of delivery orders or task orders by the individuals or activities designated in the Schedule. Such orders may be issued from </w:t>
      </w:r>
      <w:r>
        <w:rPr>
          <w:u w:val="single"/>
        </w:rPr>
        <w:t>               </w:t>
      </w:r>
      <w:r>
        <w:t xml:space="preserve">  through </w:t>
      </w:r>
      <w:r>
        <w:rPr>
          <w:u w:val="single"/>
        </w:rPr>
        <w:t>               </w:t>
      </w:r>
      <w:r>
        <w:t xml:space="preserve"> .</w:t>
      </w:r>
    </w:p>
    <w:p w14:paraId="46F76782" w14:textId="77777777" w:rsidR="00D87E48" w:rsidRDefault="00000000">
      <w:pPr>
        <w:numPr>
          <w:ilvl w:val="2"/>
          <w:numId w:val="612"/>
        </w:numPr>
        <w:spacing w:before="10"/>
      </w:pPr>
      <w:r>
        <w:t>All delivery orders or task orders are subject to the terms and conditions of this contract. In the event of conflict between a delivery order or task order and this contract, the contract shall control.</w:t>
      </w:r>
    </w:p>
    <w:p w14:paraId="1C4ABB0C" w14:textId="77777777" w:rsidR="00D87E48" w:rsidRDefault="00000000">
      <w:pPr>
        <w:numPr>
          <w:ilvl w:val="2"/>
          <w:numId w:val="612"/>
        </w:numPr>
        <w:spacing w:before="10"/>
      </w:pPr>
      <w:r>
        <w:t>If mailed, a delivery order or task order is considered "issued" when the Government deposits the order in the mail. Orders may be issued orally, by facsimile, or by electronic commerce methods only if authorized in the Schedule.</w:t>
      </w:r>
    </w:p>
    <w:p w14:paraId="79F68682" w14:textId="77777777" w:rsidR="00D87E48" w:rsidRDefault="00D87E48">
      <w:pPr>
        <w:ind w:left="720"/>
      </w:pPr>
    </w:p>
    <w:p w14:paraId="0193308D" w14:textId="77777777" w:rsidR="00D87E48" w:rsidRDefault="00000000">
      <w:pPr>
        <w:spacing w:before="10" w:after="10"/>
        <w:ind w:left="1440" w:right="1440"/>
      </w:pPr>
      <w:r>
        <w:t>                                                             (End of clause).</w:t>
      </w:r>
    </w:p>
    <w:p w14:paraId="06BA4680" w14:textId="77777777" w:rsidR="00D87E48" w:rsidRDefault="00D87E48">
      <w:pPr>
        <w:ind w:left="720"/>
      </w:pPr>
    </w:p>
    <w:p w14:paraId="332F5599" w14:textId="77777777" w:rsidR="00D87E48" w:rsidRDefault="00000000">
      <w:pPr>
        <w:keepNext/>
        <w:spacing w:before="100"/>
      </w:pPr>
      <w:r>
        <w:rPr>
          <w:b/>
          <w:color w:val="CC0000"/>
        </w:rPr>
        <w:t>603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E62C1C" w14:textId="77777777">
        <w:trPr>
          <w:cantSplit/>
        </w:trPr>
        <w:tc>
          <w:tcPr>
            <w:tcW w:w="9700" w:type="dxa"/>
            <w:shd w:val="clear" w:color="auto" w:fill="auto"/>
          </w:tcPr>
          <w:p w14:paraId="39F39D4B" w14:textId="77777777" w:rsidR="00D87E48" w:rsidRDefault="00000000">
            <w:pPr>
              <w:spacing w:before="15" w:after="25"/>
            </w:pPr>
            <w:r>
              <w:t>****(USE BELOW [OR WORDS SUBSTANTIALLY THE SAME] IN INDEFINITE DELIVERY, DEFINITE-QUANTITY, REQUIREMENTS, OR INDEFINITE-QUANTITY SOLICITATIONS AND CONTRACTS.)****</w:t>
            </w:r>
          </w:p>
        </w:tc>
      </w:tr>
    </w:tbl>
    <w:p w14:paraId="063718E0" w14:textId="77777777" w:rsidR="00D87E48" w:rsidRDefault="00D87E48">
      <w:pPr>
        <w:spacing w:before="25" w:after="15"/>
        <w:ind w:left="360"/>
      </w:pPr>
    </w:p>
    <w:p w14:paraId="0AC1EFAB" w14:textId="77777777" w:rsidR="00D87E48" w:rsidRDefault="00000000">
      <w:pPr>
        <w:numPr>
          <w:ilvl w:val="1"/>
          <w:numId w:val="613"/>
        </w:numPr>
        <w:spacing w:before="10" w:after="10"/>
        <w:ind w:right="1440"/>
      </w:pPr>
      <w:r>
        <w:t xml:space="preserve">FAR Clause </w:t>
      </w:r>
      <w:r>
        <w:rPr>
          <w:b/>
        </w:rPr>
        <w:t>52.216-19, Order Limitations</w:t>
      </w:r>
      <w:r>
        <w:t xml:space="preserve"> (Oct 1995).</w:t>
      </w:r>
    </w:p>
    <w:p w14:paraId="4D141FA1" w14:textId="77777777" w:rsidR="00D87E48" w:rsidRDefault="00D87E48">
      <w:pPr>
        <w:ind w:left="720"/>
      </w:pPr>
    </w:p>
    <w:p w14:paraId="180E3949" w14:textId="77777777" w:rsidR="00D87E48" w:rsidRDefault="00000000">
      <w:pPr>
        <w:numPr>
          <w:ilvl w:val="2"/>
          <w:numId w:val="614"/>
        </w:numPr>
        <w:spacing w:before="10"/>
      </w:pPr>
      <w:r>
        <w:t xml:space="preserve"> </w:t>
      </w:r>
      <w:r>
        <w:rPr>
          <w:b/>
        </w:rPr>
        <w:t>Minimum Order</w:t>
      </w:r>
      <w:r>
        <w:t xml:space="preserve"> . When the Government requires supplies or services covered by this contract in an amount of less than </w:t>
      </w:r>
      <w:r>
        <w:rPr>
          <w:u w:val="single"/>
        </w:rPr>
        <w:t>               </w:t>
      </w:r>
      <w:r>
        <w:t xml:space="preserve">  [insert dollar figure or quantity], the Government is not obligated to purchase, nor is the Contractor obligated to furnish, those supplies or services under the contract.</w:t>
      </w:r>
    </w:p>
    <w:p w14:paraId="74B8582B" w14:textId="77777777" w:rsidR="00D87E48" w:rsidRDefault="00000000">
      <w:pPr>
        <w:numPr>
          <w:ilvl w:val="2"/>
          <w:numId w:val="614"/>
        </w:numPr>
        <w:spacing w:before="10"/>
      </w:pPr>
      <w:r>
        <w:t xml:space="preserve"> </w:t>
      </w:r>
      <w:r>
        <w:rPr>
          <w:b/>
        </w:rPr>
        <w:t>Maximum Order.</w:t>
      </w:r>
      <w:r>
        <w:t xml:space="preserve"> The Contractor is not obligated to honor--</w:t>
      </w:r>
    </w:p>
    <w:p w14:paraId="5F1B61BB" w14:textId="77777777" w:rsidR="00D87E48" w:rsidRDefault="00000000">
      <w:pPr>
        <w:numPr>
          <w:ilvl w:val="3"/>
          <w:numId w:val="615"/>
        </w:numPr>
        <w:spacing w:before="10"/>
      </w:pPr>
      <w:r>
        <w:t xml:space="preserve">Any order for a single item in excess of </w:t>
      </w:r>
      <w:r>
        <w:rPr>
          <w:u w:val="single"/>
        </w:rPr>
        <w:t>               </w:t>
      </w:r>
      <w:r>
        <w:t xml:space="preserve">  [insert dollar figure or quantity].</w:t>
      </w:r>
    </w:p>
    <w:p w14:paraId="3881235E" w14:textId="77777777" w:rsidR="00D87E48" w:rsidRDefault="00000000">
      <w:pPr>
        <w:numPr>
          <w:ilvl w:val="3"/>
          <w:numId w:val="615"/>
        </w:numPr>
        <w:spacing w:before="10"/>
      </w:pPr>
      <w:r>
        <w:t xml:space="preserve">Any order for a combination of items in excess of   </w:t>
      </w:r>
      <w:r>
        <w:rPr>
          <w:u w:val="single"/>
        </w:rPr>
        <w:t>               </w:t>
      </w:r>
      <w:r>
        <w:t xml:space="preserve"> [insert dollar figure or quantity]; or</w:t>
      </w:r>
    </w:p>
    <w:p w14:paraId="4D369E38" w14:textId="77777777" w:rsidR="00D87E48" w:rsidRDefault="00000000">
      <w:pPr>
        <w:numPr>
          <w:ilvl w:val="3"/>
          <w:numId w:val="615"/>
        </w:numPr>
        <w:spacing w:before="10"/>
      </w:pPr>
      <w:r>
        <w:t xml:space="preserve">A series of orders from the same ordering office within  </w:t>
      </w:r>
      <w:r>
        <w:rPr>
          <w:u w:val="single"/>
        </w:rPr>
        <w:t>  </w:t>
      </w:r>
      <w:r>
        <w:t xml:space="preserve"> days that together call for quantities exceeding the limitation in subparagraph (1) or (2) above.</w:t>
      </w:r>
    </w:p>
    <w:p w14:paraId="4360B8B7" w14:textId="77777777" w:rsidR="00D87E48" w:rsidRDefault="00000000">
      <w:pPr>
        <w:numPr>
          <w:ilvl w:val="2"/>
          <w:numId w:val="614"/>
        </w:numPr>
        <w:spacing w:before="10"/>
      </w:pPr>
      <w:r>
        <w:t>If this is a requirements contract (i.e., includes the Requirements clause at subsection 52.216-21 of the Federal Acquisition Regulation (FAR)), the Government is not required to order a part of any one requirement from the Contractor if that requirement exceeds the maximum-order limitations in paragraph (b) above.</w:t>
      </w:r>
    </w:p>
    <w:p w14:paraId="709B0D4F" w14:textId="77777777" w:rsidR="00D87E48" w:rsidRDefault="00000000">
      <w:pPr>
        <w:numPr>
          <w:ilvl w:val="2"/>
          <w:numId w:val="614"/>
        </w:numPr>
        <w:spacing w:before="10"/>
      </w:pPr>
      <w:r>
        <w:t xml:space="preserve">Notwithstanding paragraphs (b) and (c) above, the Contractor shall honor any order exceeding the maximum order limitations in paragraph (b), unless that order (or orders) is returned to the ordering office within  </w:t>
      </w:r>
      <w:r>
        <w:rPr>
          <w:u w:val="single"/>
        </w:rPr>
        <w:t>  </w:t>
      </w:r>
      <w:r>
        <w:t xml:space="preserve"> days after issuance, with written notice stating the Contractor's intent not to ship the item (or items) called for and the reasons. Upon receiving this notice, the Government may acquire the supplies or services from another source.</w:t>
      </w:r>
    </w:p>
    <w:p w14:paraId="075A7ED2" w14:textId="77777777" w:rsidR="00D87E48" w:rsidRDefault="00D87E48">
      <w:pPr>
        <w:ind w:left="720"/>
      </w:pPr>
    </w:p>
    <w:p w14:paraId="35C00027" w14:textId="77777777" w:rsidR="00D87E48" w:rsidRDefault="00000000">
      <w:pPr>
        <w:spacing w:before="10" w:after="10"/>
        <w:ind w:left="1440" w:right="1440"/>
      </w:pPr>
      <w:r>
        <w:t>                                                                 (End of clause).</w:t>
      </w:r>
    </w:p>
    <w:p w14:paraId="21D2A50C" w14:textId="77777777" w:rsidR="00D87E48" w:rsidRDefault="00D87E48">
      <w:pPr>
        <w:ind w:left="720"/>
      </w:pPr>
    </w:p>
    <w:p w14:paraId="29127EC6" w14:textId="77777777" w:rsidR="00D87E48" w:rsidRDefault="00000000">
      <w:pPr>
        <w:keepNext/>
        <w:spacing w:before="100"/>
      </w:pPr>
      <w:r>
        <w:rPr>
          <w:b/>
          <w:color w:val="CC0000"/>
        </w:rPr>
        <w:t>604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70352A" w14:textId="77777777">
        <w:trPr>
          <w:cantSplit/>
        </w:trPr>
        <w:tc>
          <w:tcPr>
            <w:tcW w:w="9700" w:type="dxa"/>
            <w:shd w:val="clear" w:color="auto" w:fill="auto"/>
          </w:tcPr>
          <w:p w14:paraId="45963B5C" w14:textId="77777777" w:rsidR="00D87E48" w:rsidRDefault="00000000">
            <w:pPr>
              <w:spacing w:before="15" w:after="25"/>
            </w:pPr>
            <w:r>
              <w:t>****(USE BELOW IN INDEFINITE DELIVERY, REQUIREMENTS SOLICITATIONS AND CONTRACTS.)****</w:t>
            </w:r>
          </w:p>
          <w:p w14:paraId="2F701290" w14:textId="77777777" w:rsidR="00D87E48" w:rsidRDefault="00000000">
            <w:pPr>
              <w:spacing w:before="15" w:after="25"/>
            </w:pPr>
            <w:r>
              <w:t xml:space="preserve"> </w:t>
            </w:r>
            <w:r>
              <w:rPr>
                <w:b/>
              </w:rPr>
              <w:t>ADDITIONAL INFORMATION TO COMPLETE THIS ITEM:</w:t>
            </w:r>
            <w:r>
              <w:t xml:space="preserve"> </w:t>
            </w:r>
          </w:p>
          <w:p w14:paraId="7984E57E" w14:textId="77777777" w:rsidR="00D87E48" w:rsidRDefault="00000000">
            <w:pPr>
              <w:numPr>
                <w:ilvl w:val="0"/>
                <w:numId w:val="740"/>
              </w:numPr>
              <w:spacing w:before="10"/>
            </w:pPr>
            <w:r>
              <w:t xml:space="preserve">  </w:t>
            </w:r>
            <w:r>
              <w:rPr>
                <w:b/>
              </w:rPr>
              <w:t>Subparagraph f:</w:t>
            </w:r>
            <w:r>
              <w:t xml:space="preserve"> Insert an end date for required Contractor deliveries.    </w:t>
            </w:r>
            <w:r>
              <w:rPr>
                <w:b/>
              </w:rPr>
              <w:t>Note:</w:t>
            </w:r>
            <w:r>
              <w:t xml:space="preserve">  </w:t>
            </w:r>
            <w:r>
              <w:rPr>
                <w:i/>
              </w:rPr>
              <w:t>Make sure allow sufficient time for the Government to receive all deliverables from orders issued within the period of performance of the contract</w:t>
            </w:r>
            <w:r>
              <w:t xml:space="preserve"> .</w:t>
            </w:r>
          </w:p>
          <w:p w14:paraId="7A65020A" w14:textId="77777777" w:rsidR="00D87E48" w:rsidRDefault="00000000">
            <w:pPr>
              <w:spacing w:before="15" w:after="25"/>
            </w:pPr>
            <w:r>
              <w:t xml:space="preserve"> </w:t>
            </w:r>
            <w:r>
              <w:rPr>
                <w:b/>
              </w:rPr>
              <w:t>ADDITIONAL INFORMATION ABOUT THIS ITEM:</w:t>
            </w:r>
            <w:r>
              <w:t xml:space="preserve"> </w:t>
            </w:r>
          </w:p>
          <w:p w14:paraId="100C2FCC" w14:textId="77777777" w:rsidR="00D87E48" w:rsidRDefault="00000000">
            <w:pPr>
              <w:numPr>
                <w:ilvl w:val="0"/>
                <w:numId w:val="616"/>
              </w:numPr>
              <w:spacing w:before="10"/>
            </w:pPr>
            <w:r>
              <w:t xml:space="preserve"> </w:t>
            </w:r>
            <w:r>
              <w:rPr>
                <w:b/>
              </w:rPr>
              <w:t>Use with Alternate I:</w:t>
            </w:r>
            <w:r>
              <w:t xml:space="preserve">   If the contract is for nonpersonal services and related supplies and covers estimated requirements that exceed a specific Government activity's internal capability to produce or perform.</w:t>
            </w:r>
          </w:p>
          <w:p w14:paraId="3E9269D2" w14:textId="77777777" w:rsidR="00D87E48" w:rsidRDefault="00000000">
            <w:pPr>
              <w:numPr>
                <w:ilvl w:val="0"/>
                <w:numId w:val="616"/>
              </w:numPr>
              <w:spacing w:before="10"/>
            </w:pPr>
            <w:r>
              <w:t xml:space="preserve"> </w:t>
            </w:r>
            <w:r>
              <w:rPr>
                <w:b/>
              </w:rPr>
              <w:t>Use with Alternate II:</w:t>
            </w:r>
            <w:r>
              <w:t xml:space="preserve">  If the contract includes subsistence for both Government use and resale in the same Schedule, and similar products may be acquired on a brand-name basis.</w:t>
            </w:r>
          </w:p>
          <w:p w14:paraId="11F2666C" w14:textId="77777777" w:rsidR="00D87E48" w:rsidRDefault="00000000">
            <w:pPr>
              <w:numPr>
                <w:ilvl w:val="0"/>
                <w:numId w:val="616"/>
              </w:numPr>
              <w:spacing w:before="10"/>
            </w:pPr>
            <w:r>
              <w:t xml:space="preserve"> </w:t>
            </w:r>
            <w:r>
              <w:rPr>
                <w:b/>
              </w:rPr>
              <w:t>Use with Alternate III:  </w:t>
            </w:r>
            <w:r>
              <w:t xml:space="preserve"> If the contract involves a partial small business set-aside.</w:t>
            </w:r>
          </w:p>
          <w:p w14:paraId="1B4FFB81" w14:textId="77777777" w:rsidR="00D87E48" w:rsidRDefault="00000000">
            <w:pPr>
              <w:numPr>
                <w:ilvl w:val="0"/>
                <w:numId w:val="616"/>
              </w:numPr>
              <w:spacing w:before="10"/>
            </w:pPr>
            <w:r>
              <w:t xml:space="preserve"> </w:t>
            </w:r>
            <w:r>
              <w:rPr>
                <w:b/>
              </w:rPr>
              <w:t>Use with Alternate IV:  </w:t>
            </w:r>
            <w:r>
              <w:t xml:space="preserve"> If the contract includes subsistence for both Government use and resale in the same schedule and similar products may be acquired on a brand-name basis and involves a partial small business set aside.</w:t>
            </w:r>
          </w:p>
        </w:tc>
      </w:tr>
    </w:tbl>
    <w:p w14:paraId="79B47A06" w14:textId="77777777" w:rsidR="00D87E48" w:rsidRDefault="00D87E48">
      <w:bookmarkStart w:id="506" w:name="_Toc604559"/>
      <w:bookmarkEnd w:id="506"/>
    </w:p>
    <w:p w14:paraId="1BBA3C5B" w14:textId="77777777" w:rsidR="00D87E48" w:rsidRDefault="00D87E48">
      <w:pPr>
        <w:spacing w:before="25" w:after="15"/>
        <w:ind w:left="360"/>
      </w:pPr>
    </w:p>
    <w:p w14:paraId="52AA326B" w14:textId="77777777" w:rsidR="00D87E48" w:rsidRDefault="00000000">
      <w:pPr>
        <w:numPr>
          <w:ilvl w:val="1"/>
          <w:numId w:val="617"/>
        </w:numPr>
        <w:spacing w:before="10" w:after="10"/>
        <w:ind w:right="1440"/>
      </w:pPr>
      <w:r>
        <w:t xml:space="preserve">FAR Clause </w:t>
      </w:r>
      <w:r>
        <w:rPr>
          <w:b/>
        </w:rPr>
        <w:t>52.216-21, Requirements</w:t>
      </w:r>
      <w:r>
        <w:t xml:space="preserve"> (Oct 1995).</w:t>
      </w:r>
    </w:p>
    <w:p w14:paraId="665D1806" w14:textId="77777777" w:rsidR="00D87E48" w:rsidRDefault="00D87E48">
      <w:pPr>
        <w:ind w:left="720"/>
      </w:pPr>
    </w:p>
    <w:p w14:paraId="1C6F8043" w14:textId="77777777" w:rsidR="00D87E48" w:rsidRDefault="00000000">
      <w:pPr>
        <w:numPr>
          <w:ilvl w:val="2"/>
          <w:numId w:val="618"/>
        </w:numPr>
        <w:spacing w:before="10"/>
      </w:pPr>
      <w:r>
        <w:t>This is a requirements contract for the supplies or services specified, and effective for the period stated, in the Schedule. The quantities of supplies or services specified in the Schedule are estimates only and are not purchased by this contract. Except as this contract may otherwise provide, if the Government's requirements do not result in orders in the quantities described as "estimated" or "maximum" in the Schedule, that fact shall not constitute the basis for an equitable price adjustment.</w:t>
      </w:r>
    </w:p>
    <w:p w14:paraId="7C985B42" w14:textId="77777777" w:rsidR="00D87E48" w:rsidRDefault="00000000">
      <w:pPr>
        <w:numPr>
          <w:ilvl w:val="2"/>
          <w:numId w:val="618"/>
        </w:numPr>
        <w:spacing w:before="10"/>
      </w:pPr>
      <w:r>
        <w:t>Delivery or performance shall be made only as authorized by orders issued in accordance with the Ordering clause. Subject to any limitations in the Order Limitations clause or elsewhere in this contract, the Contractor shall furnish to the Government all supplies or services specified in the Schedule and called for by orders issued in accordance with the Ordering clause. The Government may issue orders requiring delivery to multiple destinations or performance at multiple locations.</w:t>
      </w:r>
    </w:p>
    <w:p w14:paraId="7BF1F9C5" w14:textId="77777777" w:rsidR="00D87E48" w:rsidRDefault="00000000">
      <w:pPr>
        <w:numPr>
          <w:ilvl w:val="2"/>
          <w:numId w:val="618"/>
        </w:numPr>
        <w:spacing w:before="10"/>
      </w:pPr>
      <w:r>
        <w:t>Except as this contract otherwise provides, the Government shall order from the Contractor all the supplies or services specified in the Schedule that are required to be purchased by the Government activity or activities specified in the Schedule.</w:t>
      </w:r>
    </w:p>
    <w:p w14:paraId="0D07F215" w14:textId="77777777" w:rsidR="00D87E48" w:rsidRDefault="00000000">
      <w:pPr>
        <w:numPr>
          <w:ilvl w:val="2"/>
          <w:numId w:val="618"/>
        </w:numPr>
        <w:spacing w:before="10"/>
      </w:pPr>
      <w:r>
        <w:t>The Government is not required to purchase from the Contractor requirements in excess of any limit on total orders under this contract.</w:t>
      </w:r>
    </w:p>
    <w:p w14:paraId="04DEB852" w14:textId="77777777" w:rsidR="00D87E48" w:rsidRDefault="00000000">
      <w:pPr>
        <w:numPr>
          <w:ilvl w:val="2"/>
          <w:numId w:val="618"/>
        </w:numPr>
        <w:spacing w:before="10"/>
      </w:pPr>
      <w:r>
        <w:t>If the Government urgently requires delivery of any quantity of an item before the earliest date that delivery may be specified under this contract, and if the Contractor will not accept an order providing for the accelerated delivery, the Government may acquire the urgently required goods or services from another source.</w:t>
      </w:r>
    </w:p>
    <w:p w14:paraId="6F51C71A" w14:textId="77777777" w:rsidR="00D87E48" w:rsidRDefault="00000000">
      <w:pPr>
        <w:numPr>
          <w:ilvl w:val="2"/>
          <w:numId w:val="618"/>
        </w:numPr>
        <w:spacing w:before="10"/>
      </w:pPr>
      <w:r>
        <w:t>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w:t>
      </w:r>
      <w:r>
        <w:br/>
        <w:t xml:space="preserve"> </w:t>
      </w:r>
      <w:r>
        <w:rPr>
          <w:u w:val="single"/>
        </w:rPr>
        <w:t>               </w:t>
      </w:r>
      <w:r>
        <w:t xml:space="preserve"> .</w:t>
      </w:r>
    </w:p>
    <w:p w14:paraId="2F501BD2" w14:textId="77777777" w:rsidR="00D87E48" w:rsidRDefault="00D87E48">
      <w:pPr>
        <w:ind w:left="720"/>
      </w:pPr>
    </w:p>
    <w:p w14:paraId="2F480601" w14:textId="77777777" w:rsidR="00D87E48" w:rsidRDefault="00000000">
      <w:pPr>
        <w:spacing w:before="10" w:after="10"/>
        <w:ind w:left="1440" w:right="1440"/>
      </w:pPr>
      <w:r>
        <w:t>                                                                         (End of clause).</w:t>
      </w:r>
    </w:p>
    <w:p w14:paraId="791B2F79" w14:textId="77777777" w:rsidR="00D87E48" w:rsidRDefault="00D87E48">
      <w:pPr>
        <w:ind w:left="720"/>
      </w:pPr>
    </w:p>
    <w:p w14:paraId="22F9305E" w14:textId="77777777" w:rsidR="00D87E48" w:rsidRDefault="00000000">
      <w:pPr>
        <w:spacing w:before="10" w:after="10"/>
        <w:ind w:left="1440" w:right="1440"/>
      </w:pPr>
      <w:r>
        <w:t xml:space="preserve"> </w:t>
      </w:r>
      <w:r>
        <w:rPr>
          <w:b/>
        </w:rPr>
        <w:t>Alternate I</w:t>
      </w:r>
      <w:r>
        <w:t xml:space="preserve"> (Apr 1984) </w:t>
      </w:r>
      <w:r>
        <w:rPr>
          <w:u w:val="single"/>
        </w:rPr>
        <w:t>[is not/is]</w:t>
      </w:r>
      <w:r>
        <w:t xml:space="preserve">  applicable to this contract.</w:t>
      </w:r>
    </w:p>
    <w:p w14:paraId="4CC13FEB" w14:textId="77777777" w:rsidR="00D87E48" w:rsidRDefault="00D87E48">
      <w:pPr>
        <w:ind w:left="720"/>
      </w:pPr>
    </w:p>
    <w:p w14:paraId="2CBDF5EF" w14:textId="77777777" w:rsidR="00D87E48" w:rsidRDefault="00000000">
      <w:pPr>
        <w:spacing w:before="10" w:after="10"/>
        <w:ind w:left="1440" w:right="1440"/>
      </w:pPr>
      <w:r>
        <w:t xml:space="preserve"> </w:t>
      </w:r>
      <w:r>
        <w:rPr>
          <w:b/>
        </w:rPr>
        <w:t>Alternate II</w:t>
      </w:r>
      <w:r>
        <w:t xml:space="preserve"> (Apr 1984)  </w:t>
      </w:r>
      <w:r>
        <w:rPr>
          <w:u w:val="single"/>
        </w:rPr>
        <w:t>[is not/not]</w:t>
      </w:r>
      <w:r>
        <w:t xml:space="preserve"> applicable to this contract.</w:t>
      </w:r>
    </w:p>
    <w:p w14:paraId="0E90AA51" w14:textId="77777777" w:rsidR="00D87E48" w:rsidRDefault="00D87E48">
      <w:pPr>
        <w:ind w:left="720"/>
      </w:pPr>
    </w:p>
    <w:p w14:paraId="5EE2ACC2" w14:textId="77777777" w:rsidR="00D87E48" w:rsidRDefault="00000000">
      <w:pPr>
        <w:spacing w:before="10" w:after="10"/>
        <w:ind w:left="1440" w:right="1440"/>
      </w:pPr>
      <w:r>
        <w:t xml:space="preserve"> </w:t>
      </w:r>
      <w:r>
        <w:rPr>
          <w:b/>
        </w:rPr>
        <w:t>Alternate III</w:t>
      </w:r>
      <w:r>
        <w:t xml:space="preserve"> (Oct 1995)  </w:t>
      </w:r>
      <w:r>
        <w:rPr>
          <w:u w:val="single"/>
        </w:rPr>
        <w:t>[is not/is]</w:t>
      </w:r>
      <w:r>
        <w:t xml:space="preserve"> applicable to this contract.</w:t>
      </w:r>
    </w:p>
    <w:p w14:paraId="390A6552" w14:textId="77777777" w:rsidR="00D87E48" w:rsidRDefault="00D87E48">
      <w:pPr>
        <w:ind w:left="720"/>
      </w:pPr>
    </w:p>
    <w:p w14:paraId="5EDDC245" w14:textId="77777777" w:rsidR="00D87E48" w:rsidRDefault="00000000">
      <w:pPr>
        <w:spacing w:before="10" w:after="10"/>
        <w:ind w:left="1440" w:right="1440"/>
      </w:pPr>
      <w:r>
        <w:t xml:space="preserve"> </w:t>
      </w:r>
      <w:r>
        <w:rPr>
          <w:b/>
        </w:rPr>
        <w:t>Alternate IV</w:t>
      </w:r>
      <w:r>
        <w:t xml:space="preserve"> (Oct 1995)  </w:t>
      </w:r>
      <w:r>
        <w:rPr>
          <w:u w:val="single"/>
        </w:rPr>
        <w:t>[is not/is]</w:t>
      </w:r>
      <w:r>
        <w:t xml:space="preserve"> applicable to this contract.  </w:t>
      </w:r>
    </w:p>
    <w:p w14:paraId="7C72B5D7" w14:textId="77777777" w:rsidR="00D87E48" w:rsidRDefault="00D87E48">
      <w:pPr>
        <w:ind w:left="720"/>
      </w:pPr>
    </w:p>
    <w:p w14:paraId="57B70512" w14:textId="77777777" w:rsidR="00D87E48" w:rsidRDefault="00000000">
      <w:pPr>
        <w:keepNext/>
        <w:spacing w:before="100"/>
      </w:pPr>
      <w:r>
        <w:rPr>
          <w:b/>
          <w:color w:val="CC0000"/>
        </w:rPr>
        <w:lastRenderedPageBreak/>
        <w:t>605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42AF52" w14:textId="77777777">
        <w:trPr>
          <w:cantSplit/>
        </w:trPr>
        <w:tc>
          <w:tcPr>
            <w:tcW w:w="9700" w:type="dxa"/>
            <w:shd w:val="clear" w:color="auto" w:fill="auto"/>
          </w:tcPr>
          <w:p w14:paraId="234A6912" w14:textId="77777777" w:rsidR="00D87E48" w:rsidRDefault="00000000">
            <w:pPr>
              <w:spacing w:before="15" w:after="25"/>
            </w:pPr>
            <w:r>
              <w:t>****(USE BELOW IN INDEFINITE DELIVERY, INDEFINITE QUANTITY SOLICITATIONS AND CONTRACTS.)****</w:t>
            </w:r>
          </w:p>
          <w:p w14:paraId="78AD8FBB" w14:textId="77777777" w:rsidR="00D87E48" w:rsidRDefault="00000000">
            <w:pPr>
              <w:spacing w:before="15" w:after="25"/>
            </w:pPr>
            <w:r>
              <w:t xml:space="preserve"> </w:t>
            </w:r>
            <w:r>
              <w:rPr>
                <w:b/>
              </w:rPr>
              <w:t>ADDITIONAL INFORMATION TO COMPLETE THIS ITEM:</w:t>
            </w:r>
            <w:r>
              <w:t xml:space="preserve"> </w:t>
            </w:r>
          </w:p>
          <w:p w14:paraId="357001FA" w14:textId="77777777" w:rsidR="00D87E48" w:rsidRDefault="00000000">
            <w:pPr>
              <w:numPr>
                <w:ilvl w:val="0"/>
                <w:numId w:val="740"/>
              </w:numPr>
              <w:spacing w:before="10"/>
            </w:pPr>
            <w:r>
              <w:t xml:space="preserve"> </w:t>
            </w:r>
            <w:r>
              <w:rPr>
                <w:b/>
              </w:rPr>
              <w:t>Subparagraph d:</w:t>
            </w:r>
            <w:r>
              <w:t xml:space="preserve"> Insert an end date for required Contractor deliveries.</w:t>
            </w:r>
          </w:p>
          <w:p w14:paraId="2508B634" w14:textId="77777777" w:rsidR="00D87E48" w:rsidRDefault="00000000">
            <w:pPr>
              <w:spacing w:before="15" w:after="25"/>
            </w:pPr>
            <w:r>
              <w:t xml:space="preserve">   </w:t>
            </w:r>
            <w:r>
              <w:rPr>
                <w:b/>
              </w:rPr>
              <w:t>Note:</w:t>
            </w:r>
            <w:r>
              <w:t xml:space="preserve">  </w:t>
            </w:r>
            <w:r>
              <w:rPr>
                <w:i/>
              </w:rPr>
              <w:t>Make sure allow sufficient time for the Government to receive all deliverables from orders issued within the period of performance of the contract.</w:t>
            </w:r>
            <w:r>
              <w:t xml:space="preserve"> </w:t>
            </w:r>
          </w:p>
        </w:tc>
      </w:tr>
    </w:tbl>
    <w:p w14:paraId="4B4CD31A" w14:textId="77777777" w:rsidR="00D87E48" w:rsidRDefault="00D87E48">
      <w:pPr>
        <w:spacing w:before="25" w:after="15"/>
        <w:ind w:left="360"/>
      </w:pPr>
    </w:p>
    <w:p w14:paraId="5D4B5F04" w14:textId="247A498E" w:rsidR="00D87E48" w:rsidRDefault="00000000">
      <w:pPr>
        <w:numPr>
          <w:ilvl w:val="1"/>
          <w:numId w:val="619"/>
        </w:numPr>
        <w:spacing w:before="10" w:after="10"/>
        <w:ind w:right="1440"/>
      </w:pPr>
      <w:r>
        <w:t xml:space="preserve">FAR Clause </w:t>
      </w:r>
      <w:r>
        <w:rPr>
          <w:b/>
        </w:rPr>
        <w:t>52.216-22, Indefinite Quantity</w:t>
      </w:r>
      <w:r>
        <w:t xml:space="preserve"> (Oct </w:t>
      </w:r>
      <w:r w:rsidRPr="006742CC">
        <w:t>1995)</w:t>
      </w:r>
      <w:r w:rsidR="00052DE5" w:rsidRPr="006742CC">
        <w:t>.</w:t>
      </w:r>
    </w:p>
    <w:p w14:paraId="2F88FCBD" w14:textId="77777777" w:rsidR="00D87E48" w:rsidRDefault="00D87E48">
      <w:pPr>
        <w:ind w:left="720"/>
      </w:pPr>
    </w:p>
    <w:p w14:paraId="3554A1CC" w14:textId="77777777" w:rsidR="00D87E48" w:rsidRDefault="00000000">
      <w:pPr>
        <w:numPr>
          <w:ilvl w:val="2"/>
          <w:numId w:val="620"/>
        </w:numPr>
        <w:spacing w:before="10"/>
      </w:pPr>
      <w:r>
        <w:t>This is an indefinite-quantity contract for the supplies or services specified, and effective for the period stated, in the Schedule. The quantities of supplies and services specified in the Schedule are estimates only and are not purchased by this contract.</w:t>
      </w:r>
    </w:p>
    <w:p w14:paraId="0ACFDF5C" w14:textId="77777777" w:rsidR="00D87E48" w:rsidRDefault="00000000">
      <w:pPr>
        <w:numPr>
          <w:ilvl w:val="2"/>
          <w:numId w:val="620"/>
        </w:numPr>
        <w:spacing w:before="10"/>
      </w:pPr>
      <w:r>
        <w:t>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14:paraId="63B89480" w14:textId="77777777" w:rsidR="00D87E48" w:rsidRDefault="00000000">
      <w:pPr>
        <w:numPr>
          <w:ilvl w:val="2"/>
          <w:numId w:val="620"/>
        </w:numPr>
        <w:spacing w:before="10"/>
      </w:pPr>
      <w:r>
        <w:t>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3B25E8AA" w14:textId="77777777" w:rsidR="00D87E48" w:rsidRDefault="00000000">
      <w:pPr>
        <w:numPr>
          <w:ilvl w:val="2"/>
          <w:numId w:val="620"/>
        </w:numPr>
        <w:spacing w:before="10"/>
      </w:pPr>
      <w: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w:t>
      </w:r>
      <w:r>
        <w:rPr>
          <w:u w:val="single"/>
        </w:rPr>
        <w:t>               </w:t>
      </w:r>
      <w:r>
        <w:t xml:space="preserve"> .</w:t>
      </w:r>
    </w:p>
    <w:p w14:paraId="385B8665" w14:textId="77777777" w:rsidR="00D87E48" w:rsidRDefault="00D87E48">
      <w:pPr>
        <w:ind w:left="720"/>
      </w:pPr>
    </w:p>
    <w:p w14:paraId="2A3F92DB" w14:textId="77777777" w:rsidR="00D87E48" w:rsidRDefault="00000000">
      <w:pPr>
        <w:spacing w:before="10" w:after="10"/>
        <w:ind w:left="1440" w:right="1440"/>
      </w:pPr>
      <w:r>
        <w:t>                                                       (End of clause).</w:t>
      </w:r>
    </w:p>
    <w:p w14:paraId="63F19DF1" w14:textId="77777777" w:rsidR="00D87E48" w:rsidRDefault="00D87E48">
      <w:pPr>
        <w:ind w:left="720"/>
      </w:pPr>
    </w:p>
    <w:p w14:paraId="47452435" w14:textId="77777777" w:rsidR="00D87E48" w:rsidRDefault="00000000">
      <w:pPr>
        <w:keepNext/>
        <w:spacing w:before="100"/>
      </w:pPr>
      <w:r>
        <w:rPr>
          <w:b/>
          <w:color w:val="CC0000"/>
        </w:rPr>
        <w:lastRenderedPageBreak/>
        <w:t>606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FCF2DA" w14:textId="77777777">
        <w:trPr>
          <w:cantSplit/>
        </w:trPr>
        <w:tc>
          <w:tcPr>
            <w:tcW w:w="9700" w:type="dxa"/>
            <w:shd w:val="clear" w:color="auto" w:fill="auto"/>
          </w:tcPr>
          <w:p w14:paraId="428AD02F" w14:textId="77777777" w:rsidR="00D87E48" w:rsidRDefault="00000000">
            <w:pPr>
              <w:spacing w:before="15" w:after="25"/>
            </w:pPr>
            <w:r>
              <w:t>****(USE BELOW WHEN THE CONTRACT INCLUDES AN OPTION AND IT IS NECESSARY TO INCLUDE: 1) A REQUIREMENT THAT THE GOVERNMENT SHALL GIVE THE CONTRACTOR A PRELIMINARY WRITTEN NOTICE OF ITS INTENT TO EXTEND THE CONTRACT; 2) A STIPULATION THAT AN EXTENSION OF THE OPTION; AND/OR, 3) A SPECIFIED LIMITATION ON THE TOTAL DURATION OF THE CONTRACT.)****</w:t>
            </w:r>
          </w:p>
          <w:p w14:paraId="62616720" w14:textId="77777777" w:rsidR="00D87E48" w:rsidRDefault="00000000">
            <w:pPr>
              <w:spacing w:before="15" w:after="25"/>
            </w:pPr>
            <w:r>
              <w:t xml:space="preserve"> </w:t>
            </w:r>
            <w:r>
              <w:rPr>
                <w:b/>
              </w:rPr>
              <w:t>ADDITIONAL INFORMATION TO COMPLETE THIS ITEM:</w:t>
            </w:r>
            <w:r>
              <w:t xml:space="preserve"> </w:t>
            </w:r>
          </w:p>
          <w:p w14:paraId="4DBE1E7A" w14:textId="77777777" w:rsidR="00D87E48" w:rsidRDefault="00000000">
            <w:pPr>
              <w:numPr>
                <w:ilvl w:val="0"/>
                <w:numId w:val="740"/>
              </w:numPr>
              <w:spacing w:before="10"/>
            </w:pPr>
            <w:r>
              <w:t xml:space="preserve"> </w:t>
            </w:r>
            <w:r>
              <w:rPr>
                <w:b/>
              </w:rPr>
              <w:t>Subparagraph a:</w:t>
            </w:r>
            <w:r>
              <w:t xml:space="preserve"> </w:t>
            </w:r>
          </w:p>
          <w:p w14:paraId="11A3FEB9" w14:textId="77777777" w:rsidR="00D87E48" w:rsidRDefault="00000000">
            <w:pPr>
              <w:numPr>
                <w:ilvl w:val="1"/>
                <w:numId w:val="740"/>
              </w:numPr>
              <w:spacing w:before="10"/>
            </w:pPr>
            <w:r>
              <w:t xml:space="preserve"> </w:t>
            </w:r>
            <w:r>
              <w:rPr>
                <w:b/>
              </w:rPr>
              <w:t>First text box:</w:t>
            </w:r>
            <w:r>
              <w:t xml:space="preserve"> Insert the period of time within which the Contracting Officer may exercise the option.</w:t>
            </w:r>
          </w:p>
          <w:p w14:paraId="5B6FAEDC" w14:textId="77777777" w:rsidR="00D87E48" w:rsidRDefault="00000000">
            <w:pPr>
              <w:numPr>
                <w:ilvl w:val="1"/>
                <w:numId w:val="740"/>
              </w:numPr>
              <w:spacing w:before="10"/>
            </w:pPr>
            <w:r>
              <w:t xml:space="preserve"> </w:t>
            </w:r>
            <w:r>
              <w:rPr>
                <w:b/>
              </w:rPr>
              <w:t>Second text box:</w:t>
            </w:r>
            <w:r>
              <w:t xml:space="preserve"> If you intend to notify the contractor of the Government's intent to exercise its option 60 days prior to contract expiration, leave this box blank, otherwise insert the number of days you intend to notify the contractor.</w:t>
            </w:r>
          </w:p>
          <w:p w14:paraId="66941BD7" w14:textId="77777777" w:rsidR="00D87E48" w:rsidRDefault="00000000">
            <w:pPr>
              <w:numPr>
                <w:ilvl w:val="0"/>
                <w:numId w:val="740"/>
              </w:numPr>
              <w:spacing w:before="10"/>
            </w:pPr>
            <w:r>
              <w:t xml:space="preserve"> </w:t>
            </w:r>
            <w:r>
              <w:rPr>
                <w:b/>
              </w:rPr>
              <w:t>Subparagraph c:</w:t>
            </w:r>
            <w:r>
              <w:t xml:space="preserve"> Insert the number of months or years (as applicable) of total duration of the contract, including the exercise of any options.</w:t>
            </w:r>
          </w:p>
        </w:tc>
      </w:tr>
    </w:tbl>
    <w:p w14:paraId="7ABEB0BF" w14:textId="77777777" w:rsidR="00D87E48" w:rsidRDefault="00D87E48">
      <w:pPr>
        <w:spacing w:before="25" w:after="15"/>
        <w:ind w:left="360"/>
      </w:pPr>
      <w:bookmarkStart w:id="507" w:name="_Toc604579"/>
      <w:bookmarkEnd w:id="507"/>
    </w:p>
    <w:p w14:paraId="008F90CB" w14:textId="77777777" w:rsidR="00D87E48" w:rsidRDefault="00000000">
      <w:pPr>
        <w:numPr>
          <w:ilvl w:val="1"/>
          <w:numId w:val="621"/>
        </w:numPr>
        <w:spacing w:before="10" w:after="10"/>
        <w:ind w:right="1440"/>
      </w:pPr>
      <w:r>
        <w:t xml:space="preserve">FAR Clause </w:t>
      </w:r>
      <w:r>
        <w:rPr>
          <w:b/>
        </w:rPr>
        <w:t>52.217-9, Option to Extend the Term of the Contract</w:t>
      </w:r>
      <w:r>
        <w:t xml:space="preserve"> (Mar 2000). </w:t>
      </w:r>
    </w:p>
    <w:p w14:paraId="1EB26389" w14:textId="77777777" w:rsidR="00D87E48" w:rsidRDefault="00D87E48">
      <w:pPr>
        <w:ind w:left="720"/>
      </w:pPr>
    </w:p>
    <w:p w14:paraId="3CA1438E" w14:textId="77777777" w:rsidR="00D87E48" w:rsidRDefault="00000000">
      <w:pPr>
        <w:numPr>
          <w:ilvl w:val="2"/>
          <w:numId w:val="622"/>
        </w:numPr>
        <w:spacing w:before="10"/>
      </w:pPr>
      <w:r>
        <w:t xml:space="preserve">The Government may extend the term of this contract by written notice to the Contractor within  </w:t>
      </w:r>
      <w:r>
        <w:rPr>
          <w:u w:val="single"/>
        </w:rPr>
        <w:t>               </w:t>
      </w:r>
      <w:r>
        <w:t xml:space="preserve">  [INSERT THE PERIOD OF TIME WITHIN WHICH THE CONTRACTING OFFICER MAY EXERCISE THE OPTION]; provided that the Government gives the Contractor a preliminary written notice of its intent to extend at least </w:t>
      </w:r>
      <w:r>
        <w:rPr>
          <w:u w:val="single"/>
        </w:rPr>
        <w:t>               </w:t>
      </w:r>
      <w:r>
        <w:t xml:space="preserve"> days [60 days unless a different number of days is inserted] before the contract expires. The preliminary notice does not commit the Government to an extension.</w:t>
      </w:r>
    </w:p>
    <w:p w14:paraId="11A97A30" w14:textId="77777777" w:rsidR="00D87E48" w:rsidRDefault="00000000">
      <w:pPr>
        <w:numPr>
          <w:ilvl w:val="2"/>
          <w:numId w:val="622"/>
        </w:numPr>
        <w:spacing w:before="10"/>
      </w:pPr>
      <w:r>
        <w:t>If the Government exercises this option, the extended contract shall be considered to include this option clause.</w:t>
      </w:r>
    </w:p>
    <w:p w14:paraId="2DC14C45" w14:textId="77777777" w:rsidR="00D87E48" w:rsidRDefault="00000000">
      <w:pPr>
        <w:numPr>
          <w:ilvl w:val="2"/>
          <w:numId w:val="622"/>
        </w:numPr>
        <w:spacing w:before="10"/>
      </w:pPr>
      <w:r>
        <w:t xml:space="preserve">The total duration of this contract, including the exercise of any options under this clause, shall not exceed </w:t>
      </w:r>
      <w:r>
        <w:rPr>
          <w:u w:val="single"/>
        </w:rPr>
        <w:t>               </w:t>
      </w:r>
      <w:r>
        <w:t xml:space="preserve"> [MONTHS/YEARS].</w:t>
      </w:r>
    </w:p>
    <w:p w14:paraId="6B97BBD2" w14:textId="77777777" w:rsidR="00D87E48" w:rsidRDefault="00D87E48">
      <w:pPr>
        <w:ind w:left="720"/>
      </w:pPr>
    </w:p>
    <w:p w14:paraId="370D4F71" w14:textId="77777777" w:rsidR="00D87E48" w:rsidRDefault="00000000">
      <w:pPr>
        <w:spacing w:before="10" w:after="10"/>
        <w:ind w:left="1440" w:right="1440"/>
      </w:pPr>
      <w:r>
        <w:t>                                                                   (End of clause).</w:t>
      </w:r>
    </w:p>
    <w:p w14:paraId="14AD681D" w14:textId="77777777" w:rsidR="00D87E48" w:rsidRDefault="00D87E48">
      <w:pPr>
        <w:ind w:left="720"/>
      </w:pPr>
    </w:p>
    <w:p w14:paraId="5B7FCDA4" w14:textId="77777777" w:rsidR="00D87E48" w:rsidRDefault="00000000">
      <w:pPr>
        <w:keepNext/>
        <w:spacing w:before="100"/>
      </w:pPr>
      <w:r>
        <w:rPr>
          <w:b/>
          <w:color w:val="CC0000"/>
        </w:rPr>
        <w:t>607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941186" w14:textId="77777777">
        <w:trPr>
          <w:cantSplit/>
        </w:trPr>
        <w:tc>
          <w:tcPr>
            <w:tcW w:w="9700" w:type="dxa"/>
            <w:shd w:val="clear" w:color="auto" w:fill="auto"/>
          </w:tcPr>
          <w:p w14:paraId="5100F3C1" w14:textId="77777777" w:rsidR="00D87E48" w:rsidRDefault="00000000">
            <w:pPr>
              <w:spacing w:before="15" w:after="25"/>
            </w:pPr>
            <w:r>
              <w:t>****(USE BELOW IN ALL SOLICITATIONS AND CONTRACTS INCLUDING FAR 52.222-6 OR 52.222-41, WHERE WORK IS TO BE PERFORMED, IN WHOLE OR IN PART, IN THE UNITED STATES (THE 50 STATES AND THE DISTRICT OF COLUMBIA.)****</w:t>
            </w:r>
          </w:p>
        </w:tc>
      </w:tr>
    </w:tbl>
    <w:p w14:paraId="4771166C" w14:textId="77777777" w:rsidR="00D87E48" w:rsidRDefault="00D87E48">
      <w:pPr>
        <w:spacing w:before="25" w:after="15"/>
        <w:ind w:left="360"/>
      </w:pPr>
    </w:p>
    <w:p w14:paraId="587617C8" w14:textId="545BCDE2" w:rsidR="00D87E48" w:rsidRDefault="00000000">
      <w:pPr>
        <w:numPr>
          <w:ilvl w:val="1"/>
          <w:numId w:val="623"/>
        </w:numPr>
        <w:spacing w:before="10" w:after="10"/>
        <w:ind w:right="1440"/>
      </w:pPr>
      <w:r>
        <w:t xml:space="preserve">       FAR Clause </w:t>
      </w:r>
      <w:r>
        <w:rPr>
          <w:b/>
        </w:rPr>
        <w:t>52.222-55, Minimum Wages for Contractor Workers Under Executive Order 14026</w:t>
      </w:r>
      <w:r>
        <w:t xml:space="preserve"> (Jan </w:t>
      </w:r>
      <w:r w:rsidRPr="006742CC">
        <w:t>2022)</w:t>
      </w:r>
      <w:r w:rsidR="00280E45" w:rsidRPr="006742CC">
        <w:t>.</w:t>
      </w:r>
      <w:r>
        <w:t>     </w:t>
      </w:r>
    </w:p>
    <w:p w14:paraId="5E251430" w14:textId="77777777" w:rsidR="00D87E48" w:rsidRDefault="00D87E48">
      <w:pPr>
        <w:ind w:left="720"/>
      </w:pPr>
    </w:p>
    <w:p w14:paraId="4F84557F" w14:textId="77777777" w:rsidR="00D87E48" w:rsidRDefault="00000000">
      <w:pPr>
        <w:spacing w:before="10" w:after="10"/>
        <w:ind w:left="1440" w:right="1440"/>
      </w:pPr>
      <w:r>
        <w:t>(a) Definitions. As used in this clause-</w:t>
      </w:r>
    </w:p>
    <w:p w14:paraId="22D0BDBC" w14:textId="77777777" w:rsidR="00D87E48" w:rsidRDefault="00D87E48">
      <w:pPr>
        <w:ind w:left="720"/>
      </w:pPr>
    </w:p>
    <w:p w14:paraId="3D0B8B8C" w14:textId="77777777" w:rsidR="00D87E48" w:rsidRDefault="00000000">
      <w:pPr>
        <w:spacing w:before="10" w:after="10"/>
        <w:ind w:left="1440" w:right="1440"/>
      </w:pPr>
      <w:r>
        <w:lastRenderedPageBreak/>
        <w:t>      United States means the 50 states, the District of Columbia, Puerto Rico, the Northern Mariana Islands, American Samoa, Guam, the U.S. Virgin Islands, Johnston Island, Wake Island, and the outer Continental Shelf as defined in the Outer Continental Shelf Lands Act (43 U.S.C. 1331, et seq.).</w:t>
      </w:r>
    </w:p>
    <w:p w14:paraId="7EF540D0" w14:textId="77777777" w:rsidR="00D87E48" w:rsidRDefault="00D87E48">
      <w:pPr>
        <w:ind w:left="720"/>
      </w:pPr>
    </w:p>
    <w:p w14:paraId="21C46C4B" w14:textId="77777777" w:rsidR="00D87E48" w:rsidRDefault="00000000">
      <w:pPr>
        <w:spacing w:before="10" w:after="10"/>
        <w:ind w:left="1440" w:right="1440"/>
      </w:pPr>
      <w:r>
        <w:t>      Worker -</w:t>
      </w:r>
    </w:p>
    <w:p w14:paraId="077B2F20" w14:textId="77777777" w:rsidR="00D87E48" w:rsidRDefault="00D87E48">
      <w:pPr>
        <w:ind w:left="720"/>
      </w:pPr>
    </w:p>
    <w:p w14:paraId="1BCB82BE" w14:textId="77777777" w:rsidR="00D87E48" w:rsidRDefault="00000000">
      <w:pPr>
        <w:spacing w:before="10" w:after="10"/>
        <w:ind w:left="1440" w:right="1440"/>
      </w:pPr>
      <w:r>
        <w:t>           (1) (</w:t>
      </w:r>
      <w:proofErr w:type="spellStart"/>
      <w:r>
        <w:t>i</w:t>
      </w:r>
      <w:proofErr w:type="spellEnd"/>
      <w:r>
        <w:t>) Means any person engaged in performing work on, or in connection with, a contract covered by Executive Order 14026, and-</w:t>
      </w:r>
    </w:p>
    <w:p w14:paraId="69637BA0" w14:textId="77777777" w:rsidR="00D87E48" w:rsidRDefault="00D87E48">
      <w:pPr>
        <w:ind w:left="720"/>
      </w:pPr>
    </w:p>
    <w:p w14:paraId="288AA9B4" w14:textId="77777777" w:rsidR="00D87E48" w:rsidRDefault="00000000">
      <w:pPr>
        <w:spacing w:before="10" w:after="10"/>
        <w:ind w:left="1440" w:right="1440"/>
      </w:pPr>
      <w:r>
        <w:t>                     (A) Whose wages under such contract are governed by the Fair Labor Standards Act (</w:t>
      </w:r>
      <w:hyperlink r:id="rId320" w:history="1">
        <w:r>
          <w:t xml:space="preserve"> </w:t>
        </w:r>
        <w:r>
          <w:rPr>
            <w:rStyle w:val="Hyperlink"/>
            <w:color w:val="2B60DE"/>
          </w:rPr>
          <w:t>29 U.S.C. chapter 8</w:t>
        </w:r>
        <w:r>
          <w:t xml:space="preserve"> </w:t>
        </w:r>
      </w:hyperlink>
      <w:r>
        <w:t>), the Service Contract Labor Standards statute (</w:t>
      </w:r>
      <w:hyperlink r:id="rId321" w:history="1">
        <w:r>
          <w:t xml:space="preserve"> </w:t>
        </w:r>
        <w:r>
          <w:rPr>
            <w:rStyle w:val="Hyperlink"/>
            <w:color w:val="2B60DE"/>
          </w:rPr>
          <w:t>41 U.S.C. chapter 67</w:t>
        </w:r>
        <w:r>
          <w:t xml:space="preserve"> </w:t>
        </w:r>
      </w:hyperlink>
      <w:r>
        <w:t>), or the Wage Rate Requirements (Construction) statute (</w:t>
      </w:r>
      <w:hyperlink r:id="rId322" w:history="1">
        <w:r>
          <w:t xml:space="preserve"> </w:t>
        </w:r>
        <w:r>
          <w:rPr>
            <w:rStyle w:val="Hyperlink"/>
            <w:color w:val="2B60DE"/>
          </w:rPr>
          <w:t>40 U.S.C. chapter 31, subchapter IV);</w:t>
        </w:r>
        <w:r>
          <w:t xml:space="preserve"> </w:t>
        </w:r>
      </w:hyperlink>
    </w:p>
    <w:p w14:paraId="6A9D2C8A" w14:textId="77777777" w:rsidR="00D87E48" w:rsidRDefault="00D87E48">
      <w:pPr>
        <w:ind w:left="720"/>
      </w:pPr>
    </w:p>
    <w:p w14:paraId="2AC29548" w14:textId="77777777" w:rsidR="00D87E48" w:rsidRDefault="00000000">
      <w:pPr>
        <w:spacing w:before="10" w:after="10"/>
        <w:ind w:left="1440" w:right="1440"/>
      </w:pPr>
      <w:r>
        <w:t>                     (B) Other than individuals employed in a bona fide executive, administrative, or professional capacity, as those terms are defined in 29 CFR part 541; and</w:t>
      </w:r>
    </w:p>
    <w:p w14:paraId="05E5BB42" w14:textId="77777777" w:rsidR="00D87E48" w:rsidRDefault="00D87E48">
      <w:pPr>
        <w:ind w:left="720"/>
      </w:pPr>
    </w:p>
    <w:p w14:paraId="594D8D1F" w14:textId="77777777" w:rsidR="00D87E48" w:rsidRDefault="00000000">
      <w:pPr>
        <w:spacing w:before="10" w:after="10"/>
        <w:ind w:left="1440" w:right="1440"/>
      </w:pPr>
      <w:r>
        <w:t>                     (C) Regardless of the contractual relationship alleged to exist between the individual and the employer.</w:t>
      </w:r>
    </w:p>
    <w:p w14:paraId="0F2BB64E" w14:textId="77777777" w:rsidR="00D87E48" w:rsidRDefault="00D87E48">
      <w:pPr>
        <w:ind w:left="720"/>
      </w:pPr>
    </w:p>
    <w:p w14:paraId="1AFD9239" w14:textId="77777777" w:rsidR="00D87E48" w:rsidRDefault="00000000">
      <w:pPr>
        <w:spacing w:before="10" w:after="10"/>
        <w:ind w:left="1440" w:right="1440"/>
      </w:pPr>
      <w:r>
        <w:t>                (ii) Includes workers performing on, or in connection with, the contract whose wages are calculated pursuant to special certificates issued under</w:t>
      </w:r>
      <w:hyperlink r:id="rId323" w:history="1">
        <w:r>
          <w:t xml:space="preserve"> </w:t>
        </w:r>
        <w:r>
          <w:rPr>
            <w:rStyle w:val="Hyperlink"/>
            <w:color w:val="2B60DE"/>
          </w:rPr>
          <w:t>29 U.S.C. 214(c).</w:t>
        </w:r>
        <w:r>
          <w:t xml:space="preserve"> </w:t>
        </w:r>
      </w:hyperlink>
    </w:p>
    <w:p w14:paraId="0CDF5DEA" w14:textId="77777777" w:rsidR="00D87E48" w:rsidRDefault="00D87E48">
      <w:pPr>
        <w:ind w:left="720"/>
      </w:pPr>
    </w:p>
    <w:p w14:paraId="70229F3D" w14:textId="77777777" w:rsidR="00D87E48" w:rsidRDefault="00000000">
      <w:pPr>
        <w:spacing w:before="10" w:after="10"/>
        <w:ind w:left="1440" w:right="1440"/>
      </w:pPr>
      <w:r>
        <w:t>                (iii) Also includes any person working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7B43E111" w14:textId="77777777" w:rsidR="00D87E48" w:rsidRDefault="00D87E48">
      <w:pPr>
        <w:ind w:left="720"/>
      </w:pPr>
    </w:p>
    <w:p w14:paraId="761E3764" w14:textId="77777777" w:rsidR="00D87E48" w:rsidRDefault="00000000">
      <w:pPr>
        <w:spacing w:before="10" w:after="10"/>
        <w:ind w:left="1440" w:right="1440"/>
      </w:pPr>
      <w:r>
        <w:t>           (2) (</w:t>
      </w:r>
      <w:proofErr w:type="spellStart"/>
      <w:r>
        <w:t>i</w:t>
      </w:r>
      <w:proofErr w:type="spellEnd"/>
      <w:r>
        <w:t>) A worker performs on a contract if the worker directly performs the specific services called for by the contract; and</w:t>
      </w:r>
    </w:p>
    <w:p w14:paraId="003FFF07" w14:textId="77777777" w:rsidR="00D87E48" w:rsidRDefault="00D87E48">
      <w:pPr>
        <w:ind w:left="720"/>
      </w:pPr>
    </w:p>
    <w:p w14:paraId="32276139" w14:textId="77777777" w:rsidR="00D87E48" w:rsidRDefault="00000000">
      <w:pPr>
        <w:spacing w:before="10" w:after="10"/>
        <w:ind w:left="1440" w:right="1440"/>
      </w:pPr>
      <w:r>
        <w:t>                (ii) A worker performs in connection with a contract if the worker's work activities are necessary to the performance of a contract but are not the specific services called for by the contract.</w:t>
      </w:r>
    </w:p>
    <w:p w14:paraId="2BC98B98" w14:textId="77777777" w:rsidR="00D87E48" w:rsidRDefault="00D87E48">
      <w:pPr>
        <w:ind w:left="720"/>
      </w:pPr>
    </w:p>
    <w:p w14:paraId="6DFD1DCF" w14:textId="77777777" w:rsidR="00D87E48" w:rsidRDefault="00000000">
      <w:pPr>
        <w:spacing w:before="10" w:after="10"/>
        <w:ind w:left="1440" w:right="1440"/>
      </w:pPr>
      <w:r>
        <w:t>      (b) Executive Order Minimum wage rate.  (1) The Contractor shall pay to workers, while performing in the United States, and performing on, or in connection with, this contract, a minimum hourly wage rate of $15.00 per hour beginning January 30, 2022.</w:t>
      </w:r>
    </w:p>
    <w:p w14:paraId="226D7501" w14:textId="77777777" w:rsidR="00D87E48" w:rsidRDefault="00D87E48">
      <w:pPr>
        <w:ind w:left="720"/>
      </w:pPr>
    </w:p>
    <w:p w14:paraId="5C2E62EE" w14:textId="77777777" w:rsidR="00D87E48" w:rsidRDefault="00000000">
      <w:pPr>
        <w:spacing w:before="10" w:after="10"/>
        <w:ind w:left="1440" w:right="1440"/>
      </w:pPr>
      <w:r>
        <w:lastRenderedPageBreak/>
        <w:t>           (2) The Contractor shall adjust the minimum wage paid, if necessary, beginning January 1, 2023, and annually thereafter, to meet the applicable annual E.O. minimum wage. The Administrator of the Department of Labor's Wage and Hour Division (the Administrator) will publish annual determinations in the Federal Register no later than 90 days before the effective date of the new E.O. minimum wage rate. The Administrator will also publish the applicable E.O. minimum wage on</w:t>
      </w:r>
      <w:hyperlink r:id="rId324" w:history="1">
        <w:r>
          <w:t xml:space="preserve"> </w:t>
        </w:r>
        <w:r>
          <w:rPr>
            <w:rStyle w:val="Hyperlink"/>
            <w:color w:val="2B60DE"/>
          </w:rPr>
          <w:t>https://www.sam.gov</w:t>
        </w:r>
        <w:r>
          <w:t xml:space="preserve"> </w:t>
        </w:r>
      </w:hyperlink>
      <w:r>
        <w:t> (or any successor website), and a general notice on all wage determinations issued under the Service Contract Labor Standards statute or the Wage Rate Requirements (Construction) statute, that will provide information on the E.O. minimum wage and how to obtain annual updates. The applicable published E.O. minimum wage is incorporated by reference into this contract.</w:t>
      </w:r>
    </w:p>
    <w:p w14:paraId="7A962DCF" w14:textId="77777777" w:rsidR="00D87E48" w:rsidRDefault="00D87E48">
      <w:pPr>
        <w:ind w:left="720"/>
      </w:pPr>
    </w:p>
    <w:p w14:paraId="6E6846DF" w14:textId="77777777" w:rsidR="00D87E48" w:rsidRDefault="00000000">
      <w:pPr>
        <w:spacing w:before="10" w:after="10"/>
        <w:ind w:left="1440" w:right="1440"/>
      </w:pPr>
      <w:r>
        <w:t>           (3) (</w:t>
      </w:r>
      <w:proofErr w:type="spellStart"/>
      <w:r>
        <w:t>i</w:t>
      </w:r>
      <w:proofErr w:type="spellEnd"/>
      <w:r>
        <w:t>) The Contractor may request a price adjustment only after the effective date of the new annual E.O. minimum wage determination. Prices will be adjusted only for increased labor costs (including subcontractor labor costs) as a result of an increase in the annual E.O. minimum wage, and for associated labor costs (including those for subcontractors). Associated labor costs shall include increases or decreases that result from changes in social security and unemployment taxes and workers' compensation insurance, but will not otherwise include any amount for general and administrative costs, overhead, or profit.</w:t>
      </w:r>
    </w:p>
    <w:p w14:paraId="3173CFC6" w14:textId="77777777" w:rsidR="00D87E48" w:rsidRDefault="00D87E48">
      <w:pPr>
        <w:ind w:left="720"/>
      </w:pPr>
    </w:p>
    <w:p w14:paraId="42F6B506" w14:textId="77777777" w:rsidR="00D87E48" w:rsidRDefault="00000000">
      <w:pPr>
        <w:spacing w:before="10" w:after="10"/>
        <w:ind w:left="1440" w:right="1440"/>
      </w:pPr>
      <w:r>
        <w:t>                (ii) Subcontractors may be entitled to adjustments due to the new minimum wage, pursuant to paragraph (b)(2). Contractors shall consider any subcontractor requests for such price adjustment.</w:t>
      </w:r>
    </w:p>
    <w:p w14:paraId="0D8B75B5" w14:textId="77777777" w:rsidR="00D87E48" w:rsidRDefault="00D87E48">
      <w:pPr>
        <w:ind w:left="720"/>
      </w:pPr>
    </w:p>
    <w:p w14:paraId="3A2F6204" w14:textId="77777777" w:rsidR="00D87E48" w:rsidRDefault="00000000">
      <w:pPr>
        <w:spacing w:before="10" w:after="10"/>
        <w:ind w:left="1440" w:right="1440"/>
      </w:pPr>
      <w:r>
        <w:t>                (iii) The Contracting Officer will not adjust the contract price under this clause for any costs other than those identified in paragraph (b)(3)(</w:t>
      </w:r>
      <w:proofErr w:type="spellStart"/>
      <w:r>
        <w:t>i</w:t>
      </w:r>
      <w:proofErr w:type="spellEnd"/>
      <w:r>
        <w:t>) of this clause, and will not provide duplicate price adjustments with any price adjustment under clauses implementing the Service Contract Labor Standards statute or the Wage Rate Requirements (Construction) statute.</w:t>
      </w:r>
    </w:p>
    <w:p w14:paraId="46D0154F" w14:textId="77777777" w:rsidR="00D87E48" w:rsidRDefault="00D87E48">
      <w:pPr>
        <w:ind w:left="720"/>
      </w:pPr>
    </w:p>
    <w:p w14:paraId="37CE5A15" w14:textId="77777777" w:rsidR="00D87E48" w:rsidRDefault="00000000">
      <w:pPr>
        <w:spacing w:before="10" w:after="10"/>
        <w:ind w:left="1440" w:right="1440"/>
      </w:pPr>
      <w:r>
        <w:t>           (4) The Contractor warrants that the prices in this contract do not include allowance for any contingency to cover increased costs for which adjustment is provided under this clause.</w:t>
      </w:r>
    </w:p>
    <w:p w14:paraId="02629E11" w14:textId="77777777" w:rsidR="00D87E48" w:rsidRDefault="00D87E48">
      <w:pPr>
        <w:ind w:left="720"/>
      </w:pPr>
    </w:p>
    <w:p w14:paraId="1C569BC3" w14:textId="77777777" w:rsidR="00D87E48" w:rsidRDefault="00000000">
      <w:pPr>
        <w:spacing w:before="10" w:after="10"/>
        <w:ind w:left="1440" w:right="1440"/>
      </w:pPr>
      <w:r>
        <w:t>           (5) A pay period under this clause may not be longer than semi-monthly, but may be shorter to comply with any applicable law or other requirement under this contract establishing a shorter pay period. Workers shall be paid no later than one pay period following the end of the regular pay period in which such wages were earned or accrued.</w:t>
      </w:r>
    </w:p>
    <w:p w14:paraId="41A25A6A" w14:textId="77777777" w:rsidR="00D87E48" w:rsidRDefault="00D87E48">
      <w:pPr>
        <w:ind w:left="720"/>
      </w:pPr>
    </w:p>
    <w:p w14:paraId="0C73656F" w14:textId="77777777" w:rsidR="00D87E48" w:rsidRDefault="00000000">
      <w:pPr>
        <w:spacing w:before="10" w:after="10"/>
        <w:ind w:left="1440" w:right="1440"/>
      </w:pPr>
      <w:r>
        <w:t xml:space="preserve">           (6) The Contractor shall pay, unconditionally to each worker, all wages due free and clear without subsequent rebate or kickback. The Contractor </w:t>
      </w:r>
      <w:r>
        <w:lastRenderedPageBreak/>
        <w:t>may make deductions that reduce a worker's wages below the E.O. minimum wage rate only if done in accordance with 29 CFR 23.230, Deductions.</w:t>
      </w:r>
    </w:p>
    <w:p w14:paraId="42070D65" w14:textId="77777777" w:rsidR="00D87E48" w:rsidRDefault="00D87E48">
      <w:pPr>
        <w:ind w:left="720"/>
      </w:pPr>
    </w:p>
    <w:p w14:paraId="2399ACC4" w14:textId="77777777" w:rsidR="00D87E48" w:rsidRDefault="00000000">
      <w:pPr>
        <w:spacing w:before="10" w:after="10"/>
        <w:ind w:left="1440" w:right="1440"/>
      </w:pPr>
      <w:r>
        <w:t>           (7) The Contractor shall not discharge any part of its minimum wage obligation under this clause by furnishing fringe benefits or, with respect to workers whose wages are governed by the Service Contract Labor Standards statute, the cash equivalent thereof.</w:t>
      </w:r>
    </w:p>
    <w:p w14:paraId="5985A335" w14:textId="77777777" w:rsidR="00D87E48" w:rsidRDefault="00D87E48">
      <w:pPr>
        <w:ind w:left="720"/>
      </w:pPr>
    </w:p>
    <w:p w14:paraId="76D31772" w14:textId="77777777" w:rsidR="00D87E48" w:rsidRDefault="00000000">
      <w:pPr>
        <w:spacing w:before="10" w:after="10"/>
        <w:ind w:left="1440" w:right="1440"/>
      </w:pPr>
      <w:r>
        <w:t>           (8) Nothing in this clause shall excuse the Contractor from compliance with any applicable Federal or State prevailing wage law or any applicable law or municipal ordinance or any applicable contract establishing a minimum wage higher than the E.O. 14026 minimum wage. However, wage increases under such other laws or municipal ordinances are not subject to price adjustment under this subpart.</w:t>
      </w:r>
    </w:p>
    <w:p w14:paraId="1B375F89" w14:textId="77777777" w:rsidR="00D87E48" w:rsidRDefault="00D87E48">
      <w:pPr>
        <w:ind w:left="720"/>
      </w:pPr>
    </w:p>
    <w:p w14:paraId="3658CCA2" w14:textId="77777777" w:rsidR="00D87E48" w:rsidRDefault="00000000">
      <w:pPr>
        <w:spacing w:before="10" w:after="10"/>
        <w:ind w:left="1440" w:right="1440"/>
      </w:pPr>
      <w:r>
        <w:t>           (9) The Contractor shall pay the E.O. minimum wage rate whenever it is higher than any applicable collective bargaining agreement(s) wage rate.</w:t>
      </w:r>
    </w:p>
    <w:p w14:paraId="07AF2FBB" w14:textId="77777777" w:rsidR="00D87E48" w:rsidRDefault="00D87E48">
      <w:pPr>
        <w:ind w:left="720"/>
      </w:pPr>
    </w:p>
    <w:p w14:paraId="66C6DA58" w14:textId="77777777" w:rsidR="00D87E48" w:rsidRDefault="00000000">
      <w:pPr>
        <w:spacing w:before="10" w:after="10"/>
        <w:ind w:left="1440" w:right="1440"/>
      </w:pPr>
      <w:r>
        <w:t>           (10) The Contractor shall follow the policies and procedures in 29 CFR 23.240(b) and 23.280 for treatment of workers engaged in an occupation in which they customarily and regularly receive more than $30 a month in tips.</w:t>
      </w:r>
    </w:p>
    <w:p w14:paraId="75B351C2" w14:textId="77777777" w:rsidR="00D87E48" w:rsidRDefault="00D87E48">
      <w:pPr>
        <w:ind w:left="720"/>
      </w:pPr>
    </w:p>
    <w:p w14:paraId="7B547FFA" w14:textId="77777777" w:rsidR="00D87E48" w:rsidRDefault="00000000">
      <w:pPr>
        <w:spacing w:before="10" w:after="10"/>
        <w:ind w:left="1440" w:right="1440"/>
      </w:pPr>
      <w:r>
        <w:t>      (c) (1) This clause applies to workers as defined in paragraph (a). As provided in that definition-</w:t>
      </w:r>
    </w:p>
    <w:p w14:paraId="73BE8770" w14:textId="77777777" w:rsidR="00D87E48" w:rsidRDefault="00D87E48">
      <w:pPr>
        <w:ind w:left="720"/>
      </w:pPr>
    </w:p>
    <w:p w14:paraId="6F5EC9FF" w14:textId="77777777" w:rsidR="00D87E48" w:rsidRDefault="00000000">
      <w:pPr>
        <w:spacing w:before="10" w:after="10"/>
        <w:ind w:left="1440" w:right="1440"/>
      </w:pPr>
      <w:r>
        <w:t>                (</w:t>
      </w:r>
      <w:proofErr w:type="spellStart"/>
      <w:r>
        <w:t>i</w:t>
      </w:r>
      <w:proofErr w:type="spellEnd"/>
      <w:r>
        <w:t>) Workers are covered regardless of the contractual relationship alleged to exist between the contractor or subcontractor and the worker;</w:t>
      </w:r>
    </w:p>
    <w:p w14:paraId="227834A6" w14:textId="77777777" w:rsidR="00D87E48" w:rsidRDefault="00D87E48">
      <w:pPr>
        <w:ind w:left="720"/>
      </w:pPr>
    </w:p>
    <w:p w14:paraId="78888544" w14:textId="77777777" w:rsidR="00D87E48" w:rsidRDefault="00000000">
      <w:pPr>
        <w:spacing w:before="10" w:after="10"/>
        <w:ind w:left="1440" w:right="1440"/>
      </w:pPr>
      <w:r>
        <w:t>                (ii) Workers with disabilities whose wages are calculated pursuant to special certificates issued under</w:t>
      </w:r>
      <w:hyperlink r:id="rId325" w:history="1">
        <w:r>
          <w:t xml:space="preserve"> </w:t>
        </w:r>
        <w:r>
          <w:rPr>
            <w:rStyle w:val="Hyperlink"/>
            <w:color w:val="2B60DE"/>
          </w:rPr>
          <w:t>29 U.S.C. 214(c)</w:t>
        </w:r>
        <w:r>
          <w:t xml:space="preserve"> </w:t>
        </w:r>
      </w:hyperlink>
      <w:r>
        <w:t>are covered; and</w:t>
      </w:r>
    </w:p>
    <w:p w14:paraId="286D6E0D" w14:textId="77777777" w:rsidR="00D87E48" w:rsidRDefault="00D87E48">
      <w:pPr>
        <w:ind w:left="720"/>
      </w:pPr>
    </w:p>
    <w:p w14:paraId="0923B561" w14:textId="77777777" w:rsidR="00D87E48" w:rsidRDefault="00000000">
      <w:pPr>
        <w:spacing w:before="10" w:after="10"/>
        <w:ind w:left="1440" w:right="1440"/>
      </w:pPr>
      <w:r>
        <w:t>                (iii) Workers who are registered in a bona fide apprenticeship program or training program registered with the Department of Labor's Employment and Training Administration, Office of Apprenticeship, or with a State Apprenticeship Agency recognized by the Office of Apprenticeship, are covered.</w:t>
      </w:r>
    </w:p>
    <w:p w14:paraId="39F1F6BF" w14:textId="77777777" w:rsidR="00D87E48" w:rsidRDefault="00D87E48">
      <w:pPr>
        <w:ind w:left="720"/>
      </w:pPr>
    </w:p>
    <w:p w14:paraId="1293D32F" w14:textId="77777777" w:rsidR="00D87E48" w:rsidRDefault="00000000">
      <w:pPr>
        <w:spacing w:before="10" w:after="10"/>
        <w:ind w:left="1440" w:right="1440"/>
      </w:pPr>
      <w:r>
        <w:t>           (2) This clause does not apply to-</w:t>
      </w:r>
    </w:p>
    <w:p w14:paraId="4C1964BA" w14:textId="77777777" w:rsidR="00D87E48" w:rsidRDefault="00D87E48">
      <w:pPr>
        <w:ind w:left="720"/>
      </w:pPr>
    </w:p>
    <w:p w14:paraId="053A0552" w14:textId="77777777" w:rsidR="00D87E48" w:rsidRDefault="00000000">
      <w:pPr>
        <w:spacing w:before="10" w:after="10"/>
        <w:ind w:left="1440" w:right="1440"/>
      </w:pPr>
      <w:r>
        <w:t>                (</w:t>
      </w:r>
      <w:proofErr w:type="spellStart"/>
      <w:r>
        <w:t>i</w:t>
      </w:r>
      <w:proofErr w:type="spellEnd"/>
      <w:r>
        <w:t>) Fair Labor Standards Act (FLSA)-covered individuals performing in connection with contracts covered by the E.O., i.e. those individuals who perform duties necessary to the performance of the contract, but who are not directly engaged in performing the specific work called for by the contract, and who spend less than 20 percent of their hours worked in a particular workweek performing in connection with such contracts;</w:t>
      </w:r>
    </w:p>
    <w:p w14:paraId="1DEAD4C9" w14:textId="77777777" w:rsidR="00D87E48" w:rsidRDefault="00D87E48">
      <w:pPr>
        <w:ind w:left="720"/>
      </w:pPr>
    </w:p>
    <w:p w14:paraId="54F1ED1F" w14:textId="77777777" w:rsidR="00D87E48" w:rsidRDefault="00000000">
      <w:pPr>
        <w:spacing w:before="10" w:after="10"/>
        <w:ind w:left="1440" w:right="1440"/>
      </w:pPr>
      <w:r>
        <w:t>                (ii) Individuals exempted from the minimum wage requirements of the FLSA under</w:t>
      </w:r>
      <w:hyperlink r:id="rId326" w:history="1">
        <w:r>
          <w:t xml:space="preserve"> </w:t>
        </w:r>
        <w:r>
          <w:rPr>
            <w:rStyle w:val="Hyperlink"/>
            <w:color w:val="2B60DE"/>
          </w:rPr>
          <w:t>29 U.S.C. 213(a)</w:t>
        </w:r>
        <w:r>
          <w:t xml:space="preserve"> </w:t>
        </w:r>
      </w:hyperlink>
      <w:r>
        <w:t>and 214(a) and (b), unless otherwise covered by the Service Contract Labor Standards statute, or the Wage Rate Requirements (Construction) statute. These individuals include but are not limited to-</w:t>
      </w:r>
    </w:p>
    <w:p w14:paraId="6022B0C0" w14:textId="77777777" w:rsidR="00D87E48" w:rsidRDefault="00D87E48">
      <w:pPr>
        <w:ind w:left="720"/>
      </w:pPr>
    </w:p>
    <w:p w14:paraId="2DE3A492" w14:textId="77777777" w:rsidR="00D87E48" w:rsidRDefault="00000000">
      <w:pPr>
        <w:spacing w:before="10" w:after="10"/>
        <w:ind w:left="1440" w:right="1440"/>
      </w:pPr>
      <w:r>
        <w:t>                     (A) Learners, apprentices, or messengers whose wages are calculated pursuant to special certificates issued under</w:t>
      </w:r>
      <w:hyperlink r:id="rId327" w:history="1">
        <w:r>
          <w:t xml:space="preserve"> </w:t>
        </w:r>
        <w:r>
          <w:rPr>
            <w:rStyle w:val="Hyperlink"/>
            <w:color w:val="2B60DE"/>
          </w:rPr>
          <w:t>29 U.S.C. 214(a);</w:t>
        </w:r>
        <w:r>
          <w:t xml:space="preserve"> </w:t>
        </w:r>
      </w:hyperlink>
    </w:p>
    <w:p w14:paraId="112D4152" w14:textId="77777777" w:rsidR="00D87E48" w:rsidRDefault="00D87E48">
      <w:pPr>
        <w:ind w:left="720"/>
      </w:pPr>
    </w:p>
    <w:p w14:paraId="102F96D2" w14:textId="77777777" w:rsidR="00D87E48" w:rsidRDefault="00000000">
      <w:pPr>
        <w:spacing w:before="10" w:after="10"/>
        <w:ind w:left="1440" w:right="1440"/>
      </w:pPr>
      <w:r>
        <w:t>                     (B) Students whose wages are calculated pursuant to special certificates issued under</w:t>
      </w:r>
      <w:hyperlink r:id="rId328" w:history="1">
        <w:r>
          <w:t xml:space="preserve"> </w:t>
        </w:r>
        <w:r>
          <w:rPr>
            <w:rStyle w:val="Hyperlink"/>
            <w:color w:val="2B60DE"/>
          </w:rPr>
          <w:t>29 U.S.C. 214(b)</w:t>
        </w:r>
        <w:r>
          <w:t xml:space="preserve"> </w:t>
        </w:r>
      </w:hyperlink>
      <w:r>
        <w:t>; and</w:t>
      </w:r>
    </w:p>
    <w:p w14:paraId="0CB9BA54" w14:textId="77777777" w:rsidR="00D87E48" w:rsidRDefault="00D87E48">
      <w:pPr>
        <w:ind w:left="720"/>
      </w:pPr>
    </w:p>
    <w:p w14:paraId="4C2DD94B" w14:textId="77777777" w:rsidR="00D87E48" w:rsidRDefault="00000000">
      <w:pPr>
        <w:spacing w:before="10" w:after="10"/>
        <w:ind w:left="1440" w:right="1440"/>
      </w:pPr>
      <w:r>
        <w:t>                     (C) Those employed in a bona fide executive, administrative, or professional capacity (</w:t>
      </w:r>
      <w:hyperlink r:id="rId329" w:history="1">
        <w:r>
          <w:t xml:space="preserve"> </w:t>
        </w:r>
        <w:r>
          <w:rPr>
            <w:rStyle w:val="Hyperlink"/>
            <w:color w:val="2B60DE"/>
          </w:rPr>
          <w:t>29 U.S.C. 213(a)(1)</w:t>
        </w:r>
        <w:r>
          <w:t xml:space="preserve"> </w:t>
        </w:r>
      </w:hyperlink>
      <w:r>
        <w:t>and 29 CFR part 541).</w:t>
      </w:r>
    </w:p>
    <w:p w14:paraId="15F5F59B" w14:textId="77777777" w:rsidR="00D87E48" w:rsidRDefault="00D87E48">
      <w:pPr>
        <w:ind w:left="720"/>
      </w:pPr>
    </w:p>
    <w:p w14:paraId="17DBE93E" w14:textId="77777777" w:rsidR="00D87E48" w:rsidRDefault="00000000">
      <w:pPr>
        <w:spacing w:before="10" w:after="10"/>
        <w:ind w:left="1440" w:right="1440"/>
      </w:pPr>
      <w:r>
        <w:t>      (d) Notice. The Contractor shall notify all workers performing work on, or in connection with, this contract of the applicable E.O. minimum wage rate under this clause. With respect to workers covered by the Service Contract Labor Standards statute or the Wage Rate Requirements (Construction) statute, the Contractor may meet this requirement by posting, in a prominent and accessible place at the worksite, the applicable wage determination under those statutes. With respect to workers whose wages are governed by the FLSA, the Contractor shall post notice, utilizing the poster provided by the Administrator, which can be obtained at</w:t>
      </w:r>
      <w:hyperlink r:id="rId330" w:history="1">
        <w:r>
          <w:t xml:space="preserve"> </w:t>
        </w:r>
        <w:r>
          <w:rPr>
            <w:rStyle w:val="Hyperlink"/>
            <w:color w:val="2B60DE"/>
          </w:rPr>
          <w:t>www.dol.gov/agencies/whd/government-contracts</w:t>
        </w:r>
        <w:r>
          <w:t xml:space="preserve"> </w:t>
        </w:r>
      </w:hyperlink>
      <w:r>
        <w:t>, in a prominent and accessible place at the worksite. Contractors that customarily post notices to workers electronically may post the notice electronically provided the electronic posting is displayed prominently on any Web site that is maintained by the contractor, whether external or internal, and customarily used for notices to workers about terms and conditions of employment.</w:t>
      </w:r>
    </w:p>
    <w:p w14:paraId="6A8FB042" w14:textId="77777777" w:rsidR="00D87E48" w:rsidRDefault="00D87E48">
      <w:pPr>
        <w:ind w:left="720"/>
      </w:pPr>
    </w:p>
    <w:p w14:paraId="2569D1C8" w14:textId="77777777" w:rsidR="00D87E48" w:rsidRDefault="00000000">
      <w:pPr>
        <w:spacing w:before="10" w:after="10"/>
        <w:ind w:left="1440" w:right="1440"/>
      </w:pPr>
      <w:r>
        <w:t>      (e) Payroll Records.  (1) The Contractor shall make and maintain records, for three years after completion of the work, containing the following information for each worker:</w:t>
      </w:r>
    </w:p>
    <w:p w14:paraId="67A1BE85" w14:textId="77777777" w:rsidR="00D87E48" w:rsidRDefault="00D87E48">
      <w:pPr>
        <w:ind w:left="720"/>
      </w:pPr>
    </w:p>
    <w:p w14:paraId="4316DE7D" w14:textId="77777777" w:rsidR="00D87E48" w:rsidRDefault="00000000">
      <w:pPr>
        <w:spacing w:before="10" w:after="10"/>
        <w:ind w:left="1440" w:right="1440"/>
      </w:pPr>
      <w:r>
        <w:t>                (</w:t>
      </w:r>
      <w:proofErr w:type="spellStart"/>
      <w:r>
        <w:t>i</w:t>
      </w:r>
      <w:proofErr w:type="spellEnd"/>
      <w:r>
        <w:t>) Name, address, and social security number;</w:t>
      </w:r>
    </w:p>
    <w:p w14:paraId="5F624A02" w14:textId="77777777" w:rsidR="00D87E48" w:rsidRDefault="00D87E48">
      <w:pPr>
        <w:ind w:left="720"/>
      </w:pPr>
    </w:p>
    <w:p w14:paraId="58BE1E72" w14:textId="77777777" w:rsidR="00D87E48" w:rsidRDefault="00000000">
      <w:pPr>
        <w:spacing w:before="10" w:after="10"/>
        <w:ind w:left="1440" w:right="1440"/>
      </w:pPr>
      <w:r>
        <w:t>                (ii) The worker's occupation(s) or classification(s);</w:t>
      </w:r>
    </w:p>
    <w:p w14:paraId="10A2CE96" w14:textId="77777777" w:rsidR="00D87E48" w:rsidRDefault="00D87E48">
      <w:pPr>
        <w:ind w:left="720"/>
      </w:pPr>
    </w:p>
    <w:p w14:paraId="50DC1BCB" w14:textId="77777777" w:rsidR="00D87E48" w:rsidRDefault="00000000">
      <w:pPr>
        <w:spacing w:before="10" w:after="10"/>
        <w:ind w:left="1440" w:right="1440"/>
      </w:pPr>
      <w:r>
        <w:t>                (iii) The rate or rates of wages paid;</w:t>
      </w:r>
    </w:p>
    <w:p w14:paraId="272329A4" w14:textId="77777777" w:rsidR="00D87E48" w:rsidRDefault="00D87E48">
      <w:pPr>
        <w:ind w:left="720"/>
      </w:pPr>
    </w:p>
    <w:p w14:paraId="0B014BD4" w14:textId="77777777" w:rsidR="00D87E48" w:rsidRDefault="00000000">
      <w:pPr>
        <w:spacing w:before="10" w:after="10"/>
        <w:ind w:left="1440" w:right="1440"/>
      </w:pPr>
      <w:r>
        <w:t>                (iv) The number of daily and weekly hours worked by each worker;</w:t>
      </w:r>
    </w:p>
    <w:p w14:paraId="4BC6AFEC" w14:textId="77777777" w:rsidR="00D87E48" w:rsidRDefault="00D87E48">
      <w:pPr>
        <w:ind w:left="720"/>
      </w:pPr>
    </w:p>
    <w:p w14:paraId="2057DB82" w14:textId="77777777" w:rsidR="00D87E48" w:rsidRDefault="00000000">
      <w:pPr>
        <w:spacing w:before="10" w:after="10"/>
        <w:ind w:left="1440" w:right="1440"/>
      </w:pPr>
      <w:r>
        <w:t>                (v) Any deductions made; and</w:t>
      </w:r>
    </w:p>
    <w:p w14:paraId="658CDDD8" w14:textId="77777777" w:rsidR="00D87E48" w:rsidRDefault="00D87E48">
      <w:pPr>
        <w:ind w:left="720"/>
      </w:pPr>
    </w:p>
    <w:p w14:paraId="68279C94" w14:textId="77777777" w:rsidR="00D87E48" w:rsidRDefault="00000000">
      <w:pPr>
        <w:spacing w:before="10" w:after="10"/>
        <w:ind w:left="1440" w:right="1440"/>
      </w:pPr>
      <w:r>
        <w:t>                (vi) Total wages paid.</w:t>
      </w:r>
    </w:p>
    <w:p w14:paraId="52AED64C" w14:textId="77777777" w:rsidR="00D87E48" w:rsidRDefault="00D87E48">
      <w:pPr>
        <w:ind w:left="720"/>
      </w:pPr>
    </w:p>
    <w:p w14:paraId="185FF71B" w14:textId="77777777" w:rsidR="00D87E48" w:rsidRDefault="00000000">
      <w:pPr>
        <w:spacing w:before="10" w:after="10"/>
        <w:ind w:left="1440" w:right="1440"/>
      </w:pPr>
      <w:r>
        <w:t>           (2) The Contractor shall make records pursuant to paragraph (e)(1) of this clause available for inspection and transcription by authorized representatives of the Administrator. The Contractor shall also make such records available upon request of the Contracting Officer.</w:t>
      </w:r>
    </w:p>
    <w:p w14:paraId="349783F3" w14:textId="77777777" w:rsidR="00D87E48" w:rsidRDefault="00D87E48">
      <w:pPr>
        <w:ind w:left="720"/>
      </w:pPr>
    </w:p>
    <w:p w14:paraId="33ADE382" w14:textId="77777777" w:rsidR="00D87E48" w:rsidRDefault="00000000">
      <w:pPr>
        <w:spacing w:before="10" w:after="10"/>
        <w:ind w:left="1440" w:right="1440"/>
      </w:pPr>
      <w:r>
        <w:t>           (3) The Contractor shall make a copy of the contract available, as applicable, for inspection or transcription by authorized representatives of the Administrator.</w:t>
      </w:r>
    </w:p>
    <w:p w14:paraId="30FDD116" w14:textId="77777777" w:rsidR="00D87E48" w:rsidRDefault="00D87E48">
      <w:pPr>
        <w:ind w:left="720"/>
      </w:pPr>
    </w:p>
    <w:p w14:paraId="144B1130" w14:textId="77777777" w:rsidR="00D87E48" w:rsidRDefault="00000000">
      <w:pPr>
        <w:spacing w:before="10" w:after="10"/>
        <w:ind w:left="1440" w:right="1440"/>
      </w:pPr>
      <w:r>
        <w:t>           (4) Failure to comply with this paragraph (e) shall be a violation of 29 CFR 23.260 and this contract. Upon direction of the Administrator or upon the Contracting Officer's own action, payment shall be withheld until such time as the noncompliance is corrected.</w:t>
      </w:r>
    </w:p>
    <w:p w14:paraId="1EDF09E6" w14:textId="77777777" w:rsidR="00D87E48" w:rsidRDefault="00D87E48">
      <w:pPr>
        <w:ind w:left="720"/>
      </w:pPr>
    </w:p>
    <w:p w14:paraId="6D8B7D84" w14:textId="77777777" w:rsidR="00D87E48" w:rsidRDefault="00000000">
      <w:pPr>
        <w:spacing w:before="10" w:after="10"/>
        <w:ind w:left="1440" w:right="1440"/>
      </w:pPr>
      <w:r>
        <w:t>           (5) Nothing in this clause limits or otherwise modifies the Contractor's payroll and record keeping obligations, if any, under the Service Contract Labor Standards statute, the Wage Rate Requirements (Construction) statute, the Fair Labor Standards Act, or any other applicable law.</w:t>
      </w:r>
    </w:p>
    <w:p w14:paraId="1B5B1D4D" w14:textId="77777777" w:rsidR="00D87E48" w:rsidRDefault="00D87E48">
      <w:pPr>
        <w:ind w:left="720"/>
      </w:pPr>
    </w:p>
    <w:p w14:paraId="117FDFA1" w14:textId="77777777" w:rsidR="00D87E48" w:rsidRDefault="00000000">
      <w:pPr>
        <w:spacing w:before="10" w:after="10"/>
        <w:ind w:left="1440" w:right="1440"/>
      </w:pPr>
      <w:r>
        <w:t>      (f) Access. The Contractor shall permit authorized representatives of the Administrator to conduct investigations, including interviewing workers at the worksite during normal working hours.</w:t>
      </w:r>
    </w:p>
    <w:p w14:paraId="71B2CFFE" w14:textId="77777777" w:rsidR="00D87E48" w:rsidRDefault="00D87E48">
      <w:pPr>
        <w:ind w:left="720"/>
      </w:pPr>
    </w:p>
    <w:p w14:paraId="73E23F6D" w14:textId="77777777" w:rsidR="00D87E48" w:rsidRDefault="00000000">
      <w:pPr>
        <w:spacing w:before="10" w:after="10"/>
        <w:ind w:left="1440" w:right="1440"/>
      </w:pPr>
      <w:r>
        <w:t>      (g) Withholding. The Contracting Officer, upon his or her own action or upon written request of the Administrator, will withhold funds or cause funds to be withheld, from the Contractor under this or any other Federal contract with the same Contractor, sufficient to pay workers the full amount of wages required by this clause.</w:t>
      </w:r>
    </w:p>
    <w:p w14:paraId="49A8380D" w14:textId="77777777" w:rsidR="00D87E48" w:rsidRDefault="00D87E48">
      <w:pPr>
        <w:ind w:left="720"/>
      </w:pPr>
    </w:p>
    <w:p w14:paraId="557B2383" w14:textId="77777777" w:rsidR="00D87E48" w:rsidRDefault="00000000">
      <w:pPr>
        <w:spacing w:before="10" w:after="10"/>
        <w:ind w:left="1440" w:right="1440"/>
      </w:pPr>
      <w:r>
        <w:t>      (h) Disputes. Department of Labor has set forth in 29 CFR 23.510, Disputes concerning contractor compliance, the procedures for resolving disputes concerning a contractor's compliance with Department of Labor regulations at 29 CFR part 23. Such disputes shall be resolved in accordance with those procedures and not the Disputes clause of this contract. These disputes include disputes between the Contractor (or any of its subcontractors) and the contracting agency, the Department of Labor, or the workers or their representatives.</w:t>
      </w:r>
    </w:p>
    <w:p w14:paraId="700E3BCB" w14:textId="77777777" w:rsidR="00D87E48" w:rsidRDefault="00D87E48">
      <w:pPr>
        <w:ind w:left="720"/>
      </w:pPr>
    </w:p>
    <w:p w14:paraId="6D18C777" w14:textId="77777777" w:rsidR="00D87E48" w:rsidRDefault="00000000">
      <w:pPr>
        <w:spacing w:before="10" w:after="10"/>
        <w:ind w:left="1440" w:right="1440"/>
      </w:pPr>
      <w:r>
        <w:t>      (</w:t>
      </w:r>
      <w:proofErr w:type="spellStart"/>
      <w:r>
        <w:t>i</w:t>
      </w:r>
      <w:proofErr w:type="spellEnd"/>
      <w:r>
        <w:t xml:space="preserve">) Antiretaliation. The Contractor shall not discharge or in any other manner discriminate against any worker because such worker has filed any complaint or instituted or caused to be instituted any proceeding under or </w:t>
      </w:r>
      <w:r>
        <w:lastRenderedPageBreak/>
        <w:t>related to compliance with the E.O. or this clause, or has testified or is about to testify in any such proceeding.</w:t>
      </w:r>
    </w:p>
    <w:p w14:paraId="6AA90FA6" w14:textId="77777777" w:rsidR="00D87E48" w:rsidRDefault="00D87E48">
      <w:pPr>
        <w:ind w:left="720"/>
      </w:pPr>
    </w:p>
    <w:p w14:paraId="72CA310A" w14:textId="77777777" w:rsidR="00D87E48" w:rsidRDefault="00000000">
      <w:pPr>
        <w:spacing w:before="10" w:after="10"/>
        <w:ind w:left="1440" w:right="1440"/>
      </w:pPr>
      <w:r>
        <w:t>      (j) Subcontractor compliance. The Contractor is responsible for subcontractor compliance with the requirements of this clause and may be held liable for unpaid wages due subcontractor workers.</w:t>
      </w:r>
    </w:p>
    <w:p w14:paraId="51C82F63" w14:textId="77777777" w:rsidR="00D87E48" w:rsidRDefault="00D87E48">
      <w:pPr>
        <w:ind w:left="720"/>
      </w:pPr>
    </w:p>
    <w:p w14:paraId="07CED265" w14:textId="77777777" w:rsidR="00D87E48" w:rsidRDefault="00000000">
      <w:pPr>
        <w:spacing w:before="10" w:after="10"/>
        <w:ind w:left="1440" w:right="1440"/>
      </w:pPr>
      <w:r>
        <w:t>      (k) Subcontracts. The Contractor shall include the substance of this clause, including this paragraph (k) in all subcontracts, regardless of dollar value, that are subject to the Service Contract Labor Standards statute or the Wage Rate Requirements (Construction) statute, and are to be performed in whole or in part in the United States.</w:t>
      </w:r>
    </w:p>
    <w:p w14:paraId="246A0F9C" w14:textId="77777777" w:rsidR="00D87E48" w:rsidRDefault="00D87E48">
      <w:pPr>
        <w:ind w:left="720"/>
      </w:pPr>
    </w:p>
    <w:p w14:paraId="13E59FE1" w14:textId="395FBF4A" w:rsidR="00D87E48" w:rsidRDefault="00000000" w:rsidP="00280E45">
      <w:pPr>
        <w:spacing w:before="10" w:after="10"/>
        <w:ind w:left="1440" w:right="1440"/>
        <w:jc w:val="center"/>
      </w:pPr>
      <w:r>
        <w:t>(End of clause).</w:t>
      </w:r>
    </w:p>
    <w:p w14:paraId="6B3323CC" w14:textId="77777777" w:rsidR="00D87E48" w:rsidRDefault="00D87E48">
      <w:pPr>
        <w:ind w:left="720"/>
      </w:pPr>
    </w:p>
    <w:p w14:paraId="23F137A1" w14:textId="77777777" w:rsidR="00D87E48" w:rsidRDefault="00000000">
      <w:pPr>
        <w:keepNext/>
        <w:spacing w:before="100"/>
      </w:pPr>
      <w:r>
        <w:rPr>
          <w:b/>
          <w:color w:val="CC0000"/>
        </w:rPr>
        <w:t>608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B306E5C" w14:textId="77777777">
        <w:trPr>
          <w:cantSplit/>
        </w:trPr>
        <w:tc>
          <w:tcPr>
            <w:tcW w:w="9700" w:type="dxa"/>
            <w:shd w:val="clear" w:color="auto" w:fill="auto"/>
          </w:tcPr>
          <w:p w14:paraId="77EFF254" w14:textId="77777777" w:rsidR="00D87E48" w:rsidRDefault="00000000">
            <w:pPr>
              <w:spacing w:before="15" w:after="25"/>
            </w:pPr>
            <w:r>
              <w:t>****(USE BELOW IN ALL SOLICITATIONS AND CONTRACTS INCLUDING FAR 52.222-6 OR 52.222-41, WHERE WORK IS TO BE PERFORMED, IN WHOLE OR IN PART, IN THE UNITED STATES (THE 50 STATES AND THE DISTRICT OF COLUMBIA.)****</w:t>
            </w:r>
          </w:p>
        </w:tc>
      </w:tr>
    </w:tbl>
    <w:p w14:paraId="1C06A45A" w14:textId="77777777" w:rsidR="00D87E48" w:rsidRDefault="00D87E48">
      <w:pPr>
        <w:spacing w:before="25" w:after="15"/>
        <w:ind w:left="360"/>
      </w:pPr>
    </w:p>
    <w:p w14:paraId="45DBDDDF" w14:textId="77777777" w:rsidR="00D87E48" w:rsidRDefault="00000000">
      <w:pPr>
        <w:numPr>
          <w:ilvl w:val="1"/>
          <w:numId w:val="624"/>
        </w:numPr>
        <w:spacing w:before="10" w:after="10"/>
        <w:ind w:right="1440"/>
      </w:pPr>
      <w:r>
        <w:t xml:space="preserve">FAR Clause </w:t>
      </w:r>
      <w:r>
        <w:rPr>
          <w:b/>
        </w:rPr>
        <w:t>52.222-62, Paid Sick Leave Under Executive Order 13706</w:t>
      </w:r>
      <w:r>
        <w:t xml:space="preserve"> (Jan 2022). </w:t>
      </w:r>
    </w:p>
    <w:p w14:paraId="1EDB914D" w14:textId="77777777" w:rsidR="00D87E48" w:rsidRDefault="00D87E48">
      <w:pPr>
        <w:ind w:left="720"/>
      </w:pPr>
    </w:p>
    <w:p w14:paraId="6861EFEB" w14:textId="77777777" w:rsidR="00D87E48" w:rsidRDefault="00000000">
      <w:pPr>
        <w:spacing w:before="10" w:after="10"/>
        <w:ind w:left="1440" w:right="1440"/>
      </w:pPr>
      <w:r>
        <w:t>(a) Definitions. As used in this clause (in accordance with 29 CFR </w:t>
      </w:r>
      <w:hyperlink r:id="rId331" w:anchor="FAR_Subpart_13_2" w:history="1">
        <w:r>
          <w:t xml:space="preserve"> </w:t>
        </w:r>
        <w:r>
          <w:rPr>
            <w:rStyle w:val="Hyperlink"/>
            <w:color w:val="2B60DE"/>
          </w:rPr>
          <w:t>13.2)-</w:t>
        </w:r>
        <w:r>
          <w:t xml:space="preserve"> </w:t>
        </w:r>
      </w:hyperlink>
    </w:p>
    <w:p w14:paraId="103DE603" w14:textId="77777777" w:rsidR="00D87E48" w:rsidRDefault="00D87E48">
      <w:pPr>
        <w:ind w:left="720"/>
      </w:pPr>
    </w:p>
    <w:p w14:paraId="31ADBA30" w14:textId="77777777" w:rsidR="00D87E48" w:rsidRDefault="00000000">
      <w:pPr>
        <w:spacing w:before="10" w:after="10"/>
        <w:ind w:left="1440" w:right="1440"/>
      </w:pPr>
      <w:r>
        <w:t>      Child, "domestic partner", and "domestic violence" have the meaning given in 29 CFR </w:t>
      </w:r>
      <w:hyperlink r:id="rId332" w:anchor="FAR_Subpart_13_2" w:history="1">
        <w:r>
          <w:t xml:space="preserve"> </w:t>
        </w:r>
        <w:r>
          <w:rPr>
            <w:rStyle w:val="Hyperlink"/>
            <w:color w:val="2B60DE"/>
          </w:rPr>
          <w:t>13.2.</w:t>
        </w:r>
        <w:r>
          <w:t xml:space="preserve"> </w:t>
        </w:r>
      </w:hyperlink>
    </w:p>
    <w:p w14:paraId="70CC86A5" w14:textId="77777777" w:rsidR="00D87E48" w:rsidRDefault="00D87E48">
      <w:pPr>
        <w:ind w:left="720"/>
      </w:pPr>
    </w:p>
    <w:p w14:paraId="71566585" w14:textId="77777777" w:rsidR="00D87E48" w:rsidRDefault="00000000">
      <w:pPr>
        <w:spacing w:before="10" w:after="10"/>
        <w:ind w:left="1440" w:right="1440"/>
      </w:pPr>
      <w:r>
        <w:t>      Employee-</w:t>
      </w:r>
    </w:p>
    <w:p w14:paraId="1A8189A4" w14:textId="77777777" w:rsidR="00D87E48" w:rsidRDefault="00D87E48">
      <w:pPr>
        <w:ind w:left="720"/>
      </w:pPr>
    </w:p>
    <w:p w14:paraId="768A28D3" w14:textId="77777777" w:rsidR="00D87E48" w:rsidRDefault="00000000">
      <w:pPr>
        <w:spacing w:before="10" w:after="10"/>
        <w:ind w:left="1440" w:right="1440"/>
      </w:pPr>
      <w:r>
        <w:t>           (1)(</w:t>
      </w:r>
      <w:proofErr w:type="spellStart"/>
      <w:r>
        <w:t>i</w:t>
      </w:r>
      <w:proofErr w:type="spellEnd"/>
      <w:r>
        <w:t>) Means any person engaged in performing work on or in connection with a contract covered by Executive Order (E.O.) 13706; and</w:t>
      </w:r>
    </w:p>
    <w:p w14:paraId="2D4D1519" w14:textId="77777777" w:rsidR="00D87E48" w:rsidRDefault="00D87E48">
      <w:pPr>
        <w:ind w:left="720"/>
      </w:pPr>
    </w:p>
    <w:p w14:paraId="012F3009" w14:textId="77777777" w:rsidR="00D87E48" w:rsidRDefault="00000000">
      <w:pPr>
        <w:spacing w:before="10" w:after="10"/>
        <w:ind w:left="1440" w:right="1440"/>
      </w:pPr>
      <w:r>
        <w:t>                     (A) Whose wages under such contract are governed by the Service Contract Labor Standards statute ( </w:t>
      </w:r>
      <w:hyperlink r:id="rId333" w:history="1">
        <w:r>
          <w:t xml:space="preserve"> </w:t>
        </w:r>
        <w:r>
          <w:rPr>
            <w:rStyle w:val="Hyperlink"/>
            <w:color w:val="2B60DE"/>
          </w:rPr>
          <w:t>41 U.S.C. chapter 67</w:t>
        </w:r>
        <w:r>
          <w:t xml:space="preserve"> </w:t>
        </w:r>
      </w:hyperlink>
      <w:r>
        <w:t>), the Wage Rate Requirements (Construction) statute ( </w:t>
      </w:r>
      <w:hyperlink r:id="rId334" w:history="1">
        <w:r>
          <w:t xml:space="preserve"> </w:t>
        </w:r>
        <w:r>
          <w:rPr>
            <w:rStyle w:val="Hyperlink"/>
            <w:color w:val="2B60DE"/>
          </w:rPr>
          <w:t>40 U.S.C. chapter 31, subchapter IV</w:t>
        </w:r>
        <w:r>
          <w:t xml:space="preserve"> </w:t>
        </w:r>
      </w:hyperlink>
      <w:r>
        <w:t>), or the Fair Labor Standards Act (29 U.S.C. chapter 8);</w:t>
      </w:r>
    </w:p>
    <w:p w14:paraId="0A52757B" w14:textId="77777777" w:rsidR="00D87E48" w:rsidRDefault="00D87E48">
      <w:pPr>
        <w:ind w:left="720"/>
      </w:pPr>
    </w:p>
    <w:p w14:paraId="1871A99B" w14:textId="77777777" w:rsidR="00D87E48" w:rsidRDefault="00000000">
      <w:pPr>
        <w:spacing w:before="10" w:after="10"/>
        <w:ind w:left="1440" w:right="1440"/>
      </w:pPr>
      <w:r>
        <w:t>                     (B) Including employees who qualify for an exemption from the Fair Labor Standards Act's minimum wage and overtime provisions;</w:t>
      </w:r>
    </w:p>
    <w:p w14:paraId="5B846DF2" w14:textId="77777777" w:rsidR="00D87E48" w:rsidRDefault="00D87E48">
      <w:pPr>
        <w:ind w:left="720"/>
      </w:pPr>
    </w:p>
    <w:p w14:paraId="027ABBD1" w14:textId="77777777" w:rsidR="00D87E48" w:rsidRDefault="00000000">
      <w:pPr>
        <w:spacing w:before="10" w:after="10"/>
        <w:ind w:left="1440" w:right="1440"/>
      </w:pPr>
      <w:r>
        <w:t>                     (C) Regardless of the contractual relationship alleged to exist between the individual and the employer; and</w:t>
      </w:r>
    </w:p>
    <w:p w14:paraId="3983E318" w14:textId="77777777" w:rsidR="00D87E48" w:rsidRDefault="00D87E48">
      <w:pPr>
        <w:ind w:left="720"/>
      </w:pPr>
    </w:p>
    <w:p w14:paraId="13ABE2F8" w14:textId="77777777" w:rsidR="00D87E48" w:rsidRDefault="00000000">
      <w:pPr>
        <w:spacing w:before="10" w:after="10"/>
        <w:ind w:left="1440" w:right="1440"/>
      </w:pPr>
      <w:r>
        <w:lastRenderedPageBreak/>
        <w:t>                (ii) Includes any person performing work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442F0701" w14:textId="77777777" w:rsidR="00D87E48" w:rsidRDefault="00D87E48">
      <w:pPr>
        <w:ind w:left="720"/>
      </w:pPr>
    </w:p>
    <w:p w14:paraId="5B2C9312" w14:textId="77777777" w:rsidR="00D87E48" w:rsidRDefault="00000000">
      <w:pPr>
        <w:spacing w:before="10" w:after="10"/>
        <w:ind w:left="1440" w:right="1440"/>
      </w:pPr>
      <w:r>
        <w:t>           (2)(</w:t>
      </w:r>
      <w:proofErr w:type="spellStart"/>
      <w:r>
        <w:t>i</w:t>
      </w:r>
      <w:proofErr w:type="spellEnd"/>
      <w:r>
        <w:t>) An employee performs "on" a contract if the employee directly performs the specific services called for by the contract; and</w:t>
      </w:r>
    </w:p>
    <w:p w14:paraId="5812EDFB" w14:textId="77777777" w:rsidR="00D87E48" w:rsidRDefault="00D87E48">
      <w:pPr>
        <w:ind w:left="720"/>
      </w:pPr>
    </w:p>
    <w:p w14:paraId="6940AB38" w14:textId="77777777" w:rsidR="00D87E48" w:rsidRDefault="00000000">
      <w:pPr>
        <w:spacing w:before="10" w:after="10"/>
        <w:ind w:left="1440" w:right="1440"/>
      </w:pPr>
      <w:r>
        <w:t>                (ii) An employee performs "in connection with" a contract if the employee's work activities are necessary to the performance of a contract but are not the specific services called for by the contract.</w:t>
      </w:r>
    </w:p>
    <w:p w14:paraId="70F578E7" w14:textId="77777777" w:rsidR="00D87E48" w:rsidRDefault="00D87E48">
      <w:pPr>
        <w:ind w:left="720"/>
      </w:pPr>
    </w:p>
    <w:p w14:paraId="142C35E6" w14:textId="77777777" w:rsidR="00D87E48" w:rsidRDefault="00000000">
      <w:pPr>
        <w:spacing w:before="10" w:after="10"/>
        <w:ind w:left="1440" w:right="1440"/>
      </w:pPr>
      <w:r>
        <w:t>      Individual related by blood or affinity whose close association with the employee is the equivalent of a family relationship has the meaning given in 29 CFR </w:t>
      </w:r>
      <w:hyperlink r:id="rId335" w:anchor="FAR_Subpart_13_2" w:history="1">
        <w:r>
          <w:t xml:space="preserve"> </w:t>
        </w:r>
        <w:r>
          <w:rPr>
            <w:rStyle w:val="Hyperlink"/>
            <w:color w:val="2B60DE"/>
          </w:rPr>
          <w:t>13.2.</w:t>
        </w:r>
        <w:r>
          <w:t xml:space="preserve"> </w:t>
        </w:r>
      </w:hyperlink>
    </w:p>
    <w:p w14:paraId="7F1C7551" w14:textId="77777777" w:rsidR="00D87E48" w:rsidRDefault="00D87E48">
      <w:pPr>
        <w:ind w:left="720"/>
      </w:pPr>
    </w:p>
    <w:p w14:paraId="01CDB08C" w14:textId="77777777" w:rsidR="00D87E48" w:rsidRDefault="00000000">
      <w:pPr>
        <w:spacing w:before="10" w:after="10"/>
        <w:ind w:left="1440" w:right="1440"/>
      </w:pPr>
      <w:r>
        <w:t>      Multiemployer plan means a plan to which more than one employer is required to contribute and which is maintained pursuant to one or more collective bargaining agreements between one or more employee organizations and more than one employer.</w:t>
      </w:r>
    </w:p>
    <w:p w14:paraId="4AFA91BF" w14:textId="77777777" w:rsidR="00D87E48" w:rsidRDefault="00D87E48">
      <w:pPr>
        <w:ind w:left="720"/>
      </w:pPr>
    </w:p>
    <w:p w14:paraId="09B630A6" w14:textId="77777777" w:rsidR="00D87E48" w:rsidRDefault="00000000">
      <w:pPr>
        <w:spacing w:before="10" w:after="10"/>
        <w:ind w:left="1440" w:right="1440"/>
      </w:pPr>
      <w:r>
        <w:t>      Paid sick leave means compensated absence from employment that is required by E.O. 13706 and 29 CFR Part 13.</w:t>
      </w:r>
    </w:p>
    <w:p w14:paraId="2D74F5C5" w14:textId="77777777" w:rsidR="00D87E48" w:rsidRDefault="00D87E48">
      <w:pPr>
        <w:ind w:left="720"/>
      </w:pPr>
    </w:p>
    <w:p w14:paraId="7B055982" w14:textId="77777777" w:rsidR="00D87E48" w:rsidRDefault="00000000">
      <w:pPr>
        <w:spacing w:before="10" w:after="10"/>
        <w:ind w:left="1440" w:right="1440"/>
      </w:pPr>
      <w:r>
        <w:t>      Parent, "sexual assault", "spouse", and "stalking" have the meaning given in 29 CFR </w:t>
      </w:r>
      <w:hyperlink r:id="rId336" w:anchor="FAR_Subpart_13_2" w:history="1">
        <w:r>
          <w:t xml:space="preserve"> </w:t>
        </w:r>
        <w:r>
          <w:rPr>
            <w:rStyle w:val="Hyperlink"/>
            <w:color w:val="2B60DE"/>
          </w:rPr>
          <w:t>13.2.</w:t>
        </w:r>
        <w:r>
          <w:t xml:space="preserve"> </w:t>
        </w:r>
      </w:hyperlink>
    </w:p>
    <w:p w14:paraId="1747D35B" w14:textId="77777777" w:rsidR="00D87E48" w:rsidRDefault="00D87E48">
      <w:pPr>
        <w:ind w:left="720"/>
      </w:pPr>
    </w:p>
    <w:p w14:paraId="3983F8BD" w14:textId="77777777" w:rsidR="00D87E48" w:rsidRDefault="00000000">
      <w:pPr>
        <w:spacing w:before="10" w:after="10"/>
        <w:ind w:left="1440" w:right="1440"/>
      </w:pPr>
      <w:r>
        <w:t>      United States means the 50 States and the District of Columbia.</w:t>
      </w:r>
    </w:p>
    <w:p w14:paraId="16EA4AB9" w14:textId="77777777" w:rsidR="00D87E48" w:rsidRDefault="00D87E48">
      <w:pPr>
        <w:ind w:left="720"/>
      </w:pPr>
    </w:p>
    <w:p w14:paraId="35414970" w14:textId="77777777" w:rsidR="00D87E48" w:rsidRDefault="00000000">
      <w:pPr>
        <w:spacing w:before="10" w:after="10"/>
        <w:ind w:left="1440" w:right="1440"/>
      </w:pPr>
      <w:r>
        <w:t>      (b) Executive Order 13706. </w:t>
      </w:r>
    </w:p>
    <w:p w14:paraId="24AB2A4D" w14:textId="77777777" w:rsidR="00D87E48" w:rsidRDefault="00D87E48">
      <w:pPr>
        <w:ind w:left="720"/>
      </w:pPr>
    </w:p>
    <w:p w14:paraId="558292EE" w14:textId="77777777" w:rsidR="00D87E48" w:rsidRDefault="00000000">
      <w:pPr>
        <w:spacing w:before="10" w:after="10"/>
        <w:ind w:left="1440" w:right="1440"/>
      </w:pPr>
      <w:r>
        <w:t>(1) This contract is subject to E.O. 13706 and the regulations issued by the Secretary of Labor in 29 CFR Part 13 pursuant to the E.O.</w:t>
      </w:r>
    </w:p>
    <w:p w14:paraId="0D4B8ED4" w14:textId="77777777" w:rsidR="00D87E48" w:rsidRDefault="00D87E48">
      <w:pPr>
        <w:ind w:left="720"/>
      </w:pPr>
    </w:p>
    <w:p w14:paraId="26B310BE" w14:textId="77777777" w:rsidR="00D87E48" w:rsidRDefault="00000000">
      <w:pPr>
        <w:spacing w:before="10" w:after="10"/>
        <w:ind w:left="1440" w:right="1440"/>
      </w:pPr>
      <w:r>
        <w:t>           (2) If this contract is not performed wholly within the United States, this clause only applies with respect to that part of the contract that is performed within the United States.</w:t>
      </w:r>
    </w:p>
    <w:p w14:paraId="3E960591" w14:textId="77777777" w:rsidR="00D87E48" w:rsidRDefault="00D87E48">
      <w:pPr>
        <w:ind w:left="720"/>
      </w:pPr>
    </w:p>
    <w:p w14:paraId="1C605C87" w14:textId="77777777" w:rsidR="00D87E48" w:rsidRDefault="00000000">
      <w:pPr>
        <w:spacing w:before="10" w:after="10"/>
        <w:ind w:left="1440" w:right="1440"/>
      </w:pPr>
      <w:r>
        <w:t>      (c) Paid sick leave. The Contractor shall-</w:t>
      </w:r>
    </w:p>
    <w:p w14:paraId="37CA5A25" w14:textId="77777777" w:rsidR="00D87E48" w:rsidRDefault="00D87E48">
      <w:pPr>
        <w:ind w:left="720"/>
      </w:pPr>
    </w:p>
    <w:p w14:paraId="68F112A2" w14:textId="77777777" w:rsidR="00D87E48" w:rsidRDefault="00000000">
      <w:pPr>
        <w:spacing w:before="10" w:after="10"/>
        <w:ind w:left="1440" w:right="1440"/>
      </w:pPr>
      <w:r>
        <w:t>           (1) Permit each employee engaged in performing work on or in connection with this contract to earn not less than 1 hour of paid sick leave for every 30 hours worked;</w:t>
      </w:r>
    </w:p>
    <w:p w14:paraId="0364BEDA" w14:textId="77777777" w:rsidR="00D87E48" w:rsidRDefault="00D87E48">
      <w:pPr>
        <w:ind w:left="720"/>
      </w:pPr>
    </w:p>
    <w:p w14:paraId="4AFA572F" w14:textId="77777777" w:rsidR="00D87E48" w:rsidRDefault="00000000">
      <w:pPr>
        <w:spacing w:before="10" w:after="10"/>
        <w:ind w:left="1440" w:right="1440"/>
      </w:pPr>
      <w:r>
        <w:lastRenderedPageBreak/>
        <w:t>           (2) Allow accrual and use of paid sick leave as required by E.O. 13706 and 29 CFR Part 13;</w:t>
      </w:r>
    </w:p>
    <w:p w14:paraId="00EF8370" w14:textId="77777777" w:rsidR="00D87E48" w:rsidRDefault="00D87E48">
      <w:pPr>
        <w:ind w:left="720"/>
      </w:pPr>
    </w:p>
    <w:p w14:paraId="7F921F99" w14:textId="77777777" w:rsidR="00D87E48" w:rsidRDefault="00000000">
      <w:pPr>
        <w:spacing w:before="10" w:after="10"/>
        <w:ind w:left="1440" w:right="1440"/>
      </w:pPr>
      <w:r>
        <w:t>           (3) Comply with the accrual, use, and other requirements set forth in 29 CFR </w:t>
      </w:r>
      <w:hyperlink r:id="rId337" w:anchor="FAR_Subpart_13_5" w:history="1">
        <w:r>
          <w:t xml:space="preserve"> </w:t>
        </w:r>
        <w:r>
          <w:rPr>
            <w:rStyle w:val="Hyperlink"/>
            <w:color w:val="2B60DE"/>
          </w:rPr>
          <w:t>13.5</w:t>
        </w:r>
        <w:r>
          <w:t xml:space="preserve"> </w:t>
        </w:r>
      </w:hyperlink>
      <w:r>
        <w:t> and 13.6, which are incorporated by reference in this contract;</w:t>
      </w:r>
    </w:p>
    <w:p w14:paraId="23D32E77" w14:textId="77777777" w:rsidR="00D87E48" w:rsidRDefault="00D87E48">
      <w:pPr>
        <w:ind w:left="720"/>
      </w:pPr>
    </w:p>
    <w:p w14:paraId="77AA503D" w14:textId="77777777" w:rsidR="00D87E48" w:rsidRDefault="00000000">
      <w:pPr>
        <w:spacing w:before="10" w:after="10"/>
        <w:ind w:left="1440" w:right="1440"/>
      </w:pPr>
      <w:r>
        <w:t>           (4) Provide paid sick leave to all employees when due free and clear and without subsequent deduction (except as otherwise provided by 29 CFR 13.24), rebate, or kickback on any account;</w:t>
      </w:r>
    </w:p>
    <w:p w14:paraId="5BD5192A" w14:textId="77777777" w:rsidR="00D87E48" w:rsidRDefault="00D87E48">
      <w:pPr>
        <w:ind w:left="720"/>
      </w:pPr>
    </w:p>
    <w:p w14:paraId="19333468" w14:textId="77777777" w:rsidR="00D87E48" w:rsidRDefault="00000000">
      <w:pPr>
        <w:spacing w:before="10" w:after="10"/>
        <w:ind w:left="1440" w:right="1440"/>
      </w:pPr>
      <w:r>
        <w:t>           (5) Provide pay and benefits for paid sick leave used no later than one pay period following the end of the regular pay period in which the paid sick leave was taken; and</w:t>
      </w:r>
    </w:p>
    <w:p w14:paraId="5C6E2C95" w14:textId="77777777" w:rsidR="00D87E48" w:rsidRDefault="00D87E48">
      <w:pPr>
        <w:ind w:left="720"/>
      </w:pPr>
    </w:p>
    <w:p w14:paraId="09B12FD1" w14:textId="77777777" w:rsidR="00D87E48" w:rsidRDefault="00000000">
      <w:pPr>
        <w:spacing w:before="10" w:after="10"/>
        <w:ind w:left="1440" w:right="1440"/>
      </w:pPr>
      <w:r>
        <w:t>           (6) Be responsible for the compliance by any subcontractor with the requirements of E.O. 13706, 29 CFR Part 13, and this clause.</w:t>
      </w:r>
    </w:p>
    <w:p w14:paraId="6D8416AD" w14:textId="77777777" w:rsidR="00D87E48" w:rsidRDefault="00D87E48">
      <w:pPr>
        <w:ind w:left="720"/>
      </w:pPr>
    </w:p>
    <w:p w14:paraId="7F66DC10" w14:textId="77777777" w:rsidR="00D87E48" w:rsidRDefault="00000000">
      <w:pPr>
        <w:spacing w:before="10" w:after="10"/>
        <w:ind w:left="1440" w:right="1440"/>
      </w:pPr>
      <w:r>
        <w:t>      (d) Contractors may fulfill their obligations under E.O. 13706 and 29 CFR Part 13 jointly with other contractors through a multiemployer plan, or may fulfill their obligations through an individual fund, plan, or program (see 29 CFR 13.8).</w:t>
      </w:r>
    </w:p>
    <w:p w14:paraId="28153D56" w14:textId="77777777" w:rsidR="00D87E48" w:rsidRDefault="00D87E48">
      <w:pPr>
        <w:ind w:left="720"/>
      </w:pPr>
    </w:p>
    <w:p w14:paraId="51DED8E5" w14:textId="77777777" w:rsidR="00D87E48" w:rsidRDefault="00000000">
      <w:pPr>
        <w:spacing w:before="10" w:after="10"/>
        <w:ind w:left="1440" w:right="1440"/>
      </w:pPr>
      <w:r>
        <w:t>      (e) Withholding. The Contracting Officer will, upon his or her own action or upon written request of an authorized representative of the Department of Labor, withhold or cause to be withheld from the Contractor under this or any other Federal contract with the same Contractor, so much of the accrued payments or advances as may be considered necessary to pay employees the full amount owed to compensate for any violation of the requirements of E.O. 13706, 29 CFR Part 13, or this clause, including-</w:t>
      </w:r>
    </w:p>
    <w:p w14:paraId="6D339C0F" w14:textId="77777777" w:rsidR="00D87E48" w:rsidRDefault="00D87E48">
      <w:pPr>
        <w:ind w:left="720"/>
      </w:pPr>
    </w:p>
    <w:p w14:paraId="6FF6E79A" w14:textId="77777777" w:rsidR="00D87E48" w:rsidRDefault="00000000">
      <w:pPr>
        <w:spacing w:before="10" w:after="10"/>
        <w:ind w:left="1440" w:right="1440"/>
      </w:pPr>
      <w:r>
        <w:t>           (1) Any pay and/or benefits denied or lost by reason of the violation;</w:t>
      </w:r>
    </w:p>
    <w:p w14:paraId="6E1FFE65" w14:textId="77777777" w:rsidR="00D87E48" w:rsidRDefault="00D87E48">
      <w:pPr>
        <w:ind w:left="720"/>
      </w:pPr>
    </w:p>
    <w:p w14:paraId="5C6F67D8" w14:textId="77777777" w:rsidR="00D87E48" w:rsidRDefault="00000000">
      <w:pPr>
        <w:spacing w:before="10" w:after="10"/>
        <w:ind w:left="1440" w:right="1440"/>
      </w:pPr>
      <w:r>
        <w:t>           (2) Other actual monetary losses sustained as a direct result of the violation; and</w:t>
      </w:r>
    </w:p>
    <w:p w14:paraId="38EFACC0" w14:textId="77777777" w:rsidR="00D87E48" w:rsidRDefault="00D87E48">
      <w:pPr>
        <w:ind w:left="720"/>
      </w:pPr>
    </w:p>
    <w:p w14:paraId="5DC30F13" w14:textId="77777777" w:rsidR="00D87E48" w:rsidRDefault="00000000">
      <w:pPr>
        <w:spacing w:before="10" w:after="10"/>
        <w:ind w:left="1440" w:right="1440"/>
      </w:pPr>
      <w:r>
        <w:t>           (3) Liquidated damages.</w:t>
      </w:r>
    </w:p>
    <w:p w14:paraId="1F263721" w14:textId="77777777" w:rsidR="00D87E48" w:rsidRDefault="00D87E48">
      <w:pPr>
        <w:ind w:left="720"/>
      </w:pPr>
    </w:p>
    <w:p w14:paraId="181D9DB2" w14:textId="77777777" w:rsidR="00D87E48" w:rsidRDefault="00000000">
      <w:pPr>
        <w:spacing w:before="10" w:after="10"/>
        <w:ind w:left="1440" w:right="1440"/>
      </w:pPr>
      <w:r>
        <w:t>      (f) Payment suspension/contract termination/contractor debarment. </w:t>
      </w:r>
    </w:p>
    <w:p w14:paraId="43376BB0" w14:textId="77777777" w:rsidR="00D87E48" w:rsidRDefault="00D87E48">
      <w:pPr>
        <w:ind w:left="720"/>
      </w:pPr>
    </w:p>
    <w:p w14:paraId="402B175A" w14:textId="77777777" w:rsidR="00D87E48" w:rsidRDefault="00000000">
      <w:pPr>
        <w:spacing w:before="10" w:after="10"/>
        <w:ind w:left="1440" w:right="1440"/>
      </w:pPr>
      <w:r>
        <w:t>(1) In the event of a failure to comply with E.O. 13706, 29 CFR Part 13, or this clause, the contracting agency may, on its own action or after authorization or by direction of the Department of Labor and written notification to the Contractor take action to cause suspension of any further payment, advance, or guarantee of funds until such violations have ceased.</w:t>
      </w:r>
    </w:p>
    <w:p w14:paraId="502BBE6C" w14:textId="77777777" w:rsidR="00D87E48" w:rsidRDefault="00D87E48">
      <w:pPr>
        <w:ind w:left="720"/>
      </w:pPr>
    </w:p>
    <w:p w14:paraId="39351033" w14:textId="77777777" w:rsidR="00D87E48" w:rsidRDefault="00000000">
      <w:pPr>
        <w:spacing w:before="10" w:after="10"/>
        <w:ind w:left="1440" w:right="1440"/>
      </w:pPr>
      <w:r>
        <w:lastRenderedPageBreak/>
        <w:t>           (2) Any failure to comply with the requirements of this clause may be grounds for termination for default or cause.</w:t>
      </w:r>
    </w:p>
    <w:p w14:paraId="43BB3BA2" w14:textId="77777777" w:rsidR="00D87E48" w:rsidRDefault="00D87E48">
      <w:pPr>
        <w:ind w:left="720"/>
      </w:pPr>
    </w:p>
    <w:p w14:paraId="00EB9E28" w14:textId="77777777" w:rsidR="00D87E48" w:rsidRDefault="00000000">
      <w:pPr>
        <w:spacing w:before="10" w:after="10"/>
        <w:ind w:left="1440" w:right="1440"/>
      </w:pPr>
      <w:r>
        <w:t>           (3) A breach of the contract clause may be grounds for debarment as a contractor and subcontractor as provided in 29 CFR 13.52.</w:t>
      </w:r>
    </w:p>
    <w:p w14:paraId="6A1F1203" w14:textId="77777777" w:rsidR="00D87E48" w:rsidRDefault="00D87E48">
      <w:pPr>
        <w:ind w:left="720"/>
      </w:pPr>
    </w:p>
    <w:p w14:paraId="4502E0BF" w14:textId="77777777" w:rsidR="00D87E48" w:rsidRDefault="00000000">
      <w:pPr>
        <w:spacing w:before="10" w:after="10"/>
        <w:ind w:left="1440" w:right="1440"/>
      </w:pPr>
      <w:r>
        <w:t>      (g) The paid sick leave required by E.O. 13706, 29 CFR Part 13, and this clause is in addition to the Contractor's obligations under the Service Contract Labor Standards statute and Wage Rate Requirements (Construction) statute, and the Contractor may not receive credit toward its prevailing wage or fringe benefit obligations under those Acts for any paid sick leave provided in satisfaction of the requirements of E.O. 13706 and 29 CFR Part 13.</w:t>
      </w:r>
    </w:p>
    <w:p w14:paraId="1A74D4A8" w14:textId="77777777" w:rsidR="00D87E48" w:rsidRDefault="00D87E48">
      <w:pPr>
        <w:ind w:left="720"/>
      </w:pPr>
    </w:p>
    <w:p w14:paraId="0F0EFFA2" w14:textId="77777777" w:rsidR="00D87E48" w:rsidRDefault="00000000">
      <w:pPr>
        <w:spacing w:before="10" w:after="10"/>
        <w:ind w:left="1440" w:right="1440"/>
      </w:pPr>
      <w:r>
        <w:t>      (h) Nothing in E.O. 13706 or 29 CFR Part 13 shall excuse noncompliance with or supersede any applicable Federal or State law, any applicable law or municipal ordinance, or a collective bargaining agreement requiring greater paid sick leave or leave rights than those established under E.O. 13706 and 29 CFR Part 13.</w:t>
      </w:r>
    </w:p>
    <w:p w14:paraId="4D71B215" w14:textId="77777777" w:rsidR="00D87E48" w:rsidRDefault="00D87E48">
      <w:pPr>
        <w:ind w:left="720"/>
      </w:pPr>
    </w:p>
    <w:p w14:paraId="1DC9AD5E" w14:textId="77777777" w:rsidR="00D87E48" w:rsidRDefault="00000000">
      <w:pPr>
        <w:spacing w:before="10" w:after="10"/>
        <w:ind w:left="1440" w:right="1440"/>
      </w:pPr>
      <w:r>
        <w:t>      (</w:t>
      </w:r>
      <w:proofErr w:type="spellStart"/>
      <w:r>
        <w:t>i</w:t>
      </w:r>
      <w:proofErr w:type="spellEnd"/>
      <w:r>
        <w:t>) Recordkeeping.  (1) The Contractor shall make and maintain, for no less than three (3) years from the completion of the work on the contract, records containing the following information for each employee, which the Contractor shall make available upon request for inspection, copying, and transcription by authorized representatives of the Administrator of the Wage and Hour Division of the Department of Labor:</w:t>
      </w:r>
    </w:p>
    <w:p w14:paraId="5D0CAB8A" w14:textId="77777777" w:rsidR="00D87E48" w:rsidRDefault="00D87E48">
      <w:pPr>
        <w:ind w:left="720"/>
      </w:pPr>
    </w:p>
    <w:p w14:paraId="4A1DB668" w14:textId="77777777" w:rsidR="00D87E48" w:rsidRDefault="00000000">
      <w:pPr>
        <w:spacing w:before="10" w:after="10"/>
        <w:ind w:left="1440" w:right="1440"/>
      </w:pPr>
      <w:r>
        <w:t>                (</w:t>
      </w:r>
      <w:proofErr w:type="spellStart"/>
      <w:r>
        <w:t>i</w:t>
      </w:r>
      <w:proofErr w:type="spellEnd"/>
      <w:r>
        <w:t>) Name, address, and social security number of each employee.</w:t>
      </w:r>
    </w:p>
    <w:p w14:paraId="70EB957C" w14:textId="77777777" w:rsidR="00D87E48" w:rsidRDefault="00D87E48">
      <w:pPr>
        <w:ind w:left="720"/>
      </w:pPr>
    </w:p>
    <w:p w14:paraId="18D2B0DB" w14:textId="77777777" w:rsidR="00D87E48" w:rsidRDefault="00000000">
      <w:pPr>
        <w:spacing w:before="10" w:after="10"/>
        <w:ind w:left="1440" w:right="1440"/>
      </w:pPr>
      <w:r>
        <w:t>                (ii) The employee's occupation(s) or classification(s).</w:t>
      </w:r>
    </w:p>
    <w:p w14:paraId="65D7904E" w14:textId="77777777" w:rsidR="00D87E48" w:rsidRDefault="00D87E48">
      <w:pPr>
        <w:ind w:left="720"/>
      </w:pPr>
    </w:p>
    <w:p w14:paraId="19C7FCDF" w14:textId="77777777" w:rsidR="00D87E48" w:rsidRDefault="00000000">
      <w:pPr>
        <w:spacing w:before="10" w:after="10"/>
        <w:ind w:left="1440" w:right="1440"/>
      </w:pPr>
      <w:r>
        <w:t>                (iii) The rate or rates of wages paid (including all pay and benefits provided).</w:t>
      </w:r>
    </w:p>
    <w:p w14:paraId="283CA625" w14:textId="77777777" w:rsidR="00D87E48" w:rsidRDefault="00D87E48">
      <w:pPr>
        <w:ind w:left="720"/>
      </w:pPr>
    </w:p>
    <w:p w14:paraId="39BE9695" w14:textId="77777777" w:rsidR="00D87E48" w:rsidRDefault="00000000">
      <w:pPr>
        <w:spacing w:before="10" w:after="10"/>
        <w:ind w:left="1440" w:right="1440"/>
      </w:pPr>
      <w:r>
        <w:t>                (iv) The number of daily and weekly hours worked.</w:t>
      </w:r>
    </w:p>
    <w:p w14:paraId="5FA3B45C" w14:textId="77777777" w:rsidR="00D87E48" w:rsidRDefault="00D87E48">
      <w:pPr>
        <w:ind w:left="720"/>
      </w:pPr>
    </w:p>
    <w:p w14:paraId="264B0C48" w14:textId="77777777" w:rsidR="00D87E48" w:rsidRDefault="00000000">
      <w:pPr>
        <w:spacing w:before="10" w:after="10"/>
        <w:ind w:left="1440" w:right="1440"/>
      </w:pPr>
      <w:r>
        <w:t>                (v) Any deductions made.</w:t>
      </w:r>
    </w:p>
    <w:p w14:paraId="2822FE59" w14:textId="77777777" w:rsidR="00D87E48" w:rsidRDefault="00D87E48">
      <w:pPr>
        <w:ind w:left="720"/>
      </w:pPr>
    </w:p>
    <w:p w14:paraId="61846E27" w14:textId="77777777" w:rsidR="00D87E48" w:rsidRDefault="00000000">
      <w:pPr>
        <w:spacing w:before="10" w:after="10"/>
        <w:ind w:left="1440" w:right="1440"/>
      </w:pPr>
      <w:r>
        <w:t>                (vi) The total wages paid (including all pay and benefits provided) each pay period.</w:t>
      </w:r>
    </w:p>
    <w:p w14:paraId="3082B57F" w14:textId="77777777" w:rsidR="00D87E48" w:rsidRDefault="00D87E48">
      <w:pPr>
        <w:ind w:left="720"/>
      </w:pPr>
    </w:p>
    <w:p w14:paraId="21798F1F" w14:textId="77777777" w:rsidR="00D87E48" w:rsidRDefault="00000000">
      <w:pPr>
        <w:spacing w:before="10" w:after="10"/>
        <w:ind w:left="1440" w:right="1440"/>
      </w:pPr>
      <w:r>
        <w:t>                (vii) A copy of notifications to employees of the amount of paid sick leave the employee has accrued, as required under 29 CFR </w:t>
      </w:r>
      <w:hyperlink r:id="rId338" w:anchor="FAR_Subpart_13_5" w:history="1">
        <w:r>
          <w:t xml:space="preserve"> </w:t>
        </w:r>
        <w:r>
          <w:rPr>
            <w:rStyle w:val="Hyperlink"/>
            <w:color w:val="2B60DE"/>
          </w:rPr>
          <w:t>13.5(a)(2).</w:t>
        </w:r>
        <w:r>
          <w:t xml:space="preserve"> </w:t>
        </w:r>
      </w:hyperlink>
    </w:p>
    <w:p w14:paraId="4F7464C3" w14:textId="77777777" w:rsidR="00D87E48" w:rsidRDefault="00D87E48">
      <w:pPr>
        <w:ind w:left="720"/>
      </w:pPr>
    </w:p>
    <w:p w14:paraId="3F4A7823" w14:textId="77777777" w:rsidR="00D87E48" w:rsidRDefault="00000000">
      <w:pPr>
        <w:spacing w:before="10" w:after="10"/>
        <w:ind w:left="1440" w:right="1440"/>
      </w:pPr>
      <w:r>
        <w:lastRenderedPageBreak/>
        <w:t>                (viii) A copy of employees' requests to use paid sick leave, if in writing, or, if not in writing, any other records reflecting such employee requests.</w:t>
      </w:r>
    </w:p>
    <w:p w14:paraId="26EFB4C0" w14:textId="77777777" w:rsidR="00D87E48" w:rsidRDefault="00D87E48">
      <w:pPr>
        <w:ind w:left="720"/>
      </w:pPr>
    </w:p>
    <w:p w14:paraId="54F60204" w14:textId="77777777" w:rsidR="00D87E48" w:rsidRDefault="00000000">
      <w:pPr>
        <w:spacing w:before="10" w:after="10"/>
        <w:ind w:left="1440" w:right="1440"/>
      </w:pPr>
      <w:r>
        <w:t>                (ix) Dates and amounts of paid sick leave taken by employees (unless the Contractor's paid time off policy satisfies the requirements of E.O. 13706 and 29 CFR Part 13 as described in 29 CFR </w:t>
      </w:r>
      <w:hyperlink r:id="rId339" w:anchor="FAR_Subpart_13_5" w:history="1">
        <w:r>
          <w:t xml:space="preserve"> </w:t>
        </w:r>
        <w:r>
          <w:rPr>
            <w:rStyle w:val="Hyperlink"/>
            <w:color w:val="2B60DE"/>
          </w:rPr>
          <w:t>13.5</w:t>
        </w:r>
        <w:r>
          <w:t xml:space="preserve"> </w:t>
        </w:r>
      </w:hyperlink>
      <w:r>
        <w:t>(f)(5), leave shall be designated in records as paid sick leave pursuant to E.O. 13706).</w:t>
      </w:r>
    </w:p>
    <w:p w14:paraId="7CB82C3D" w14:textId="77777777" w:rsidR="00D87E48" w:rsidRDefault="00D87E48">
      <w:pPr>
        <w:ind w:left="720"/>
      </w:pPr>
    </w:p>
    <w:p w14:paraId="408629BB" w14:textId="77777777" w:rsidR="00D87E48" w:rsidRDefault="00000000">
      <w:pPr>
        <w:spacing w:before="10" w:after="10"/>
        <w:ind w:left="1440" w:right="1440"/>
      </w:pPr>
      <w:r>
        <w:t>                (x) A copy of any written responses to employees' requests to use paid sick leave, including explanations for any denials of such requests, as required under 29 CFR </w:t>
      </w:r>
      <w:hyperlink r:id="rId340" w:anchor="FAR_Subpart_13_5" w:history="1">
        <w:r>
          <w:t xml:space="preserve"> </w:t>
        </w:r>
        <w:r>
          <w:rPr>
            <w:rStyle w:val="Hyperlink"/>
            <w:color w:val="2B60DE"/>
          </w:rPr>
          <w:t>13.5(d)(3).</w:t>
        </w:r>
        <w:r>
          <w:t xml:space="preserve"> </w:t>
        </w:r>
      </w:hyperlink>
    </w:p>
    <w:p w14:paraId="75FBB14A" w14:textId="77777777" w:rsidR="00D87E48" w:rsidRDefault="00D87E48">
      <w:pPr>
        <w:ind w:left="720"/>
      </w:pPr>
    </w:p>
    <w:p w14:paraId="53CD533A" w14:textId="77777777" w:rsidR="00D87E48" w:rsidRDefault="00000000">
      <w:pPr>
        <w:spacing w:before="10" w:after="10"/>
        <w:ind w:left="1440" w:right="1440"/>
      </w:pPr>
      <w:r>
        <w:t>                (xi) Any records reflecting the certification and documentation the Contractor may require an employee to provide under 29 CFR </w:t>
      </w:r>
      <w:hyperlink r:id="rId341" w:anchor="FAR_Subpart_13_5" w:history="1">
        <w:r>
          <w:t xml:space="preserve"> </w:t>
        </w:r>
        <w:r>
          <w:rPr>
            <w:rStyle w:val="Hyperlink"/>
            <w:color w:val="2B60DE"/>
          </w:rPr>
          <w:t>13.5</w:t>
        </w:r>
        <w:r>
          <w:t xml:space="preserve"> </w:t>
        </w:r>
      </w:hyperlink>
      <w:r>
        <w:t>(e), including copies of any certification or documentation provided by an employee.</w:t>
      </w:r>
    </w:p>
    <w:p w14:paraId="06FEAEEA" w14:textId="77777777" w:rsidR="00D87E48" w:rsidRDefault="00D87E48">
      <w:pPr>
        <w:ind w:left="720"/>
      </w:pPr>
    </w:p>
    <w:p w14:paraId="73890E7D" w14:textId="77777777" w:rsidR="00D87E48" w:rsidRDefault="00000000">
      <w:pPr>
        <w:spacing w:before="10" w:after="10"/>
        <w:ind w:left="1440" w:right="1440"/>
      </w:pPr>
      <w:r>
        <w:t>                (xii) Any other records showing any tracking of or calculations related to an employee's accrual or use of paid sick leave.</w:t>
      </w:r>
    </w:p>
    <w:p w14:paraId="6BFDB630" w14:textId="77777777" w:rsidR="00D87E48" w:rsidRDefault="00D87E48">
      <w:pPr>
        <w:ind w:left="720"/>
      </w:pPr>
    </w:p>
    <w:p w14:paraId="7F43351D" w14:textId="77777777" w:rsidR="00D87E48" w:rsidRDefault="00000000">
      <w:pPr>
        <w:spacing w:before="10" w:after="10"/>
        <w:ind w:left="1440" w:right="1440"/>
      </w:pPr>
      <w:r>
        <w:t>                (xiii) The relevant contract.</w:t>
      </w:r>
    </w:p>
    <w:p w14:paraId="5059861B" w14:textId="77777777" w:rsidR="00D87E48" w:rsidRDefault="00D87E48">
      <w:pPr>
        <w:ind w:left="720"/>
      </w:pPr>
    </w:p>
    <w:p w14:paraId="157A9B4B" w14:textId="77777777" w:rsidR="00D87E48" w:rsidRDefault="00000000">
      <w:pPr>
        <w:spacing w:before="10" w:after="10"/>
        <w:ind w:left="1440" w:right="1440"/>
      </w:pPr>
      <w:r>
        <w:t>                (xiv) The regular pay and benefits provided to an employee for each use of paid sick leave.</w:t>
      </w:r>
    </w:p>
    <w:p w14:paraId="1BA44BCA" w14:textId="77777777" w:rsidR="00D87E48" w:rsidRDefault="00D87E48">
      <w:pPr>
        <w:ind w:left="720"/>
      </w:pPr>
    </w:p>
    <w:p w14:paraId="08FC3910" w14:textId="77777777" w:rsidR="00D87E48" w:rsidRDefault="00000000">
      <w:pPr>
        <w:spacing w:before="10" w:after="10"/>
        <w:ind w:left="1440" w:right="1440"/>
      </w:pPr>
      <w:r>
        <w:t>                (xv) Any financial payment made for unused paid sick leave upon a separation from employment intended, pursuant to 29 CFR </w:t>
      </w:r>
      <w:hyperlink r:id="rId342" w:anchor="FAR_Subpart_13_5" w:history="1">
        <w:r>
          <w:t xml:space="preserve"> </w:t>
        </w:r>
        <w:r>
          <w:rPr>
            <w:rStyle w:val="Hyperlink"/>
            <w:color w:val="2B60DE"/>
          </w:rPr>
          <w:t>13.5</w:t>
        </w:r>
        <w:r>
          <w:t xml:space="preserve"> </w:t>
        </w:r>
      </w:hyperlink>
      <w:r>
        <w:t>(b)(5), to relieve the Contractor from the obligation to reinstate such paid sick leave as otherwise required by 29 CFR </w:t>
      </w:r>
      <w:hyperlink r:id="rId343" w:anchor="FAR_Subpart_13_5" w:history="1">
        <w:r>
          <w:t xml:space="preserve"> </w:t>
        </w:r>
        <w:r>
          <w:rPr>
            <w:rStyle w:val="Hyperlink"/>
            <w:color w:val="2B60DE"/>
          </w:rPr>
          <w:t>13.5(b)(4).</w:t>
        </w:r>
        <w:r>
          <w:t xml:space="preserve"> </w:t>
        </w:r>
      </w:hyperlink>
    </w:p>
    <w:p w14:paraId="4F25C286" w14:textId="77777777" w:rsidR="00D87E48" w:rsidRDefault="00D87E48">
      <w:pPr>
        <w:ind w:left="720"/>
      </w:pPr>
    </w:p>
    <w:p w14:paraId="76A472DB" w14:textId="77777777" w:rsidR="00D87E48" w:rsidRDefault="00000000">
      <w:pPr>
        <w:spacing w:before="10" w:after="10"/>
        <w:ind w:left="1440" w:right="1440"/>
      </w:pPr>
      <w:r>
        <w:t>           (2)(</w:t>
      </w:r>
      <w:proofErr w:type="spellStart"/>
      <w:r>
        <w:t>i</w:t>
      </w:r>
      <w:proofErr w:type="spellEnd"/>
      <w:r>
        <w:t>) If the Contractor wishes to distinguish between an employee's covered and noncovered work, the Contractor shall keep records or other proof reflecting such distinctions. Only if the Contractor adequately segregates the employee's time will time spent on noncovered work be excluded from hours worked counted toward the accrual of paid sick leave. Similarly, only if the Contractor adequately segregates the employee's time may the Contractor properly refuse an employee's request to use paid sick leave on the ground that the employee was scheduled to perform noncovered work during the time he or she asked to use paid sick leave.</w:t>
      </w:r>
    </w:p>
    <w:p w14:paraId="1DD73625" w14:textId="77777777" w:rsidR="00D87E48" w:rsidRDefault="00D87E48">
      <w:pPr>
        <w:ind w:left="720"/>
      </w:pPr>
    </w:p>
    <w:p w14:paraId="6444E336" w14:textId="77777777" w:rsidR="00D87E48" w:rsidRDefault="00000000">
      <w:pPr>
        <w:spacing w:before="10" w:after="10"/>
        <w:ind w:left="1440" w:right="1440"/>
      </w:pPr>
      <w:r>
        <w:t>                (ii) If the Contractor estimates covered hours worked by an employee who performs work in connection with contracts covered by the E.O. pursuant to 29 CFR </w:t>
      </w:r>
      <w:hyperlink r:id="rId344" w:anchor="FAR_Subpart_13_5" w:history="1">
        <w:r>
          <w:t xml:space="preserve"> </w:t>
        </w:r>
        <w:r>
          <w:rPr>
            <w:rStyle w:val="Hyperlink"/>
            <w:color w:val="2B60DE"/>
          </w:rPr>
          <w:t>13.5</w:t>
        </w:r>
        <w:r>
          <w:t xml:space="preserve"> </w:t>
        </w:r>
      </w:hyperlink>
      <w:r>
        <w:t>(a)(</w:t>
      </w:r>
      <w:proofErr w:type="spellStart"/>
      <w:r>
        <w:t>i</w:t>
      </w:r>
      <w:proofErr w:type="spellEnd"/>
      <w:r>
        <w:t xml:space="preserve">) or (iii), the Contractor shall keep </w:t>
      </w:r>
      <w:r>
        <w:lastRenderedPageBreak/>
        <w:t>records or other proof of the verifiable information on which such estimates are reasonably based. Only if the Contractor relies on an estimate that is reasonable and based on verifiable information will an employee's time spent in connection with noncovered work be excluded from hours worked counted toward the accrual of paid sick leave. If the Contractor estimates the amount of time an employee spends performing in connection with contracts covered by the E.O., the Contractor shall permit the employee to use his or her paid sick leave during any work time for the Contractor.</w:t>
      </w:r>
    </w:p>
    <w:p w14:paraId="41CD6A2E" w14:textId="77777777" w:rsidR="00D87E48" w:rsidRDefault="00D87E48">
      <w:pPr>
        <w:ind w:left="720"/>
      </w:pPr>
    </w:p>
    <w:p w14:paraId="006F3F35" w14:textId="77777777" w:rsidR="00D87E48" w:rsidRDefault="00000000">
      <w:pPr>
        <w:spacing w:before="10" w:after="10"/>
        <w:ind w:left="1440" w:right="1440"/>
      </w:pPr>
      <w:r>
        <w:t>           (3) In the event the Contractor is not obligated by the Service Contract Labor Standards statute, the Wage Rate Requirements (Construction) statute, or the Fair Labor Standards Act to keep records of an employee's hours worked, such as because the employee is exempt from the Fair Labor Standards Act's minimum wage and overtime requirements, and the Contractor chooses to use the assumption permitted by 29 CFR </w:t>
      </w:r>
      <w:hyperlink r:id="rId345" w:anchor="FAR_Subpart_13_5" w:history="1">
        <w:r>
          <w:t xml:space="preserve"> </w:t>
        </w:r>
        <w:r>
          <w:rPr>
            <w:rStyle w:val="Hyperlink"/>
            <w:color w:val="2B60DE"/>
          </w:rPr>
          <w:t>13.5</w:t>
        </w:r>
        <w:r>
          <w:t xml:space="preserve"> </w:t>
        </w:r>
      </w:hyperlink>
      <w:r>
        <w:t>(a)(1)(iii), the Contractor is excused from the requirement in paragraph (</w:t>
      </w:r>
      <w:proofErr w:type="spellStart"/>
      <w:r>
        <w:t>i</w:t>
      </w:r>
      <w:proofErr w:type="spellEnd"/>
      <w:r>
        <w:t>)(1)(iv) of this clause and 29 CFR 13.25(a)(4) to keep records of the employee's number of daily and weekly hours worked.</w:t>
      </w:r>
    </w:p>
    <w:p w14:paraId="46D87539" w14:textId="77777777" w:rsidR="00D87E48" w:rsidRDefault="00D87E48">
      <w:pPr>
        <w:ind w:left="720"/>
      </w:pPr>
    </w:p>
    <w:p w14:paraId="7915E28C" w14:textId="77777777" w:rsidR="00D87E48" w:rsidRDefault="00000000">
      <w:pPr>
        <w:spacing w:before="10" w:after="10"/>
        <w:ind w:left="1440" w:right="1440"/>
      </w:pPr>
      <w:r>
        <w:t>           (4) (</w:t>
      </w:r>
      <w:proofErr w:type="spellStart"/>
      <w:r>
        <w:t>i</w:t>
      </w:r>
      <w:proofErr w:type="spellEnd"/>
      <w:r>
        <w:t>) Records relating to medical histories or domestic violence, sexual assault, or stalking, created for purposes of E.O. 13706, whether of an employee or an employee's child, parent, spouse, domestic partner, or other individual related by blood or affinity whose close association with the employee is the equivalent of a family relationship, shall be maintained as confidential records in separate files/records from the usual personnel files.</w:t>
      </w:r>
    </w:p>
    <w:p w14:paraId="57A10E2B" w14:textId="77777777" w:rsidR="00D87E48" w:rsidRDefault="00D87E48">
      <w:pPr>
        <w:ind w:left="720"/>
      </w:pPr>
    </w:p>
    <w:p w14:paraId="58A96475" w14:textId="77777777" w:rsidR="00D87E48" w:rsidRDefault="00000000">
      <w:pPr>
        <w:spacing w:before="10" w:after="10"/>
        <w:ind w:left="1440" w:right="1440"/>
      </w:pPr>
      <w:r>
        <w:t>                (ii) If the confidentiality requirements of the Genetic Information Nondiscrimination Act of 2008 (GINA), section 503 of the Rehabilitation Act of 1973, and/or the Americans with Disabilities Act (ADA) apply to records or documents created to comply with the recordkeeping requirements in this contract clause, the records and documents shall also be maintained in compliance with the confidentiality requirements of the GINA, section 503 of the Rehabilitation Act of 1973, and/or ADA as described in 29 CFR 1635.9, 41 CFR 60-741.23(d), and 29 CFR 1630.14(c)(1), respectively.</w:t>
      </w:r>
    </w:p>
    <w:p w14:paraId="757FB85D" w14:textId="77777777" w:rsidR="00D87E48" w:rsidRDefault="00D87E48">
      <w:pPr>
        <w:ind w:left="720"/>
      </w:pPr>
    </w:p>
    <w:p w14:paraId="3FD0BC26" w14:textId="77777777" w:rsidR="00D87E48" w:rsidRDefault="00000000">
      <w:pPr>
        <w:spacing w:before="10" w:after="10"/>
        <w:ind w:left="1440" w:right="1440"/>
      </w:pPr>
      <w:r>
        <w:t>                (iii) The Contractor shall not disclose any documentation used to verify the need to use 3 or more consecutive days of paid sick leave for the purposes listed in 29 CFR </w:t>
      </w:r>
      <w:hyperlink r:id="rId346" w:anchor="FAR_Subpart_13_5" w:history="1">
        <w:r>
          <w:t xml:space="preserve"> </w:t>
        </w:r>
        <w:r>
          <w:rPr>
            <w:rStyle w:val="Hyperlink"/>
            <w:color w:val="2B60DE"/>
          </w:rPr>
          <w:t>13.5</w:t>
        </w:r>
        <w:r>
          <w:t xml:space="preserve"> </w:t>
        </w:r>
      </w:hyperlink>
      <w:r>
        <w:t>(c)(1)(iv) (as described in 29 CFR </w:t>
      </w:r>
      <w:hyperlink r:id="rId347" w:anchor="FAR_Subpart_13_5" w:history="1">
        <w:r>
          <w:t xml:space="preserve"> </w:t>
        </w:r>
        <w:r>
          <w:rPr>
            <w:rStyle w:val="Hyperlink"/>
            <w:color w:val="2B60DE"/>
          </w:rPr>
          <w:t>13.5</w:t>
        </w:r>
        <w:r>
          <w:t xml:space="preserve"> </w:t>
        </w:r>
      </w:hyperlink>
      <w:r>
        <w:t>(e)(1)(ii)) and shall maintain confidentiality about any domestic abuse, sexual assault, or stalking, unless the employee consents or when disclosure is required by law.</w:t>
      </w:r>
    </w:p>
    <w:p w14:paraId="45CEDB17" w14:textId="77777777" w:rsidR="00D87E48" w:rsidRDefault="00D87E48">
      <w:pPr>
        <w:ind w:left="720"/>
      </w:pPr>
    </w:p>
    <w:p w14:paraId="2BB7E0AA" w14:textId="77777777" w:rsidR="00D87E48" w:rsidRDefault="00000000">
      <w:pPr>
        <w:spacing w:before="10" w:after="10"/>
        <w:ind w:left="1440" w:right="1440"/>
      </w:pPr>
      <w:r>
        <w:t>           (5) The Contractor shall permit authorized representatives of the Wage and Hour Division to conduct interviews with employees at the worksite during normal working hours.</w:t>
      </w:r>
    </w:p>
    <w:p w14:paraId="4832B565" w14:textId="77777777" w:rsidR="00D87E48" w:rsidRDefault="00D87E48">
      <w:pPr>
        <w:ind w:left="720"/>
      </w:pPr>
    </w:p>
    <w:p w14:paraId="5C65C326" w14:textId="77777777" w:rsidR="00D87E48" w:rsidRDefault="00000000">
      <w:pPr>
        <w:spacing w:before="10" w:after="10"/>
        <w:ind w:left="1440" w:right="1440"/>
      </w:pPr>
      <w:r>
        <w:t>           (6) Nothing in this contract clause limits or otherwise modifies the Contractor's recordkeeping obligations, if any, under the Service Contract Labor Standards statute, the Wage Rate Requirements (Construction) statute, the Fair Labor Standards Act, the Family and Medical Leave Act, E.O. 14026, their respective implementing regulations, or any other applicable law.</w:t>
      </w:r>
    </w:p>
    <w:p w14:paraId="46FC7261" w14:textId="77777777" w:rsidR="00D87E48" w:rsidRDefault="00D87E48">
      <w:pPr>
        <w:ind w:left="720"/>
      </w:pPr>
    </w:p>
    <w:p w14:paraId="5DBCCA74" w14:textId="77777777" w:rsidR="00D87E48" w:rsidRDefault="00000000">
      <w:pPr>
        <w:spacing w:before="10" w:after="10"/>
        <w:ind w:left="1440" w:right="1440"/>
      </w:pPr>
      <w:r>
        <w:t>      (j) Interference/discrimination.  (1) The Contractor shall not in any manner interfere with an employee's accrual or use of paid sick leave as required by E.O. 13706 or 29 CFR Part 13. Interference includes, but is not limited to-</w:t>
      </w:r>
    </w:p>
    <w:p w14:paraId="2EAFAE77" w14:textId="77777777" w:rsidR="00D87E48" w:rsidRDefault="00D87E48">
      <w:pPr>
        <w:ind w:left="720"/>
      </w:pPr>
    </w:p>
    <w:p w14:paraId="24C4DB68" w14:textId="77777777" w:rsidR="00D87E48" w:rsidRDefault="00000000">
      <w:pPr>
        <w:spacing w:before="10" w:after="10"/>
        <w:ind w:left="1440" w:right="1440"/>
      </w:pPr>
      <w:r>
        <w:t>                (</w:t>
      </w:r>
      <w:proofErr w:type="spellStart"/>
      <w:r>
        <w:t>i</w:t>
      </w:r>
      <w:proofErr w:type="spellEnd"/>
      <w:r>
        <w:t>) Miscalculating the amount of paid sick leave an employee has accrued;</w:t>
      </w:r>
    </w:p>
    <w:p w14:paraId="2F21E5E5" w14:textId="77777777" w:rsidR="00D87E48" w:rsidRDefault="00D87E48">
      <w:pPr>
        <w:ind w:left="720"/>
      </w:pPr>
    </w:p>
    <w:p w14:paraId="427D561C" w14:textId="77777777" w:rsidR="00D87E48" w:rsidRDefault="00000000">
      <w:pPr>
        <w:spacing w:before="10" w:after="10"/>
        <w:ind w:left="1440" w:right="1440"/>
      </w:pPr>
      <w:r>
        <w:t>                (ii) Denying or unreasonably delaying a response to a proper request to use paid sick leave;</w:t>
      </w:r>
    </w:p>
    <w:p w14:paraId="5D5D5ACB" w14:textId="77777777" w:rsidR="00D87E48" w:rsidRDefault="00D87E48">
      <w:pPr>
        <w:ind w:left="720"/>
      </w:pPr>
    </w:p>
    <w:p w14:paraId="617109CA" w14:textId="77777777" w:rsidR="00D87E48" w:rsidRDefault="00000000">
      <w:pPr>
        <w:spacing w:before="10" w:after="10"/>
        <w:ind w:left="1440" w:right="1440"/>
      </w:pPr>
      <w:r>
        <w:t>                (iii) Discouraging an employee from using paid sick leave;</w:t>
      </w:r>
    </w:p>
    <w:p w14:paraId="489187BD" w14:textId="77777777" w:rsidR="00D87E48" w:rsidRDefault="00D87E48">
      <w:pPr>
        <w:ind w:left="720"/>
      </w:pPr>
    </w:p>
    <w:p w14:paraId="12113315" w14:textId="77777777" w:rsidR="00D87E48" w:rsidRDefault="00000000">
      <w:pPr>
        <w:spacing w:before="10" w:after="10"/>
        <w:ind w:left="1440" w:right="1440"/>
      </w:pPr>
      <w:r>
        <w:t>                (iv) Reducing an employee's accrued paid sick leave by more than the amount of such leave used;</w:t>
      </w:r>
    </w:p>
    <w:p w14:paraId="38E162CE" w14:textId="77777777" w:rsidR="00D87E48" w:rsidRDefault="00D87E48">
      <w:pPr>
        <w:ind w:left="720"/>
      </w:pPr>
    </w:p>
    <w:p w14:paraId="399838D3" w14:textId="77777777" w:rsidR="00D87E48" w:rsidRDefault="00000000">
      <w:pPr>
        <w:spacing w:before="10" w:after="10"/>
        <w:ind w:left="1440" w:right="1440"/>
      </w:pPr>
      <w:r>
        <w:t>                (v) Transferring an employee to work on contracts not covered by the E.O. to prevent the accrual or use of paid sick leave;</w:t>
      </w:r>
    </w:p>
    <w:p w14:paraId="1FC8D524" w14:textId="77777777" w:rsidR="00D87E48" w:rsidRDefault="00D87E48">
      <w:pPr>
        <w:ind w:left="720"/>
      </w:pPr>
    </w:p>
    <w:p w14:paraId="76A57B6D" w14:textId="77777777" w:rsidR="00D87E48" w:rsidRDefault="00000000">
      <w:pPr>
        <w:spacing w:before="10" w:after="10"/>
        <w:ind w:left="1440" w:right="1440"/>
      </w:pPr>
      <w:r>
        <w:t>                (vi) Disclosing confidential information contained in certification or other documentation provided to verify the need to use paid sick leave; or</w:t>
      </w:r>
    </w:p>
    <w:p w14:paraId="457CEB06" w14:textId="77777777" w:rsidR="00D87E48" w:rsidRDefault="00D87E48">
      <w:pPr>
        <w:ind w:left="720"/>
      </w:pPr>
    </w:p>
    <w:p w14:paraId="64512AB5" w14:textId="77777777" w:rsidR="00D87E48" w:rsidRDefault="00000000">
      <w:pPr>
        <w:spacing w:before="10" w:after="10"/>
        <w:ind w:left="1440" w:right="1440"/>
      </w:pPr>
      <w:r>
        <w:t>                (vii) Making the use of paid sick leave contingent on the employee's finding a replacement worker or the fulfillment of the Contractor's operational needs.</w:t>
      </w:r>
    </w:p>
    <w:p w14:paraId="18E04051" w14:textId="77777777" w:rsidR="00D87E48" w:rsidRDefault="00D87E48">
      <w:pPr>
        <w:ind w:left="720"/>
      </w:pPr>
    </w:p>
    <w:p w14:paraId="6E101FBE" w14:textId="77777777" w:rsidR="00D87E48" w:rsidRDefault="00000000">
      <w:pPr>
        <w:spacing w:before="10" w:after="10"/>
        <w:ind w:left="1440" w:right="1440"/>
      </w:pPr>
      <w:r>
        <w:t>           (2) The Contractor shall not discharge or in any other manner discriminate against any employee for-</w:t>
      </w:r>
    </w:p>
    <w:p w14:paraId="7B9E9E53" w14:textId="77777777" w:rsidR="00D87E48" w:rsidRDefault="00D87E48">
      <w:pPr>
        <w:ind w:left="720"/>
      </w:pPr>
    </w:p>
    <w:p w14:paraId="0F2CE259" w14:textId="77777777" w:rsidR="00D87E48" w:rsidRDefault="00000000">
      <w:pPr>
        <w:spacing w:before="10" w:after="10"/>
        <w:ind w:left="1440" w:right="1440"/>
      </w:pPr>
      <w:r>
        <w:t>                (</w:t>
      </w:r>
      <w:proofErr w:type="spellStart"/>
      <w:r>
        <w:t>i</w:t>
      </w:r>
      <w:proofErr w:type="spellEnd"/>
      <w:r>
        <w:t>) Using, or attempting to use, paid sick leave as provided for under E.O. 13706 and 29 CFR Part 13;</w:t>
      </w:r>
    </w:p>
    <w:p w14:paraId="47F41E1D" w14:textId="77777777" w:rsidR="00D87E48" w:rsidRDefault="00D87E48">
      <w:pPr>
        <w:ind w:left="720"/>
      </w:pPr>
    </w:p>
    <w:p w14:paraId="7B3417B2" w14:textId="77777777" w:rsidR="00D87E48" w:rsidRDefault="00000000">
      <w:pPr>
        <w:spacing w:before="10" w:after="10"/>
        <w:ind w:left="1440" w:right="1440"/>
      </w:pPr>
      <w:r>
        <w:t>                (ii) Filing any complaint, initiating any proceeding, or otherwise asserting any right or claim under E.O. 13706 and 29 CFR Part 13;</w:t>
      </w:r>
    </w:p>
    <w:p w14:paraId="187E0DB7" w14:textId="77777777" w:rsidR="00D87E48" w:rsidRDefault="00D87E48">
      <w:pPr>
        <w:ind w:left="720"/>
      </w:pPr>
    </w:p>
    <w:p w14:paraId="36E0D74F" w14:textId="77777777" w:rsidR="00D87E48" w:rsidRDefault="00000000">
      <w:pPr>
        <w:spacing w:before="10" w:after="10"/>
        <w:ind w:left="1440" w:right="1440"/>
      </w:pPr>
      <w:r>
        <w:t>                (iii) Cooperating in any investigation or testifying in any proceeding under E.O. 13706 and 29 CFR Part 13; or</w:t>
      </w:r>
    </w:p>
    <w:p w14:paraId="6AB0C385" w14:textId="77777777" w:rsidR="00D87E48" w:rsidRDefault="00D87E48">
      <w:pPr>
        <w:ind w:left="720"/>
      </w:pPr>
    </w:p>
    <w:p w14:paraId="1A49ACA5" w14:textId="77777777" w:rsidR="00D87E48" w:rsidRDefault="00000000">
      <w:pPr>
        <w:spacing w:before="10" w:after="10"/>
        <w:ind w:left="1440" w:right="1440"/>
      </w:pPr>
      <w:r>
        <w:t>                (iv) Informing any other person about his or her rights under E.O. 13706 and 29 CFR Part 13.</w:t>
      </w:r>
    </w:p>
    <w:p w14:paraId="1770FBED" w14:textId="77777777" w:rsidR="00D87E48" w:rsidRDefault="00D87E48">
      <w:pPr>
        <w:ind w:left="720"/>
      </w:pPr>
    </w:p>
    <w:p w14:paraId="647D7F99" w14:textId="77777777" w:rsidR="00D87E48" w:rsidRDefault="00000000">
      <w:pPr>
        <w:spacing w:before="10" w:after="10"/>
        <w:ind w:left="1440" w:right="1440"/>
      </w:pPr>
      <w:r>
        <w:t>      (k) Notice. The Contractor shall notify all employees performing work on or in connection with a contract covered by the E.O. of the paid sick leave requirements of E.O. 13706, 29 CFR Part 13, and this clause by posting a notice provided by the Department of Labor in a prominent and accessible place at the worksite so it may be readily seen by employees. Contractors that customarily post notices to employees electronically may post the notice electronically, provided such electronic posting is displayed prominently on any website that is maintained by the Contractor, whether external or internal, and customarily used for notices to employees about terms and conditions of employment.</w:t>
      </w:r>
    </w:p>
    <w:p w14:paraId="3D94FBE1" w14:textId="77777777" w:rsidR="00D87E48" w:rsidRDefault="00D87E48">
      <w:pPr>
        <w:ind w:left="720"/>
      </w:pPr>
    </w:p>
    <w:p w14:paraId="178FC4C7" w14:textId="77777777" w:rsidR="00D87E48" w:rsidRDefault="00000000">
      <w:pPr>
        <w:spacing w:before="10" w:after="10"/>
        <w:ind w:left="1440" w:right="1440"/>
      </w:pPr>
      <w:r>
        <w:t>      (l) Disputes concerning labor standards. Disputes related to the application of E.O. 13706 to this contract shall not be subject to the general disputes clause of the contract. Such disputes shall be resolved in accordance with the procedures of the Department of Labor set forth in 29 CFR Part 13. Disputes within the meaning of this contract clause include disputes between the Contractor (or any of its subcontractors) and the contracting agency, the Department of Labor, or the employees or their representatives.</w:t>
      </w:r>
    </w:p>
    <w:p w14:paraId="017CB833" w14:textId="77777777" w:rsidR="00D87E48" w:rsidRDefault="00D87E48">
      <w:pPr>
        <w:ind w:left="720"/>
      </w:pPr>
    </w:p>
    <w:p w14:paraId="28B32EF5" w14:textId="77777777" w:rsidR="00D87E48" w:rsidRDefault="00000000">
      <w:pPr>
        <w:spacing w:before="10" w:after="10"/>
        <w:ind w:left="1440" w:right="1440"/>
      </w:pPr>
      <w:r>
        <w:t>      (m) Subcontracts. The Contractor shall insert the substance of this clause, including this paragraph (m), in all subcontracts, regardless of dollar value, that are subject to the Service Contract Labor Standards statute or the Wage Rate Requirements (Construction) statute, and are to be performed in whole or in part in the United States.</w:t>
      </w:r>
    </w:p>
    <w:p w14:paraId="7D1D29D8" w14:textId="77777777" w:rsidR="00D87E48" w:rsidRDefault="00D87E48">
      <w:pPr>
        <w:ind w:left="720"/>
      </w:pPr>
    </w:p>
    <w:p w14:paraId="62DB3BB0" w14:textId="293A5C7D" w:rsidR="00D87E48" w:rsidRDefault="00000000" w:rsidP="00280E45">
      <w:pPr>
        <w:spacing w:before="10" w:after="10"/>
        <w:ind w:left="1440" w:right="1440"/>
        <w:jc w:val="center"/>
      </w:pPr>
      <w:r>
        <w:t>(End of clause).</w:t>
      </w:r>
    </w:p>
    <w:p w14:paraId="0F8DCD0C" w14:textId="77777777" w:rsidR="00D87E48" w:rsidRDefault="00D87E48">
      <w:pPr>
        <w:ind w:left="720"/>
      </w:pPr>
    </w:p>
    <w:p w14:paraId="4DFFED5F" w14:textId="77777777" w:rsidR="00D87E48" w:rsidRDefault="00000000">
      <w:pPr>
        <w:keepNext/>
        <w:spacing w:before="100"/>
      </w:pPr>
      <w:r>
        <w:rPr>
          <w:b/>
          <w:color w:val="CC0000"/>
        </w:rPr>
        <w:lastRenderedPageBreak/>
        <w:t>609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3F0E1B2" w14:textId="77777777">
        <w:trPr>
          <w:cantSplit/>
        </w:trPr>
        <w:tc>
          <w:tcPr>
            <w:tcW w:w="9700" w:type="dxa"/>
            <w:shd w:val="clear" w:color="auto" w:fill="auto"/>
          </w:tcPr>
          <w:p w14:paraId="6E422F33" w14:textId="77777777" w:rsidR="00D87E48" w:rsidRDefault="00000000">
            <w:pPr>
              <w:spacing w:before="15" w:after="25"/>
            </w:pPr>
            <w:r>
              <w:t>****(USE BELOW IN SOLICITATIONS AND CONTRACTS FOR SUPPLIES WHICH ARE, OR WHICH CONTAIN:</w:t>
            </w:r>
          </w:p>
          <w:p w14:paraId="7C19A19F" w14:textId="77777777" w:rsidR="00D87E48" w:rsidRDefault="00000000">
            <w:pPr>
              <w:numPr>
                <w:ilvl w:val="0"/>
                <w:numId w:val="740"/>
              </w:numPr>
              <w:spacing w:before="10"/>
            </w:pPr>
            <w:r>
              <w:t>RADIOACTIVE MATERIAL REQUIRING SPECIFIC LICENSING UNDER REGULATIONS ISSUED PURSUANT TO THE ATOMIC ENERGY ACT OF 1954; OR</w:t>
            </w:r>
          </w:p>
          <w:p w14:paraId="7E5A58C1" w14:textId="77777777" w:rsidR="00D87E48" w:rsidRDefault="00000000">
            <w:pPr>
              <w:numPr>
                <w:ilvl w:val="0"/>
                <w:numId w:val="740"/>
              </w:numPr>
              <w:spacing w:before="10"/>
            </w:pPr>
            <w:r>
              <w:t>RADIOACTIVE MATERIAL NOT REQUIRING SPECIFIC LICENSING IN WHICH THE SPECIFIC ACTIVITY IS GREATER THAN 0.002 MICROCURIES PER GRAM OR THE ACTIVITY PER ITEM EQUALS OR EXCEEDS 0.01 MICROCURIES.</w:t>
            </w:r>
          </w:p>
          <w:p w14:paraId="6B0BD806" w14:textId="77777777" w:rsidR="00D87E48" w:rsidRDefault="00000000">
            <w:pPr>
              <w:spacing w:before="15" w:after="25"/>
            </w:pPr>
            <w:r>
              <w:t>SUCH SUPPLIES INCLUDE, BUT ARE NOT LIMITED TO, AIRCRAFT, AMMUNITION, MISSILES, VEHICLES, ELECTRONIC TUBES, INSTRUMENT PANEL GAUGES, COMPASSES AND IDENTIFICATION MARKERS.)****</w:t>
            </w:r>
          </w:p>
          <w:p w14:paraId="406B5E62" w14:textId="77777777" w:rsidR="00D87E48" w:rsidRDefault="00000000">
            <w:pPr>
              <w:spacing w:before="15" w:after="25"/>
            </w:pPr>
            <w:r>
              <w:t xml:space="preserve"> </w:t>
            </w:r>
            <w:r>
              <w:rPr>
                <w:b/>
              </w:rPr>
              <w:t>ADDITIONAL INSTRUCTIONS TO COMPLETE THIS ITEM</w:t>
            </w:r>
            <w:r>
              <w:t xml:space="preserve"> : </w:t>
            </w:r>
          </w:p>
          <w:p w14:paraId="7210A758" w14:textId="77777777" w:rsidR="00D87E48" w:rsidRDefault="00000000">
            <w:pPr>
              <w:numPr>
                <w:ilvl w:val="0"/>
                <w:numId w:val="740"/>
              </w:numPr>
              <w:spacing w:before="10"/>
            </w:pPr>
            <w:r>
              <w:t xml:space="preserve"> </w:t>
            </w:r>
            <w:r>
              <w:rPr>
                <w:b/>
              </w:rPr>
              <w:t>Subparagraph a:</w:t>
            </w:r>
            <w:r>
              <w:t xml:space="preserve"> The Contracting Officer shall insert the number of days required in advance of delivery of the item or completion of the servicing to assure that required licenses are obtained and appropriate personnel are notified to institute any necessary safety and health precautions. See FAR 23.601(d).</w:t>
            </w:r>
          </w:p>
        </w:tc>
      </w:tr>
    </w:tbl>
    <w:p w14:paraId="4B0F0D8E" w14:textId="77777777" w:rsidR="00D87E48" w:rsidRDefault="00D87E48">
      <w:bookmarkStart w:id="508" w:name="_Toc604609"/>
      <w:bookmarkEnd w:id="508"/>
    </w:p>
    <w:p w14:paraId="45DBF8E2" w14:textId="77777777" w:rsidR="00D87E48" w:rsidRDefault="00000000">
      <w:pPr>
        <w:numPr>
          <w:ilvl w:val="1"/>
          <w:numId w:val="625"/>
        </w:numPr>
        <w:spacing w:before="10" w:after="10"/>
        <w:ind w:right="1440"/>
      </w:pPr>
      <w:r>
        <w:t xml:space="preserve">FAR Clause </w:t>
      </w:r>
      <w:r>
        <w:rPr>
          <w:b/>
        </w:rPr>
        <w:t>52.223-7, Notice of Radioactive Materials</w:t>
      </w:r>
      <w:r>
        <w:t xml:space="preserve"> (Jan 1997).</w:t>
      </w:r>
    </w:p>
    <w:p w14:paraId="22E7C321" w14:textId="77777777" w:rsidR="00D87E48" w:rsidRDefault="00D87E48">
      <w:pPr>
        <w:ind w:left="720"/>
      </w:pPr>
    </w:p>
    <w:p w14:paraId="30359857" w14:textId="77777777" w:rsidR="00D87E48" w:rsidRDefault="00000000">
      <w:pPr>
        <w:numPr>
          <w:ilvl w:val="2"/>
          <w:numId w:val="626"/>
        </w:numPr>
        <w:spacing w:before="10"/>
      </w:pPr>
      <w:r>
        <w:t xml:space="preserve">The Contractor shall notify the Contracting Officer or designee, in writing, </w:t>
      </w:r>
      <w:r>
        <w:rPr>
          <w:u w:val="single"/>
        </w:rPr>
        <w:t>               </w:t>
      </w:r>
      <w:r>
        <w:t xml:space="preserve">  days prior to completion of any servicing required by this contract of, items containing either (1) radioactive material requiring specific licensing under the regulations issued pursuant to the Atomic Energy Act of 1954, as amended, as set forth in Title 10 of the Code of Federal Regulations, in effect on the date of this contract, or (2) other radioactive material not requiring specific licensing in which the specific activity is greater than 0.002 microcuries per gram or the activity per item equals or exceeds 0.01 microcuries. Such notice shall specify the part or parts of the items which contain radioactive materials, a description of the materials, the name and activity of the isotope, the manufacturer of the materials, and any other information known to the Contractor which will put users of the items on notice as to the hazards involved (OMB No. 9000-0107). </w:t>
      </w:r>
    </w:p>
    <w:p w14:paraId="132202CC" w14:textId="77777777" w:rsidR="00D87E48" w:rsidRDefault="00000000">
      <w:pPr>
        <w:numPr>
          <w:ilvl w:val="2"/>
          <w:numId w:val="626"/>
        </w:numPr>
        <w:spacing w:before="10"/>
      </w:pPr>
      <w:r>
        <w:t>If there has been no change affecting the quantity of activity, or the characteristics and composition of the radioactive material from deliveries under this contract or prior contracts, the Contractor may request that the Contracting Officer or designee waive the notice requirement in paragraph (a) of this clause. Any such request shall- </w:t>
      </w:r>
    </w:p>
    <w:p w14:paraId="1AD200A3" w14:textId="77777777" w:rsidR="00D87E48" w:rsidRDefault="00000000">
      <w:pPr>
        <w:numPr>
          <w:ilvl w:val="3"/>
          <w:numId w:val="627"/>
        </w:numPr>
        <w:spacing w:before="10"/>
      </w:pPr>
      <w:r>
        <w:t>Be submitted in writing; </w:t>
      </w:r>
    </w:p>
    <w:p w14:paraId="056F2D5B" w14:textId="77777777" w:rsidR="00D87E48" w:rsidRDefault="00000000">
      <w:pPr>
        <w:numPr>
          <w:ilvl w:val="3"/>
          <w:numId w:val="627"/>
        </w:numPr>
        <w:spacing w:before="10"/>
      </w:pPr>
      <w:r>
        <w:t>State that the quantity of activity, characteristics, and composition of the radioactive material have not changed; and</w:t>
      </w:r>
    </w:p>
    <w:p w14:paraId="152BC21F" w14:textId="77777777" w:rsidR="00D87E48" w:rsidRDefault="00000000">
      <w:pPr>
        <w:numPr>
          <w:ilvl w:val="3"/>
          <w:numId w:val="627"/>
        </w:numPr>
        <w:spacing w:before="10"/>
      </w:pPr>
      <w:r>
        <w:t>Cite the contract number on which the prior notification was submitted and the contracting office to which it was submitted.</w:t>
      </w:r>
    </w:p>
    <w:p w14:paraId="4AC2CC5E" w14:textId="77777777" w:rsidR="00D87E48" w:rsidRDefault="00000000">
      <w:pPr>
        <w:numPr>
          <w:ilvl w:val="2"/>
          <w:numId w:val="626"/>
        </w:numPr>
        <w:spacing w:before="10"/>
      </w:pPr>
      <w:r>
        <w:t xml:space="preserve">All items, parts, or subassemblies which contain radioactive materials in which the specific activity is greater than 0.002 microcuries per gram or activity per item equals or exceeds 0.01 microcuries, and all containers in which such items, parts or subassemblies are delivered to the Government shall be clearly marked and labeled </w:t>
      </w:r>
      <w:r>
        <w:lastRenderedPageBreak/>
        <w:t>as required by the latest revision of MIL-STD 129 in effect on the date of the contract.</w:t>
      </w:r>
    </w:p>
    <w:p w14:paraId="2E271953" w14:textId="77777777" w:rsidR="00D87E48" w:rsidRDefault="00000000">
      <w:pPr>
        <w:numPr>
          <w:ilvl w:val="2"/>
          <w:numId w:val="626"/>
        </w:numPr>
        <w:spacing w:before="10"/>
      </w:pPr>
      <w:r>
        <w:t>This clause, including this paragraph (d), shall be inserted in all subcontracts for radioactive materials meeting the criteria in paragraph (a) of this clause.</w:t>
      </w:r>
    </w:p>
    <w:p w14:paraId="2D036390" w14:textId="77777777" w:rsidR="00D87E48" w:rsidRDefault="00D87E48">
      <w:pPr>
        <w:ind w:left="720"/>
      </w:pPr>
    </w:p>
    <w:p w14:paraId="760F600E" w14:textId="77777777" w:rsidR="00D87E48" w:rsidRDefault="00000000">
      <w:pPr>
        <w:spacing w:before="10" w:after="10"/>
        <w:ind w:left="1440" w:right="1440"/>
      </w:pPr>
      <w:r>
        <w:t>                                                             (End of clause).</w:t>
      </w:r>
    </w:p>
    <w:p w14:paraId="46E4E3A2" w14:textId="77777777" w:rsidR="00D87E48" w:rsidRDefault="00D87E48">
      <w:pPr>
        <w:ind w:left="720"/>
      </w:pPr>
    </w:p>
    <w:p w14:paraId="55FDA314" w14:textId="77777777" w:rsidR="00D87E48" w:rsidRDefault="00000000">
      <w:pPr>
        <w:keepNext/>
        <w:spacing w:before="100"/>
      </w:pPr>
      <w:r>
        <w:rPr>
          <w:b/>
          <w:color w:val="CC0000"/>
        </w:rPr>
        <w:t>610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CC333B" w14:textId="77777777">
        <w:trPr>
          <w:cantSplit/>
        </w:trPr>
        <w:tc>
          <w:tcPr>
            <w:tcW w:w="9700" w:type="dxa"/>
            <w:shd w:val="clear" w:color="auto" w:fill="auto"/>
          </w:tcPr>
          <w:p w14:paraId="7E661F50" w14:textId="77777777" w:rsidR="00D87E48" w:rsidRDefault="00000000">
            <w:pPr>
              <w:spacing w:before="15" w:after="25"/>
            </w:pPr>
            <w:r>
              <w:t>****(USE BELOW IN SOLICITATIONS AND CONTRACTS EXCEEDING $150,000 THAT ARE FOR, OR SPECIFY THE USE OF EPA DESIGNATED ITEMS CONTAINING RECOVERED MATERIALS.)****</w:t>
            </w:r>
          </w:p>
        </w:tc>
      </w:tr>
    </w:tbl>
    <w:p w14:paraId="6AD618F3" w14:textId="77777777" w:rsidR="00D87E48" w:rsidRDefault="00D87E48">
      <w:pPr>
        <w:spacing w:before="25" w:after="15"/>
        <w:ind w:left="360"/>
      </w:pPr>
    </w:p>
    <w:p w14:paraId="32881D29" w14:textId="77777777" w:rsidR="00D87E48" w:rsidRDefault="00000000">
      <w:pPr>
        <w:numPr>
          <w:ilvl w:val="1"/>
          <w:numId w:val="628"/>
        </w:numPr>
        <w:spacing w:before="10" w:after="10"/>
        <w:ind w:right="1440"/>
      </w:pPr>
      <w:r>
        <w:t xml:space="preserve">FAR Clause </w:t>
      </w:r>
      <w:r>
        <w:rPr>
          <w:b/>
        </w:rPr>
        <w:t>52.223-9, Estimate of Percentage of Recovered Material Content for EPA</w:t>
      </w:r>
      <w:r>
        <w:t xml:space="preserve">  </w:t>
      </w:r>
      <w:r>
        <w:rPr>
          <w:b/>
        </w:rPr>
        <w:t>Designated Items</w:t>
      </w:r>
      <w:r>
        <w:t xml:space="preserve"> (May 2008).</w:t>
      </w:r>
    </w:p>
    <w:p w14:paraId="2AD3838A" w14:textId="77777777" w:rsidR="00D87E48" w:rsidRDefault="00D87E48">
      <w:pPr>
        <w:ind w:left="720"/>
      </w:pPr>
    </w:p>
    <w:p w14:paraId="0F6A1037" w14:textId="77777777" w:rsidR="00D87E48" w:rsidRDefault="00000000">
      <w:pPr>
        <w:numPr>
          <w:ilvl w:val="2"/>
          <w:numId w:val="629"/>
        </w:numPr>
        <w:spacing w:before="10"/>
      </w:pPr>
      <w:r>
        <w:t xml:space="preserve"> </w:t>
      </w:r>
      <w:r>
        <w:rPr>
          <w:i/>
        </w:rPr>
        <w:t>Definitions.</w:t>
      </w:r>
      <w:r>
        <w:t xml:space="preserve"> As used in this clause </w:t>
      </w:r>
      <w:r>
        <w:rPr>
          <w:i/>
        </w:rPr>
        <w:t>--</w:t>
      </w:r>
      <w:r>
        <w:t xml:space="preserve"> </w:t>
      </w:r>
    </w:p>
    <w:p w14:paraId="72FCC19A" w14:textId="77777777" w:rsidR="00D87E48" w:rsidRDefault="00000000">
      <w:pPr>
        <w:spacing w:before="10" w:after="10"/>
        <w:ind w:left="1440" w:right="1440"/>
      </w:pPr>
      <w:r>
        <w:t xml:space="preserve"> </w:t>
      </w:r>
      <w:r>
        <w:rPr>
          <w:i/>
        </w:rPr>
        <w:t>Postconsumer material</w:t>
      </w:r>
      <w:r>
        <w:t xml:space="preserve"> means a material or finished product that has served its intended use and has been discarded for disposal or recovery, having completed its life as a consumer item. Postconsumer material is a part of the broader category of "recovered material.''</w:t>
      </w:r>
    </w:p>
    <w:p w14:paraId="659C36EA" w14:textId="77777777" w:rsidR="00D87E48" w:rsidRDefault="00D87E48">
      <w:pPr>
        <w:ind w:left="1440"/>
      </w:pPr>
    </w:p>
    <w:p w14:paraId="34F3A685" w14:textId="77777777" w:rsidR="00D87E48" w:rsidRDefault="00000000">
      <w:pPr>
        <w:spacing w:before="10" w:after="10"/>
        <w:ind w:left="1440" w:right="1440"/>
      </w:pPr>
      <w:r>
        <w:t xml:space="preserve"> </w:t>
      </w:r>
      <w:r>
        <w:rPr>
          <w:i/>
        </w:rPr>
        <w:t>Recovered material</w:t>
      </w:r>
      <w:r>
        <w:t xml:space="preserve"> means waste materials and by-products recovered or diverted from solid waste, but the term does not include those materials and by-products generated from, and commonly reused within, an original manufacturing process.</w:t>
      </w:r>
    </w:p>
    <w:p w14:paraId="02480B4B" w14:textId="77777777" w:rsidR="00D87E48" w:rsidRDefault="00D87E48">
      <w:pPr>
        <w:ind w:left="720"/>
      </w:pPr>
    </w:p>
    <w:p w14:paraId="20E600F5" w14:textId="77777777" w:rsidR="00D87E48" w:rsidRDefault="00000000">
      <w:pPr>
        <w:numPr>
          <w:ilvl w:val="2"/>
          <w:numId w:val="630"/>
        </w:numPr>
        <w:spacing w:before="10"/>
      </w:pPr>
      <w:r>
        <w:t>The Contractor, on completion of this contract, shall--</w:t>
      </w:r>
    </w:p>
    <w:p w14:paraId="32BF8023" w14:textId="77777777" w:rsidR="00D87E48" w:rsidRDefault="00000000">
      <w:pPr>
        <w:numPr>
          <w:ilvl w:val="3"/>
          <w:numId w:val="631"/>
        </w:numPr>
        <w:spacing w:before="10"/>
      </w:pPr>
      <w:r>
        <w:t>Estimate the percentage of the total recovered material</w:t>
      </w:r>
      <w:r>
        <w:br/>
        <w:t>content for EPA-designated item(s) delivered and/or used in contract</w:t>
      </w:r>
      <w:r>
        <w:br/>
        <w:t>performance, including, if applicable, the percentage of post-</w:t>
      </w:r>
      <w:r>
        <w:br/>
        <w:t>consumer material content; and</w:t>
      </w:r>
    </w:p>
    <w:p w14:paraId="77A393FB" w14:textId="77777777" w:rsidR="00D87E48" w:rsidRDefault="00000000">
      <w:pPr>
        <w:numPr>
          <w:ilvl w:val="3"/>
          <w:numId w:val="631"/>
        </w:numPr>
        <w:spacing w:before="10"/>
      </w:pPr>
      <w:r>
        <w:t xml:space="preserve">Submit this estimate to </w:t>
      </w:r>
      <w:r>
        <w:rPr>
          <w:u w:val="single"/>
        </w:rPr>
        <w:t>                                                                                </w:t>
      </w:r>
      <w:r>
        <w:t xml:space="preserve">  [ </w:t>
      </w:r>
      <w:r>
        <w:rPr>
          <w:i/>
        </w:rPr>
        <w:t>Contracting Officer complete in accordance with agency procedures</w:t>
      </w:r>
      <w:r>
        <w:t xml:space="preserve"> ].</w:t>
      </w:r>
    </w:p>
    <w:p w14:paraId="5970F925" w14:textId="77777777" w:rsidR="00D87E48" w:rsidRDefault="00D87E48">
      <w:pPr>
        <w:ind w:left="720"/>
      </w:pPr>
    </w:p>
    <w:p w14:paraId="5E12EF1C" w14:textId="77777777" w:rsidR="00D87E48" w:rsidRDefault="00000000">
      <w:pPr>
        <w:spacing w:before="10" w:after="10"/>
        <w:ind w:left="1440" w:right="1440"/>
      </w:pPr>
      <w:r>
        <w:t>                                                          (End of clause).</w:t>
      </w:r>
    </w:p>
    <w:p w14:paraId="176BE9E1" w14:textId="77777777" w:rsidR="00D87E48" w:rsidRDefault="00D87E48">
      <w:pPr>
        <w:ind w:left="720"/>
      </w:pPr>
    </w:p>
    <w:p w14:paraId="21F81503" w14:textId="77777777" w:rsidR="00D87E48" w:rsidRDefault="00000000">
      <w:pPr>
        <w:keepNext/>
        <w:spacing w:before="100"/>
      </w:pPr>
      <w:r>
        <w:rPr>
          <w:b/>
          <w:color w:val="CC0000"/>
        </w:rPr>
        <w:t>611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355C0F" w14:textId="77777777">
        <w:trPr>
          <w:cantSplit/>
        </w:trPr>
        <w:tc>
          <w:tcPr>
            <w:tcW w:w="9700" w:type="dxa"/>
            <w:shd w:val="clear" w:color="auto" w:fill="auto"/>
          </w:tcPr>
          <w:p w14:paraId="454AD760" w14:textId="77777777" w:rsidR="00D87E48" w:rsidRDefault="00000000">
            <w:pPr>
              <w:spacing w:before="15" w:after="25"/>
            </w:pPr>
            <w:r>
              <w:t>****(USE BELOW IN SOLICITATIONS AND CONTRACTS THAT CONTAIN FAR Clause 52.223-9, ABOVE, IF TECHNICAL PERSONNEL ADVISE THAT ESTIMATES CAN BE VERIFIED.)****</w:t>
            </w:r>
          </w:p>
        </w:tc>
      </w:tr>
    </w:tbl>
    <w:p w14:paraId="111991A8" w14:textId="77777777" w:rsidR="00D87E48" w:rsidRDefault="00D87E48">
      <w:pPr>
        <w:spacing w:before="25" w:after="15"/>
        <w:ind w:left="360"/>
      </w:pPr>
    </w:p>
    <w:p w14:paraId="1CF58438" w14:textId="77777777" w:rsidR="00D87E48" w:rsidRDefault="00000000">
      <w:pPr>
        <w:numPr>
          <w:ilvl w:val="1"/>
          <w:numId w:val="632"/>
        </w:numPr>
        <w:spacing w:before="10" w:after="10"/>
        <w:ind w:right="1440"/>
      </w:pPr>
      <w:r>
        <w:t xml:space="preserve"> </w:t>
      </w:r>
      <w:r>
        <w:rPr>
          <w:b/>
        </w:rPr>
        <w:t>Alternate I</w:t>
      </w:r>
      <w:r>
        <w:t xml:space="preserve"> (May 2008), FAR Clause 52.223-9, </w:t>
      </w:r>
      <w:r>
        <w:rPr>
          <w:b/>
        </w:rPr>
        <w:t>Estimate of Percentage of Recovered Material Content for EPA-Designated Items</w:t>
      </w:r>
      <w:r>
        <w:t xml:space="preserve"> (May 2008).</w:t>
      </w:r>
    </w:p>
    <w:p w14:paraId="11DE15F0" w14:textId="77777777" w:rsidR="00D87E48" w:rsidRDefault="00D87E48">
      <w:pPr>
        <w:ind w:left="720"/>
      </w:pPr>
    </w:p>
    <w:p w14:paraId="0FFC5781" w14:textId="77777777" w:rsidR="00D87E48" w:rsidRDefault="00000000">
      <w:pPr>
        <w:spacing w:before="10" w:after="10"/>
        <w:ind w:left="1440" w:right="1440"/>
      </w:pPr>
      <w:r>
        <w:t>As prescribed in 23.406(d), redesignate paragraph (b) of the basic clause as paragraph (c) and add the following paragraph (b) to the basic clause:</w:t>
      </w:r>
    </w:p>
    <w:p w14:paraId="5EB5B5FF" w14:textId="77777777" w:rsidR="00D87E48" w:rsidRDefault="00D87E48">
      <w:pPr>
        <w:ind w:left="720"/>
      </w:pPr>
    </w:p>
    <w:p w14:paraId="7C13D212" w14:textId="77777777" w:rsidR="00D87E48" w:rsidRDefault="00000000">
      <w:pPr>
        <w:spacing w:before="10" w:after="10"/>
        <w:ind w:left="1440" w:right="1440"/>
      </w:pPr>
      <w:r>
        <w:t>b) The Contractor shall execute the following certification required by the Resource Conservation and Recovery Act of 1976 (42 U.S.C. 6962(</w:t>
      </w:r>
      <w:proofErr w:type="spellStart"/>
      <w:r>
        <w:t>i</w:t>
      </w:r>
      <w:proofErr w:type="spellEnd"/>
      <w:r>
        <w:t>)(2)(C)):</w:t>
      </w:r>
    </w:p>
    <w:p w14:paraId="1F6F05F6" w14:textId="77777777" w:rsidR="00D87E48" w:rsidRDefault="00D87E48">
      <w:pPr>
        <w:ind w:left="720"/>
      </w:pPr>
    </w:p>
    <w:p w14:paraId="014466F1" w14:textId="77777777" w:rsidR="00D87E48" w:rsidRDefault="00000000">
      <w:pPr>
        <w:spacing w:before="10" w:after="10"/>
        <w:ind w:left="1440" w:right="1440"/>
      </w:pPr>
      <w:r>
        <w:t xml:space="preserve"> </w:t>
      </w:r>
      <w:r>
        <w:rPr>
          <w:b/>
        </w:rPr>
        <w:t>Certification</w:t>
      </w:r>
      <w:r>
        <w:t xml:space="preserve"> </w:t>
      </w:r>
    </w:p>
    <w:p w14:paraId="382DE459" w14:textId="77777777" w:rsidR="00D87E48" w:rsidRDefault="00D87E48">
      <w:pPr>
        <w:ind w:left="720"/>
      </w:pPr>
    </w:p>
    <w:p w14:paraId="539DF808" w14:textId="77777777" w:rsidR="00D87E48" w:rsidRDefault="00000000">
      <w:pPr>
        <w:spacing w:before="10" w:after="10"/>
        <w:ind w:left="1440" w:right="1440"/>
      </w:pPr>
      <w:r>
        <w:t>I, ____________ (name of certifier), am an officer or employee responsible for the performance of this contract and hereby certify that the percentage of recovered material content for EPA-designated items met the applicable contract specifications or other contractual requirements. </w:t>
      </w:r>
    </w:p>
    <w:p w14:paraId="6E413E12" w14:textId="77777777" w:rsidR="00D87E48" w:rsidRDefault="00D87E48">
      <w:pPr>
        <w:spacing w:before="10" w:after="10"/>
        <w:ind w:left="1440" w:right="1440"/>
      </w:pPr>
    </w:p>
    <w:p w14:paraId="57F71958" w14:textId="77777777" w:rsidR="00D87E48" w:rsidRDefault="00000000">
      <w:pPr>
        <w:spacing w:before="10" w:after="10"/>
        <w:ind w:left="1440" w:right="1440"/>
      </w:pPr>
      <w:r>
        <w:t>___________________________________</w:t>
      </w:r>
      <w:r>
        <w:br/>
        <w:t>(Signature of the Officer or Employee)</w:t>
      </w:r>
      <w:r>
        <w:br/>
        <w:t>___________________________________</w:t>
      </w:r>
      <w:r>
        <w:br/>
        <w:t>(Typed Name of the Officer or Employee)</w:t>
      </w:r>
      <w:r>
        <w:br/>
        <w:t>_________________________________</w:t>
      </w:r>
      <w:r>
        <w:br/>
        <w:t>(Title)</w:t>
      </w:r>
      <w:r>
        <w:br/>
        <w:t>___________________________________</w:t>
      </w:r>
      <w:r>
        <w:br/>
        <w:t>(Name of Company, Firm, or Organization)</w:t>
      </w:r>
      <w:r>
        <w:br/>
        <w:t>___________________________________</w:t>
      </w:r>
      <w:r>
        <w:br/>
        <w:t>(Date)</w:t>
      </w:r>
    </w:p>
    <w:p w14:paraId="3D9438E2" w14:textId="77777777" w:rsidR="00D87E48" w:rsidRDefault="00D87E48">
      <w:pPr>
        <w:ind w:left="2140"/>
      </w:pPr>
    </w:p>
    <w:p w14:paraId="79088259" w14:textId="79D0C85C" w:rsidR="00D87E48" w:rsidRDefault="00000000" w:rsidP="00280E45">
      <w:pPr>
        <w:spacing w:before="10" w:after="10"/>
        <w:ind w:left="1440" w:right="1440"/>
        <w:jc w:val="center"/>
      </w:pPr>
      <w:r>
        <w:t>(End of certification).</w:t>
      </w:r>
    </w:p>
    <w:p w14:paraId="567D9448" w14:textId="77777777" w:rsidR="00D87E48" w:rsidRDefault="00D87E48">
      <w:pPr>
        <w:ind w:left="720"/>
      </w:pPr>
    </w:p>
    <w:p w14:paraId="2AAE630D" w14:textId="77777777" w:rsidR="00D87E48" w:rsidRDefault="00000000">
      <w:pPr>
        <w:keepNext/>
        <w:spacing w:before="100"/>
      </w:pPr>
      <w:r>
        <w:rPr>
          <w:b/>
          <w:color w:val="CC0000"/>
        </w:rPr>
        <w:t>612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A52A4E" w14:textId="77777777">
        <w:trPr>
          <w:cantSplit/>
        </w:trPr>
        <w:tc>
          <w:tcPr>
            <w:tcW w:w="9700" w:type="dxa"/>
            <w:shd w:val="clear" w:color="auto" w:fill="auto"/>
          </w:tcPr>
          <w:p w14:paraId="7F1ABBD7" w14:textId="77777777" w:rsidR="00D87E48" w:rsidRDefault="00000000">
            <w:pPr>
              <w:spacing w:before="15" w:after="25"/>
            </w:pPr>
            <w:r>
              <w:t xml:space="preserve">****(USE BELOW WHEN THE SOLICITATIONS AND CONTRACTS, </w:t>
            </w:r>
            <w:r>
              <w:rPr>
                <w:i/>
              </w:rPr>
              <w:t>EXCEPT FOR CONTRACTS FOR SUPPLIES THAT WILL BE DELIVERED OUTSIDE OF THE UNITED STATES AND ITS OUTLYING AREAS, OR CONTRACTS FOR SERVICES THAT WILL BE PERFORMED OUTSIDE OF THE UNITED STATES AND ITS OUTLYING AREAS </w:t>
            </w:r>
            <w:r>
              <w:t xml:space="preserve"> FOR REFRIGERATION EQUIPMENT; AIR CONDITIONING EQUIPMENT; CLEAN AGENT FIRE SUPPRESSION SYSTEMS/EQUIPMENT; BULK REFRIGERANTS AND FIRE SUPPRESSANTS; SOLVENTS, DUSTERS, FREEZING COMPOUNDS, MOLD RELEASE AGENTS, AND ANY OTHER MISCELLANEOUS CHEMICAL SPECIALTY THAT MAY CONTAIN CONTEMPLATING SUBSTANCES OR HIGH GLOBAL WARMING POTENTIAL HYDROFLUOROCARBONS; CORROSION PREVENTION COMPOUNDS, FOAM SEALANTS, AEROSOL MOLD RELEASE AGENTS, AND ANY OTHER PRESERVATIVE OR SEALING COMPOUND THAT MAY CONTAIN CONTEMPLATING SUBSTANCES OR HIGH GLOBAL WARMING POTENTIAL HYDROFLUOROCARBONS; FLUROCARBON LUBRICANTS (PRIMARILY AEROSOLS); AND ANY OTHER MANUFACTURED END PRODUCTS THAT MAY CONTAIN OR BE MANUFACTURED WITH CONTEMPLATING SUBSTANCES.)****</w:t>
            </w:r>
          </w:p>
        </w:tc>
      </w:tr>
    </w:tbl>
    <w:p w14:paraId="3E54CE46" w14:textId="77777777" w:rsidR="00D87E48" w:rsidRDefault="00D87E48">
      <w:pPr>
        <w:spacing w:before="25" w:after="15"/>
        <w:ind w:left="360"/>
      </w:pPr>
    </w:p>
    <w:p w14:paraId="567A2866" w14:textId="77777777" w:rsidR="00D87E48" w:rsidRDefault="00000000">
      <w:pPr>
        <w:numPr>
          <w:ilvl w:val="1"/>
          <w:numId w:val="633"/>
        </w:numPr>
        <w:spacing w:before="10" w:after="10"/>
        <w:ind w:right="1440"/>
      </w:pPr>
      <w:r>
        <w:t xml:space="preserve">FAR Clause </w:t>
      </w:r>
      <w:r>
        <w:rPr>
          <w:b/>
        </w:rPr>
        <w:t>52.223-11, Ozone-Depleting Substances and High Global Warming Potential Hydrofluorocarbons</w:t>
      </w:r>
      <w:r>
        <w:t xml:space="preserve"> (Jun 2016)</w:t>
      </w:r>
    </w:p>
    <w:p w14:paraId="276CAA25" w14:textId="77777777" w:rsidR="00D87E48" w:rsidRDefault="00D87E48">
      <w:pPr>
        <w:ind w:left="720"/>
      </w:pPr>
    </w:p>
    <w:p w14:paraId="0EC82629" w14:textId="77777777" w:rsidR="00D87E48" w:rsidRDefault="00000000">
      <w:pPr>
        <w:numPr>
          <w:ilvl w:val="2"/>
          <w:numId w:val="634"/>
        </w:numPr>
        <w:tabs>
          <w:tab w:val="clear" w:pos="2160"/>
        </w:tabs>
        <w:spacing w:before="10"/>
        <w:ind w:left="1620"/>
      </w:pPr>
      <w:r>
        <w:t>Definitions. As used in this clause--</w:t>
      </w:r>
    </w:p>
    <w:p w14:paraId="2F6CA8C5" w14:textId="77777777" w:rsidR="00D87E48" w:rsidRDefault="00D87E48">
      <w:pPr>
        <w:ind w:left="720"/>
      </w:pPr>
    </w:p>
    <w:p w14:paraId="7693580B" w14:textId="77777777" w:rsidR="00D87E48" w:rsidRDefault="00000000">
      <w:pPr>
        <w:spacing w:before="10" w:after="10"/>
        <w:ind w:left="1440" w:right="1440"/>
      </w:pPr>
      <w:r>
        <w:lastRenderedPageBreak/>
        <w:t>"Global warming potential" means how much a given mass of a chemical contributes to global warming over a given time period compared to the same mass of carbon dioxide. Carbon Dioxide's global warming potential is defined as 1.0.</w:t>
      </w:r>
    </w:p>
    <w:p w14:paraId="0DA58CF8" w14:textId="77777777" w:rsidR="00D87E48" w:rsidRDefault="00D87E48">
      <w:pPr>
        <w:ind w:left="720"/>
      </w:pPr>
    </w:p>
    <w:p w14:paraId="231DBA05" w14:textId="77777777" w:rsidR="00D87E48" w:rsidRDefault="00000000">
      <w:pPr>
        <w:spacing w:before="10" w:after="10"/>
        <w:ind w:left="1440" w:right="1440"/>
      </w:pPr>
      <w: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348" w:history="1">
        <w:r>
          <w:t xml:space="preserve"> </w:t>
        </w:r>
        <w:r>
          <w:rPr>
            <w:rStyle w:val="Hyperlink"/>
            <w:color w:val="2B60DE"/>
          </w:rPr>
          <w:t>http://www.epa.gov/snap/).</w:t>
        </w:r>
        <w:r>
          <w:t xml:space="preserve"> </w:t>
        </w:r>
      </w:hyperlink>
    </w:p>
    <w:p w14:paraId="467626EF" w14:textId="77777777" w:rsidR="00D87E48" w:rsidRDefault="00D87E48">
      <w:pPr>
        <w:ind w:left="720"/>
      </w:pPr>
    </w:p>
    <w:p w14:paraId="3DC085DA" w14:textId="77777777" w:rsidR="00D87E48" w:rsidRDefault="00000000">
      <w:pPr>
        <w:spacing w:before="10" w:after="10"/>
        <w:ind w:left="1440" w:right="1440"/>
      </w:pPr>
      <w:r>
        <w:t>"Hydrofluorocarbons" means compounds that only contain hydrogen, fluorine, and carbon.</w:t>
      </w:r>
    </w:p>
    <w:p w14:paraId="1DDBCCAC" w14:textId="77777777" w:rsidR="00D87E48" w:rsidRDefault="00D87E48">
      <w:pPr>
        <w:ind w:left="720"/>
      </w:pPr>
    </w:p>
    <w:p w14:paraId="1447991C" w14:textId="77777777" w:rsidR="00D87E48" w:rsidRDefault="00000000">
      <w:pPr>
        <w:spacing w:before="10" w:after="10"/>
        <w:ind w:left="1440" w:right="1440"/>
      </w:pPr>
      <w:r>
        <w:t>"Ozone-depleting substance" means any substance the Environmental Protection Agency designates in 40 CFR Part 82 as--</w:t>
      </w:r>
    </w:p>
    <w:p w14:paraId="63D7486E" w14:textId="77777777" w:rsidR="00D87E48" w:rsidRDefault="00D87E48">
      <w:pPr>
        <w:spacing w:before="10" w:after="10"/>
        <w:ind w:left="1440" w:right="1440"/>
      </w:pPr>
    </w:p>
    <w:p w14:paraId="550281EC" w14:textId="77777777" w:rsidR="00D87E48" w:rsidRDefault="00000000">
      <w:pPr>
        <w:numPr>
          <w:ilvl w:val="2"/>
          <w:numId w:val="635"/>
        </w:numPr>
        <w:spacing w:before="10"/>
        <w:ind w:left="2250"/>
      </w:pPr>
      <w:r>
        <w:t>Class I, including, but not limited to, chlorofluorocarbons, halons, carbon tetrachloride, and methyl chloroform; or</w:t>
      </w:r>
    </w:p>
    <w:p w14:paraId="5C3F0C08" w14:textId="77777777" w:rsidR="00D87E48" w:rsidRDefault="00000000">
      <w:pPr>
        <w:numPr>
          <w:ilvl w:val="2"/>
          <w:numId w:val="635"/>
        </w:numPr>
        <w:spacing w:before="10"/>
        <w:ind w:left="2250"/>
      </w:pPr>
      <w:r>
        <w:t>Class II , including, but not limited to hydrochlorofluorocarbons.</w:t>
      </w:r>
    </w:p>
    <w:p w14:paraId="72DE13C1" w14:textId="77777777" w:rsidR="00D87E48" w:rsidRDefault="00D87E48">
      <w:pPr>
        <w:ind w:left="720"/>
      </w:pPr>
    </w:p>
    <w:p w14:paraId="4CA8C36E" w14:textId="77777777" w:rsidR="00D87E48" w:rsidRDefault="00000000">
      <w:pPr>
        <w:pStyle w:val="ListParagraph"/>
        <w:numPr>
          <w:ilvl w:val="0"/>
          <w:numId w:val="727"/>
        </w:numPr>
        <w:tabs>
          <w:tab w:val="clear" w:pos="720"/>
        </w:tabs>
        <w:spacing w:before="10"/>
        <w:ind w:left="1710"/>
      </w:pPr>
      <w:r>
        <w:t>The Contractor shall label products which contain or are manufactured with ozone-depleting substances in the manner and to the extent required by 42 U.S.C. 7671j (b), (c), (d), and (e) and 40 CFR Part 82, Subpart E, as follows:</w:t>
      </w:r>
    </w:p>
    <w:p w14:paraId="015E3798" w14:textId="77777777" w:rsidR="00D87E48" w:rsidRDefault="00D87E48" w:rsidP="00280E45">
      <w:pPr>
        <w:ind w:left="1710" w:firstLine="360"/>
      </w:pPr>
    </w:p>
    <w:p w14:paraId="16877386" w14:textId="77777777" w:rsidR="00D87E48" w:rsidRDefault="00000000" w:rsidP="00851101">
      <w:pPr>
        <w:spacing w:before="10" w:after="10"/>
        <w:ind w:left="2250" w:right="1440"/>
      </w:pPr>
      <w:r>
        <w:t>Warning</w:t>
      </w:r>
    </w:p>
    <w:p w14:paraId="6567A316" w14:textId="77777777" w:rsidR="00D87E48" w:rsidRDefault="00D87E48" w:rsidP="00851101">
      <w:pPr>
        <w:ind w:left="2250"/>
      </w:pPr>
    </w:p>
    <w:p w14:paraId="53E86C4E" w14:textId="77777777" w:rsidR="00D87E48" w:rsidRDefault="00000000" w:rsidP="00851101">
      <w:pPr>
        <w:spacing w:before="10" w:after="10"/>
        <w:ind w:left="2250" w:right="1440"/>
      </w:pPr>
      <w:r>
        <w:t>Contains (or manufactured with, if applicable) *_______, a substance(s) which harm(s) public health and environment by destroying ozone in the upper atmosphere.</w:t>
      </w:r>
    </w:p>
    <w:p w14:paraId="168FBE4F" w14:textId="77777777" w:rsidR="00D87E48" w:rsidRDefault="00D87E48">
      <w:pPr>
        <w:ind w:left="720"/>
      </w:pPr>
    </w:p>
    <w:p w14:paraId="2384AB9A" w14:textId="77777777" w:rsidR="00D87E48" w:rsidRDefault="00000000">
      <w:pPr>
        <w:spacing w:before="10" w:after="10"/>
        <w:ind w:left="1440" w:right="1440"/>
      </w:pPr>
      <w:r>
        <w:t>* The Contractor shall insert the name of the substance(s).</w:t>
      </w:r>
    </w:p>
    <w:p w14:paraId="33B7F0B0" w14:textId="77777777" w:rsidR="00D87E48" w:rsidRDefault="00D87E48">
      <w:pPr>
        <w:ind w:left="720"/>
      </w:pPr>
    </w:p>
    <w:p w14:paraId="32995D31" w14:textId="77777777" w:rsidR="00D87E48" w:rsidRDefault="00000000">
      <w:pPr>
        <w:numPr>
          <w:ilvl w:val="2"/>
          <w:numId w:val="636"/>
        </w:numPr>
        <w:spacing w:before="10"/>
      </w:pPr>
      <w:r>
        <w:t xml:space="preserve"> </w:t>
      </w:r>
      <w:r>
        <w:rPr>
          <w:i/>
        </w:rPr>
        <w:t>Reporting</w:t>
      </w:r>
      <w:r>
        <w:t xml:space="preserve"> . For equipment and appliances that normally each contain 50 or more pounds of hydrofluorocarbons or refrigerant blends containing hydrofluorocarbons, the Contractor shall-</w:t>
      </w:r>
    </w:p>
    <w:p w14:paraId="4098DEB1" w14:textId="77777777" w:rsidR="00D87E48" w:rsidRDefault="00000000">
      <w:pPr>
        <w:numPr>
          <w:ilvl w:val="3"/>
          <w:numId w:val="637"/>
        </w:numPr>
        <w:spacing w:before="10"/>
      </w:pPr>
      <w:r>
        <w:t>Track on an annual basis, between October 1 and September 30, the amount in pounds of hydrofluorocarbons or refrigerant blends containing hydrofluorocarbons contained in the equipment and appliances delivered to the Government under this contract by-</w:t>
      </w:r>
    </w:p>
    <w:p w14:paraId="43A4077D" w14:textId="77777777" w:rsidR="00D87E48" w:rsidRDefault="00000000">
      <w:pPr>
        <w:numPr>
          <w:ilvl w:val="4"/>
          <w:numId w:val="638"/>
        </w:numPr>
        <w:spacing w:before="10"/>
      </w:pPr>
      <w:r>
        <w:t>Type of hydrofluorocarbon (e.g., HFC-134a, HFC-125, R-410A, R-404A, etc.);</w:t>
      </w:r>
    </w:p>
    <w:p w14:paraId="06C0226D" w14:textId="77777777" w:rsidR="00D87E48" w:rsidRDefault="00000000">
      <w:pPr>
        <w:numPr>
          <w:ilvl w:val="4"/>
          <w:numId w:val="638"/>
        </w:numPr>
        <w:spacing w:before="10"/>
      </w:pPr>
      <w:r>
        <w:t>Contract number; and</w:t>
      </w:r>
    </w:p>
    <w:p w14:paraId="13F5652D" w14:textId="77777777" w:rsidR="00D87E48" w:rsidRDefault="00000000">
      <w:pPr>
        <w:numPr>
          <w:ilvl w:val="4"/>
          <w:numId w:val="638"/>
        </w:numPr>
        <w:spacing w:before="10"/>
      </w:pPr>
      <w:r>
        <w:t>Equipment/appliance;</w:t>
      </w:r>
    </w:p>
    <w:p w14:paraId="48371DF4" w14:textId="77777777" w:rsidR="00D87E48" w:rsidRDefault="00000000">
      <w:pPr>
        <w:numPr>
          <w:ilvl w:val="3"/>
          <w:numId w:val="637"/>
        </w:numPr>
        <w:spacing w:before="10"/>
      </w:pPr>
      <w:r>
        <w:lastRenderedPageBreak/>
        <w:t>Report that information to the Contracting Officer for FY16 and to</w:t>
      </w:r>
      <w:hyperlink r:id="rId349" w:history="1">
        <w:r>
          <w:t xml:space="preserve"> </w:t>
        </w:r>
        <w:r>
          <w:rPr>
            <w:rStyle w:val="Hyperlink"/>
            <w:color w:val="2B60DE"/>
          </w:rPr>
          <w:t>https://sam.gov/content/home</w:t>
        </w:r>
        <w:r>
          <w:t xml:space="preserve"> </w:t>
        </w:r>
      </w:hyperlink>
      <w:r>
        <w:t>, for FY17 and after00</w:t>
      </w:r>
    </w:p>
    <w:p w14:paraId="0584F2BC" w14:textId="77777777" w:rsidR="00D87E48" w:rsidRDefault="00000000">
      <w:pPr>
        <w:numPr>
          <w:ilvl w:val="4"/>
          <w:numId w:val="639"/>
        </w:numPr>
        <w:spacing w:before="10"/>
      </w:pPr>
      <w:r>
        <w:t>Annually by November 30 of each year during contract performance; and</w:t>
      </w:r>
    </w:p>
    <w:p w14:paraId="5860C8A6" w14:textId="77777777" w:rsidR="00D87E48" w:rsidRDefault="00000000">
      <w:pPr>
        <w:numPr>
          <w:ilvl w:val="4"/>
          <w:numId w:val="639"/>
        </w:numPr>
        <w:spacing w:before="10"/>
      </w:pPr>
      <w:r>
        <w:t>At the end of contract performance.</w:t>
      </w:r>
    </w:p>
    <w:p w14:paraId="13FE648B" w14:textId="77777777" w:rsidR="00D87E48" w:rsidRDefault="00000000">
      <w:pPr>
        <w:numPr>
          <w:ilvl w:val="2"/>
          <w:numId w:val="636"/>
        </w:numPr>
        <w:spacing w:before="10"/>
      </w:pPr>
      <w:r>
        <w:t>The Contractor shall refer to EPA's SNAP program (available at</w:t>
      </w:r>
      <w:hyperlink r:id="rId350" w:history="1">
        <w:r>
          <w:t xml:space="preserve"> </w:t>
        </w:r>
        <w:r>
          <w:rPr>
            <w:rStyle w:val="Hyperlink"/>
            <w:color w:val="2B60DE"/>
          </w:rPr>
          <w:t>http://www.epa.gov/snap</w:t>
        </w:r>
        <w:r>
          <w:t xml:space="preserve"> </w:t>
        </w:r>
      </w:hyperlink>
      <w:r>
        <w:t>) to identify alternatives. The SNAP list of alternatives is found at 40 CFR part 82, subpart G, with supplemental tables available at</w:t>
      </w:r>
      <w:hyperlink r:id="rId351" w:history="1">
        <w:r>
          <w:t xml:space="preserve"> </w:t>
        </w:r>
        <w:r>
          <w:rPr>
            <w:rStyle w:val="Hyperlink"/>
            <w:color w:val="2B60DE"/>
          </w:rPr>
          <w:t>http://www.epa.gov/snap</w:t>
        </w:r>
        <w:r>
          <w:t xml:space="preserve"> </w:t>
        </w:r>
      </w:hyperlink>
    </w:p>
    <w:p w14:paraId="2163F2FA" w14:textId="77777777" w:rsidR="00D87E48" w:rsidRDefault="00D87E48">
      <w:pPr>
        <w:ind w:left="720"/>
      </w:pPr>
    </w:p>
    <w:p w14:paraId="126D296E" w14:textId="6B21B989" w:rsidR="00D87E48" w:rsidRDefault="00000000" w:rsidP="008569E9">
      <w:pPr>
        <w:spacing w:before="10" w:after="10"/>
        <w:ind w:left="1440" w:right="1440"/>
        <w:jc w:val="center"/>
      </w:pPr>
      <w:r>
        <w:t>(End of clause).</w:t>
      </w:r>
    </w:p>
    <w:p w14:paraId="00DB14D1" w14:textId="77777777" w:rsidR="00D87E48" w:rsidRDefault="00D87E48">
      <w:pPr>
        <w:ind w:left="720"/>
      </w:pPr>
    </w:p>
    <w:p w14:paraId="6FBA3DB6" w14:textId="77777777" w:rsidR="00D87E48" w:rsidRDefault="00000000">
      <w:pPr>
        <w:keepNext/>
        <w:spacing w:before="100"/>
      </w:pPr>
      <w:r>
        <w:rPr>
          <w:b/>
          <w:color w:val="CC0000"/>
        </w:rPr>
        <w:t>613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39BE58" w14:textId="77777777">
        <w:trPr>
          <w:cantSplit/>
        </w:trPr>
        <w:tc>
          <w:tcPr>
            <w:tcW w:w="9700" w:type="dxa"/>
            <w:shd w:val="clear" w:color="auto" w:fill="auto"/>
          </w:tcPr>
          <w:p w14:paraId="56DE5A44" w14:textId="77777777" w:rsidR="00D87E48" w:rsidRDefault="00000000">
            <w:pPr>
              <w:spacing w:before="15" w:after="25"/>
            </w:pPr>
            <w:r>
              <w:t>  ***(USE BELOW IN SOLICITATIONS AND CONTRACTS, EXCEPT FOR CONTRACTS FOR SUPPLIES THAT WILL BE DELIVERED OUTSIDE OF THE UNITED STATES AND ITS OUTLYING AREAS, OR CONTRACTS FOR SERVICES THAT WILL BE PERFORMED OUTSIDE OF THE UNITED STATES AND ITS OUTLYING AREAS, FOR PRODUCTS THAT MAY CONTAIN HIGH GLOBAL WARMING POTENTIAL HYDROFLUOROCARBONS AS A PROPELLANT, OR AS A SOLVENT; OR THAT INVOLVE MAINTENANCE OR REPAIR OF ELECTRONIC OR MECHANICAL DEVICES.)***</w:t>
            </w:r>
          </w:p>
        </w:tc>
      </w:tr>
    </w:tbl>
    <w:p w14:paraId="6147EF10" w14:textId="77777777" w:rsidR="00D87E48" w:rsidRDefault="00D87E48">
      <w:pPr>
        <w:spacing w:before="25" w:after="15"/>
        <w:ind w:left="360"/>
      </w:pPr>
    </w:p>
    <w:p w14:paraId="1FAB2264" w14:textId="77777777" w:rsidR="00D87E48" w:rsidRDefault="00000000">
      <w:pPr>
        <w:numPr>
          <w:ilvl w:val="1"/>
          <w:numId w:val="640"/>
        </w:numPr>
        <w:spacing w:before="10" w:after="10"/>
        <w:ind w:right="1440"/>
      </w:pPr>
      <w:r>
        <w:t xml:space="preserve">FAR Clause </w:t>
      </w:r>
      <w:r>
        <w:rPr>
          <w:b/>
        </w:rPr>
        <w:t>52.223-20, Aerosols</w:t>
      </w:r>
      <w:r>
        <w:t xml:space="preserve"> (Jun 2016).</w:t>
      </w:r>
    </w:p>
    <w:p w14:paraId="0353072F" w14:textId="77777777" w:rsidR="00D87E48" w:rsidRDefault="00D87E48">
      <w:pPr>
        <w:ind w:left="720"/>
      </w:pPr>
    </w:p>
    <w:p w14:paraId="23475A09" w14:textId="77777777" w:rsidR="00D87E48" w:rsidRDefault="00000000">
      <w:pPr>
        <w:spacing w:before="10" w:after="10"/>
        <w:ind w:left="1440" w:right="1440"/>
      </w:pPr>
      <w:r>
        <w:t xml:space="preserve">a.  </w:t>
      </w:r>
      <w:r>
        <w:rPr>
          <w:i/>
        </w:rPr>
        <w:t>Definitions. </w:t>
      </w:r>
      <w:r>
        <w:t xml:space="preserve"> As used in this clause--</w:t>
      </w:r>
    </w:p>
    <w:p w14:paraId="0355DB73" w14:textId="77777777" w:rsidR="00D87E48" w:rsidRDefault="00D87E48">
      <w:pPr>
        <w:ind w:left="720"/>
      </w:pPr>
    </w:p>
    <w:p w14:paraId="0FD07C88" w14:textId="77777777" w:rsidR="00D87E48" w:rsidRDefault="00000000">
      <w:pPr>
        <w:spacing w:before="10" w:after="10"/>
        <w:ind w:left="1440" w:right="1440"/>
      </w:pPr>
      <w:r>
        <w:t>"Global warming potential" means how much a given mass of a chemical contributes to global warming over a given time period compared to the same mass of carbon dioxide. Carbon dioxide's global warming potential is defined as 1.0.</w:t>
      </w:r>
    </w:p>
    <w:p w14:paraId="4C463842" w14:textId="77777777" w:rsidR="00D87E48" w:rsidRDefault="00D87E48">
      <w:pPr>
        <w:ind w:left="720"/>
      </w:pPr>
    </w:p>
    <w:p w14:paraId="3CE9276D" w14:textId="77777777" w:rsidR="00D87E48" w:rsidRDefault="00000000">
      <w:pPr>
        <w:spacing w:before="10" w:after="10"/>
        <w:ind w:left="1440" w:right="1440"/>
      </w:pPr>
      <w: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w:t>
      </w:r>
      <w:hyperlink r:id="rId352" w:history="1">
        <w:r>
          <w:t xml:space="preserve"> </w:t>
        </w:r>
        <w:r>
          <w:rPr>
            <w:rStyle w:val="Hyperlink"/>
            <w:color w:val="2B60DE"/>
          </w:rPr>
          <w:t>http://www.epa.gov/snap/).</w:t>
        </w:r>
        <w:r>
          <w:t xml:space="preserve"> </w:t>
        </w:r>
      </w:hyperlink>
    </w:p>
    <w:p w14:paraId="579A4634" w14:textId="77777777" w:rsidR="00D87E48" w:rsidRDefault="00D87E48">
      <w:pPr>
        <w:ind w:left="720"/>
      </w:pPr>
    </w:p>
    <w:p w14:paraId="54842F47" w14:textId="77777777" w:rsidR="00D87E48" w:rsidRDefault="00000000">
      <w:pPr>
        <w:spacing w:before="10" w:after="10"/>
        <w:ind w:left="1440" w:right="1440"/>
      </w:pPr>
      <w:r>
        <w:t>"Hydrofluorocarbons" means compounds that contain only hydrogen, fluorine, and carbon.</w:t>
      </w:r>
    </w:p>
    <w:p w14:paraId="6E169054" w14:textId="77777777" w:rsidR="00D87E48" w:rsidRDefault="00D87E48">
      <w:pPr>
        <w:ind w:left="720"/>
      </w:pPr>
    </w:p>
    <w:p w14:paraId="72ABE90A" w14:textId="77777777" w:rsidR="00D87E48" w:rsidRDefault="00000000">
      <w:pPr>
        <w:spacing w:before="10" w:after="10"/>
        <w:ind w:left="1440" w:right="1440"/>
      </w:pPr>
      <w:r>
        <w:t>b. Unless otherwise specified in the contract, the Contractor shall reduce its use, release, or emissions of high global warming potential hydrofluorocarbons, when feasible, from aerosol propellants or solvents under this contract. When determining feasibility of using a particular alternative, the Contractor shall consider environmental, technical, and economic factors such as--</w:t>
      </w:r>
    </w:p>
    <w:p w14:paraId="52E7FA0A" w14:textId="2BFB60BE" w:rsidR="008569E9" w:rsidRPr="008569E9" w:rsidRDefault="006742CC" w:rsidP="008569E9">
      <w:pPr>
        <w:ind w:left="720"/>
      </w:pPr>
      <w:r>
        <w:lastRenderedPageBreak/>
        <w:t xml:space="preserve"> </w:t>
      </w:r>
    </w:p>
    <w:p w14:paraId="5DF71DC5" w14:textId="77777777" w:rsidR="00D87E48" w:rsidRDefault="00000000">
      <w:pPr>
        <w:numPr>
          <w:ilvl w:val="2"/>
          <w:numId w:val="641"/>
        </w:numPr>
        <w:spacing w:before="10"/>
        <w:ind w:left="2340"/>
      </w:pPr>
      <w:r>
        <w:t>In-use emission rates, energy efficiency;</w:t>
      </w:r>
    </w:p>
    <w:p w14:paraId="6C3DE721" w14:textId="77777777" w:rsidR="00D87E48" w:rsidRDefault="00000000">
      <w:pPr>
        <w:numPr>
          <w:ilvl w:val="2"/>
          <w:numId w:val="641"/>
        </w:numPr>
        <w:spacing w:before="10"/>
        <w:ind w:left="2340"/>
      </w:pPr>
      <w:r>
        <w:t>Safety, such as flammability or toxicity;</w:t>
      </w:r>
    </w:p>
    <w:p w14:paraId="1DD8D1A7" w14:textId="77777777" w:rsidR="00D87E48" w:rsidRDefault="00000000">
      <w:pPr>
        <w:numPr>
          <w:ilvl w:val="2"/>
          <w:numId w:val="641"/>
        </w:numPr>
        <w:spacing w:before="10"/>
        <w:ind w:left="2340"/>
      </w:pPr>
      <w:r>
        <w:t>Ability to meet technical performance requirements; and</w:t>
      </w:r>
    </w:p>
    <w:p w14:paraId="21EFC677" w14:textId="77777777" w:rsidR="00D87E48" w:rsidRDefault="00000000">
      <w:pPr>
        <w:numPr>
          <w:ilvl w:val="2"/>
          <w:numId w:val="641"/>
        </w:numPr>
        <w:spacing w:before="10"/>
        <w:ind w:left="2340"/>
      </w:pPr>
      <w:r>
        <w:t>Commercial availability at a reasonable cost.</w:t>
      </w:r>
    </w:p>
    <w:p w14:paraId="069D920F" w14:textId="77777777" w:rsidR="00D87E48" w:rsidRDefault="00D87E48">
      <w:pPr>
        <w:ind w:left="720"/>
      </w:pPr>
    </w:p>
    <w:p w14:paraId="65F90038" w14:textId="77777777" w:rsidR="00D87E48" w:rsidRDefault="00000000">
      <w:pPr>
        <w:spacing w:before="10" w:after="10"/>
        <w:ind w:left="1440" w:right="1440"/>
      </w:pPr>
      <w:r>
        <w:t>c. The Contractor shall refer to EPA's SNAP program to identify alternatives. The SNAP list of alternatives is found at 40 CFR part 82, subpart G, with supplemental tables available at</w:t>
      </w:r>
      <w:hyperlink r:id="rId353" w:history="1">
        <w:r>
          <w:t xml:space="preserve"> </w:t>
        </w:r>
        <w:r>
          <w:rPr>
            <w:rStyle w:val="Hyperlink"/>
            <w:color w:val="2B60DE"/>
          </w:rPr>
          <w:t>http://www.epa.gov/snap/.</w:t>
        </w:r>
        <w:r>
          <w:t xml:space="preserve"> </w:t>
        </w:r>
      </w:hyperlink>
    </w:p>
    <w:p w14:paraId="1C8A5C15" w14:textId="77777777" w:rsidR="00D87E48" w:rsidRDefault="00D87E48">
      <w:pPr>
        <w:ind w:left="720"/>
      </w:pPr>
    </w:p>
    <w:p w14:paraId="02FB4F26" w14:textId="21C9F03F" w:rsidR="00D87E48" w:rsidRDefault="00000000" w:rsidP="008569E9">
      <w:pPr>
        <w:spacing w:before="10" w:after="10"/>
        <w:ind w:left="1440" w:right="1440"/>
        <w:jc w:val="center"/>
      </w:pPr>
      <w:r>
        <w:t>(End of clause).</w:t>
      </w:r>
    </w:p>
    <w:p w14:paraId="7E181D26" w14:textId="77777777" w:rsidR="00D87E48" w:rsidRDefault="00D87E48">
      <w:pPr>
        <w:ind w:left="720"/>
      </w:pPr>
    </w:p>
    <w:p w14:paraId="7E232B6C" w14:textId="77777777" w:rsidR="00D87E48" w:rsidRDefault="00000000">
      <w:pPr>
        <w:keepNext/>
        <w:spacing w:before="100"/>
      </w:pPr>
      <w:r>
        <w:rPr>
          <w:b/>
          <w:color w:val="CC0000"/>
        </w:rPr>
        <w:t>614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C8CA8F" w14:textId="77777777">
        <w:trPr>
          <w:cantSplit/>
        </w:trPr>
        <w:tc>
          <w:tcPr>
            <w:tcW w:w="9700" w:type="dxa"/>
            <w:shd w:val="clear" w:color="auto" w:fill="auto"/>
          </w:tcPr>
          <w:p w14:paraId="2645BF4E" w14:textId="77777777" w:rsidR="00D87E48" w:rsidRDefault="00000000">
            <w:pPr>
              <w:spacing w:before="15" w:after="25"/>
            </w:pPr>
            <w:r>
              <w:t> ***(USE BELOW IN SOLICITATIONS AND CONTRACTS, EXCEPT FOR CONTRACTS FOR SUPPLIES THAT WILL BE DELIVERED OUTSIDE OF THE UNITED STATES AND ITS OUTLYING AREAS, OR CONTRACTS FOR SERVICES THAT WILL BE PERFORMED OUTSIDE OF THE UNITED STATES AND ITS OUTLYING AREAS, FOR PRODUCTS THAT MAY CONTAIN HIGH GLOBAL WARNING POTENTIAL HYDROFLUOROCARBONS OR REFRIGERANT BLENDS CONTAINING HYDROFLUOROCARBONS AS A FOAM BLOWING AGENT.)***</w:t>
            </w:r>
          </w:p>
        </w:tc>
      </w:tr>
    </w:tbl>
    <w:p w14:paraId="1E0FA4C5" w14:textId="77777777" w:rsidR="00D87E48" w:rsidRDefault="00D87E48">
      <w:pPr>
        <w:spacing w:before="25" w:after="15"/>
        <w:ind w:left="360"/>
      </w:pPr>
    </w:p>
    <w:p w14:paraId="5930E4B8" w14:textId="77777777" w:rsidR="00D87E48" w:rsidRDefault="00000000">
      <w:pPr>
        <w:numPr>
          <w:ilvl w:val="1"/>
          <w:numId w:val="642"/>
        </w:numPr>
        <w:spacing w:before="10" w:after="10"/>
        <w:ind w:right="1440"/>
      </w:pPr>
      <w:r>
        <w:t xml:space="preserve"> FAR Clause </w:t>
      </w:r>
      <w:r>
        <w:rPr>
          <w:b/>
        </w:rPr>
        <w:t>52.223-21, Foams</w:t>
      </w:r>
      <w:r>
        <w:t xml:space="preserve"> (Jun 2016)</w:t>
      </w:r>
    </w:p>
    <w:p w14:paraId="43C347CD" w14:textId="77777777" w:rsidR="00D87E48" w:rsidRDefault="00D87E48">
      <w:pPr>
        <w:ind w:left="720"/>
      </w:pPr>
    </w:p>
    <w:p w14:paraId="35A65EF6" w14:textId="77777777" w:rsidR="00D87E48" w:rsidRDefault="00000000">
      <w:pPr>
        <w:spacing w:before="10" w:after="10"/>
        <w:ind w:left="1440" w:right="1440"/>
      </w:pPr>
      <w:r>
        <w:t xml:space="preserve">a.  </w:t>
      </w:r>
      <w:r>
        <w:rPr>
          <w:i/>
        </w:rPr>
        <w:t>Definitions.</w:t>
      </w:r>
      <w:r>
        <w:t xml:space="preserve"> As used in this clause--</w:t>
      </w:r>
    </w:p>
    <w:p w14:paraId="4A95D4E4" w14:textId="77777777" w:rsidR="00D87E48" w:rsidRDefault="00D87E48">
      <w:pPr>
        <w:ind w:left="720"/>
      </w:pPr>
    </w:p>
    <w:p w14:paraId="7114FA47" w14:textId="77777777" w:rsidR="00D87E48" w:rsidRDefault="00000000">
      <w:pPr>
        <w:spacing w:before="10" w:after="10"/>
        <w:ind w:left="1440" w:right="1440"/>
      </w:pPr>
      <w:r>
        <w:t>"Global warming potential" means how much a given mass of a chemical contributes to global warming over a given time period compared to the same mass of carbon dioxide. Carbon dioxide's global warming potential is defined as 1.0.</w:t>
      </w:r>
    </w:p>
    <w:p w14:paraId="4CD272A0" w14:textId="77777777" w:rsidR="00D87E48" w:rsidRDefault="00D87E48">
      <w:pPr>
        <w:ind w:left="720"/>
      </w:pPr>
    </w:p>
    <w:p w14:paraId="40842F47" w14:textId="77777777" w:rsidR="00D87E48" w:rsidRDefault="00000000">
      <w:pPr>
        <w:spacing w:before="10" w:after="10"/>
        <w:ind w:left="1440" w:right="1440"/>
      </w:pPr>
      <w: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w:t>
      </w:r>
      <w:hyperlink r:id="rId354" w:history="1">
        <w:r>
          <w:t xml:space="preserve"> </w:t>
        </w:r>
        <w:r>
          <w:rPr>
            <w:rStyle w:val="Hyperlink"/>
            <w:color w:val="2B60DE"/>
          </w:rPr>
          <w:t>http://www.epa.gov/snap/).</w:t>
        </w:r>
        <w:r>
          <w:t xml:space="preserve"> </w:t>
        </w:r>
      </w:hyperlink>
    </w:p>
    <w:p w14:paraId="2A1697C0" w14:textId="77777777" w:rsidR="00D87E48" w:rsidRDefault="00D87E48">
      <w:pPr>
        <w:ind w:left="720"/>
      </w:pPr>
    </w:p>
    <w:p w14:paraId="3FC87C3D" w14:textId="77777777" w:rsidR="00D87E48" w:rsidRDefault="00000000">
      <w:pPr>
        <w:spacing w:before="10" w:after="10"/>
        <w:ind w:left="1440" w:right="1440"/>
      </w:pPr>
      <w:r>
        <w:t>"Hydrofluorocarbons" means compounds that contain only hydrogen, fluorine, and carbon.</w:t>
      </w:r>
    </w:p>
    <w:p w14:paraId="095301B0" w14:textId="77777777" w:rsidR="00D87E48" w:rsidRDefault="00D87E48">
      <w:pPr>
        <w:ind w:left="720"/>
      </w:pPr>
    </w:p>
    <w:p w14:paraId="50746207" w14:textId="77777777" w:rsidR="00D87E48" w:rsidRDefault="00000000">
      <w:pPr>
        <w:spacing w:before="10" w:after="10"/>
        <w:ind w:left="1440" w:right="1440"/>
      </w:pPr>
      <w:r>
        <w:t>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and economic factors such as--</w:t>
      </w:r>
    </w:p>
    <w:p w14:paraId="63F43F90" w14:textId="5861C80D" w:rsidR="008569E9" w:rsidRPr="008569E9" w:rsidRDefault="006742CC" w:rsidP="008569E9">
      <w:pPr>
        <w:ind w:left="720"/>
      </w:pPr>
      <w:r>
        <w:lastRenderedPageBreak/>
        <w:t xml:space="preserve"> </w:t>
      </w:r>
    </w:p>
    <w:p w14:paraId="3485A718" w14:textId="77777777" w:rsidR="00D87E48" w:rsidRDefault="00000000">
      <w:pPr>
        <w:numPr>
          <w:ilvl w:val="2"/>
          <w:numId w:val="643"/>
        </w:numPr>
        <w:spacing w:before="10"/>
        <w:ind w:left="2250"/>
      </w:pPr>
      <w:r>
        <w:t>In-use emission rates, energy efficiency, and safety;</w:t>
      </w:r>
    </w:p>
    <w:p w14:paraId="066816BE" w14:textId="77777777" w:rsidR="00D87E48" w:rsidRDefault="00000000">
      <w:pPr>
        <w:numPr>
          <w:ilvl w:val="2"/>
          <w:numId w:val="643"/>
        </w:numPr>
        <w:spacing w:before="10"/>
        <w:ind w:left="2250"/>
      </w:pPr>
      <w:r>
        <w:t>Ability to meet performance requirements; and;</w:t>
      </w:r>
    </w:p>
    <w:p w14:paraId="623D3463" w14:textId="77777777" w:rsidR="00D87E48" w:rsidRDefault="00000000">
      <w:pPr>
        <w:numPr>
          <w:ilvl w:val="2"/>
          <w:numId w:val="643"/>
        </w:numPr>
        <w:spacing w:before="10"/>
        <w:ind w:left="2250"/>
      </w:pPr>
      <w:r>
        <w:t>Commercial availability at a reasonable cost.</w:t>
      </w:r>
    </w:p>
    <w:p w14:paraId="610FB119" w14:textId="77777777" w:rsidR="00D87E48" w:rsidRDefault="00D87E48">
      <w:pPr>
        <w:ind w:left="720"/>
      </w:pPr>
    </w:p>
    <w:p w14:paraId="320A04F1" w14:textId="77777777" w:rsidR="00D87E48" w:rsidRDefault="00000000">
      <w:pPr>
        <w:spacing w:before="10" w:after="10"/>
        <w:ind w:left="1440" w:right="1440"/>
      </w:pPr>
      <w:r>
        <w:t>c. The Contractor shall refer to EPA's SNAP program to identify alternatives. The SNAP list of alternatives is found at 40 CFR part 82, subpart G, with supplemental tables available at</w:t>
      </w:r>
      <w:hyperlink r:id="rId355" w:history="1">
        <w:r>
          <w:t xml:space="preserve"> </w:t>
        </w:r>
        <w:r>
          <w:rPr>
            <w:rStyle w:val="Hyperlink"/>
            <w:color w:val="2B60DE"/>
          </w:rPr>
          <w:t>http://www.epa.gov/snap/.</w:t>
        </w:r>
        <w:r>
          <w:t xml:space="preserve"> </w:t>
        </w:r>
      </w:hyperlink>
    </w:p>
    <w:p w14:paraId="456C6ADE" w14:textId="77777777" w:rsidR="00D87E48" w:rsidRDefault="00D87E48">
      <w:pPr>
        <w:ind w:left="720"/>
      </w:pPr>
    </w:p>
    <w:p w14:paraId="6B4C8DE7" w14:textId="77777777" w:rsidR="00D87E48" w:rsidRDefault="00000000">
      <w:pPr>
        <w:spacing w:before="10" w:after="10"/>
        <w:ind w:left="1440" w:right="1440"/>
      </w:pPr>
      <w:r>
        <w:t>                                                 (End of clause).</w:t>
      </w:r>
    </w:p>
    <w:p w14:paraId="72ECCD27" w14:textId="77777777" w:rsidR="00D87E48" w:rsidRDefault="00D87E48">
      <w:pPr>
        <w:ind w:left="720"/>
      </w:pPr>
    </w:p>
    <w:p w14:paraId="0187434A" w14:textId="77777777" w:rsidR="00D87E48" w:rsidRDefault="00000000">
      <w:pPr>
        <w:keepNext/>
        <w:spacing w:before="100"/>
      </w:pPr>
      <w:r>
        <w:rPr>
          <w:b/>
          <w:color w:val="CC0000"/>
        </w:rPr>
        <w:t>615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CEC99B1" w14:textId="77777777">
        <w:trPr>
          <w:cantSplit/>
        </w:trPr>
        <w:tc>
          <w:tcPr>
            <w:tcW w:w="9700" w:type="dxa"/>
            <w:shd w:val="clear" w:color="auto" w:fill="auto"/>
          </w:tcPr>
          <w:p w14:paraId="3D2D1392" w14:textId="77777777" w:rsidR="00D87E48" w:rsidRDefault="00000000">
            <w:pPr>
              <w:spacing w:before="15" w:after="25"/>
            </w:pPr>
            <w:r>
              <w:t xml:space="preserve">****(WHEN USING FUNDS </w:t>
            </w:r>
            <w:r>
              <w:rPr>
                <w:b/>
              </w:rPr>
              <w:t>OTHER THAN</w:t>
            </w:r>
            <w:r>
              <w:t xml:space="preserve">  RECOVERY ACT FUNDS, USE BELOW IN SOLICITATIONS AND CONTRACTS FOR CONSTRUCTION PERFORMED IN THE UNITED STATES AND VALUED AT LESS THAN $7,032,000.)****</w:t>
            </w:r>
          </w:p>
          <w:p w14:paraId="0554AFE5" w14:textId="77777777" w:rsidR="00D87E48" w:rsidRDefault="00000000">
            <w:pPr>
              <w:spacing w:before="15" w:after="25"/>
            </w:pPr>
            <w:r>
              <w:t xml:space="preserve">   </w:t>
            </w:r>
            <w:r>
              <w:rPr>
                <w:b/>
              </w:rPr>
              <w:t>Note:</w:t>
            </w:r>
            <w:r>
              <w:t xml:space="preserve">  </w:t>
            </w:r>
            <w:r>
              <w:rPr>
                <w:i/>
              </w:rPr>
              <w:t>The Contracting Officer must list all foreign construction material excepted from the requirements of the Buy American statute in paragraph (b)(2).</w:t>
            </w:r>
            <w:r>
              <w:t xml:space="preserve"> </w:t>
            </w:r>
          </w:p>
        </w:tc>
      </w:tr>
    </w:tbl>
    <w:p w14:paraId="3BD0E94D" w14:textId="77777777" w:rsidR="00D87E48" w:rsidRDefault="00D87E48">
      <w:pPr>
        <w:spacing w:before="25" w:after="15"/>
        <w:ind w:left="360"/>
      </w:pPr>
    </w:p>
    <w:p w14:paraId="58930C2F" w14:textId="77777777" w:rsidR="00D87E48" w:rsidRDefault="00000000">
      <w:pPr>
        <w:numPr>
          <w:ilvl w:val="1"/>
          <w:numId w:val="644"/>
        </w:numPr>
        <w:spacing w:before="10" w:after="10"/>
        <w:ind w:right="1440"/>
      </w:pPr>
      <w:r>
        <w:t xml:space="preserve">FAR Clause </w:t>
      </w:r>
      <w:r>
        <w:rPr>
          <w:b/>
        </w:rPr>
        <w:t>52.225-9, Buy American--Construction Materials</w:t>
      </w:r>
      <w:r>
        <w:t xml:space="preserve"> (Nov 2021).</w:t>
      </w:r>
    </w:p>
    <w:p w14:paraId="1C473F6B" w14:textId="77777777" w:rsidR="00D87E48" w:rsidRDefault="00D87E48">
      <w:pPr>
        <w:ind w:left="720"/>
      </w:pPr>
    </w:p>
    <w:p w14:paraId="07C900CA" w14:textId="77777777" w:rsidR="00D87E48" w:rsidRDefault="00000000">
      <w:pPr>
        <w:spacing w:before="10" w:after="10"/>
        <w:ind w:left="1440" w:right="1440"/>
      </w:pPr>
      <w:r>
        <w:t xml:space="preserve">(a) </w:t>
      </w:r>
      <w:r>
        <w:rPr>
          <w:i/>
        </w:rPr>
        <w:t> Definitions.</w:t>
      </w:r>
      <w:r>
        <w:t xml:space="preserve"> As used in this clause-</w:t>
      </w:r>
    </w:p>
    <w:p w14:paraId="45300C31" w14:textId="77777777" w:rsidR="00D87E48" w:rsidRDefault="00D87E48">
      <w:pPr>
        <w:ind w:left="720"/>
      </w:pPr>
    </w:p>
    <w:p w14:paraId="5F50803A" w14:textId="77777777" w:rsidR="00D87E48" w:rsidRDefault="00000000">
      <w:pPr>
        <w:spacing w:before="10" w:after="10"/>
        <w:ind w:left="1440" w:right="1440"/>
      </w:pPr>
      <w:r>
        <w:t xml:space="preserve">       </w:t>
      </w:r>
      <w:r>
        <w:rPr>
          <w:i/>
        </w:rPr>
        <w:t>Commercially available off-the-shelf (COTS) item</w:t>
      </w:r>
      <w:r>
        <w:t xml:space="preserve"> -</w:t>
      </w:r>
    </w:p>
    <w:p w14:paraId="2E541567" w14:textId="77777777" w:rsidR="00D87E48" w:rsidRDefault="00D87E48">
      <w:pPr>
        <w:ind w:left="720"/>
      </w:pPr>
    </w:p>
    <w:p w14:paraId="6AC5CC35" w14:textId="77777777" w:rsidR="00D87E48" w:rsidRDefault="00000000">
      <w:pPr>
        <w:spacing w:before="10" w:after="10"/>
        <w:ind w:left="1440" w:right="1440"/>
      </w:pPr>
      <w:r>
        <w:t>           (1) Means any item of supply (including construction material) that is-</w:t>
      </w:r>
    </w:p>
    <w:p w14:paraId="41380B82" w14:textId="77777777" w:rsidR="00D87E48" w:rsidRDefault="00D87E48">
      <w:pPr>
        <w:ind w:left="720"/>
      </w:pPr>
    </w:p>
    <w:p w14:paraId="1E1E569E" w14:textId="77777777" w:rsidR="00D87E48" w:rsidRDefault="00000000">
      <w:pPr>
        <w:spacing w:before="10" w:after="10"/>
        <w:ind w:left="1440" w:right="1440"/>
      </w:pPr>
      <w:r>
        <w:t>                (</w:t>
      </w:r>
      <w:proofErr w:type="spellStart"/>
      <w:r>
        <w:t>i</w:t>
      </w:r>
      <w:proofErr w:type="spellEnd"/>
      <w:r>
        <w:t>) A commercial product (as defined in paragraph (1) of the definition of "commercial product" at Federal Acquisition Regulation (FAR) </w:t>
      </w:r>
      <w:hyperlink r:id="rId356" w:anchor="FAR_2_101" w:history="1">
        <w:r>
          <w:t xml:space="preserve"> </w:t>
        </w:r>
        <w:r>
          <w:rPr>
            <w:rStyle w:val="Hyperlink"/>
            <w:color w:val="2B60DE"/>
          </w:rPr>
          <w:t>2.101);</w:t>
        </w:r>
        <w:r>
          <w:t xml:space="preserve"> </w:t>
        </w:r>
      </w:hyperlink>
    </w:p>
    <w:p w14:paraId="0CED9D74" w14:textId="77777777" w:rsidR="00D87E48" w:rsidRDefault="00D87E48">
      <w:pPr>
        <w:ind w:left="720"/>
      </w:pPr>
    </w:p>
    <w:p w14:paraId="12BE2B82" w14:textId="77777777" w:rsidR="00D87E48" w:rsidRDefault="00000000">
      <w:pPr>
        <w:spacing w:before="10" w:after="10"/>
        <w:ind w:left="1440" w:right="1440"/>
      </w:pPr>
      <w:r>
        <w:t>                (ii) Sold in substantial quantities in the commercial marketplace; and</w:t>
      </w:r>
    </w:p>
    <w:p w14:paraId="2497CED4" w14:textId="77777777" w:rsidR="00D87E48" w:rsidRDefault="00D87E48">
      <w:pPr>
        <w:ind w:left="720"/>
      </w:pPr>
    </w:p>
    <w:p w14:paraId="6EE6621F" w14:textId="77777777" w:rsidR="00D87E48" w:rsidRDefault="00000000">
      <w:pPr>
        <w:spacing w:before="10" w:after="10"/>
        <w:ind w:left="1440" w:right="1440"/>
      </w:pPr>
      <w:r>
        <w:t>                (iii) Offered to the Government, under a contract or subcontract at any tier, without modification, in the same form in which it is sold in the commercial marketplace; and</w:t>
      </w:r>
    </w:p>
    <w:p w14:paraId="174F2791" w14:textId="77777777" w:rsidR="00D87E48" w:rsidRDefault="00D87E48">
      <w:pPr>
        <w:ind w:left="720"/>
      </w:pPr>
    </w:p>
    <w:p w14:paraId="52AD9328" w14:textId="77777777" w:rsidR="00D87E48" w:rsidRDefault="00000000">
      <w:pPr>
        <w:spacing w:before="10" w:after="10"/>
        <w:ind w:left="1440" w:right="1440"/>
      </w:pPr>
      <w:r>
        <w:t>           (2) Does not include bulk cargo, as defined in 46 U.S.C. 40102(4), such as agricultural products and petroleum products.</w:t>
      </w:r>
    </w:p>
    <w:p w14:paraId="67F3492F" w14:textId="77777777" w:rsidR="00D87E48" w:rsidRDefault="00D87E48">
      <w:pPr>
        <w:ind w:left="720"/>
      </w:pPr>
    </w:p>
    <w:p w14:paraId="7B4B803D" w14:textId="77777777" w:rsidR="00D87E48" w:rsidRDefault="00000000">
      <w:pPr>
        <w:spacing w:before="10" w:after="10"/>
        <w:ind w:left="1440" w:right="1440"/>
      </w:pPr>
      <w:r>
        <w:t xml:space="preserve">     "Construction material"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w:t>
      </w:r>
      <w:r>
        <w:lastRenderedPageBreak/>
        <w:t>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1A83A125" w14:textId="77777777" w:rsidR="00D87E48" w:rsidRDefault="00D87E48">
      <w:pPr>
        <w:ind w:left="720"/>
      </w:pPr>
    </w:p>
    <w:p w14:paraId="46C9BB05" w14:textId="77777777" w:rsidR="00D87E48" w:rsidRDefault="00000000">
      <w:pPr>
        <w:spacing w:before="10" w:after="10"/>
        <w:ind w:left="1440" w:right="1440"/>
      </w:pPr>
      <w:r>
        <w:t xml:space="preserve">       </w:t>
      </w:r>
      <w:r>
        <w:rPr>
          <w:i/>
        </w:rPr>
        <w:t>Cost of components</w:t>
      </w:r>
      <w:r>
        <w:t xml:space="preserve"> means-</w:t>
      </w:r>
    </w:p>
    <w:p w14:paraId="44187998" w14:textId="77777777" w:rsidR="00D87E48" w:rsidRDefault="00D87E48">
      <w:pPr>
        <w:ind w:left="720"/>
      </w:pPr>
    </w:p>
    <w:p w14:paraId="79FDA0B2" w14:textId="77777777" w:rsidR="00D87E48" w:rsidRDefault="00000000">
      <w:pPr>
        <w:spacing w:before="10" w:after="10"/>
        <w:ind w:left="1440" w:right="1440"/>
      </w:pPr>
      <w:r>
        <w:t>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120ABCC3" w14:textId="77777777" w:rsidR="00D87E48" w:rsidRDefault="00D87E48">
      <w:pPr>
        <w:ind w:left="720"/>
      </w:pPr>
    </w:p>
    <w:p w14:paraId="40F82E20" w14:textId="77777777" w:rsidR="00D87E48" w:rsidRDefault="00000000">
      <w:pPr>
        <w:spacing w:before="10" w:after="10"/>
        <w:ind w:left="1440" w:right="1440"/>
      </w:pPr>
      <w:r>
        <w:t>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0C0E5EB0" w14:textId="77777777" w:rsidR="00D87E48" w:rsidRDefault="00D87E48">
      <w:pPr>
        <w:ind w:left="720"/>
      </w:pPr>
    </w:p>
    <w:p w14:paraId="1E535058" w14:textId="77777777" w:rsidR="00D87E48" w:rsidRDefault="00000000">
      <w:pPr>
        <w:spacing w:before="10" w:after="10"/>
        <w:ind w:left="1440" w:right="1440"/>
      </w:pPr>
      <w:r>
        <w:t xml:space="preserve">       </w:t>
      </w:r>
      <w:r>
        <w:rPr>
          <w:i/>
        </w:rPr>
        <w:t>Domestic construction material</w:t>
      </w:r>
      <w:r>
        <w:t xml:space="preserve">  means-</w:t>
      </w:r>
    </w:p>
    <w:p w14:paraId="7D3E019A" w14:textId="77777777" w:rsidR="00D87E48" w:rsidRDefault="00D87E48">
      <w:pPr>
        <w:ind w:left="720"/>
      </w:pPr>
    </w:p>
    <w:p w14:paraId="4ED075A5" w14:textId="77777777" w:rsidR="00D87E48" w:rsidRDefault="00000000">
      <w:pPr>
        <w:spacing w:before="10" w:after="10"/>
        <w:ind w:left="1440" w:right="1440"/>
      </w:pPr>
      <w:r>
        <w:t>           (1) For construction material that does not consist wholly or predominantly of iron or steel or a combination of both-</w:t>
      </w:r>
    </w:p>
    <w:p w14:paraId="2E3E08CB" w14:textId="77777777" w:rsidR="00D87E48" w:rsidRDefault="00D87E48">
      <w:pPr>
        <w:ind w:left="720"/>
      </w:pPr>
    </w:p>
    <w:p w14:paraId="1CE42306" w14:textId="77777777" w:rsidR="00D87E48" w:rsidRDefault="00000000">
      <w:pPr>
        <w:spacing w:before="10" w:after="10"/>
        <w:ind w:left="1440" w:right="1440"/>
      </w:pPr>
      <w:r>
        <w:t>                (</w:t>
      </w:r>
      <w:proofErr w:type="spellStart"/>
      <w:r>
        <w:t>i</w:t>
      </w:r>
      <w:proofErr w:type="spellEnd"/>
      <w:r>
        <w:t>) An unmanufactured construction material mined or produced in the United States; or</w:t>
      </w:r>
    </w:p>
    <w:p w14:paraId="77205765" w14:textId="77777777" w:rsidR="00D87E48" w:rsidRDefault="00D87E48">
      <w:pPr>
        <w:ind w:left="720"/>
      </w:pPr>
    </w:p>
    <w:p w14:paraId="2EC5C311" w14:textId="77777777" w:rsidR="00D87E48" w:rsidRDefault="00000000">
      <w:pPr>
        <w:spacing w:before="10" w:after="10"/>
        <w:ind w:left="1440" w:right="1440"/>
      </w:pPr>
      <w:r>
        <w:t>                (ii) A construction material manufactured in the United States, if-</w:t>
      </w:r>
    </w:p>
    <w:p w14:paraId="73D922F0" w14:textId="77777777" w:rsidR="00D87E48" w:rsidRDefault="00D87E48">
      <w:pPr>
        <w:ind w:left="720"/>
      </w:pPr>
    </w:p>
    <w:p w14:paraId="6C1E4121" w14:textId="77777777" w:rsidR="00D87E48" w:rsidRDefault="00000000">
      <w:pPr>
        <w:spacing w:before="10" w:after="10"/>
        <w:ind w:left="1440" w:right="1440"/>
      </w:pPr>
      <w:r>
        <w:t>                     (A) The cost of its components mined, produced, or manufactured in the United States exceeds 55 percent of the cost of all its components. Components of foreign origin of the same class or kind for which nonavailability determinations have been made are treated as domestic. Components of unknown origin are treated as foreign; or</w:t>
      </w:r>
    </w:p>
    <w:p w14:paraId="5FB57736" w14:textId="77777777" w:rsidR="00D87E48" w:rsidRDefault="00D87E48">
      <w:pPr>
        <w:ind w:left="720"/>
      </w:pPr>
    </w:p>
    <w:p w14:paraId="4FAB45EE" w14:textId="77777777" w:rsidR="00D87E48" w:rsidRDefault="00000000">
      <w:pPr>
        <w:spacing w:before="10" w:after="10"/>
        <w:ind w:left="1440" w:right="1440"/>
      </w:pPr>
      <w:r>
        <w:t>                     (B) The construction material is a COTS item; or</w:t>
      </w:r>
    </w:p>
    <w:p w14:paraId="78A6AA34" w14:textId="77777777" w:rsidR="00D87E48" w:rsidRDefault="00D87E48">
      <w:pPr>
        <w:ind w:left="720"/>
      </w:pPr>
    </w:p>
    <w:p w14:paraId="2CDC7890" w14:textId="77777777" w:rsidR="00D87E48" w:rsidRDefault="00000000">
      <w:pPr>
        <w:spacing w:before="10" w:after="10"/>
        <w:ind w:left="1440" w:right="1440"/>
      </w:pPr>
      <w:r>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w:t>
      </w:r>
      <w:r>
        <w:lastRenderedPageBreak/>
        <w:t>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210A06E7" w14:textId="77777777" w:rsidR="00D87E48" w:rsidRDefault="00D87E48">
      <w:pPr>
        <w:ind w:left="720"/>
      </w:pPr>
    </w:p>
    <w:p w14:paraId="18B7968D" w14:textId="77777777" w:rsidR="00D87E48" w:rsidRDefault="00000000">
      <w:pPr>
        <w:spacing w:before="10" w:after="10"/>
        <w:ind w:left="1440" w:right="1440"/>
      </w:pPr>
      <w:r>
        <w:t xml:space="preserve">       </w:t>
      </w:r>
      <w:r>
        <w:rPr>
          <w:i/>
        </w:rPr>
        <w:t>Fastener</w:t>
      </w:r>
      <w:r>
        <w:t xml:space="preserve">  means a hardware device that mechanically joins or affixes two or more objects together. Examples of fasteners are nuts, bolts, pins, rivets, nails, clips, and screws.</w:t>
      </w:r>
    </w:p>
    <w:p w14:paraId="56174F67" w14:textId="77777777" w:rsidR="00D87E48" w:rsidRDefault="00D87E48">
      <w:pPr>
        <w:ind w:left="720"/>
      </w:pPr>
    </w:p>
    <w:p w14:paraId="574DF463" w14:textId="77777777" w:rsidR="00D87E48" w:rsidRDefault="00000000">
      <w:pPr>
        <w:spacing w:before="10" w:after="10"/>
        <w:ind w:left="1440" w:right="1440"/>
      </w:pPr>
      <w:r>
        <w:t xml:space="preserve">       </w:t>
      </w:r>
      <w:r>
        <w:rPr>
          <w:i/>
        </w:rPr>
        <w:t>Foreign construction material</w:t>
      </w:r>
      <w:r>
        <w:t xml:space="preserve">  means a construction material other than a domestic construction material.</w:t>
      </w:r>
    </w:p>
    <w:p w14:paraId="64A56F3A" w14:textId="77777777" w:rsidR="00D87E48" w:rsidRDefault="00D87E48">
      <w:pPr>
        <w:ind w:left="720"/>
      </w:pPr>
    </w:p>
    <w:p w14:paraId="39A8E82D" w14:textId="77777777" w:rsidR="00D87E48" w:rsidRDefault="00000000">
      <w:pPr>
        <w:spacing w:before="10" w:after="10"/>
        <w:ind w:left="1440" w:right="1440"/>
      </w:pPr>
      <w:r>
        <w:t xml:space="preserve">       </w:t>
      </w:r>
      <w:r>
        <w:rPr>
          <w:i/>
        </w:rPr>
        <w:t>Foreign iron and steel </w:t>
      </w:r>
      <w:r>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1FDFD39A" w14:textId="77777777" w:rsidR="00D87E48" w:rsidRDefault="00D87E48">
      <w:pPr>
        <w:ind w:left="720"/>
      </w:pPr>
    </w:p>
    <w:p w14:paraId="68C578D5" w14:textId="77777777" w:rsidR="00D87E48" w:rsidRDefault="00000000">
      <w:pPr>
        <w:spacing w:before="10" w:after="10"/>
        <w:ind w:left="1440" w:right="1440"/>
      </w:pPr>
      <w:r>
        <w:t xml:space="preserve">       </w:t>
      </w:r>
      <w:r>
        <w:rPr>
          <w:i/>
        </w:rPr>
        <w:t>Predominantly of iron or steel or a combination of both </w:t>
      </w:r>
      <w:r>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7AB984ED" w14:textId="77777777" w:rsidR="00D87E48" w:rsidRDefault="00D87E48">
      <w:pPr>
        <w:ind w:left="720"/>
      </w:pPr>
    </w:p>
    <w:p w14:paraId="3A2D7A79" w14:textId="77777777" w:rsidR="00D87E48" w:rsidRDefault="00000000">
      <w:pPr>
        <w:spacing w:before="10" w:after="10"/>
        <w:ind w:left="1440" w:right="1440"/>
      </w:pPr>
      <w:r>
        <w:t xml:space="preserve">       </w:t>
      </w:r>
      <w:r>
        <w:rPr>
          <w:i/>
        </w:rPr>
        <w:t>Steel</w:t>
      </w:r>
      <w:r>
        <w:t xml:space="preserve">  means an alloy that includes at least 50 percent iron, between 0.02 and 2 percent carbon, and may include other elements.</w:t>
      </w:r>
    </w:p>
    <w:p w14:paraId="7DC04FE4" w14:textId="77777777" w:rsidR="00D87E48" w:rsidRDefault="00D87E48">
      <w:pPr>
        <w:ind w:left="720"/>
      </w:pPr>
    </w:p>
    <w:p w14:paraId="55C5D929" w14:textId="77777777" w:rsidR="00D87E48" w:rsidRDefault="00000000">
      <w:pPr>
        <w:spacing w:before="10" w:after="10"/>
        <w:ind w:left="1440" w:right="1440"/>
      </w:pPr>
      <w:r>
        <w:t>     "United States" means the 50 States, the District of Columbia, and outlying areas.</w:t>
      </w:r>
    </w:p>
    <w:p w14:paraId="2228D323" w14:textId="77777777" w:rsidR="00D87E48" w:rsidRDefault="00D87E48">
      <w:pPr>
        <w:ind w:left="720"/>
      </w:pPr>
    </w:p>
    <w:p w14:paraId="1338A602" w14:textId="77777777" w:rsidR="00D87E48" w:rsidRDefault="00000000">
      <w:pPr>
        <w:spacing w:before="10" w:after="10"/>
        <w:ind w:left="1440" w:right="1440"/>
      </w:pPr>
      <w:r>
        <w:t>  b) Domestic preference.  (1) This clause implements </w:t>
      </w:r>
      <w:hyperlink r:id="rId357" w:history="1">
        <w:r>
          <w:t xml:space="preserve"> </w:t>
        </w:r>
        <w:r>
          <w:rPr>
            <w:rStyle w:val="Hyperlink"/>
            <w:color w:val="2B60DE"/>
          </w:rPr>
          <w:t>41 U.S.C.chapter 83</w:t>
        </w:r>
        <w:r>
          <w:t xml:space="preserve"> </w:t>
        </w:r>
      </w:hyperlink>
      <w:r>
        <w:t>, Buy American, by providing a preference for domestic construction material. In accordance with </w:t>
      </w:r>
      <w:hyperlink r:id="rId358" w:history="1">
        <w:r>
          <w:t xml:space="preserve"> </w:t>
        </w:r>
        <w:r>
          <w:rPr>
            <w:rStyle w:val="Hyperlink"/>
            <w:color w:val="2B60DE"/>
          </w:rPr>
          <w:t>41 U.S.C. 1907</w:t>
        </w:r>
        <w:r>
          <w:t xml:space="preserve"> </w:t>
        </w:r>
      </w:hyperlink>
      <w:r>
        <w:t>,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materials, excluding COTS fasteners. (See FAR </w:t>
      </w:r>
      <w:hyperlink r:id="rId359" w:anchor="FAR_12_505" w:history="1">
        <w:r>
          <w:t xml:space="preserve"> </w:t>
        </w:r>
        <w:r>
          <w:rPr>
            <w:rStyle w:val="Hyperlink"/>
            <w:color w:val="2B60DE"/>
          </w:rPr>
          <w:t>12.505</w:t>
        </w:r>
        <w:r>
          <w:t xml:space="preserve"> </w:t>
        </w:r>
      </w:hyperlink>
      <w:r>
        <w:t>(a)(2)). The Contractor shall use only domestic construction material in performing this contract, except as provided in paragraphs (b)(2) and (b)(3) of this clause.</w:t>
      </w:r>
    </w:p>
    <w:p w14:paraId="7F45485B" w14:textId="77777777" w:rsidR="00D87E48" w:rsidRDefault="00D87E48">
      <w:pPr>
        <w:ind w:left="720"/>
      </w:pPr>
    </w:p>
    <w:p w14:paraId="1FF5BCA7" w14:textId="77777777" w:rsidR="00D87E48" w:rsidRDefault="00000000">
      <w:pPr>
        <w:spacing w:before="10" w:after="10"/>
        <w:ind w:left="1440" w:right="1440"/>
      </w:pPr>
      <w:r>
        <w:lastRenderedPageBreak/>
        <w:t xml:space="preserve">           (2) This requirement does not apply to information technology that is a commercial product or to the construction materials or components listed by the Government as follows: </w:t>
      </w:r>
      <w:r>
        <w:rPr>
          <w:u w:val="single"/>
        </w:rPr>
        <w:t>                                                                                </w:t>
      </w:r>
      <w:r>
        <w:t xml:space="preserve">  </w:t>
      </w:r>
      <w:r>
        <w:rPr>
          <w:i/>
        </w:rPr>
        <w:t>[Contracting Officer to list applicable excepted materials or indicate "none"]</w:t>
      </w:r>
      <w:r>
        <w:t xml:space="preserve"> </w:t>
      </w:r>
    </w:p>
    <w:p w14:paraId="3153143B" w14:textId="77777777" w:rsidR="00D87E48" w:rsidRDefault="00D87E48">
      <w:pPr>
        <w:ind w:left="720"/>
      </w:pPr>
    </w:p>
    <w:p w14:paraId="5B3BF2CC" w14:textId="77777777" w:rsidR="00D87E48" w:rsidRDefault="00000000">
      <w:pPr>
        <w:spacing w:before="10" w:after="10"/>
        <w:ind w:left="1440" w:right="1440"/>
      </w:pPr>
      <w:r>
        <w:t>           (3) The Contracting Officer may add other foreign construction material to the list in paragraph (b)(2) of this clause if the Government determines that-</w:t>
      </w:r>
    </w:p>
    <w:p w14:paraId="25DE745F" w14:textId="77777777" w:rsidR="00D87E48" w:rsidRDefault="00D87E48">
      <w:pPr>
        <w:ind w:left="720"/>
      </w:pPr>
    </w:p>
    <w:p w14:paraId="62232871" w14:textId="77777777" w:rsidR="00D87E48" w:rsidRDefault="00000000">
      <w:pPr>
        <w:spacing w:before="10" w:after="10"/>
        <w:ind w:left="1440" w:right="1440"/>
      </w:pPr>
      <w:r>
        <w:t>                (</w:t>
      </w:r>
      <w:proofErr w:type="spellStart"/>
      <w:r>
        <w:t>i</w:t>
      </w:r>
      <w:proofErr w:type="spellEnd"/>
      <w:r>
        <w:t>) The cost of domestic construction material would be unreasonable. The cost of a particular domestic construction material subject to the requirements of the Buy American statute is unreasonable when the cost of such material exceeds the cost of foreign material by more than 20 percent;</w:t>
      </w:r>
    </w:p>
    <w:p w14:paraId="79D35F46" w14:textId="77777777" w:rsidR="00D87E48" w:rsidRDefault="00D87E48">
      <w:pPr>
        <w:ind w:left="720"/>
      </w:pPr>
    </w:p>
    <w:p w14:paraId="3CFAF3AC" w14:textId="77777777" w:rsidR="00D87E48" w:rsidRDefault="00000000">
      <w:pPr>
        <w:spacing w:before="10" w:after="10"/>
        <w:ind w:left="1440" w:right="1440"/>
      </w:pPr>
      <w:r>
        <w:t>                (ii) The application of the restriction of the Buy American statute to a particular construction material would be impracticable or inconsistent with the public interest; or</w:t>
      </w:r>
    </w:p>
    <w:p w14:paraId="0262CF0D" w14:textId="77777777" w:rsidR="00D87E48" w:rsidRDefault="00D87E48">
      <w:pPr>
        <w:ind w:left="720"/>
      </w:pPr>
    </w:p>
    <w:p w14:paraId="23ADD6BA" w14:textId="77777777" w:rsidR="00D87E48" w:rsidRDefault="00000000">
      <w:pPr>
        <w:spacing w:before="10" w:after="10"/>
        <w:ind w:left="1440" w:right="1440"/>
      </w:pPr>
      <w:r>
        <w:t>                (iii) The construction material is not mined, produced, or manufactured in the United States in sufficient and reasonably available commercial quantities of a satisfactory quality.</w:t>
      </w:r>
    </w:p>
    <w:p w14:paraId="5F136F78" w14:textId="77777777" w:rsidR="00D87E48" w:rsidRDefault="00D87E48">
      <w:pPr>
        <w:ind w:left="720"/>
      </w:pPr>
    </w:p>
    <w:p w14:paraId="07A82D88" w14:textId="77777777" w:rsidR="00D87E48" w:rsidRDefault="00000000">
      <w:pPr>
        <w:spacing w:before="10" w:after="10"/>
        <w:ind w:left="1440" w:right="1440"/>
      </w:pPr>
      <w:r>
        <w:t>(c) Request for determination of inapplicability of the Buy American statute.  (1) (</w:t>
      </w:r>
      <w:proofErr w:type="spellStart"/>
      <w:r>
        <w:t>i</w:t>
      </w:r>
      <w:proofErr w:type="spellEnd"/>
      <w:r>
        <w:t>) Any Contractor request to use foreign construction material in accordance with paragraph (b)(3) of this clause shall include adequate information for Government evaluation of the request, including-</w:t>
      </w:r>
    </w:p>
    <w:p w14:paraId="59E77333" w14:textId="77777777" w:rsidR="00D87E48" w:rsidRDefault="00D87E48">
      <w:pPr>
        <w:ind w:left="720"/>
      </w:pPr>
    </w:p>
    <w:p w14:paraId="1F3B5F98" w14:textId="77777777" w:rsidR="00D87E48" w:rsidRDefault="00000000">
      <w:pPr>
        <w:spacing w:before="10" w:after="10"/>
        <w:ind w:left="1440" w:right="1440"/>
      </w:pPr>
      <w:r>
        <w:t>                     (A) A description of the foreign and domestic construction materials;</w:t>
      </w:r>
    </w:p>
    <w:p w14:paraId="43CF0B8E" w14:textId="77777777" w:rsidR="00D87E48" w:rsidRDefault="00D87E48">
      <w:pPr>
        <w:ind w:left="720"/>
      </w:pPr>
    </w:p>
    <w:p w14:paraId="78FB2F68" w14:textId="77777777" w:rsidR="00D87E48" w:rsidRDefault="00000000">
      <w:pPr>
        <w:spacing w:before="10" w:after="10"/>
        <w:ind w:left="1440" w:right="1440"/>
      </w:pPr>
      <w:r>
        <w:t>                     (B) Unit of measure;</w:t>
      </w:r>
    </w:p>
    <w:p w14:paraId="5756AD67" w14:textId="77777777" w:rsidR="00D87E48" w:rsidRDefault="00D87E48">
      <w:pPr>
        <w:ind w:left="720"/>
      </w:pPr>
    </w:p>
    <w:p w14:paraId="334735BD" w14:textId="77777777" w:rsidR="00D87E48" w:rsidRDefault="00000000">
      <w:pPr>
        <w:spacing w:before="10" w:after="10"/>
        <w:ind w:left="1440" w:right="1440"/>
      </w:pPr>
      <w:r>
        <w:t>                     (C) Quantity;</w:t>
      </w:r>
    </w:p>
    <w:p w14:paraId="4DE56E06" w14:textId="77777777" w:rsidR="00D87E48" w:rsidRDefault="00D87E48">
      <w:pPr>
        <w:ind w:left="720"/>
      </w:pPr>
    </w:p>
    <w:p w14:paraId="75BAB843" w14:textId="77777777" w:rsidR="00D87E48" w:rsidRDefault="00000000">
      <w:pPr>
        <w:spacing w:before="10" w:after="10"/>
        <w:ind w:left="1440" w:right="1440"/>
      </w:pPr>
      <w:r>
        <w:t>                     (D) Price;</w:t>
      </w:r>
    </w:p>
    <w:p w14:paraId="173BEB9C" w14:textId="77777777" w:rsidR="00D87E48" w:rsidRDefault="00D87E48">
      <w:pPr>
        <w:ind w:left="720"/>
      </w:pPr>
    </w:p>
    <w:p w14:paraId="70CA9084" w14:textId="77777777" w:rsidR="00D87E48" w:rsidRDefault="00000000">
      <w:pPr>
        <w:spacing w:before="10" w:after="10"/>
        <w:ind w:left="1440" w:right="1440"/>
      </w:pPr>
      <w:r>
        <w:t>                     (E) Time of delivery or availability;</w:t>
      </w:r>
    </w:p>
    <w:p w14:paraId="261717C8" w14:textId="77777777" w:rsidR="00D87E48" w:rsidRDefault="00D87E48">
      <w:pPr>
        <w:ind w:left="720"/>
      </w:pPr>
    </w:p>
    <w:p w14:paraId="5EF828FF" w14:textId="77777777" w:rsidR="00D87E48" w:rsidRDefault="00000000">
      <w:pPr>
        <w:spacing w:before="10" w:after="10"/>
        <w:ind w:left="1440" w:right="1440"/>
      </w:pPr>
      <w:r>
        <w:t>                     (F) Location of the construction project;</w:t>
      </w:r>
    </w:p>
    <w:p w14:paraId="7149BA91" w14:textId="77777777" w:rsidR="00D87E48" w:rsidRDefault="00D87E48">
      <w:pPr>
        <w:ind w:left="720"/>
      </w:pPr>
    </w:p>
    <w:p w14:paraId="34873726" w14:textId="77777777" w:rsidR="00D87E48" w:rsidRDefault="00000000">
      <w:pPr>
        <w:spacing w:before="10" w:after="10"/>
        <w:ind w:left="1440" w:right="1440"/>
      </w:pPr>
      <w:r>
        <w:t>                     (G) Name and address of the proposed supplier; and</w:t>
      </w:r>
    </w:p>
    <w:p w14:paraId="425B8AFD" w14:textId="77777777" w:rsidR="00D87E48" w:rsidRDefault="00D87E48">
      <w:pPr>
        <w:ind w:left="720"/>
      </w:pPr>
    </w:p>
    <w:p w14:paraId="4CEFF21D" w14:textId="77777777" w:rsidR="00D87E48" w:rsidRDefault="00000000">
      <w:pPr>
        <w:spacing w:before="10" w:after="10"/>
        <w:ind w:left="1440" w:right="1440"/>
      </w:pPr>
      <w:r>
        <w:lastRenderedPageBreak/>
        <w:t>                     (H) A detailed justification of the reason for use of foreign construction materials cited in accordance with paragraph (b)(3) of this clause.</w:t>
      </w:r>
    </w:p>
    <w:p w14:paraId="2C281316" w14:textId="77777777" w:rsidR="00D87E48" w:rsidRDefault="00D87E48">
      <w:pPr>
        <w:ind w:left="720"/>
      </w:pPr>
    </w:p>
    <w:p w14:paraId="1870F096" w14:textId="77777777" w:rsidR="00D87E48" w:rsidRDefault="00000000">
      <w:pPr>
        <w:spacing w:before="10" w:after="10"/>
        <w:ind w:left="1440" w:right="1440"/>
      </w:pPr>
      <w:r>
        <w:t>                (ii) A request based on unreasonable cost shall include a reasonable survey of the market and a completed price comparison table in the format in paragraph (d) of this clause.</w:t>
      </w:r>
    </w:p>
    <w:p w14:paraId="3FCA69CF" w14:textId="77777777" w:rsidR="00D87E48" w:rsidRDefault="00D87E48">
      <w:pPr>
        <w:ind w:left="720"/>
      </w:pPr>
    </w:p>
    <w:p w14:paraId="5349F055" w14:textId="77777777" w:rsidR="00D87E48" w:rsidRDefault="00000000">
      <w:pPr>
        <w:spacing w:before="10" w:after="10"/>
        <w:ind w:left="1440" w:right="1440"/>
      </w:pPr>
      <w:r>
        <w:t>                (iii) The price of construction material shall include all delivery costs to the construction site and any applicable duty (whether or not a duty-free certificate may be issued).</w:t>
      </w:r>
    </w:p>
    <w:p w14:paraId="5695C751" w14:textId="77777777" w:rsidR="00D87E48" w:rsidRDefault="00D87E48">
      <w:pPr>
        <w:ind w:left="720"/>
      </w:pPr>
    </w:p>
    <w:p w14:paraId="4B0C517B" w14:textId="77777777" w:rsidR="00D87E48" w:rsidRDefault="00000000">
      <w:pPr>
        <w:spacing w:before="10" w:after="10"/>
        <w:ind w:left="1440" w:right="1440"/>
      </w:pPr>
      <w: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329EBA78" w14:textId="77777777" w:rsidR="00D87E48" w:rsidRDefault="00D87E48">
      <w:pPr>
        <w:ind w:left="720"/>
      </w:pPr>
    </w:p>
    <w:p w14:paraId="0E645ED2" w14:textId="77777777" w:rsidR="00D87E48" w:rsidRDefault="00000000">
      <w:pPr>
        <w:spacing w:before="10" w:after="10"/>
        <w:ind w:left="1440" w:right="1440"/>
      </w:pPr>
      <w:r>
        <w:t>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w:t>
      </w:r>
      <w:proofErr w:type="spellStart"/>
      <w:r>
        <w:t>i</w:t>
      </w:r>
      <w:proofErr w:type="spellEnd"/>
      <w:r>
        <w:t>) of this clause.</w:t>
      </w:r>
    </w:p>
    <w:p w14:paraId="3B964DDE" w14:textId="77777777" w:rsidR="00D87E48" w:rsidRDefault="00D87E48">
      <w:pPr>
        <w:ind w:left="720"/>
      </w:pPr>
    </w:p>
    <w:p w14:paraId="1036249A" w14:textId="77777777" w:rsidR="00D87E48" w:rsidRDefault="00000000">
      <w:pPr>
        <w:spacing w:before="10" w:after="10"/>
        <w:ind w:left="1440" w:right="1440"/>
      </w:pPr>
      <w:r>
        <w:t>           (3) Unless the Government determines that an exception to the Buy American statute applies, use of foreign construction material is noncompliant with the Buy American statute.</w:t>
      </w:r>
    </w:p>
    <w:p w14:paraId="0826F174" w14:textId="77777777" w:rsidR="00D87E48" w:rsidRDefault="00D87E48">
      <w:pPr>
        <w:ind w:left="720"/>
      </w:pPr>
    </w:p>
    <w:p w14:paraId="5909A9E2" w14:textId="77777777" w:rsidR="00D87E48" w:rsidRDefault="00000000">
      <w:pPr>
        <w:spacing w:before="10" w:after="10"/>
        <w:ind w:left="1440" w:right="1440"/>
      </w:pPr>
      <w:r>
        <w:t xml:space="preserve">      (d) </w:t>
      </w:r>
      <w:r>
        <w:rPr>
          <w:i/>
        </w:rPr>
        <w:t> Data.</w:t>
      </w:r>
      <w:r>
        <w:t xml:space="preserve"> To permit evaluation of requests under paragraph (c) of this clause based on unreasonable cost, the Contractor shall include the following information and any applicable supporting data based on the survey of suppliers:</w:t>
      </w:r>
    </w:p>
    <w:p w14:paraId="62C72C86" w14:textId="77777777" w:rsidR="00D87E48" w:rsidRDefault="00D87E48">
      <w:pPr>
        <w:ind w:left="720"/>
      </w:pPr>
    </w:p>
    <w:p w14:paraId="0E040054" w14:textId="77777777" w:rsidR="00D87E48" w:rsidRDefault="00000000">
      <w:pPr>
        <w:spacing w:before="10" w:after="10"/>
        <w:ind w:left="1440" w:right="1440"/>
      </w:pPr>
      <w:r>
        <w:t xml:space="preserve"> </w:t>
      </w:r>
      <w:r>
        <w:rPr>
          <w:b/>
        </w:rPr>
        <w:t>FOREIGN AND DOMESTIC CONSTRUCTION MATERIALS PRICE COMPARISON</w:t>
      </w:r>
      <w:r>
        <w:t xml:space="preserve"> </w:t>
      </w:r>
    </w:p>
    <w:p w14:paraId="4A8D3C5B"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965"/>
        <w:gridCol w:w="1217"/>
        <w:gridCol w:w="1835"/>
      </w:tblGrid>
      <w:tr w:rsidR="00427FD7" w14:paraId="74762BEB" w14:textId="77777777">
        <w:trPr>
          <w:cantSplit/>
          <w:tblHeader/>
          <w:jc w:val="right"/>
        </w:trPr>
        <w:tc>
          <w:tcPr>
            <w:tcW w:w="0" w:type="auto"/>
            <w:shd w:val="clear" w:color="auto" w:fill="auto"/>
          </w:tcPr>
          <w:p w14:paraId="27513E7C" w14:textId="77777777" w:rsidR="00D87E48" w:rsidRDefault="00000000">
            <w:pPr>
              <w:keepNext/>
              <w:jc w:val="center"/>
            </w:pPr>
            <w:r>
              <w:t xml:space="preserve"> </w:t>
            </w:r>
            <w:r>
              <w:rPr>
                <w:b/>
              </w:rPr>
              <w:t> Construction Material Description</w:t>
            </w:r>
            <w:r>
              <w:t xml:space="preserve"> </w:t>
            </w:r>
          </w:p>
        </w:tc>
        <w:tc>
          <w:tcPr>
            <w:tcW w:w="0" w:type="auto"/>
            <w:shd w:val="clear" w:color="auto" w:fill="auto"/>
          </w:tcPr>
          <w:p w14:paraId="72D6E333" w14:textId="77777777" w:rsidR="00D87E48" w:rsidRDefault="00000000">
            <w:pPr>
              <w:keepNext/>
              <w:jc w:val="center"/>
            </w:pPr>
            <w:r>
              <w:t xml:space="preserve"> </w:t>
            </w:r>
            <w:r>
              <w:rPr>
                <w:b/>
              </w:rPr>
              <w:t> Unit of Measure</w:t>
            </w:r>
            <w:r>
              <w:t xml:space="preserve"> </w:t>
            </w:r>
          </w:p>
        </w:tc>
        <w:tc>
          <w:tcPr>
            <w:tcW w:w="0" w:type="auto"/>
            <w:shd w:val="clear" w:color="auto" w:fill="auto"/>
          </w:tcPr>
          <w:p w14:paraId="38D718A9" w14:textId="77777777" w:rsidR="00D87E48" w:rsidRDefault="00000000">
            <w:pPr>
              <w:keepNext/>
              <w:jc w:val="center"/>
            </w:pPr>
            <w:r>
              <w:t xml:space="preserve"> </w:t>
            </w:r>
            <w:r>
              <w:rPr>
                <w:b/>
              </w:rPr>
              <w:t> Quantity</w:t>
            </w:r>
            <w:r>
              <w:t xml:space="preserve"> </w:t>
            </w:r>
          </w:p>
        </w:tc>
        <w:tc>
          <w:tcPr>
            <w:tcW w:w="0" w:type="auto"/>
            <w:shd w:val="clear" w:color="auto" w:fill="auto"/>
          </w:tcPr>
          <w:p w14:paraId="2ED9CC0F" w14:textId="77777777" w:rsidR="00D87E48" w:rsidRDefault="00000000">
            <w:pPr>
              <w:keepNext/>
              <w:jc w:val="center"/>
            </w:pPr>
            <w:r>
              <w:t xml:space="preserve"> </w:t>
            </w:r>
            <w:r>
              <w:rPr>
                <w:b/>
              </w:rPr>
              <w:t> Price (dollars)*</w:t>
            </w:r>
            <w:r>
              <w:t xml:space="preserve"> </w:t>
            </w:r>
          </w:p>
        </w:tc>
      </w:tr>
      <w:tr w:rsidR="00427FD7" w14:paraId="17DDB14E" w14:textId="77777777">
        <w:trPr>
          <w:cantSplit/>
          <w:tblHeader/>
          <w:jc w:val="right"/>
        </w:trPr>
        <w:tc>
          <w:tcPr>
            <w:tcW w:w="0" w:type="auto"/>
            <w:shd w:val="clear" w:color="auto" w:fill="auto"/>
          </w:tcPr>
          <w:p w14:paraId="747FD9B8" w14:textId="77777777" w:rsidR="00D87E48" w:rsidRDefault="00000000">
            <w:pPr>
              <w:keepNext/>
              <w:jc w:val="center"/>
            </w:pPr>
            <w:r>
              <w:rPr>
                <w:b/>
              </w:rPr>
              <w:t> </w:t>
            </w:r>
          </w:p>
        </w:tc>
        <w:tc>
          <w:tcPr>
            <w:tcW w:w="0" w:type="auto"/>
            <w:shd w:val="clear" w:color="auto" w:fill="auto"/>
          </w:tcPr>
          <w:p w14:paraId="67D051B7" w14:textId="77777777" w:rsidR="00D87E48" w:rsidRDefault="00000000">
            <w:pPr>
              <w:keepNext/>
              <w:jc w:val="center"/>
            </w:pPr>
            <w:r>
              <w:rPr>
                <w:b/>
              </w:rPr>
              <w:t> </w:t>
            </w:r>
          </w:p>
        </w:tc>
        <w:tc>
          <w:tcPr>
            <w:tcW w:w="0" w:type="auto"/>
            <w:shd w:val="clear" w:color="auto" w:fill="auto"/>
          </w:tcPr>
          <w:p w14:paraId="3DDBCCA5" w14:textId="77777777" w:rsidR="00D87E48" w:rsidRDefault="00000000">
            <w:pPr>
              <w:keepNext/>
              <w:jc w:val="center"/>
            </w:pPr>
            <w:r>
              <w:rPr>
                <w:b/>
              </w:rPr>
              <w:t> </w:t>
            </w:r>
          </w:p>
        </w:tc>
        <w:tc>
          <w:tcPr>
            <w:tcW w:w="0" w:type="auto"/>
            <w:shd w:val="clear" w:color="auto" w:fill="auto"/>
          </w:tcPr>
          <w:p w14:paraId="3446B6C0" w14:textId="77777777" w:rsidR="00D87E48" w:rsidRDefault="00000000">
            <w:pPr>
              <w:keepNext/>
              <w:jc w:val="center"/>
            </w:pPr>
            <w:r>
              <w:rPr>
                <w:b/>
              </w:rPr>
              <w:t> </w:t>
            </w:r>
          </w:p>
        </w:tc>
      </w:tr>
      <w:tr w:rsidR="00427FD7" w14:paraId="1EFE8125" w14:textId="77777777">
        <w:trPr>
          <w:cantSplit/>
          <w:jc w:val="right"/>
        </w:trPr>
        <w:tc>
          <w:tcPr>
            <w:tcW w:w="0" w:type="auto"/>
            <w:shd w:val="clear" w:color="auto" w:fill="auto"/>
          </w:tcPr>
          <w:p w14:paraId="2EE7B0BD" w14:textId="77777777" w:rsidR="00D87E48" w:rsidRDefault="00000000">
            <w:r>
              <w:t>Item 1</w:t>
            </w:r>
          </w:p>
        </w:tc>
        <w:tc>
          <w:tcPr>
            <w:tcW w:w="0" w:type="auto"/>
            <w:shd w:val="clear" w:color="auto" w:fill="auto"/>
          </w:tcPr>
          <w:p w14:paraId="09740D5E" w14:textId="77777777" w:rsidR="00D87E48" w:rsidRDefault="00000000">
            <w:r>
              <w:t> </w:t>
            </w:r>
          </w:p>
        </w:tc>
        <w:tc>
          <w:tcPr>
            <w:tcW w:w="0" w:type="auto"/>
            <w:shd w:val="clear" w:color="auto" w:fill="auto"/>
          </w:tcPr>
          <w:p w14:paraId="4431864C" w14:textId="77777777" w:rsidR="00D87E48" w:rsidRDefault="00000000">
            <w:r>
              <w:t> </w:t>
            </w:r>
          </w:p>
        </w:tc>
        <w:tc>
          <w:tcPr>
            <w:tcW w:w="0" w:type="auto"/>
            <w:shd w:val="clear" w:color="auto" w:fill="auto"/>
          </w:tcPr>
          <w:p w14:paraId="3AF9DF76" w14:textId="77777777" w:rsidR="00D87E48" w:rsidRDefault="00000000">
            <w:r>
              <w:t> </w:t>
            </w:r>
          </w:p>
        </w:tc>
      </w:tr>
      <w:tr w:rsidR="00427FD7" w14:paraId="074F5DC4" w14:textId="77777777">
        <w:trPr>
          <w:cantSplit/>
          <w:jc w:val="right"/>
        </w:trPr>
        <w:tc>
          <w:tcPr>
            <w:tcW w:w="0" w:type="auto"/>
            <w:shd w:val="clear" w:color="auto" w:fill="auto"/>
          </w:tcPr>
          <w:p w14:paraId="24AD22AA" w14:textId="77777777" w:rsidR="00D87E48" w:rsidRDefault="00000000">
            <w:r>
              <w:t>     Foreign construction material</w:t>
            </w:r>
          </w:p>
        </w:tc>
        <w:tc>
          <w:tcPr>
            <w:tcW w:w="0" w:type="auto"/>
            <w:shd w:val="clear" w:color="auto" w:fill="auto"/>
          </w:tcPr>
          <w:p w14:paraId="21178C68" w14:textId="77777777" w:rsidR="00D87E48" w:rsidRDefault="00000000">
            <w:r>
              <w:t> </w:t>
            </w:r>
          </w:p>
        </w:tc>
        <w:tc>
          <w:tcPr>
            <w:tcW w:w="0" w:type="auto"/>
            <w:shd w:val="clear" w:color="auto" w:fill="auto"/>
          </w:tcPr>
          <w:p w14:paraId="1F72318C" w14:textId="77777777" w:rsidR="00D87E48" w:rsidRDefault="00000000">
            <w:r>
              <w:t> </w:t>
            </w:r>
          </w:p>
        </w:tc>
        <w:tc>
          <w:tcPr>
            <w:tcW w:w="0" w:type="auto"/>
            <w:shd w:val="clear" w:color="auto" w:fill="auto"/>
          </w:tcPr>
          <w:p w14:paraId="7AE39170" w14:textId="77777777" w:rsidR="00D87E48" w:rsidRDefault="00000000">
            <w:r>
              <w:t> </w:t>
            </w:r>
          </w:p>
        </w:tc>
      </w:tr>
      <w:tr w:rsidR="00427FD7" w14:paraId="777B1872" w14:textId="77777777">
        <w:trPr>
          <w:cantSplit/>
          <w:jc w:val="right"/>
        </w:trPr>
        <w:tc>
          <w:tcPr>
            <w:tcW w:w="0" w:type="auto"/>
            <w:shd w:val="clear" w:color="auto" w:fill="auto"/>
          </w:tcPr>
          <w:p w14:paraId="0ACCE739" w14:textId="77777777" w:rsidR="00D87E48" w:rsidRDefault="00000000">
            <w:r>
              <w:t>     Domestic construction material</w:t>
            </w:r>
          </w:p>
        </w:tc>
        <w:tc>
          <w:tcPr>
            <w:tcW w:w="0" w:type="auto"/>
            <w:shd w:val="clear" w:color="auto" w:fill="auto"/>
          </w:tcPr>
          <w:p w14:paraId="71CF1FF7" w14:textId="77777777" w:rsidR="00D87E48" w:rsidRDefault="00000000">
            <w:r>
              <w:t> </w:t>
            </w:r>
          </w:p>
        </w:tc>
        <w:tc>
          <w:tcPr>
            <w:tcW w:w="0" w:type="auto"/>
            <w:shd w:val="clear" w:color="auto" w:fill="auto"/>
          </w:tcPr>
          <w:p w14:paraId="320A31A8" w14:textId="77777777" w:rsidR="00D87E48" w:rsidRDefault="00000000">
            <w:r>
              <w:t> </w:t>
            </w:r>
          </w:p>
        </w:tc>
        <w:tc>
          <w:tcPr>
            <w:tcW w:w="0" w:type="auto"/>
            <w:shd w:val="clear" w:color="auto" w:fill="auto"/>
          </w:tcPr>
          <w:p w14:paraId="4C1FB54D" w14:textId="77777777" w:rsidR="00D87E48" w:rsidRDefault="00000000">
            <w:r>
              <w:t> </w:t>
            </w:r>
          </w:p>
        </w:tc>
      </w:tr>
      <w:tr w:rsidR="00427FD7" w14:paraId="1828FA36" w14:textId="77777777">
        <w:trPr>
          <w:cantSplit/>
          <w:jc w:val="right"/>
        </w:trPr>
        <w:tc>
          <w:tcPr>
            <w:tcW w:w="0" w:type="auto"/>
            <w:shd w:val="clear" w:color="auto" w:fill="auto"/>
          </w:tcPr>
          <w:p w14:paraId="4865C693" w14:textId="77777777" w:rsidR="00D87E48" w:rsidRDefault="00000000">
            <w:r>
              <w:t>Item 2</w:t>
            </w:r>
          </w:p>
        </w:tc>
        <w:tc>
          <w:tcPr>
            <w:tcW w:w="0" w:type="auto"/>
            <w:shd w:val="clear" w:color="auto" w:fill="auto"/>
          </w:tcPr>
          <w:p w14:paraId="037FC44E" w14:textId="77777777" w:rsidR="00D87E48" w:rsidRDefault="00000000">
            <w:r>
              <w:t> </w:t>
            </w:r>
          </w:p>
        </w:tc>
        <w:tc>
          <w:tcPr>
            <w:tcW w:w="0" w:type="auto"/>
            <w:shd w:val="clear" w:color="auto" w:fill="auto"/>
          </w:tcPr>
          <w:p w14:paraId="579AA213" w14:textId="77777777" w:rsidR="00D87E48" w:rsidRDefault="00000000">
            <w:r>
              <w:t> </w:t>
            </w:r>
          </w:p>
        </w:tc>
        <w:tc>
          <w:tcPr>
            <w:tcW w:w="0" w:type="auto"/>
            <w:shd w:val="clear" w:color="auto" w:fill="auto"/>
          </w:tcPr>
          <w:p w14:paraId="6248A684" w14:textId="77777777" w:rsidR="00D87E48" w:rsidRDefault="00000000">
            <w:r>
              <w:t> </w:t>
            </w:r>
          </w:p>
        </w:tc>
      </w:tr>
      <w:tr w:rsidR="00427FD7" w14:paraId="21DB5BF0" w14:textId="77777777">
        <w:trPr>
          <w:cantSplit/>
          <w:jc w:val="right"/>
        </w:trPr>
        <w:tc>
          <w:tcPr>
            <w:tcW w:w="0" w:type="auto"/>
            <w:shd w:val="clear" w:color="auto" w:fill="auto"/>
          </w:tcPr>
          <w:p w14:paraId="77139E70" w14:textId="77777777" w:rsidR="00D87E48" w:rsidRDefault="00000000">
            <w:r>
              <w:t>     Foreign construction material</w:t>
            </w:r>
          </w:p>
        </w:tc>
        <w:tc>
          <w:tcPr>
            <w:tcW w:w="0" w:type="auto"/>
            <w:shd w:val="clear" w:color="auto" w:fill="auto"/>
          </w:tcPr>
          <w:p w14:paraId="46B23110" w14:textId="77777777" w:rsidR="00D87E48" w:rsidRDefault="00000000">
            <w:r>
              <w:t> </w:t>
            </w:r>
          </w:p>
        </w:tc>
        <w:tc>
          <w:tcPr>
            <w:tcW w:w="0" w:type="auto"/>
            <w:shd w:val="clear" w:color="auto" w:fill="auto"/>
          </w:tcPr>
          <w:p w14:paraId="3D110EC0" w14:textId="77777777" w:rsidR="00D87E48" w:rsidRDefault="00000000">
            <w:r>
              <w:t> </w:t>
            </w:r>
          </w:p>
        </w:tc>
        <w:tc>
          <w:tcPr>
            <w:tcW w:w="0" w:type="auto"/>
            <w:shd w:val="clear" w:color="auto" w:fill="auto"/>
          </w:tcPr>
          <w:p w14:paraId="526FB0B8" w14:textId="77777777" w:rsidR="00D87E48" w:rsidRDefault="00000000">
            <w:r>
              <w:t> </w:t>
            </w:r>
          </w:p>
        </w:tc>
      </w:tr>
      <w:tr w:rsidR="00427FD7" w14:paraId="55BB13D7" w14:textId="77777777">
        <w:trPr>
          <w:cantSplit/>
          <w:jc w:val="right"/>
        </w:trPr>
        <w:tc>
          <w:tcPr>
            <w:tcW w:w="0" w:type="auto"/>
            <w:shd w:val="clear" w:color="auto" w:fill="auto"/>
          </w:tcPr>
          <w:p w14:paraId="7762B889" w14:textId="77777777" w:rsidR="00D87E48" w:rsidRDefault="00000000">
            <w:r>
              <w:lastRenderedPageBreak/>
              <w:t>     Domestic construction material</w:t>
            </w:r>
          </w:p>
        </w:tc>
        <w:tc>
          <w:tcPr>
            <w:tcW w:w="0" w:type="auto"/>
            <w:shd w:val="clear" w:color="auto" w:fill="auto"/>
          </w:tcPr>
          <w:p w14:paraId="214E625F" w14:textId="77777777" w:rsidR="00D87E48" w:rsidRDefault="00000000">
            <w:r>
              <w:t> </w:t>
            </w:r>
          </w:p>
        </w:tc>
        <w:tc>
          <w:tcPr>
            <w:tcW w:w="0" w:type="auto"/>
            <w:shd w:val="clear" w:color="auto" w:fill="auto"/>
          </w:tcPr>
          <w:p w14:paraId="5720A110" w14:textId="77777777" w:rsidR="00D87E48" w:rsidRDefault="00000000">
            <w:r>
              <w:t> </w:t>
            </w:r>
          </w:p>
        </w:tc>
        <w:tc>
          <w:tcPr>
            <w:tcW w:w="0" w:type="auto"/>
            <w:shd w:val="clear" w:color="auto" w:fill="auto"/>
          </w:tcPr>
          <w:p w14:paraId="19CFD8C1" w14:textId="77777777" w:rsidR="00D87E48" w:rsidRDefault="00000000">
            <w:r>
              <w:t> </w:t>
            </w:r>
          </w:p>
        </w:tc>
      </w:tr>
    </w:tbl>
    <w:p w14:paraId="04F513FF" w14:textId="77777777" w:rsidR="00D87E48" w:rsidRDefault="00D87E48"/>
    <w:p w14:paraId="490CDEE6" w14:textId="77777777" w:rsidR="00D87E48" w:rsidRDefault="00D87E48">
      <w:pPr>
        <w:ind w:left="720"/>
      </w:pPr>
    </w:p>
    <w:p w14:paraId="0DCFFF6A" w14:textId="77777777" w:rsidR="00D87E48" w:rsidRDefault="00000000" w:rsidP="008569E9">
      <w:pPr>
        <w:spacing w:before="10" w:after="10"/>
        <w:ind w:left="2430" w:right="1440"/>
      </w:pPr>
      <w:r>
        <w:t xml:space="preserve">  [ </w:t>
      </w:r>
      <w:r>
        <w:rPr>
          <w:i/>
        </w:rPr>
        <w:t>* Include all delivery costs to the construction site and any applicable duty (whether or not a duty-free entry certificate is issued)].</w:t>
      </w:r>
      <w:r>
        <w:t xml:space="preserve"> </w:t>
      </w:r>
    </w:p>
    <w:p w14:paraId="7F864186" w14:textId="77777777" w:rsidR="00D87E48" w:rsidRDefault="00D87E48" w:rsidP="008569E9">
      <w:pPr>
        <w:ind w:left="2430"/>
      </w:pPr>
    </w:p>
    <w:p w14:paraId="5C8C9E79" w14:textId="77777777" w:rsidR="00D87E48" w:rsidRDefault="00000000" w:rsidP="008569E9">
      <w:pPr>
        <w:spacing w:before="10" w:after="10"/>
        <w:ind w:left="2430" w:right="1440"/>
      </w:pPr>
      <w:r>
        <w:t xml:space="preserve"> </w:t>
      </w:r>
      <w:r>
        <w:rPr>
          <w:i/>
        </w:rPr>
        <w:t>[List name, address, telephone number, and contact for suppliers surveyed. Attach copy of response; if oral, attach summary.]</w:t>
      </w:r>
      <w:r>
        <w:t xml:space="preserve"> </w:t>
      </w:r>
    </w:p>
    <w:p w14:paraId="19A87E45" w14:textId="77777777" w:rsidR="00D87E48" w:rsidRDefault="00D87E48" w:rsidP="008569E9">
      <w:pPr>
        <w:ind w:left="2430"/>
      </w:pPr>
    </w:p>
    <w:p w14:paraId="7000EFA3" w14:textId="77777777" w:rsidR="00D87E48" w:rsidRDefault="00000000" w:rsidP="008569E9">
      <w:pPr>
        <w:spacing w:before="10" w:after="10"/>
        <w:ind w:left="2430" w:right="1440"/>
      </w:pPr>
      <w:r>
        <w:t xml:space="preserve"> </w:t>
      </w:r>
      <w:r>
        <w:rPr>
          <w:i/>
        </w:rPr>
        <w:t>[Include other applicable supporting information.]</w:t>
      </w:r>
      <w:r>
        <w:t xml:space="preserve"> </w:t>
      </w:r>
    </w:p>
    <w:p w14:paraId="6EF6207F" w14:textId="77777777" w:rsidR="00D87E48" w:rsidRDefault="00D87E48" w:rsidP="008569E9">
      <w:pPr>
        <w:ind w:left="2430"/>
      </w:pPr>
    </w:p>
    <w:p w14:paraId="734991B5" w14:textId="792ECD5E" w:rsidR="00D87E48" w:rsidRDefault="00000000" w:rsidP="008569E9">
      <w:pPr>
        <w:spacing w:before="10" w:after="10"/>
        <w:ind w:left="1440" w:right="1440"/>
        <w:jc w:val="center"/>
      </w:pPr>
      <w:r>
        <w:t>(End of clause).</w:t>
      </w:r>
    </w:p>
    <w:p w14:paraId="6867CA68" w14:textId="77777777" w:rsidR="00D87E48" w:rsidRDefault="00D87E48">
      <w:pPr>
        <w:ind w:left="720"/>
      </w:pPr>
    </w:p>
    <w:p w14:paraId="70CCE925" w14:textId="77777777" w:rsidR="00D87E48" w:rsidRDefault="00D87E48">
      <w:pPr>
        <w:ind w:left="720"/>
      </w:pPr>
    </w:p>
    <w:p w14:paraId="001929D4" w14:textId="77777777" w:rsidR="00D87E48" w:rsidRDefault="00000000">
      <w:pPr>
        <w:keepNext/>
        <w:spacing w:before="100"/>
      </w:pPr>
      <w:r>
        <w:rPr>
          <w:b/>
          <w:color w:val="CC0000"/>
        </w:rPr>
        <w:t>616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C8AA202" w14:textId="77777777">
        <w:trPr>
          <w:cantSplit/>
        </w:trPr>
        <w:tc>
          <w:tcPr>
            <w:tcW w:w="9700" w:type="dxa"/>
            <w:shd w:val="clear" w:color="auto" w:fill="auto"/>
          </w:tcPr>
          <w:p w14:paraId="60666761" w14:textId="77777777" w:rsidR="00D87E48" w:rsidRDefault="00000000">
            <w:pPr>
              <w:spacing w:before="15" w:after="25"/>
            </w:pPr>
            <w:r>
              <w:t xml:space="preserve">****(WHEN USING FUNDS </w:t>
            </w:r>
            <w:r>
              <w:rPr>
                <w:b/>
              </w:rPr>
              <w:t>OTHER THAN</w:t>
            </w:r>
            <w:r>
              <w:t xml:space="preserve"> RECOVERY ACT FUNDS, USE BELOW IN SOLICITATIONS AND CONTRACTS FOR  CONSTRUCTION PERFORMED IN THE UNITED STATES AND VALUED AT $7,032,000 OR MORE.)****</w:t>
            </w:r>
          </w:p>
          <w:p w14:paraId="5398EB60" w14:textId="77777777" w:rsidR="00D87E48" w:rsidRDefault="00000000">
            <w:pPr>
              <w:spacing w:before="15" w:after="25"/>
            </w:pPr>
            <w:r>
              <w:t xml:space="preserve">   </w:t>
            </w:r>
            <w:r>
              <w:rPr>
                <w:b/>
              </w:rPr>
              <w:t>Note:</w:t>
            </w:r>
            <w:r>
              <w:t xml:space="preserve">  </w:t>
            </w:r>
            <w:r>
              <w:rPr>
                <w:i/>
              </w:rPr>
              <w:t>The Contracting Officer must list in paragraph (b)(3) of the clause, all foreign construction material excepted from the requirements of the Buy American statute, other than designated country construction material.</w:t>
            </w:r>
            <w:r>
              <w:t xml:space="preserve"> </w:t>
            </w:r>
          </w:p>
        </w:tc>
      </w:tr>
    </w:tbl>
    <w:p w14:paraId="5D76024A" w14:textId="77777777" w:rsidR="00D87E48" w:rsidRDefault="00D87E48">
      <w:pPr>
        <w:spacing w:before="25" w:after="15"/>
        <w:ind w:left="360"/>
      </w:pPr>
    </w:p>
    <w:p w14:paraId="1342A960" w14:textId="556F7EBB" w:rsidR="00D87E48" w:rsidRDefault="00000000">
      <w:pPr>
        <w:numPr>
          <w:ilvl w:val="1"/>
          <w:numId w:val="645"/>
        </w:numPr>
        <w:spacing w:before="10" w:after="10"/>
        <w:ind w:right="1440"/>
      </w:pPr>
      <w:r>
        <w:t xml:space="preserve">FAR </w:t>
      </w:r>
      <w:r w:rsidRPr="006742CC">
        <w:t xml:space="preserve">Clause </w:t>
      </w:r>
      <w:r w:rsidRPr="006742CC">
        <w:rPr>
          <w:b/>
        </w:rPr>
        <w:t>52.225-11, Buy American--Construction Materials Under Trade Agreements</w:t>
      </w:r>
      <w:r w:rsidRPr="006742CC">
        <w:t xml:space="preserve"> </w:t>
      </w:r>
      <w:r w:rsidR="008569E9" w:rsidRPr="006742CC">
        <w:t>(Dec 2022).</w:t>
      </w:r>
      <w:r w:rsidR="008569E9">
        <w:t> </w:t>
      </w:r>
    </w:p>
    <w:p w14:paraId="7F688F34" w14:textId="77777777" w:rsidR="00D87E48" w:rsidRDefault="00D87E48">
      <w:pPr>
        <w:ind w:left="720"/>
      </w:pPr>
    </w:p>
    <w:p w14:paraId="694ABB18" w14:textId="77777777" w:rsidR="00D87E48" w:rsidRDefault="00000000">
      <w:pPr>
        <w:spacing w:before="10" w:after="10"/>
        <w:ind w:left="1440" w:right="1440"/>
      </w:pPr>
      <w:r>
        <w:t xml:space="preserve">(a)  </w:t>
      </w:r>
      <w:r>
        <w:rPr>
          <w:i/>
        </w:rPr>
        <w:t>Definitions.</w:t>
      </w:r>
      <w:r>
        <w:t xml:space="preserve"> As used in this clause-</w:t>
      </w:r>
    </w:p>
    <w:p w14:paraId="72F875A3" w14:textId="77777777" w:rsidR="00D87E48" w:rsidRDefault="00D87E48">
      <w:pPr>
        <w:ind w:left="720"/>
      </w:pPr>
    </w:p>
    <w:p w14:paraId="40C5D9F6" w14:textId="77777777" w:rsidR="00D87E48" w:rsidRDefault="00000000">
      <w:pPr>
        <w:spacing w:before="10" w:after="10"/>
        <w:ind w:left="1440" w:right="1440"/>
      </w:pPr>
      <w:r>
        <w:t xml:space="preserve">       </w:t>
      </w:r>
      <w:r>
        <w:rPr>
          <w:i/>
        </w:rPr>
        <w:t>Caribbean Basin country construction material</w:t>
      </w:r>
      <w:r>
        <w:t xml:space="preserve">  means a construction material that-</w:t>
      </w:r>
    </w:p>
    <w:p w14:paraId="01479401" w14:textId="77777777" w:rsidR="00D87E48" w:rsidRDefault="00D87E48">
      <w:pPr>
        <w:ind w:left="720"/>
      </w:pPr>
    </w:p>
    <w:p w14:paraId="3205917A" w14:textId="77777777" w:rsidR="00D87E48" w:rsidRDefault="00000000">
      <w:pPr>
        <w:spacing w:before="10" w:after="10"/>
        <w:ind w:left="1440" w:right="1440"/>
      </w:pPr>
      <w:r>
        <w:t>           (1) Is wholly the growth, product, or manufacture of a Caribbean Basin country; or</w:t>
      </w:r>
    </w:p>
    <w:p w14:paraId="1AAAC81F" w14:textId="77777777" w:rsidR="00D87E48" w:rsidRDefault="00D87E48">
      <w:pPr>
        <w:ind w:left="720"/>
      </w:pPr>
    </w:p>
    <w:p w14:paraId="24CC013A" w14:textId="77777777" w:rsidR="00D87E48" w:rsidRDefault="00000000">
      <w:pPr>
        <w:spacing w:before="10" w:after="10"/>
        <w:ind w:left="1440" w:right="1440"/>
      </w:pPr>
      <w:r>
        <w:t>           (2) In the case of a construction material that consists in whole or in part of materials from another country, has been substantially transformed in a Caribbean Basin country into a new and different construction material distinct from the materials from which it was transformed.</w:t>
      </w:r>
    </w:p>
    <w:p w14:paraId="4157D37E" w14:textId="77777777" w:rsidR="00D87E48" w:rsidRDefault="00D87E48">
      <w:pPr>
        <w:ind w:left="720"/>
      </w:pPr>
    </w:p>
    <w:p w14:paraId="61595A8E" w14:textId="77777777" w:rsidR="00D87E48" w:rsidRDefault="00000000">
      <w:pPr>
        <w:spacing w:before="10" w:after="10"/>
        <w:ind w:left="1440" w:right="1440"/>
      </w:pPr>
      <w:r>
        <w:t xml:space="preserve">       </w:t>
      </w:r>
      <w:r>
        <w:rPr>
          <w:i/>
        </w:rPr>
        <w:t>Commercially available off-the-shelf (COTS) item</w:t>
      </w:r>
      <w:r>
        <w:t xml:space="preserve"> -</w:t>
      </w:r>
    </w:p>
    <w:p w14:paraId="3BF3F093" w14:textId="77777777" w:rsidR="00D87E48" w:rsidRDefault="00D87E48">
      <w:pPr>
        <w:ind w:left="720"/>
      </w:pPr>
    </w:p>
    <w:p w14:paraId="1860FBF7" w14:textId="77777777" w:rsidR="00D87E48" w:rsidRDefault="00000000">
      <w:pPr>
        <w:spacing w:before="10" w:after="10"/>
        <w:ind w:left="1440" w:right="1440"/>
      </w:pPr>
      <w:r>
        <w:t>           (1) Means any item of supply (including construction material) that is-</w:t>
      </w:r>
    </w:p>
    <w:p w14:paraId="5BAEEDEC" w14:textId="77777777" w:rsidR="00D87E48" w:rsidRDefault="00D87E48">
      <w:pPr>
        <w:ind w:left="720"/>
      </w:pPr>
    </w:p>
    <w:p w14:paraId="60EA639A" w14:textId="77777777" w:rsidR="00D87E48" w:rsidRDefault="00000000">
      <w:pPr>
        <w:spacing w:before="10" w:after="10"/>
        <w:ind w:left="1440" w:right="1440"/>
      </w:pPr>
      <w:r>
        <w:t>                (</w:t>
      </w:r>
      <w:proofErr w:type="spellStart"/>
      <w:r>
        <w:t>i</w:t>
      </w:r>
      <w:proofErr w:type="spellEnd"/>
      <w:r>
        <w:t>) A commercial product (as defined in paragraph (1) of the definition at Federal Acquisition Regulation (FAR) </w:t>
      </w:r>
      <w:hyperlink r:id="rId360" w:anchor="FAR_2_101" w:history="1">
        <w:r>
          <w:t xml:space="preserve"> </w:t>
        </w:r>
        <w:r>
          <w:rPr>
            <w:rStyle w:val="Hyperlink"/>
            <w:color w:val="2B60DE"/>
          </w:rPr>
          <w:t>2.101);</w:t>
        </w:r>
        <w:r>
          <w:t xml:space="preserve"> </w:t>
        </w:r>
      </w:hyperlink>
    </w:p>
    <w:p w14:paraId="1AFC083A" w14:textId="77777777" w:rsidR="00D87E48" w:rsidRDefault="00D87E48">
      <w:pPr>
        <w:ind w:left="720"/>
      </w:pPr>
    </w:p>
    <w:p w14:paraId="51D46785" w14:textId="77777777" w:rsidR="00D87E48" w:rsidRDefault="00000000">
      <w:pPr>
        <w:spacing w:before="10" w:after="10"/>
        <w:ind w:left="1440" w:right="1440"/>
      </w:pPr>
      <w:r>
        <w:t>                (ii) Sold in substantial quantities in the commercial marketplace; and</w:t>
      </w:r>
    </w:p>
    <w:p w14:paraId="5C9439F9" w14:textId="77777777" w:rsidR="00D87E48" w:rsidRDefault="00D87E48">
      <w:pPr>
        <w:ind w:left="720"/>
      </w:pPr>
    </w:p>
    <w:p w14:paraId="3D80EB6F" w14:textId="77777777" w:rsidR="00D87E48" w:rsidRDefault="00000000">
      <w:pPr>
        <w:spacing w:before="10" w:after="10"/>
        <w:ind w:left="1440" w:right="1440"/>
      </w:pPr>
      <w:r>
        <w:t>                (iii) Offered to the Government, under a contract or subcontract at any tier, without modification, in the same form in which it is sold in the commercial marketplace; and</w:t>
      </w:r>
    </w:p>
    <w:p w14:paraId="15D4E355" w14:textId="77777777" w:rsidR="00D87E48" w:rsidRDefault="00D87E48">
      <w:pPr>
        <w:ind w:left="720"/>
      </w:pPr>
    </w:p>
    <w:p w14:paraId="2321FDD6" w14:textId="77777777" w:rsidR="00D87E48" w:rsidRDefault="00000000">
      <w:pPr>
        <w:spacing w:before="10" w:after="10"/>
        <w:ind w:left="1440" w:right="1440"/>
      </w:pPr>
      <w:r>
        <w:t>           (2) Does not include bulk cargo, as defined in </w:t>
      </w:r>
      <w:hyperlink r:id="rId361" w:history="1">
        <w:r>
          <w:t xml:space="preserve"> </w:t>
        </w:r>
        <w:r>
          <w:rPr>
            <w:rStyle w:val="Hyperlink"/>
            <w:color w:val="2B60DE"/>
          </w:rPr>
          <w:t>46 U.S.C.40102(4)</w:t>
        </w:r>
        <w:r>
          <w:t xml:space="preserve"> </w:t>
        </w:r>
      </w:hyperlink>
      <w:r>
        <w:t>, such as agricultural products and petroleum products.</w:t>
      </w:r>
    </w:p>
    <w:p w14:paraId="6A13B8EE" w14:textId="77777777" w:rsidR="00D87E48" w:rsidRDefault="00D87E48">
      <w:pPr>
        <w:ind w:left="720"/>
      </w:pPr>
    </w:p>
    <w:p w14:paraId="11AA7986" w14:textId="77777777" w:rsidR="00D87E48" w:rsidRDefault="00000000">
      <w:pPr>
        <w:spacing w:before="10" w:after="10"/>
        <w:ind w:left="1440" w:right="1440"/>
      </w:pPr>
      <w:r>
        <w:t xml:space="preserve">       </w:t>
      </w:r>
      <w:r>
        <w:rPr>
          <w:i/>
        </w:rPr>
        <w:t>Component</w:t>
      </w:r>
      <w:r>
        <w:t xml:space="preserve">  means an article, material, or supply incorporated directly into a construction material.</w:t>
      </w:r>
    </w:p>
    <w:p w14:paraId="5404D535" w14:textId="77777777" w:rsidR="00D87E48" w:rsidRDefault="00D87E48">
      <w:pPr>
        <w:ind w:left="720"/>
      </w:pPr>
    </w:p>
    <w:p w14:paraId="58742FB0" w14:textId="77777777" w:rsidR="00D87E48" w:rsidRDefault="00000000">
      <w:pPr>
        <w:spacing w:before="10" w:after="10"/>
        <w:ind w:left="1440" w:right="1440"/>
      </w:pPr>
      <w:r>
        <w:t xml:space="preserve">       </w:t>
      </w:r>
      <w:r>
        <w:rPr>
          <w:i/>
        </w:rPr>
        <w:t>Construction material</w:t>
      </w:r>
      <w: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7C56602E" w14:textId="77777777" w:rsidR="00D87E48" w:rsidRDefault="00D87E48">
      <w:pPr>
        <w:ind w:left="720"/>
      </w:pPr>
    </w:p>
    <w:p w14:paraId="18B4BE79" w14:textId="77777777" w:rsidR="00D87E48" w:rsidRDefault="00000000">
      <w:pPr>
        <w:spacing w:before="10" w:after="10"/>
        <w:ind w:left="1440" w:right="1440"/>
      </w:pPr>
      <w:r>
        <w:t xml:space="preserve">       </w:t>
      </w:r>
      <w:r>
        <w:rPr>
          <w:i/>
        </w:rPr>
        <w:t>Cost of components means</w:t>
      </w:r>
      <w:r>
        <w:t xml:space="preserve"> -</w:t>
      </w:r>
    </w:p>
    <w:p w14:paraId="68FBE1E0" w14:textId="77777777" w:rsidR="00D87E48" w:rsidRDefault="00D87E48">
      <w:pPr>
        <w:ind w:left="720"/>
      </w:pPr>
    </w:p>
    <w:p w14:paraId="221537E0" w14:textId="77777777" w:rsidR="00D87E48" w:rsidRDefault="00000000">
      <w:pPr>
        <w:spacing w:before="10" w:after="10"/>
        <w:ind w:left="1440" w:right="1440"/>
      </w:pPr>
      <w:r>
        <w:t>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230D5CA0" w14:textId="77777777" w:rsidR="00D87E48" w:rsidRDefault="00D87E48">
      <w:pPr>
        <w:ind w:left="720"/>
      </w:pPr>
    </w:p>
    <w:p w14:paraId="52A72E35" w14:textId="77777777" w:rsidR="00D87E48" w:rsidRDefault="00000000">
      <w:pPr>
        <w:spacing w:before="10" w:after="10"/>
        <w:ind w:left="1440" w:right="1440"/>
      </w:pPr>
      <w:r>
        <w:t>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72A4770D" w14:textId="77777777" w:rsidR="00D87E48" w:rsidRDefault="00D87E48">
      <w:pPr>
        <w:ind w:left="720"/>
      </w:pPr>
    </w:p>
    <w:p w14:paraId="2A7818B9" w14:textId="77777777" w:rsidR="00D87E48" w:rsidRDefault="00000000">
      <w:pPr>
        <w:spacing w:before="10" w:after="10"/>
        <w:ind w:left="1440" w:right="1440"/>
      </w:pPr>
      <w:r>
        <w:t xml:space="preserve">      </w:t>
      </w:r>
      <w:r>
        <w:rPr>
          <w:i/>
        </w:rPr>
        <w:t> Designated country</w:t>
      </w:r>
      <w:r>
        <w:t xml:space="preserve">  means any of the following countries:</w:t>
      </w:r>
    </w:p>
    <w:p w14:paraId="5C59335E" w14:textId="77777777" w:rsidR="00D87E48" w:rsidRDefault="00D87E48">
      <w:pPr>
        <w:ind w:left="720"/>
      </w:pPr>
    </w:p>
    <w:p w14:paraId="651485E5" w14:textId="77777777" w:rsidR="00D87E48" w:rsidRDefault="00000000">
      <w:pPr>
        <w:spacing w:before="10" w:after="10"/>
        <w:ind w:left="1440" w:right="1440"/>
      </w:pPr>
      <w:r>
        <w:lastRenderedPageBreak/>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5F619FD8" w14:textId="77777777" w:rsidR="00D87E48" w:rsidRDefault="00D87E48">
      <w:pPr>
        <w:ind w:left="720"/>
      </w:pPr>
    </w:p>
    <w:p w14:paraId="3F3E12C3" w14:textId="55DA8EB3" w:rsidR="00D87E48" w:rsidRDefault="00000000">
      <w:pPr>
        <w:spacing w:before="10" w:after="10"/>
        <w:ind w:left="1440" w:right="1440"/>
      </w:pPr>
      <w:r>
        <w:t>           (2) A Free Trade Agreement (FTA) country (Australia, Bahrain,</w:t>
      </w:r>
      <w:r w:rsidR="008569E9">
        <w:t xml:space="preserve"> </w:t>
      </w:r>
      <w:r>
        <w:t>Chile, Colombia, Costa Rica, Dominican Republic, El Salvador, Guatemala, Honduras, Korea (Republic of), Mexico, Morocco, Nicaragua, Oman, Panama, Peru, or Singapore);</w:t>
      </w:r>
    </w:p>
    <w:p w14:paraId="4B628EE4" w14:textId="77777777" w:rsidR="00D87E48" w:rsidRDefault="00D87E48">
      <w:pPr>
        <w:ind w:left="720"/>
      </w:pPr>
    </w:p>
    <w:p w14:paraId="1F10A8AE" w14:textId="77777777" w:rsidR="00D87E48" w:rsidRDefault="00000000">
      <w:pPr>
        <w:spacing w:before="10" w:after="10"/>
        <w:ind w:left="1440" w:right="1440"/>
      </w:pPr>
      <w: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5D23EB9C" w14:textId="77777777" w:rsidR="00D87E48" w:rsidRDefault="00D87E48">
      <w:pPr>
        <w:ind w:left="720"/>
      </w:pPr>
    </w:p>
    <w:p w14:paraId="461295B1" w14:textId="77777777" w:rsidR="00D87E48" w:rsidRDefault="00000000">
      <w:pPr>
        <w:spacing w:before="10" w:after="10"/>
        <w:ind w:left="1440" w:right="1440"/>
      </w:pPr>
      <w:r>
        <w:t>           (4)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52056EDB" w14:textId="77777777" w:rsidR="00D87E48" w:rsidRDefault="00D87E48">
      <w:pPr>
        <w:ind w:left="720"/>
      </w:pPr>
    </w:p>
    <w:p w14:paraId="357AB34E" w14:textId="77777777" w:rsidR="00D87E48" w:rsidRDefault="00000000">
      <w:pPr>
        <w:spacing w:before="10" w:after="10"/>
        <w:ind w:left="1440" w:right="1440"/>
      </w:pPr>
      <w:r>
        <w:t>     "Designated country construction material" means a construction material that is a WTO GPA country construction material, an FTA country construction material, a least developed country construction material, or a Caribbean Basin country construction material.</w:t>
      </w:r>
    </w:p>
    <w:p w14:paraId="3F3D98D1" w14:textId="77777777" w:rsidR="00D87E48" w:rsidRDefault="00D87E48">
      <w:pPr>
        <w:ind w:left="720"/>
      </w:pPr>
    </w:p>
    <w:p w14:paraId="391C6FD4" w14:textId="77777777" w:rsidR="00D87E48" w:rsidRDefault="00000000">
      <w:pPr>
        <w:spacing w:before="10" w:after="10"/>
        <w:ind w:left="1440" w:right="1440"/>
      </w:pPr>
      <w:r>
        <w:t xml:space="preserve">       </w:t>
      </w:r>
      <w:r>
        <w:rPr>
          <w:i/>
        </w:rPr>
        <w:t>Domestic construction material</w:t>
      </w:r>
      <w:r>
        <w:t xml:space="preserve">  means-</w:t>
      </w:r>
    </w:p>
    <w:p w14:paraId="12FAF30E" w14:textId="77777777" w:rsidR="00D87E48" w:rsidRDefault="00D87E48">
      <w:pPr>
        <w:ind w:left="720"/>
      </w:pPr>
    </w:p>
    <w:p w14:paraId="404B2E29" w14:textId="77777777" w:rsidR="00D87E48" w:rsidRDefault="00000000">
      <w:pPr>
        <w:spacing w:before="10" w:after="10"/>
        <w:ind w:left="1440" w:right="1440"/>
      </w:pPr>
      <w:r>
        <w:t>           (1) For construction material that does not consist wholly or predominantly of iron or steel or a combination of both-</w:t>
      </w:r>
    </w:p>
    <w:p w14:paraId="1F36BF13" w14:textId="77777777" w:rsidR="00D87E48" w:rsidRDefault="00D87E48">
      <w:pPr>
        <w:ind w:left="720"/>
      </w:pPr>
    </w:p>
    <w:p w14:paraId="124D1020" w14:textId="77777777" w:rsidR="00D87E48" w:rsidRDefault="00000000">
      <w:pPr>
        <w:spacing w:before="10" w:after="10"/>
        <w:ind w:left="1440" w:right="1440"/>
      </w:pPr>
      <w:r>
        <w:t>                (</w:t>
      </w:r>
      <w:proofErr w:type="spellStart"/>
      <w:r>
        <w:t>i</w:t>
      </w:r>
      <w:proofErr w:type="spellEnd"/>
      <w:r>
        <w:t>) An unmanufactured construction material mined or produced in the United States; or</w:t>
      </w:r>
    </w:p>
    <w:p w14:paraId="31705565" w14:textId="77777777" w:rsidR="00D87E48" w:rsidRDefault="00D87E48">
      <w:pPr>
        <w:ind w:left="720"/>
      </w:pPr>
    </w:p>
    <w:p w14:paraId="3D88DF41" w14:textId="77777777" w:rsidR="00D87E48" w:rsidRDefault="00000000">
      <w:pPr>
        <w:spacing w:before="10" w:after="10"/>
        <w:ind w:left="1440" w:right="1440"/>
      </w:pPr>
      <w:r>
        <w:t>                (ii) A construction material manufactured in the United States, if-</w:t>
      </w:r>
    </w:p>
    <w:p w14:paraId="46E9991A" w14:textId="77777777" w:rsidR="00D87E48" w:rsidRDefault="00D87E48">
      <w:pPr>
        <w:ind w:left="720"/>
      </w:pPr>
    </w:p>
    <w:p w14:paraId="0AA36825" w14:textId="77777777" w:rsidR="00D87E48" w:rsidRDefault="00000000">
      <w:pPr>
        <w:spacing w:before="10" w:after="10"/>
        <w:ind w:left="1440" w:right="1440"/>
      </w:pPr>
      <w:r>
        <w:lastRenderedPageBreak/>
        <w:t>                     (A) The cost of its components mined, produced, or manufactured in the United States exceeds 55 percent of the cost of all its components. Components of foreign origin of the same class or kind for which nonavailability determinations have been made are treated as domestic. Components of unknown origin are treated as foreign; or</w:t>
      </w:r>
    </w:p>
    <w:p w14:paraId="39DF03EC" w14:textId="77777777" w:rsidR="00D87E48" w:rsidRDefault="00D87E48">
      <w:pPr>
        <w:ind w:left="720"/>
      </w:pPr>
    </w:p>
    <w:p w14:paraId="3BA63C37" w14:textId="77777777" w:rsidR="00D87E48" w:rsidRDefault="00000000">
      <w:pPr>
        <w:spacing w:before="10" w:after="10"/>
        <w:ind w:left="1440" w:right="1440"/>
      </w:pPr>
      <w:r>
        <w:t>                     (B) The construction material is a COTS item; or</w:t>
      </w:r>
    </w:p>
    <w:p w14:paraId="7360EEC2" w14:textId="77777777" w:rsidR="00D87E48" w:rsidRDefault="00D87E48">
      <w:pPr>
        <w:ind w:left="720"/>
      </w:pPr>
    </w:p>
    <w:p w14:paraId="68B46E14" w14:textId="77777777" w:rsidR="00D87E48" w:rsidRDefault="00000000">
      <w:pPr>
        <w:spacing w:before="10" w:after="10"/>
        <w:ind w:left="1440" w:right="1440"/>
      </w:pPr>
      <w:r>
        <w:t>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6CEFDACB" w14:textId="77777777" w:rsidR="00D87E48" w:rsidRDefault="00D87E48">
      <w:pPr>
        <w:ind w:left="720"/>
      </w:pPr>
    </w:p>
    <w:p w14:paraId="48A97C4E" w14:textId="77777777" w:rsidR="00D87E48" w:rsidRDefault="00000000">
      <w:pPr>
        <w:spacing w:before="10" w:after="10"/>
        <w:ind w:left="1440" w:right="1440"/>
      </w:pPr>
      <w:r>
        <w:t xml:space="preserve">      </w:t>
      </w:r>
      <w:r>
        <w:rPr>
          <w:i/>
        </w:rPr>
        <w:t> Fastener </w:t>
      </w:r>
      <w:r>
        <w:t xml:space="preserve"> means a hardware device that mechanically joins or affixes two or more objects together. Examples of fasteners are nuts, bolts, pins, rivets, nails, clips, and screws.</w:t>
      </w:r>
    </w:p>
    <w:p w14:paraId="29129F2B" w14:textId="77777777" w:rsidR="00D87E48" w:rsidRDefault="00D87E48">
      <w:pPr>
        <w:ind w:left="720"/>
      </w:pPr>
    </w:p>
    <w:p w14:paraId="4A70FE80" w14:textId="77777777" w:rsidR="00D87E48" w:rsidRDefault="00000000">
      <w:pPr>
        <w:spacing w:before="10" w:after="10"/>
        <w:ind w:left="1440" w:right="1440"/>
      </w:pPr>
      <w:r>
        <w:t xml:space="preserve">       </w:t>
      </w:r>
      <w:r>
        <w:rPr>
          <w:i/>
        </w:rPr>
        <w:t>Foreign construction material </w:t>
      </w:r>
      <w:r>
        <w:t xml:space="preserve"> means a construction material other than a domestic construction material.</w:t>
      </w:r>
    </w:p>
    <w:p w14:paraId="6BE05215" w14:textId="77777777" w:rsidR="00D87E48" w:rsidRDefault="00D87E48">
      <w:pPr>
        <w:ind w:left="720"/>
      </w:pPr>
    </w:p>
    <w:p w14:paraId="17B9EAD0" w14:textId="77777777" w:rsidR="00D87E48" w:rsidRDefault="00000000">
      <w:pPr>
        <w:spacing w:before="10" w:after="10"/>
        <w:ind w:left="1440" w:right="1440"/>
      </w:pPr>
      <w:r>
        <w:t xml:space="preserve">       </w:t>
      </w:r>
      <w:r>
        <w:rPr>
          <w:i/>
        </w:rPr>
        <w:t>Foreign iron and steel</w:t>
      </w:r>
      <w:r>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5271F8B7" w14:textId="77777777" w:rsidR="00D87E48" w:rsidRDefault="00D87E48">
      <w:pPr>
        <w:ind w:left="720"/>
      </w:pPr>
    </w:p>
    <w:p w14:paraId="795F656F" w14:textId="77777777" w:rsidR="00D87E48" w:rsidRDefault="00000000">
      <w:pPr>
        <w:spacing w:before="10" w:after="10"/>
        <w:ind w:left="1440" w:right="1440"/>
      </w:pPr>
      <w:r>
        <w:t xml:space="preserve">       </w:t>
      </w:r>
      <w:r>
        <w:rPr>
          <w:i/>
        </w:rPr>
        <w:t>Free Trade Agreement country construction material </w:t>
      </w:r>
      <w:r>
        <w:t xml:space="preserve"> means a construction material that-</w:t>
      </w:r>
    </w:p>
    <w:p w14:paraId="5BC3552C" w14:textId="77777777" w:rsidR="00D87E48" w:rsidRDefault="00D87E48">
      <w:pPr>
        <w:ind w:left="720"/>
      </w:pPr>
    </w:p>
    <w:p w14:paraId="6FA770F1" w14:textId="77777777" w:rsidR="00D87E48" w:rsidRDefault="00000000">
      <w:pPr>
        <w:spacing w:before="10" w:after="10"/>
        <w:ind w:left="1440" w:right="1440"/>
      </w:pPr>
      <w:r>
        <w:t>           (1) Is wholly the growth, product, or manufacture of a Free Trade Agreement (FTA) country; or</w:t>
      </w:r>
    </w:p>
    <w:p w14:paraId="05A4C657" w14:textId="77777777" w:rsidR="00D87E48" w:rsidRDefault="00D87E48">
      <w:pPr>
        <w:ind w:left="720"/>
      </w:pPr>
    </w:p>
    <w:p w14:paraId="1D59A397" w14:textId="77777777" w:rsidR="00D87E48" w:rsidRDefault="00000000">
      <w:pPr>
        <w:spacing w:before="10" w:after="10"/>
        <w:ind w:left="1440" w:right="1440"/>
      </w:pPr>
      <w:r>
        <w:t xml:space="preserve">           (2) In the case of a construction material that consists in whole or in part of materials from another country, has been substantially transformed </w:t>
      </w:r>
      <w:r>
        <w:lastRenderedPageBreak/>
        <w:t>in a FTA country into a new and different construction material distinct from the materials from which it was transformed.</w:t>
      </w:r>
    </w:p>
    <w:p w14:paraId="12E5A33D" w14:textId="77777777" w:rsidR="00D87E48" w:rsidRDefault="00D87E48">
      <w:pPr>
        <w:ind w:left="720"/>
      </w:pPr>
    </w:p>
    <w:p w14:paraId="0EB4044D" w14:textId="77777777" w:rsidR="00D87E48" w:rsidRDefault="00000000">
      <w:pPr>
        <w:spacing w:before="10" w:after="10"/>
        <w:ind w:left="1440" w:right="1440"/>
      </w:pPr>
      <w:r>
        <w:t xml:space="preserve">       </w:t>
      </w:r>
      <w:r>
        <w:rPr>
          <w:i/>
        </w:rPr>
        <w:t>Least developed country construction material </w:t>
      </w:r>
      <w:r>
        <w:t xml:space="preserve"> means a construction material that-</w:t>
      </w:r>
    </w:p>
    <w:p w14:paraId="2B15A6BC" w14:textId="77777777" w:rsidR="00D87E48" w:rsidRDefault="00D87E48">
      <w:pPr>
        <w:ind w:left="720"/>
      </w:pPr>
    </w:p>
    <w:p w14:paraId="78AA4CF1" w14:textId="77777777" w:rsidR="00D87E48" w:rsidRDefault="00000000">
      <w:pPr>
        <w:spacing w:before="10" w:after="10"/>
        <w:ind w:left="1440" w:right="1440"/>
      </w:pPr>
      <w:r>
        <w:t>           (1) Is wholly the growth, product, or manufacture of a least developed country; or</w:t>
      </w:r>
    </w:p>
    <w:p w14:paraId="3856A0CE" w14:textId="77777777" w:rsidR="00D87E48" w:rsidRDefault="00D87E48">
      <w:pPr>
        <w:ind w:left="720"/>
      </w:pPr>
    </w:p>
    <w:p w14:paraId="6E63BDFF" w14:textId="77777777" w:rsidR="00D87E48" w:rsidRDefault="00000000">
      <w:pPr>
        <w:spacing w:before="10" w:after="10"/>
        <w:ind w:left="1440" w:right="1440"/>
      </w:pPr>
      <w:r>
        <w:t>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037CE490" w14:textId="77777777" w:rsidR="00D87E48" w:rsidRDefault="00D87E48">
      <w:pPr>
        <w:ind w:left="720"/>
      </w:pPr>
    </w:p>
    <w:p w14:paraId="695924C7" w14:textId="77777777" w:rsidR="00D87E48" w:rsidRDefault="00000000">
      <w:pPr>
        <w:spacing w:before="10" w:after="10"/>
        <w:ind w:left="1440" w:right="1440"/>
      </w:pPr>
      <w:r>
        <w:t xml:space="preserve">       </w:t>
      </w:r>
      <w:r>
        <w:rPr>
          <w:i/>
        </w:rPr>
        <w:t>Predominantly of iron or steel or a combination of both</w:t>
      </w:r>
      <w:r>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1BE4D68A" w14:textId="77777777" w:rsidR="00D87E48" w:rsidRDefault="00D87E48">
      <w:pPr>
        <w:ind w:left="720"/>
      </w:pPr>
    </w:p>
    <w:p w14:paraId="3507235B" w14:textId="77777777" w:rsidR="00D87E48" w:rsidRDefault="00000000">
      <w:pPr>
        <w:spacing w:before="10" w:after="10"/>
        <w:ind w:left="1440" w:right="1440"/>
      </w:pPr>
      <w:r>
        <w:t xml:space="preserve">       </w:t>
      </w:r>
      <w:r>
        <w:rPr>
          <w:i/>
        </w:rPr>
        <w:t>Steel</w:t>
      </w:r>
      <w:r>
        <w:t xml:space="preserve">  means an alloy that includes at least 50 percent iron, between 0.02 and 2 percent carbon, and may include other elements.</w:t>
      </w:r>
    </w:p>
    <w:p w14:paraId="6DE42EE0" w14:textId="77777777" w:rsidR="00D87E48" w:rsidRDefault="00D87E48">
      <w:pPr>
        <w:ind w:left="720"/>
      </w:pPr>
    </w:p>
    <w:p w14:paraId="65E738E4" w14:textId="77777777" w:rsidR="00D87E48" w:rsidRDefault="00000000">
      <w:pPr>
        <w:spacing w:before="10" w:after="10"/>
        <w:ind w:left="1440" w:right="1440"/>
      </w:pPr>
      <w:r>
        <w:t xml:space="preserve">       </w:t>
      </w:r>
      <w:r>
        <w:rPr>
          <w:i/>
        </w:rPr>
        <w:t>United States</w:t>
      </w:r>
      <w:r>
        <w:t xml:space="preserve">  means the 50 States, the District of Columbia, and outlying areas.</w:t>
      </w:r>
    </w:p>
    <w:p w14:paraId="727E63DC" w14:textId="77777777" w:rsidR="00D87E48" w:rsidRDefault="00D87E48">
      <w:pPr>
        <w:ind w:left="720"/>
      </w:pPr>
    </w:p>
    <w:p w14:paraId="75C9D160" w14:textId="77777777" w:rsidR="00D87E48" w:rsidRDefault="00000000">
      <w:pPr>
        <w:spacing w:before="10" w:after="10"/>
        <w:ind w:left="1440" w:right="1440"/>
      </w:pPr>
      <w:r>
        <w:t xml:space="preserve">       </w:t>
      </w:r>
      <w:r>
        <w:rPr>
          <w:i/>
        </w:rPr>
        <w:t>WTO GPA country construction material </w:t>
      </w:r>
      <w:r>
        <w:t xml:space="preserve"> means a construction material that-</w:t>
      </w:r>
    </w:p>
    <w:p w14:paraId="5A7243CA" w14:textId="77777777" w:rsidR="00D87E48" w:rsidRDefault="00D87E48">
      <w:pPr>
        <w:ind w:left="720"/>
      </w:pPr>
    </w:p>
    <w:p w14:paraId="6C9F7638" w14:textId="77777777" w:rsidR="00D87E48" w:rsidRDefault="00000000">
      <w:pPr>
        <w:spacing w:before="10" w:after="10"/>
        <w:ind w:left="1440" w:right="1440"/>
      </w:pPr>
      <w:r>
        <w:t>           (1) Is wholly the growth, product, or manufacture of a WTO GPA country; or</w:t>
      </w:r>
    </w:p>
    <w:p w14:paraId="3C873A61" w14:textId="77777777" w:rsidR="00D87E48" w:rsidRDefault="00D87E48">
      <w:pPr>
        <w:ind w:left="720"/>
      </w:pPr>
    </w:p>
    <w:p w14:paraId="2AD774C7" w14:textId="77777777" w:rsidR="00D87E48" w:rsidRDefault="00000000">
      <w:pPr>
        <w:spacing w:before="10" w:after="10"/>
        <w:ind w:left="1440" w:right="1440"/>
      </w:pPr>
      <w:r>
        <w:t>           (2)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14:paraId="26A7D275" w14:textId="77777777" w:rsidR="00D87E48" w:rsidRDefault="00D87E48">
      <w:pPr>
        <w:ind w:left="720"/>
      </w:pPr>
    </w:p>
    <w:p w14:paraId="0F419605" w14:textId="77777777" w:rsidR="00D87E48" w:rsidRDefault="00000000">
      <w:pPr>
        <w:spacing w:before="10" w:after="10"/>
        <w:ind w:left="1440" w:right="1440"/>
      </w:pPr>
      <w:r>
        <w:t>      (b) Construction materials.  (1) This clause implements </w:t>
      </w:r>
      <w:hyperlink r:id="rId362" w:history="1">
        <w:r>
          <w:t xml:space="preserve"> </w:t>
        </w:r>
        <w:r>
          <w:rPr>
            <w:rStyle w:val="Hyperlink"/>
            <w:color w:val="2B60DE"/>
          </w:rPr>
          <w:t>41 U.S.C.chapter 83</w:t>
        </w:r>
        <w:r>
          <w:t xml:space="preserve"> </w:t>
        </w:r>
      </w:hyperlink>
      <w:r>
        <w:t>, Buy American, by providing a preference for domestic construction material. In accordance with </w:t>
      </w:r>
      <w:hyperlink r:id="rId363" w:history="1">
        <w:r>
          <w:t xml:space="preserve"> </w:t>
        </w:r>
        <w:r>
          <w:rPr>
            <w:rStyle w:val="Hyperlink"/>
            <w:color w:val="2B60DE"/>
          </w:rPr>
          <w:t>41 U.S.C.1907</w:t>
        </w:r>
        <w:r>
          <w:t xml:space="preserve"> </w:t>
        </w:r>
      </w:hyperlink>
      <w:r>
        <w:t xml:space="preserve">,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w:t>
      </w:r>
      <w:r>
        <w:lastRenderedPageBreak/>
        <w:t>material, excluding COTS fasteners. (See FAR </w:t>
      </w:r>
      <w:hyperlink r:id="rId364" w:anchor="FAR_12_505" w:history="1">
        <w:r>
          <w:t xml:space="preserve"> </w:t>
        </w:r>
        <w:r>
          <w:rPr>
            <w:rStyle w:val="Hyperlink"/>
            <w:color w:val="2B60DE"/>
          </w:rPr>
          <w:t>12.505</w:t>
        </w:r>
        <w:r>
          <w:t xml:space="preserve"> </w:t>
        </w:r>
      </w:hyperlink>
      <w:r>
        <w:t>(a)(2)). In addition, the Contracting Officer has determined that the WTO GPA and Free Trade Agreements (FTAs) apply to this acquisition. Therefore, the Buy American restrictions are waived for designated country construction materials.</w:t>
      </w:r>
    </w:p>
    <w:p w14:paraId="6224E42E" w14:textId="77777777" w:rsidR="00D87E48" w:rsidRDefault="00D87E48">
      <w:pPr>
        <w:ind w:left="720"/>
      </w:pPr>
    </w:p>
    <w:p w14:paraId="3C52928D" w14:textId="77777777" w:rsidR="00D87E48" w:rsidRDefault="00000000">
      <w:pPr>
        <w:spacing w:before="10" w:after="10"/>
        <w:ind w:left="1440" w:right="1440"/>
      </w:pPr>
      <w:r>
        <w:t>           (2) The Contractor shall use only domestic or designated country construction material in performing this contract, except as provided in paragraphs (b)(3) and (b)(4) of this clause.</w:t>
      </w:r>
    </w:p>
    <w:p w14:paraId="46CCFCE5" w14:textId="77777777" w:rsidR="00D87E48" w:rsidRDefault="00D87E48">
      <w:pPr>
        <w:ind w:left="720"/>
      </w:pPr>
    </w:p>
    <w:p w14:paraId="410EB695" w14:textId="77777777" w:rsidR="00D87E48" w:rsidRDefault="00000000">
      <w:pPr>
        <w:spacing w:before="10" w:after="10"/>
        <w:ind w:left="1440" w:right="1440"/>
      </w:pPr>
      <w:r>
        <w:t xml:space="preserve">           (3) The requirement in paragraph (b)(2) of this clause does not apply to information technology that is a commercial product or to the construction materials or components listed by the Government as follows: </w:t>
      </w:r>
      <w:r>
        <w:rPr>
          <w:u w:val="single"/>
        </w:rPr>
        <w:t>                                                                                </w:t>
      </w:r>
      <w:r>
        <w:t xml:space="preserve"> </w:t>
      </w:r>
    </w:p>
    <w:p w14:paraId="6C7F405A" w14:textId="77777777" w:rsidR="00D87E48" w:rsidRDefault="00D87E48">
      <w:pPr>
        <w:ind w:left="720"/>
      </w:pPr>
    </w:p>
    <w:p w14:paraId="68D4AECF" w14:textId="77777777" w:rsidR="00D87E48" w:rsidRDefault="00000000">
      <w:pPr>
        <w:spacing w:before="10" w:after="10"/>
        <w:ind w:left="1440" w:right="1440"/>
      </w:pPr>
      <w:r>
        <w:t xml:space="preserve"> </w:t>
      </w:r>
      <w:r>
        <w:rPr>
          <w:i/>
        </w:rPr>
        <w:t>[Contracting Officer to list applicable excepted materials or indicate "none"]</w:t>
      </w:r>
      <w:r>
        <w:t xml:space="preserve"> </w:t>
      </w:r>
    </w:p>
    <w:p w14:paraId="42432D9D" w14:textId="77777777" w:rsidR="00D87E48" w:rsidRDefault="00D87E48">
      <w:pPr>
        <w:ind w:left="720"/>
      </w:pPr>
    </w:p>
    <w:p w14:paraId="2639C7E3" w14:textId="77777777" w:rsidR="00D87E48" w:rsidRDefault="00000000">
      <w:pPr>
        <w:spacing w:before="10" w:after="10"/>
        <w:ind w:left="1440" w:right="1440"/>
      </w:pPr>
      <w:r>
        <w:t>           (4) The Contracting Officer may add other foreign construction material to the list in paragraph (b)(3) of this clause if the Government determines that-</w:t>
      </w:r>
    </w:p>
    <w:p w14:paraId="11B61FDE" w14:textId="77777777" w:rsidR="00D87E48" w:rsidRDefault="00D87E48">
      <w:pPr>
        <w:ind w:left="720"/>
      </w:pPr>
    </w:p>
    <w:p w14:paraId="12F1374E" w14:textId="77777777" w:rsidR="00D87E48" w:rsidRDefault="00000000">
      <w:pPr>
        <w:spacing w:before="10" w:after="10"/>
        <w:ind w:left="1440" w:right="1440"/>
      </w:pPr>
      <w:r>
        <w:t>                (</w:t>
      </w:r>
      <w:proofErr w:type="spellStart"/>
      <w:r>
        <w:t>i</w:t>
      </w:r>
      <w:proofErr w:type="spellEnd"/>
      <w:r>
        <w:t>) The cost of domestic construction material would be unreasonable. The cost of a particular domestic construction material subject to the restrictions of the Buy American statute is unreasonable when the cost of such material exceeds the cost of foreign material by more than 20 percent;</w:t>
      </w:r>
    </w:p>
    <w:p w14:paraId="4AE372E4" w14:textId="77777777" w:rsidR="00D87E48" w:rsidRDefault="00D87E48">
      <w:pPr>
        <w:ind w:left="720"/>
      </w:pPr>
    </w:p>
    <w:p w14:paraId="12BB8094" w14:textId="77777777" w:rsidR="00D87E48" w:rsidRDefault="00000000">
      <w:pPr>
        <w:spacing w:before="10" w:after="10"/>
        <w:ind w:left="1440" w:right="1440"/>
      </w:pPr>
      <w:r>
        <w:t>                (ii) The application of the restriction of the Buy American Act to a particular construction material would be impracticable or inconsistent with the public interest; or</w:t>
      </w:r>
    </w:p>
    <w:p w14:paraId="3E4068E2" w14:textId="77777777" w:rsidR="00D87E48" w:rsidRDefault="00D87E48">
      <w:pPr>
        <w:ind w:left="720"/>
      </w:pPr>
    </w:p>
    <w:p w14:paraId="48048C01" w14:textId="77777777" w:rsidR="00D87E48" w:rsidRDefault="00000000">
      <w:pPr>
        <w:spacing w:before="10" w:after="10"/>
        <w:ind w:left="1440" w:right="1440"/>
      </w:pPr>
      <w:r>
        <w:t>                (iii) The construction material is not mined, produced, or manufactured in the United States in sufficient and reasonably available commercial quantities of a satisfactory quality.</w:t>
      </w:r>
    </w:p>
    <w:p w14:paraId="717BDD66" w14:textId="77777777" w:rsidR="00D87E48" w:rsidRDefault="00D87E48">
      <w:pPr>
        <w:ind w:left="720"/>
      </w:pPr>
    </w:p>
    <w:p w14:paraId="37E9867E" w14:textId="77777777" w:rsidR="00D87E48" w:rsidRDefault="00000000">
      <w:pPr>
        <w:spacing w:before="10" w:after="10"/>
        <w:ind w:left="1440" w:right="1440"/>
      </w:pPr>
      <w:r>
        <w:t>      (c) Request for determination of inapplicability of the Buy American statute.  (1)  (</w:t>
      </w:r>
      <w:proofErr w:type="spellStart"/>
      <w:r>
        <w:t>i</w:t>
      </w:r>
      <w:proofErr w:type="spellEnd"/>
      <w:r>
        <w:t>) Any Contractor request to use foreign construction material in accordance with paragraph (b)(4) of this clause shall include adequate information for Government evaluation of the request, including-</w:t>
      </w:r>
    </w:p>
    <w:p w14:paraId="14D9741B" w14:textId="77777777" w:rsidR="00D87E48" w:rsidRDefault="00D87E48">
      <w:pPr>
        <w:ind w:left="720"/>
      </w:pPr>
    </w:p>
    <w:p w14:paraId="7547EB99" w14:textId="77777777" w:rsidR="00D87E48" w:rsidRDefault="00000000">
      <w:pPr>
        <w:spacing w:before="10" w:after="10"/>
        <w:ind w:left="1440" w:right="1440"/>
      </w:pPr>
      <w:r>
        <w:t>                     (A) A description of the foreign and domestic construction materials;</w:t>
      </w:r>
    </w:p>
    <w:p w14:paraId="63264AD6" w14:textId="77777777" w:rsidR="00D87E48" w:rsidRDefault="00D87E48">
      <w:pPr>
        <w:ind w:left="720"/>
      </w:pPr>
    </w:p>
    <w:p w14:paraId="4F11D021" w14:textId="77777777" w:rsidR="00D87E48" w:rsidRDefault="00000000">
      <w:pPr>
        <w:spacing w:before="10" w:after="10"/>
        <w:ind w:left="1440" w:right="1440"/>
      </w:pPr>
      <w:r>
        <w:t>                     (B) Unit of measure;</w:t>
      </w:r>
    </w:p>
    <w:p w14:paraId="796A5A67" w14:textId="77777777" w:rsidR="00D87E48" w:rsidRDefault="00D87E48">
      <w:pPr>
        <w:ind w:left="720"/>
      </w:pPr>
    </w:p>
    <w:p w14:paraId="001B0826" w14:textId="77777777" w:rsidR="00D87E48" w:rsidRDefault="00000000">
      <w:pPr>
        <w:spacing w:before="10" w:after="10"/>
        <w:ind w:left="1440" w:right="1440"/>
      </w:pPr>
      <w:r>
        <w:t>                     (C) Quantity;</w:t>
      </w:r>
    </w:p>
    <w:p w14:paraId="28144E7B" w14:textId="77777777" w:rsidR="00D87E48" w:rsidRDefault="00D87E48">
      <w:pPr>
        <w:ind w:left="720"/>
      </w:pPr>
    </w:p>
    <w:p w14:paraId="2E1392C3" w14:textId="77777777" w:rsidR="00D87E48" w:rsidRDefault="00000000">
      <w:pPr>
        <w:spacing w:before="10" w:after="10"/>
        <w:ind w:left="1440" w:right="1440"/>
      </w:pPr>
      <w:r>
        <w:t>                     (D) Price;</w:t>
      </w:r>
    </w:p>
    <w:p w14:paraId="3FF20F0B" w14:textId="77777777" w:rsidR="00D87E48" w:rsidRDefault="00D87E48">
      <w:pPr>
        <w:ind w:left="720"/>
      </w:pPr>
    </w:p>
    <w:p w14:paraId="4437E86C" w14:textId="77777777" w:rsidR="00D87E48" w:rsidRDefault="00000000">
      <w:pPr>
        <w:spacing w:before="10" w:after="10"/>
        <w:ind w:left="1440" w:right="1440"/>
      </w:pPr>
      <w:r>
        <w:t>                     (E) Time of delivery or availability;</w:t>
      </w:r>
    </w:p>
    <w:p w14:paraId="2FDC3F64" w14:textId="77777777" w:rsidR="00D87E48" w:rsidRDefault="00D87E48">
      <w:pPr>
        <w:ind w:left="720"/>
      </w:pPr>
    </w:p>
    <w:p w14:paraId="2F78B619" w14:textId="77777777" w:rsidR="00D87E48" w:rsidRDefault="00000000">
      <w:pPr>
        <w:spacing w:before="10" w:after="10"/>
        <w:ind w:left="1440" w:right="1440"/>
      </w:pPr>
      <w:r>
        <w:t>                     (F) Location of the construction project;</w:t>
      </w:r>
    </w:p>
    <w:p w14:paraId="44EE9D98" w14:textId="77777777" w:rsidR="00D87E48" w:rsidRDefault="00D87E48">
      <w:pPr>
        <w:ind w:left="720"/>
      </w:pPr>
    </w:p>
    <w:p w14:paraId="1120B91F" w14:textId="77777777" w:rsidR="00D87E48" w:rsidRDefault="00000000">
      <w:pPr>
        <w:spacing w:before="10" w:after="10"/>
        <w:ind w:left="1440" w:right="1440"/>
      </w:pPr>
      <w:r>
        <w:t>                     (G) Name and address of the proposed supplier; and</w:t>
      </w:r>
    </w:p>
    <w:p w14:paraId="2F6A9921" w14:textId="77777777" w:rsidR="00D87E48" w:rsidRDefault="00D87E48">
      <w:pPr>
        <w:ind w:left="720"/>
      </w:pPr>
    </w:p>
    <w:p w14:paraId="278149AD" w14:textId="77777777" w:rsidR="00D87E48" w:rsidRDefault="00000000">
      <w:pPr>
        <w:spacing w:before="10" w:after="10"/>
        <w:ind w:left="1440" w:right="1440"/>
      </w:pPr>
      <w:r>
        <w:t>                     (H) A detailed justification of the reason for use of foreign construction materials cited in accordance with paragraph (b)(3) of this clause.</w:t>
      </w:r>
    </w:p>
    <w:p w14:paraId="25F43EA7" w14:textId="77777777" w:rsidR="00D87E48" w:rsidRDefault="00D87E48">
      <w:pPr>
        <w:ind w:left="720"/>
      </w:pPr>
    </w:p>
    <w:p w14:paraId="2614471D" w14:textId="77777777" w:rsidR="00D87E48" w:rsidRDefault="00000000">
      <w:pPr>
        <w:spacing w:before="10" w:after="10"/>
        <w:ind w:left="1440" w:right="1440"/>
      </w:pPr>
      <w:r>
        <w:t>                (ii) A request based on unreasonable cost shall include a reasonable survey of the market and a completed price comparison table in the format in paragraph (d) of this clause.</w:t>
      </w:r>
    </w:p>
    <w:p w14:paraId="72F8F115" w14:textId="77777777" w:rsidR="00D87E48" w:rsidRDefault="00D87E48">
      <w:pPr>
        <w:ind w:left="720"/>
      </w:pPr>
    </w:p>
    <w:p w14:paraId="5345B2C1" w14:textId="77777777" w:rsidR="00D87E48" w:rsidRDefault="00000000">
      <w:pPr>
        <w:spacing w:before="10" w:after="10"/>
        <w:ind w:left="1440" w:right="1440"/>
      </w:pPr>
      <w:r>
        <w:t>                (iii) The price of construction material shall include all delivery costs to the construction site and any applicable duty (whether or not a duty-free certificate may be issued).</w:t>
      </w:r>
    </w:p>
    <w:p w14:paraId="33E78755" w14:textId="77777777" w:rsidR="00D87E48" w:rsidRDefault="00D87E48">
      <w:pPr>
        <w:ind w:left="720"/>
      </w:pPr>
    </w:p>
    <w:p w14:paraId="543F8CF6" w14:textId="77777777" w:rsidR="00D87E48" w:rsidRDefault="00000000">
      <w:pPr>
        <w:spacing w:before="10" w:after="10"/>
        <w:ind w:left="1440" w:right="1440"/>
      </w:pPr>
      <w: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250FA557" w14:textId="77777777" w:rsidR="00D87E48" w:rsidRDefault="00D87E48">
      <w:pPr>
        <w:ind w:left="720"/>
      </w:pPr>
    </w:p>
    <w:p w14:paraId="6446CAA1" w14:textId="77777777" w:rsidR="00D87E48" w:rsidRDefault="00000000">
      <w:pPr>
        <w:spacing w:before="10" w:after="10"/>
        <w:ind w:left="1440" w:right="1440"/>
      </w:pPr>
      <w:r>
        <w:t>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w:t>
      </w:r>
      <w:proofErr w:type="spellStart"/>
      <w:r>
        <w:t>i</w:t>
      </w:r>
      <w:proofErr w:type="spellEnd"/>
      <w:r>
        <w:t>) of this clause.</w:t>
      </w:r>
    </w:p>
    <w:p w14:paraId="0AD85C08" w14:textId="77777777" w:rsidR="00D87E48" w:rsidRDefault="00D87E48">
      <w:pPr>
        <w:ind w:left="720"/>
      </w:pPr>
    </w:p>
    <w:p w14:paraId="294F54B5" w14:textId="77777777" w:rsidR="00D87E48" w:rsidRDefault="00000000">
      <w:pPr>
        <w:spacing w:before="10" w:after="10"/>
        <w:ind w:left="1440" w:right="1440"/>
      </w:pPr>
      <w:r>
        <w:t>           (3) Unless the Government determines that an exception to the Buy American statute applies, use of foreign construction material is noncompliant with the Buy American statute.</w:t>
      </w:r>
    </w:p>
    <w:p w14:paraId="63716743" w14:textId="77777777" w:rsidR="00D87E48" w:rsidRDefault="00D87E48">
      <w:pPr>
        <w:ind w:left="720"/>
      </w:pPr>
    </w:p>
    <w:p w14:paraId="1093686F" w14:textId="77777777" w:rsidR="00D87E48" w:rsidRDefault="00000000">
      <w:pPr>
        <w:spacing w:before="10" w:after="10"/>
        <w:ind w:left="1440" w:right="1440"/>
      </w:pPr>
      <w:r>
        <w:t xml:space="preserve">      (d)  </w:t>
      </w:r>
      <w:r>
        <w:rPr>
          <w:i/>
        </w:rPr>
        <w:t>Data.</w:t>
      </w:r>
      <w:r>
        <w:t xml:space="preserve"> To permit evaluation of requests under paragraph (c) of this clause based on unreasonable cost, the Contractor shall include the following information and any applicable supporting data based on the survey of suppliers:</w:t>
      </w:r>
    </w:p>
    <w:p w14:paraId="021A1DCE" w14:textId="77777777" w:rsidR="00D87E48" w:rsidRDefault="00D87E48">
      <w:pPr>
        <w:ind w:left="720"/>
      </w:pPr>
    </w:p>
    <w:p w14:paraId="3EF61325" w14:textId="77777777" w:rsidR="00D87E48" w:rsidRDefault="00000000">
      <w:pPr>
        <w:spacing w:before="10" w:after="10"/>
        <w:ind w:left="1440" w:right="1440"/>
      </w:pPr>
      <w:r>
        <w:lastRenderedPageBreak/>
        <w:t xml:space="preserve"> </w:t>
      </w:r>
      <w:r>
        <w:rPr>
          <w:b/>
        </w:rPr>
        <w:t>Foreign and Domestic Construction Material</w:t>
      </w:r>
      <w:r>
        <w:t xml:space="preserve"> </w:t>
      </w:r>
    </w:p>
    <w:p w14:paraId="01494BD6"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1911"/>
        <w:gridCol w:w="1271"/>
        <w:gridCol w:w="1890"/>
      </w:tblGrid>
      <w:tr w:rsidR="00427FD7" w14:paraId="1A04DBAB" w14:textId="77777777">
        <w:trPr>
          <w:cantSplit/>
          <w:tblHeader/>
          <w:jc w:val="right"/>
        </w:trPr>
        <w:tc>
          <w:tcPr>
            <w:tcW w:w="0" w:type="auto"/>
            <w:shd w:val="clear" w:color="auto" w:fill="auto"/>
          </w:tcPr>
          <w:p w14:paraId="73EF0F9B" w14:textId="77777777" w:rsidR="00D87E48" w:rsidRDefault="00000000">
            <w:pPr>
              <w:keepNext/>
              <w:jc w:val="center"/>
            </w:pPr>
            <w:r>
              <w:t xml:space="preserve"> </w:t>
            </w:r>
            <w:r>
              <w:rPr>
                <w:b/>
              </w:rPr>
              <w:t>Construction Material Description</w:t>
            </w:r>
            <w:r>
              <w:t xml:space="preserve"> </w:t>
            </w:r>
          </w:p>
        </w:tc>
        <w:tc>
          <w:tcPr>
            <w:tcW w:w="0" w:type="auto"/>
            <w:shd w:val="clear" w:color="auto" w:fill="auto"/>
          </w:tcPr>
          <w:p w14:paraId="3536965C" w14:textId="77777777" w:rsidR="00D87E48" w:rsidRDefault="00000000">
            <w:pPr>
              <w:keepNext/>
              <w:jc w:val="center"/>
            </w:pPr>
            <w:r>
              <w:t xml:space="preserve"> </w:t>
            </w:r>
            <w:r>
              <w:rPr>
                <w:b/>
              </w:rPr>
              <w:t>Unit of Measure</w:t>
            </w:r>
            <w:r>
              <w:t xml:space="preserve"> </w:t>
            </w:r>
          </w:p>
        </w:tc>
        <w:tc>
          <w:tcPr>
            <w:tcW w:w="0" w:type="auto"/>
            <w:shd w:val="clear" w:color="auto" w:fill="auto"/>
          </w:tcPr>
          <w:p w14:paraId="0A331FC4" w14:textId="77777777" w:rsidR="00D87E48" w:rsidRDefault="00000000">
            <w:pPr>
              <w:keepNext/>
              <w:jc w:val="center"/>
            </w:pPr>
            <w:r>
              <w:t xml:space="preserve"> </w:t>
            </w:r>
            <w:r>
              <w:rPr>
                <w:b/>
              </w:rPr>
              <w:t>  Quantity</w:t>
            </w:r>
            <w:r>
              <w:t xml:space="preserve"> </w:t>
            </w:r>
          </w:p>
        </w:tc>
        <w:tc>
          <w:tcPr>
            <w:tcW w:w="0" w:type="auto"/>
            <w:shd w:val="clear" w:color="auto" w:fill="auto"/>
          </w:tcPr>
          <w:p w14:paraId="66565B99" w14:textId="77777777" w:rsidR="00D87E48" w:rsidRDefault="00000000">
            <w:pPr>
              <w:keepNext/>
              <w:jc w:val="center"/>
            </w:pPr>
            <w:r>
              <w:t xml:space="preserve"> </w:t>
            </w:r>
            <w:r>
              <w:rPr>
                <w:b/>
              </w:rPr>
              <w:t>  Price (dollars)*</w:t>
            </w:r>
            <w:r>
              <w:t xml:space="preserve"> </w:t>
            </w:r>
          </w:p>
        </w:tc>
      </w:tr>
      <w:tr w:rsidR="00427FD7" w14:paraId="76AC1270" w14:textId="77777777">
        <w:trPr>
          <w:cantSplit/>
          <w:jc w:val="right"/>
        </w:trPr>
        <w:tc>
          <w:tcPr>
            <w:tcW w:w="0" w:type="auto"/>
            <w:shd w:val="clear" w:color="auto" w:fill="auto"/>
          </w:tcPr>
          <w:p w14:paraId="476BF5DA" w14:textId="77777777" w:rsidR="00D87E48" w:rsidRDefault="00000000">
            <w:r>
              <w:t>Item 1</w:t>
            </w:r>
          </w:p>
        </w:tc>
        <w:tc>
          <w:tcPr>
            <w:tcW w:w="0" w:type="auto"/>
            <w:shd w:val="clear" w:color="auto" w:fill="auto"/>
          </w:tcPr>
          <w:p w14:paraId="13C39805" w14:textId="77777777" w:rsidR="00D87E48" w:rsidRDefault="00000000">
            <w:r>
              <w:t> </w:t>
            </w:r>
          </w:p>
        </w:tc>
        <w:tc>
          <w:tcPr>
            <w:tcW w:w="0" w:type="auto"/>
            <w:shd w:val="clear" w:color="auto" w:fill="auto"/>
          </w:tcPr>
          <w:p w14:paraId="51ABB9E7" w14:textId="77777777" w:rsidR="00D87E48" w:rsidRDefault="00000000">
            <w:r>
              <w:t> </w:t>
            </w:r>
          </w:p>
        </w:tc>
        <w:tc>
          <w:tcPr>
            <w:tcW w:w="0" w:type="auto"/>
            <w:shd w:val="clear" w:color="auto" w:fill="auto"/>
          </w:tcPr>
          <w:p w14:paraId="4407B4B3" w14:textId="77777777" w:rsidR="00D87E48" w:rsidRDefault="00000000">
            <w:r>
              <w:t> </w:t>
            </w:r>
          </w:p>
        </w:tc>
      </w:tr>
      <w:tr w:rsidR="00427FD7" w14:paraId="5F9E7EC4" w14:textId="77777777">
        <w:trPr>
          <w:cantSplit/>
          <w:jc w:val="right"/>
        </w:trPr>
        <w:tc>
          <w:tcPr>
            <w:tcW w:w="0" w:type="auto"/>
            <w:shd w:val="clear" w:color="auto" w:fill="auto"/>
          </w:tcPr>
          <w:p w14:paraId="424C439B" w14:textId="77777777" w:rsidR="00D87E48" w:rsidRDefault="00000000">
            <w:r>
              <w:t>      Foreign construction material</w:t>
            </w:r>
          </w:p>
        </w:tc>
        <w:tc>
          <w:tcPr>
            <w:tcW w:w="0" w:type="auto"/>
            <w:shd w:val="clear" w:color="auto" w:fill="auto"/>
          </w:tcPr>
          <w:p w14:paraId="02CA60F6" w14:textId="77777777" w:rsidR="00D87E48" w:rsidRDefault="00000000">
            <w:r>
              <w:t> </w:t>
            </w:r>
          </w:p>
        </w:tc>
        <w:tc>
          <w:tcPr>
            <w:tcW w:w="0" w:type="auto"/>
            <w:shd w:val="clear" w:color="auto" w:fill="auto"/>
          </w:tcPr>
          <w:p w14:paraId="28F67411" w14:textId="77777777" w:rsidR="00D87E48" w:rsidRDefault="00000000">
            <w:r>
              <w:t> </w:t>
            </w:r>
          </w:p>
        </w:tc>
        <w:tc>
          <w:tcPr>
            <w:tcW w:w="0" w:type="auto"/>
            <w:shd w:val="clear" w:color="auto" w:fill="auto"/>
          </w:tcPr>
          <w:p w14:paraId="11CF7A96" w14:textId="77777777" w:rsidR="00D87E48" w:rsidRDefault="00000000">
            <w:r>
              <w:t> </w:t>
            </w:r>
          </w:p>
        </w:tc>
      </w:tr>
      <w:tr w:rsidR="00427FD7" w14:paraId="353E5F2C" w14:textId="77777777">
        <w:trPr>
          <w:cantSplit/>
          <w:jc w:val="right"/>
        </w:trPr>
        <w:tc>
          <w:tcPr>
            <w:tcW w:w="0" w:type="auto"/>
            <w:shd w:val="clear" w:color="auto" w:fill="auto"/>
          </w:tcPr>
          <w:p w14:paraId="5E7220D5" w14:textId="77777777" w:rsidR="00D87E48" w:rsidRDefault="00000000">
            <w:r>
              <w:t>      Domestic construction material</w:t>
            </w:r>
          </w:p>
        </w:tc>
        <w:tc>
          <w:tcPr>
            <w:tcW w:w="0" w:type="auto"/>
            <w:shd w:val="clear" w:color="auto" w:fill="auto"/>
          </w:tcPr>
          <w:p w14:paraId="5B628057" w14:textId="77777777" w:rsidR="00D87E48" w:rsidRDefault="00000000">
            <w:r>
              <w:t> </w:t>
            </w:r>
          </w:p>
        </w:tc>
        <w:tc>
          <w:tcPr>
            <w:tcW w:w="0" w:type="auto"/>
            <w:shd w:val="clear" w:color="auto" w:fill="auto"/>
          </w:tcPr>
          <w:p w14:paraId="6CE27832" w14:textId="77777777" w:rsidR="00D87E48" w:rsidRDefault="00000000">
            <w:r>
              <w:t> </w:t>
            </w:r>
          </w:p>
        </w:tc>
        <w:tc>
          <w:tcPr>
            <w:tcW w:w="0" w:type="auto"/>
            <w:shd w:val="clear" w:color="auto" w:fill="auto"/>
          </w:tcPr>
          <w:p w14:paraId="472A1A43" w14:textId="77777777" w:rsidR="00D87E48" w:rsidRDefault="00000000">
            <w:r>
              <w:t> </w:t>
            </w:r>
          </w:p>
        </w:tc>
      </w:tr>
      <w:tr w:rsidR="00427FD7" w14:paraId="208EE25E" w14:textId="77777777">
        <w:trPr>
          <w:cantSplit/>
          <w:jc w:val="right"/>
        </w:trPr>
        <w:tc>
          <w:tcPr>
            <w:tcW w:w="0" w:type="auto"/>
            <w:shd w:val="clear" w:color="auto" w:fill="auto"/>
          </w:tcPr>
          <w:p w14:paraId="34D5E4DD" w14:textId="77777777" w:rsidR="00D87E48" w:rsidRDefault="00000000">
            <w:r>
              <w:t>Item 2</w:t>
            </w:r>
          </w:p>
        </w:tc>
        <w:tc>
          <w:tcPr>
            <w:tcW w:w="0" w:type="auto"/>
            <w:shd w:val="clear" w:color="auto" w:fill="auto"/>
          </w:tcPr>
          <w:p w14:paraId="0CB9CFE0" w14:textId="77777777" w:rsidR="00D87E48" w:rsidRDefault="00000000">
            <w:r>
              <w:t> </w:t>
            </w:r>
          </w:p>
        </w:tc>
        <w:tc>
          <w:tcPr>
            <w:tcW w:w="0" w:type="auto"/>
            <w:shd w:val="clear" w:color="auto" w:fill="auto"/>
          </w:tcPr>
          <w:p w14:paraId="4F6872D4" w14:textId="77777777" w:rsidR="00D87E48" w:rsidRDefault="00000000">
            <w:r>
              <w:t> </w:t>
            </w:r>
          </w:p>
        </w:tc>
        <w:tc>
          <w:tcPr>
            <w:tcW w:w="0" w:type="auto"/>
            <w:shd w:val="clear" w:color="auto" w:fill="auto"/>
          </w:tcPr>
          <w:p w14:paraId="750A2087" w14:textId="77777777" w:rsidR="00D87E48" w:rsidRDefault="00000000">
            <w:r>
              <w:t> </w:t>
            </w:r>
          </w:p>
        </w:tc>
      </w:tr>
      <w:tr w:rsidR="00427FD7" w14:paraId="59A5B52D" w14:textId="77777777">
        <w:trPr>
          <w:cantSplit/>
          <w:jc w:val="right"/>
        </w:trPr>
        <w:tc>
          <w:tcPr>
            <w:tcW w:w="0" w:type="auto"/>
            <w:shd w:val="clear" w:color="auto" w:fill="auto"/>
          </w:tcPr>
          <w:p w14:paraId="248EE56D" w14:textId="77777777" w:rsidR="00D87E48" w:rsidRDefault="00000000">
            <w:r>
              <w:t>      Foreign construction material</w:t>
            </w:r>
          </w:p>
        </w:tc>
        <w:tc>
          <w:tcPr>
            <w:tcW w:w="0" w:type="auto"/>
            <w:shd w:val="clear" w:color="auto" w:fill="auto"/>
          </w:tcPr>
          <w:p w14:paraId="19043FB2" w14:textId="77777777" w:rsidR="00D87E48" w:rsidRDefault="00000000">
            <w:r>
              <w:t> </w:t>
            </w:r>
          </w:p>
        </w:tc>
        <w:tc>
          <w:tcPr>
            <w:tcW w:w="0" w:type="auto"/>
            <w:shd w:val="clear" w:color="auto" w:fill="auto"/>
          </w:tcPr>
          <w:p w14:paraId="530C52E0" w14:textId="77777777" w:rsidR="00D87E48" w:rsidRDefault="00000000">
            <w:r>
              <w:t> </w:t>
            </w:r>
          </w:p>
        </w:tc>
        <w:tc>
          <w:tcPr>
            <w:tcW w:w="0" w:type="auto"/>
            <w:shd w:val="clear" w:color="auto" w:fill="auto"/>
          </w:tcPr>
          <w:p w14:paraId="1AD43298" w14:textId="77777777" w:rsidR="00D87E48" w:rsidRDefault="00000000">
            <w:r>
              <w:t> </w:t>
            </w:r>
          </w:p>
        </w:tc>
      </w:tr>
      <w:tr w:rsidR="00427FD7" w14:paraId="5B85A549" w14:textId="77777777">
        <w:trPr>
          <w:cantSplit/>
          <w:jc w:val="right"/>
        </w:trPr>
        <w:tc>
          <w:tcPr>
            <w:tcW w:w="0" w:type="auto"/>
            <w:shd w:val="clear" w:color="auto" w:fill="auto"/>
          </w:tcPr>
          <w:p w14:paraId="452475E2" w14:textId="77777777" w:rsidR="00D87E48" w:rsidRDefault="00000000">
            <w:r>
              <w:t>     Domestic construction material</w:t>
            </w:r>
          </w:p>
        </w:tc>
        <w:tc>
          <w:tcPr>
            <w:tcW w:w="0" w:type="auto"/>
            <w:shd w:val="clear" w:color="auto" w:fill="auto"/>
          </w:tcPr>
          <w:p w14:paraId="22CB4694" w14:textId="77777777" w:rsidR="00D87E48" w:rsidRDefault="00000000">
            <w:r>
              <w:t> </w:t>
            </w:r>
          </w:p>
        </w:tc>
        <w:tc>
          <w:tcPr>
            <w:tcW w:w="0" w:type="auto"/>
            <w:shd w:val="clear" w:color="auto" w:fill="auto"/>
          </w:tcPr>
          <w:p w14:paraId="6B5F6FAF" w14:textId="77777777" w:rsidR="00D87E48" w:rsidRDefault="00000000">
            <w:r>
              <w:t> </w:t>
            </w:r>
          </w:p>
        </w:tc>
        <w:tc>
          <w:tcPr>
            <w:tcW w:w="0" w:type="auto"/>
            <w:shd w:val="clear" w:color="auto" w:fill="auto"/>
          </w:tcPr>
          <w:p w14:paraId="474C7732" w14:textId="77777777" w:rsidR="00D87E48" w:rsidRDefault="00000000">
            <w:r>
              <w:t> </w:t>
            </w:r>
          </w:p>
        </w:tc>
      </w:tr>
    </w:tbl>
    <w:p w14:paraId="3122BF7B" w14:textId="77777777" w:rsidR="00D87E48" w:rsidRDefault="00D87E48"/>
    <w:p w14:paraId="1D18A2FC" w14:textId="77777777" w:rsidR="00D87E48" w:rsidRDefault="00D87E48">
      <w:pPr>
        <w:ind w:left="720"/>
      </w:pPr>
    </w:p>
    <w:p w14:paraId="55315418" w14:textId="77777777" w:rsidR="00D87E48" w:rsidRDefault="00000000">
      <w:pPr>
        <w:spacing w:before="10" w:after="10"/>
        <w:ind w:left="1440" w:right="1440"/>
      </w:pPr>
      <w:r>
        <w:t xml:space="preserve">[ </w:t>
      </w:r>
      <w:r>
        <w:rPr>
          <w:i/>
        </w:rPr>
        <w:t>*Include all delivery cots to the construction site and any applicable duty (whether or not a duty-free entry certificate is issued</w:t>
      </w:r>
      <w:r>
        <w:t xml:space="preserve"> )].</w:t>
      </w:r>
    </w:p>
    <w:p w14:paraId="6073FF8C" w14:textId="77777777" w:rsidR="00D87E48" w:rsidRDefault="00D87E48">
      <w:pPr>
        <w:ind w:left="720"/>
      </w:pPr>
    </w:p>
    <w:p w14:paraId="5D1F8E1A" w14:textId="77777777" w:rsidR="00D87E48" w:rsidRDefault="00000000">
      <w:pPr>
        <w:spacing w:before="10" w:after="10"/>
        <w:ind w:left="1440" w:right="1440"/>
      </w:pPr>
      <w:r>
        <w:t xml:space="preserve">[ </w:t>
      </w:r>
      <w:r>
        <w:rPr>
          <w:i/>
        </w:rPr>
        <w:t>List name, address, telephone number, and contact for suppliers surveyed. Attach copy of response; if oral, attach summary.</w:t>
      </w:r>
      <w:r>
        <w:t xml:space="preserve"> ]</w:t>
      </w:r>
    </w:p>
    <w:p w14:paraId="1E9B5908" w14:textId="77777777" w:rsidR="00D87E48" w:rsidRDefault="00D87E48">
      <w:pPr>
        <w:ind w:left="720"/>
      </w:pPr>
    </w:p>
    <w:p w14:paraId="48B35CBA" w14:textId="77777777" w:rsidR="00D87E48" w:rsidRDefault="00000000">
      <w:pPr>
        <w:spacing w:before="10" w:after="10"/>
        <w:ind w:left="1440" w:right="1440"/>
      </w:pPr>
      <w:r>
        <w:t xml:space="preserve">[ </w:t>
      </w:r>
      <w:r>
        <w:rPr>
          <w:i/>
        </w:rPr>
        <w:t>Include other applicable supporting information.</w:t>
      </w:r>
      <w:r>
        <w:t xml:space="preserve"> ]</w:t>
      </w:r>
    </w:p>
    <w:p w14:paraId="23F916BA" w14:textId="77777777" w:rsidR="00D87E48" w:rsidRDefault="00D87E48">
      <w:pPr>
        <w:ind w:left="720"/>
      </w:pPr>
    </w:p>
    <w:p w14:paraId="25E9982B" w14:textId="28473B0D" w:rsidR="00D87E48" w:rsidRDefault="00000000" w:rsidP="008569E9">
      <w:pPr>
        <w:spacing w:before="10" w:after="10"/>
        <w:ind w:left="1440" w:right="1440"/>
        <w:jc w:val="center"/>
      </w:pPr>
      <w:r>
        <w:t>(End of clause).</w:t>
      </w:r>
    </w:p>
    <w:p w14:paraId="0D7F5EC0" w14:textId="77777777" w:rsidR="00D87E48" w:rsidRDefault="00D87E48">
      <w:pPr>
        <w:ind w:left="720"/>
      </w:pPr>
    </w:p>
    <w:p w14:paraId="6A6296E8" w14:textId="77777777" w:rsidR="00D87E48" w:rsidRDefault="00000000">
      <w:pPr>
        <w:keepNext/>
        <w:spacing w:before="100"/>
      </w:pPr>
      <w:r>
        <w:rPr>
          <w:b/>
          <w:color w:val="CC0000"/>
        </w:rPr>
        <w:t>617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D36E139" w14:textId="77777777">
        <w:trPr>
          <w:cantSplit/>
        </w:trPr>
        <w:tc>
          <w:tcPr>
            <w:tcW w:w="9700" w:type="dxa"/>
            <w:shd w:val="clear" w:color="auto" w:fill="auto"/>
          </w:tcPr>
          <w:p w14:paraId="63443418" w14:textId="77777777" w:rsidR="00D87E48" w:rsidRDefault="00000000">
            <w:pPr>
              <w:spacing w:before="15" w:after="25"/>
            </w:pPr>
            <w:r>
              <w:t>****(WHEN USING FUNDS OTHER THAN RECOVERY ACT FUNDS, USE BELOW IN SOLICITATIONS AND CONTRACTS FOR CONSTRUCTION PERFORMED IN THE UNITED STATES AND VALUED AT $7,032,000 OR MORE, BUT LESS THAN $12,001,460.)****</w:t>
            </w:r>
          </w:p>
          <w:p w14:paraId="4A8F798D" w14:textId="77777777" w:rsidR="00D87E48" w:rsidRDefault="00000000">
            <w:pPr>
              <w:spacing w:before="15" w:after="25"/>
            </w:pPr>
            <w:r>
              <w:t xml:space="preserve">   </w:t>
            </w:r>
            <w:r>
              <w:rPr>
                <w:b/>
              </w:rPr>
              <w:t>Note:</w:t>
            </w:r>
            <w:r>
              <w:t xml:space="preserve">  </w:t>
            </w:r>
            <w:r>
              <w:rPr>
                <w:i/>
              </w:rPr>
              <w:t>The Contracting Officer must list in paragraph (b)(3) of the clause, all foreign construction material excepted from the requirements of the Buy American statute, unless the excepted foreign construction material is from a designated country other than Bahrain, Mexico, and Oman.</w:t>
            </w:r>
            <w:r>
              <w:t xml:space="preserve"> </w:t>
            </w:r>
          </w:p>
        </w:tc>
      </w:tr>
    </w:tbl>
    <w:p w14:paraId="3D6B4117" w14:textId="77777777" w:rsidR="00D87E48" w:rsidRDefault="00D87E48">
      <w:pPr>
        <w:spacing w:before="25" w:after="15"/>
        <w:ind w:left="360"/>
      </w:pPr>
    </w:p>
    <w:p w14:paraId="56ACF315" w14:textId="7E746889" w:rsidR="00D87E48" w:rsidRPr="006742CC" w:rsidRDefault="00000000">
      <w:pPr>
        <w:numPr>
          <w:ilvl w:val="1"/>
          <w:numId w:val="646"/>
        </w:numPr>
        <w:spacing w:before="10" w:after="10"/>
        <w:ind w:right="1440"/>
      </w:pPr>
      <w:r>
        <w:t xml:space="preserve"> </w:t>
      </w:r>
      <w:r w:rsidRPr="006742CC">
        <w:rPr>
          <w:b/>
        </w:rPr>
        <w:t>Alternate I</w:t>
      </w:r>
      <w:r w:rsidRPr="006742CC">
        <w:t xml:space="preserve"> </w:t>
      </w:r>
      <w:r w:rsidR="008569E9" w:rsidRPr="006742CC">
        <w:t xml:space="preserve">(Dec 2022), </w:t>
      </w:r>
      <w:r w:rsidRPr="006742CC">
        <w:t xml:space="preserve">FAR Clause </w:t>
      </w:r>
      <w:r w:rsidRPr="006742CC">
        <w:rPr>
          <w:b/>
        </w:rPr>
        <w:t>52.225-11, Buy American--Construction Materials Under Trade Agreements</w:t>
      </w:r>
      <w:r w:rsidRPr="006742CC">
        <w:t xml:space="preserve"> (</w:t>
      </w:r>
      <w:r w:rsidR="008569E9" w:rsidRPr="006742CC">
        <w:t>Dec 2022).</w:t>
      </w:r>
    </w:p>
    <w:p w14:paraId="43F663C4" w14:textId="77777777" w:rsidR="00D87E48" w:rsidRDefault="00D87E48">
      <w:pPr>
        <w:ind w:left="720"/>
      </w:pPr>
    </w:p>
    <w:p w14:paraId="5E5E28B3" w14:textId="77777777" w:rsidR="00D87E48" w:rsidRDefault="00000000">
      <w:pPr>
        <w:spacing w:before="10" w:after="10"/>
        <w:ind w:left="1440" w:right="1440"/>
      </w:pPr>
      <w:r>
        <w:t>As prescribed in 25.1102(c)(3), add the following definition of  "Bahrainian, Mexican, or Omani construction material"  to paragraph (a) of the basic clause, and substitute the following paragraphs (b)(1) and (b)(2) for paragraphs (b)(1) and (b)(2) of the basic clause:</w:t>
      </w:r>
    </w:p>
    <w:p w14:paraId="5D4C3457" w14:textId="77777777" w:rsidR="00D87E48" w:rsidRDefault="00D87E48">
      <w:pPr>
        <w:ind w:left="720"/>
      </w:pPr>
    </w:p>
    <w:p w14:paraId="4F80DB3A" w14:textId="77777777" w:rsidR="00D87E48" w:rsidRDefault="00000000">
      <w:pPr>
        <w:spacing w:before="10" w:after="10"/>
        <w:ind w:left="1440" w:right="1440"/>
      </w:pPr>
      <w:r>
        <w:t>Bahrainian, Mexican, or Omani construction material means a construction material that--</w:t>
      </w:r>
    </w:p>
    <w:p w14:paraId="1D670FF2" w14:textId="77777777" w:rsidR="00D87E48" w:rsidRDefault="00D87E48">
      <w:pPr>
        <w:ind w:left="720"/>
      </w:pPr>
    </w:p>
    <w:p w14:paraId="15DB8285" w14:textId="77777777" w:rsidR="00D87E48" w:rsidRDefault="00000000">
      <w:pPr>
        <w:spacing w:before="10" w:after="10"/>
        <w:ind w:left="1440" w:right="1440"/>
      </w:pPr>
      <w:r>
        <w:t>(1) Is wholly the growth, product, or manufacture of Bahrain, Mexico, or Oman; or</w:t>
      </w:r>
    </w:p>
    <w:p w14:paraId="212AE65C" w14:textId="77777777" w:rsidR="00D87E48" w:rsidRDefault="00D87E48">
      <w:pPr>
        <w:ind w:left="720"/>
      </w:pPr>
    </w:p>
    <w:p w14:paraId="05D41A30" w14:textId="77777777" w:rsidR="00D87E48" w:rsidRDefault="00000000">
      <w:pPr>
        <w:spacing w:before="10" w:after="10"/>
        <w:ind w:left="1440" w:right="1440"/>
      </w:pPr>
      <w:r>
        <w:lastRenderedPageBreak/>
        <w:t>(2) In the case of a construction material that consists in whole or in part of materials from another country, has been substantially transformed in Bahrain, Mexico, or Oman into a new and different construction material distinct from the materials from which it was transformed.</w:t>
      </w:r>
    </w:p>
    <w:p w14:paraId="34FD50D8" w14:textId="77777777" w:rsidR="00D87E48" w:rsidRDefault="00D87E48">
      <w:pPr>
        <w:ind w:left="720"/>
      </w:pPr>
    </w:p>
    <w:p w14:paraId="75134B27" w14:textId="77777777" w:rsidR="00D87E48" w:rsidRDefault="00000000">
      <w:pPr>
        <w:spacing w:before="10" w:after="10"/>
        <w:ind w:left="1440" w:right="1440"/>
      </w:pPr>
      <w:r>
        <w:t>b) Construction materials.</w:t>
      </w:r>
    </w:p>
    <w:p w14:paraId="00370B76" w14:textId="77777777" w:rsidR="00D87E48" w:rsidRDefault="00D87E48">
      <w:pPr>
        <w:ind w:left="720"/>
      </w:pPr>
    </w:p>
    <w:p w14:paraId="5ABF5DBF" w14:textId="3E300B7F" w:rsidR="00D87E48" w:rsidRDefault="00000000">
      <w:pPr>
        <w:spacing w:before="10" w:after="10"/>
        <w:ind w:left="1440" w:right="1440"/>
      </w:pPr>
      <w:r>
        <w:t xml:space="preserve">(1) This clause implements the Buy American (41 U.S.C. chapter 83) by </w:t>
      </w:r>
      <w:r w:rsidRPr="006742CC">
        <w:t xml:space="preserve">providing a preference for domestic construction material.  In accordance with 41 U.S.C. 1907,  </w:t>
      </w:r>
      <w:r w:rsidR="00F94B2C" w:rsidRPr="006742CC">
        <w:t xml:space="preserve">the domestic content test of the Buy American statute is waived for construction material that is a COTS item,  </w:t>
      </w:r>
      <w:r w:rsidR="00F94B2C" w:rsidRPr="006742CC">
        <w:rPr>
          <w:rFonts w:cs="Calibri"/>
          <w:color w:val="000000"/>
          <w:shd w:val="clear" w:color="auto" w:fill="FFFFFF"/>
        </w:rPr>
        <w:t>except that for </w:t>
      </w:r>
      <w:r w:rsidR="00F94B2C" w:rsidRPr="006742CC">
        <w:rPr>
          <w:rFonts w:cs="Calibri"/>
          <w:color w:val="000000"/>
          <w:bdr w:val="none" w:sz="0" w:space="0" w:color="auto" w:frame="1"/>
          <w:shd w:val="clear" w:color="auto" w:fill="FFFFFF"/>
        </w:rPr>
        <w:t>construction material</w:t>
      </w:r>
      <w:r w:rsidR="00F94B2C" w:rsidRPr="006742CC">
        <w:rPr>
          <w:rFonts w:cs="Calibri"/>
          <w:color w:val="000000"/>
          <w:shd w:val="clear" w:color="auto" w:fill="FFFFFF"/>
        </w:rPr>
        <w:t> that consists wholly or </w:t>
      </w:r>
      <w:r w:rsidR="00F94B2C" w:rsidRPr="006742CC">
        <w:rPr>
          <w:rFonts w:cs="Calibri"/>
          <w:color w:val="000000"/>
          <w:bdr w:val="none" w:sz="0" w:space="0" w:color="auto" w:frame="1"/>
          <w:shd w:val="clear" w:color="auto" w:fill="FFFFFF"/>
        </w:rPr>
        <w:t>predominantly of iron or steel or a combination of both</w:t>
      </w:r>
      <w:r w:rsidR="00F94B2C" w:rsidRPr="006742CC">
        <w:rPr>
          <w:rFonts w:cs="Calibri"/>
          <w:color w:val="000000"/>
          <w:shd w:val="clear" w:color="auto" w:fill="FFFFFF"/>
        </w:rPr>
        <w:t>, the domestic content test is applied only to the iron and </w:t>
      </w:r>
      <w:r w:rsidR="00F94B2C" w:rsidRPr="006742CC">
        <w:rPr>
          <w:rFonts w:cs="Calibri"/>
          <w:color w:val="000000"/>
          <w:bdr w:val="none" w:sz="0" w:space="0" w:color="auto" w:frame="1"/>
          <w:shd w:val="clear" w:color="auto" w:fill="FFFFFF"/>
        </w:rPr>
        <w:t>steel</w:t>
      </w:r>
      <w:r w:rsidR="00F94B2C" w:rsidRPr="006742CC">
        <w:rPr>
          <w:rFonts w:cs="Calibri"/>
          <w:color w:val="000000"/>
          <w:shd w:val="clear" w:color="auto" w:fill="FFFFFF"/>
        </w:rPr>
        <w:t> content of the </w:t>
      </w:r>
      <w:r w:rsidR="00F94B2C" w:rsidRPr="006742CC">
        <w:rPr>
          <w:rFonts w:cs="Calibri"/>
          <w:color w:val="000000"/>
          <w:bdr w:val="none" w:sz="0" w:space="0" w:color="auto" w:frame="1"/>
          <w:shd w:val="clear" w:color="auto" w:fill="FFFFFF"/>
        </w:rPr>
        <w:t>construction material</w:t>
      </w:r>
      <w:r w:rsidR="00F94B2C" w:rsidRPr="006742CC">
        <w:rPr>
          <w:rFonts w:cs="Calibri"/>
          <w:color w:val="000000"/>
          <w:shd w:val="clear" w:color="auto" w:fill="FFFFFF"/>
        </w:rPr>
        <w:t>, excluding COTS </w:t>
      </w:r>
      <w:r w:rsidR="00F94B2C" w:rsidRPr="006742CC">
        <w:rPr>
          <w:rFonts w:cs="Calibri"/>
          <w:color w:val="000000"/>
          <w:bdr w:val="none" w:sz="0" w:space="0" w:color="auto" w:frame="1"/>
          <w:shd w:val="clear" w:color="auto" w:fill="FFFFFF"/>
        </w:rPr>
        <w:t>fasteners</w:t>
      </w:r>
      <w:r w:rsidR="00F94B2C" w:rsidRPr="006742CC">
        <w:rPr>
          <w:rFonts w:cs="Calibri"/>
          <w:color w:val="000000"/>
          <w:shd w:val="clear" w:color="auto" w:fill="FFFFFF"/>
        </w:rPr>
        <w:t>. (See </w:t>
      </w:r>
      <w:hyperlink r:id="rId365" w:anchor="FAR_12_505" w:tooltip="12.505" w:history="1">
        <w:r w:rsidR="00F94B2C" w:rsidRPr="006742CC">
          <w:rPr>
            <w:rFonts w:cs="Calibri"/>
            <w:color w:val="0000FF"/>
            <w:u w:val="single"/>
            <w:bdr w:val="none" w:sz="0" w:space="0" w:color="auto" w:frame="1"/>
            <w:shd w:val="clear" w:color="auto" w:fill="FFFFFF"/>
          </w:rPr>
          <w:t>12.505</w:t>
        </w:r>
      </w:hyperlink>
      <w:r w:rsidR="00F94B2C" w:rsidRPr="006742CC">
        <w:rPr>
          <w:rFonts w:cs="Calibri"/>
          <w:color w:val="000000"/>
          <w:shd w:val="clear" w:color="auto" w:fill="FFFFFF"/>
        </w:rPr>
        <w:t xml:space="preserve">(a)(2)).  </w:t>
      </w:r>
      <w:r w:rsidR="00F94B2C" w:rsidRPr="006742CC">
        <w:t xml:space="preserve">In addition, the Contracting Officer has determined that the WTO GPA and all the Free Trade Agreements except the Bahrain FTA, </w:t>
      </w:r>
      <w:bookmarkStart w:id="509" w:name="_Hlk121216263"/>
      <w:r w:rsidR="00F94B2C" w:rsidRPr="006742CC">
        <w:t>United States-Mexico-Canada Agreement</w:t>
      </w:r>
      <w:bookmarkEnd w:id="509"/>
      <w:r w:rsidR="00F94B2C" w:rsidRPr="006742CC">
        <w:t>,  and the Oman FTA apply to this acquisition. </w:t>
      </w:r>
      <w:r w:rsidRPr="006742CC">
        <w:t xml:space="preserve"> Therefore, the Buy American statute restrictions are</w:t>
      </w:r>
      <w:r>
        <w:t xml:space="preserve"> waived for designated country construction materials other than Bahrainian, Mexican, or Omani construction materials.</w:t>
      </w:r>
    </w:p>
    <w:p w14:paraId="7A7C44D9" w14:textId="77777777" w:rsidR="00D87E48" w:rsidRDefault="00D87E48">
      <w:pPr>
        <w:ind w:left="720"/>
      </w:pPr>
    </w:p>
    <w:p w14:paraId="0C6A269B" w14:textId="77777777" w:rsidR="00D87E48" w:rsidRDefault="00000000">
      <w:pPr>
        <w:spacing w:before="10" w:after="10"/>
        <w:ind w:left="1440" w:right="1440"/>
      </w:pPr>
      <w:r>
        <w:t>(2) The Contractor shall use only domestic or designated country construction material other than Bahrainian, Mexican, or Omani construction material in performing this contract, except as provided in paragraphs (b)(3) and (b)(4) of this clause.</w:t>
      </w:r>
    </w:p>
    <w:p w14:paraId="5F57BFD4" w14:textId="77777777" w:rsidR="00D87E48" w:rsidRDefault="00D87E48">
      <w:pPr>
        <w:ind w:left="720"/>
      </w:pPr>
    </w:p>
    <w:p w14:paraId="446718B5" w14:textId="77777777" w:rsidR="00D87E48" w:rsidRDefault="00000000">
      <w:pPr>
        <w:keepNext/>
        <w:spacing w:before="100"/>
      </w:pPr>
      <w:r>
        <w:rPr>
          <w:b/>
          <w:color w:val="CC0000"/>
        </w:rPr>
        <w:t>618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F0FEAB8" w14:textId="77777777">
        <w:trPr>
          <w:cantSplit/>
        </w:trPr>
        <w:tc>
          <w:tcPr>
            <w:tcW w:w="9700" w:type="dxa"/>
            <w:shd w:val="clear" w:color="auto" w:fill="auto"/>
          </w:tcPr>
          <w:p w14:paraId="422BB8C9" w14:textId="77777777" w:rsidR="00D87E48" w:rsidRDefault="00000000">
            <w:pPr>
              <w:spacing w:before="15" w:after="25"/>
            </w:pPr>
            <w:r>
              <w:t>****(WHEN USING RECOVERY ACT FUNDS, USE BELOW IN SOLICITATIONS AND CONTRACTS  FOR CONSTRUCTION PERFORMED IN THE UNITED STATES AND VALUED AT LESS THAN $7,032,000.)**** </w:t>
            </w:r>
          </w:p>
          <w:p w14:paraId="225CD97A" w14:textId="77777777" w:rsidR="00D87E48" w:rsidRDefault="00000000">
            <w:pPr>
              <w:spacing w:before="15" w:after="25"/>
            </w:pPr>
            <w:r>
              <w:t xml:space="preserve">   </w:t>
            </w:r>
            <w:r>
              <w:rPr>
                <w:b/>
              </w:rPr>
              <w:t>Note:</w:t>
            </w:r>
            <w:r>
              <w:t xml:space="preserve">  </w:t>
            </w:r>
            <w:r>
              <w:rPr>
                <w:i/>
              </w:rPr>
              <w:t>The Contracting Officer must list all foreign construction material excepted from the requirements of the Buy American statute in paragraph (b)(3).</w:t>
            </w:r>
            <w:r>
              <w:t xml:space="preserve"> </w:t>
            </w:r>
          </w:p>
        </w:tc>
      </w:tr>
    </w:tbl>
    <w:p w14:paraId="00AC870A" w14:textId="77777777" w:rsidR="00D87E48" w:rsidRDefault="00D87E48">
      <w:pPr>
        <w:spacing w:before="25" w:after="15"/>
        <w:ind w:left="360"/>
      </w:pPr>
    </w:p>
    <w:p w14:paraId="75C53736" w14:textId="77777777" w:rsidR="00D87E48" w:rsidRDefault="00000000">
      <w:pPr>
        <w:numPr>
          <w:ilvl w:val="1"/>
          <w:numId w:val="647"/>
        </w:numPr>
        <w:spacing w:before="10" w:after="10"/>
        <w:ind w:right="1440"/>
      </w:pPr>
      <w:r>
        <w:t xml:space="preserve">FAR Clause </w:t>
      </w:r>
      <w:r>
        <w:rPr>
          <w:b/>
        </w:rPr>
        <w:t>52.225-21, Required Use of American Iron, Steel, and Manufactured Goods-Buy American Statute--Construction Materials</w:t>
      </w:r>
      <w:r>
        <w:t xml:space="preserve"> (Jan 2021).</w:t>
      </w:r>
    </w:p>
    <w:p w14:paraId="29E415BF" w14:textId="77777777" w:rsidR="00D87E48" w:rsidRDefault="00D87E48">
      <w:pPr>
        <w:ind w:left="720"/>
      </w:pPr>
    </w:p>
    <w:p w14:paraId="2E22FA75" w14:textId="77777777" w:rsidR="00D87E48" w:rsidRDefault="00000000">
      <w:pPr>
        <w:spacing w:before="10" w:after="10"/>
        <w:ind w:left="1440" w:right="1440"/>
      </w:pPr>
      <w:r>
        <w:t xml:space="preserve">(a)  </w:t>
      </w:r>
      <w:r>
        <w:rPr>
          <w:i/>
        </w:rPr>
        <w:t>Definitions.</w:t>
      </w:r>
      <w:r>
        <w:t xml:space="preserve"> As used in this clause-</w:t>
      </w:r>
    </w:p>
    <w:p w14:paraId="0EEF2B94" w14:textId="77777777" w:rsidR="00D87E48" w:rsidRDefault="00D87E48">
      <w:pPr>
        <w:ind w:left="720"/>
      </w:pPr>
    </w:p>
    <w:p w14:paraId="086794C7" w14:textId="77777777" w:rsidR="00D87E48" w:rsidRDefault="00000000">
      <w:pPr>
        <w:spacing w:before="10" w:after="10"/>
        <w:ind w:left="1440" w:right="1440"/>
      </w:pPr>
      <w:r>
        <w:t xml:space="preserve">       </w:t>
      </w:r>
      <w:r>
        <w:rPr>
          <w:i/>
        </w:rPr>
        <w:t>Component</w:t>
      </w:r>
      <w:r>
        <w:t xml:space="preserve">  means an article, material, or supply incorporated directly into a construction material.</w:t>
      </w:r>
    </w:p>
    <w:p w14:paraId="08C338C4" w14:textId="77777777" w:rsidR="00D87E48" w:rsidRDefault="00D87E48">
      <w:pPr>
        <w:ind w:left="720"/>
      </w:pPr>
    </w:p>
    <w:p w14:paraId="44655998" w14:textId="77777777" w:rsidR="00D87E48" w:rsidRDefault="00000000">
      <w:pPr>
        <w:spacing w:before="10" w:after="10"/>
        <w:ind w:left="1440" w:right="1440"/>
      </w:pPr>
      <w:r>
        <w:t xml:space="preserve">      </w:t>
      </w:r>
      <w:r>
        <w:rPr>
          <w:i/>
        </w:rPr>
        <w:t> Construction material </w:t>
      </w:r>
      <w:r>
        <w:t xml:space="preserve"> means an article, material, or supply brought to the construction site by the Contractor or a subcontractor for incorporation into the building or work. The term also includes an item brought to the site </w:t>
      </w:r>
      <w:r>
        <w:lastRenderedPageBreak/>
        <w:t>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w:t>
      </w:r>
    </w:p>
    <w:p w14:paraId="7F2B045E" w14:textId="77777777" w:rsidR="00D87E48" w:rsidRDefault="00D87E48">
      <w:pPr>
        <w:ind w:left="720"/>
      </w:pPr>
    </w:p>
    <w:p w14:paraId="3053766C" w14:textId="77777777" w:rsidR="00D87E48" w:rsidRDefault="00000000">
      <w:pPr>
        <w:spacing w:before="10" w:after="10"/>
        <w:ind w:left="1440" w:right="1440"/>
      </w:pPr>
      <w:r>
        <w:t xml:space="preserve">      </w:t>
      </w:r>
      <w:r>
        <w:rPr>
          <w:i/>
        </w:rPr>
        <w:t> Domestic construction material </w:t>
      </w:r>
      <w:r>
        <w:t xml:space="preserve"> means the following-</w:t>
      </w:r>
    </w:p>
    <w:p w14:paraId="0CF2D2D9" w14:textId="77777777" w:rsidR="00D87E48" w:rsidRDefault="00D87E48">
      <w:pPr>
        <w:ind w:left="720"/>
      </w:pPr>
    </w:p>
    <w:p w14:paraId="5A8F787E" w14:textId="77777777" w:rsidR="00D87E48" w:rsidRDefault="00000000">
      <w:pPr>
        <w:spacing w:before="10" w:after="10"/>
        <w:ind w:left="1440" w:right="1440"/>
      </w:pPr>
      <w:r>
        <w:t>           (1) An unmanufactured construction material mined or produced in the United States. (The Buy American statute applies.)</w:t>
      </w:r>
    </w:p>
    <w:p w14:paraId="4D0E5350" w14:textId="77777777" w:rsidR="00D87E48" w:rsidRDefault="00D87E48">
      <w:pPr>
        <w:ind w:left="720"/>
      </w:pPr>
    </w:p>
    <w:p w14:paraId="399F003A" w14:textId="77777777" w:rsidR="00D87E48" w:rsidRDefault="00000000">
      <w:pPr>
        <w:spacing w:before="10" w:after="10"/>
        <w:ind w:left="1440" w:right="1440"/>
      </w:pPr>
      <w:r>
        <w:t>           (2) A manufactured construction material that is manufactured in the United States and, if the construction material consists wholly or predominantly of iron or steel, the iron or steel was produced in the United States. (Section 1605 of the Recovery Act applies.)</w:t>
      </w:r>
    </w:p>
    <w:p w14:paraId="23D87495" w14:textId="77777777" w:rsidR="00D87E48" w:rsidRDefault="00D87E48">
      <w:pPr>
        <w:ind w:left="720"/>
      </w:pPr>
    </w:p>
    <w:p w14:paraId="41FD44DB" w14:textId="77777777" w:rsidR="00D87E48" w:rsidRDefault="00000000">
      <w:pPr>
        <w:spacing w:before="10" w:after="10"/>
        <w:ind w:left="1440" w:right="1440"/>
      </w:pPr>
      <w:r>
        <w:t xml:space="preserve">       </w:t>
      </w:r>
      <w:r>
        <w:rPr>
          <w:i/>
        </w:rPr>
        <w:t>Foreign construction material</w:t>
      </w:r>
      <w:r>
        <w:t xml:space="preserve">  means a construction material other than a domestic construction material.</w:t>
      </w:r>
    </w:p>
    <w:p w14:paraId="2C475F66" w14:textId="77777777" w:rsidR="00D87E48" w:rsidRDefault="00D87E48">
      <w:pPr>
        <w:ind w:left="720"/>
      </w:pPr>
    </w:p>
    <w:p w14:paraId="49239DBA" w14:textId="77777777" w:rsidR="00D87E48" w:rsidRDefault="00000000">
      <w:pPr>
        <w:spacing w:before="10" w:after="10"/>
        <w:ind w:left="1440" w:right="1440"/>
      </w:pPr>
      <w:r>
        <w:t xml:space="preserve">       </w:t>
      </w:r>
      <w:r>
        <w:rPr>
          <w:i/>
        </w:rPr>
        <w:t>Manufactured construction material</w:t>
      </w:r>
      <w:r>
        <w:t xml:space="preserve">  means any construction material that is not unmanufactured construction material.</w:t>
      </w:r>
    </w:p>
    <w:p w14:paraId="7666C1F5" w14:textId="77777777" w:rsidR="00D87E48" w:rsidRDefault="00D87E48">
      <w:pPr>
        <w:ind w:left="720"/>
      </w:pPr>
    </w:p>
    <w:p w14:paraId="5F2BC897" w14:textId="77777777" w:rsidR="00D87E48" w:rsidRDefault="00000000">
      <w:pPr>
        <w:spacing w:before="10" w:after="10"/>
        <w:ind w:left="1440" w:right="1440"/>
      </w:pPr>
      <w:r>
        <w:t xml:space="preserve">      </w:t>
      </w:r>
      <w:r>
        <w:rPr>
          <w:i/>
        </w:rPr>
        <w:t> Steel </w:t>
      </w:r>
      <w:r>
        <w:t xml:space="preserve"> means an alloy that includes at least 50 percent iron, between 0.02 and 2 percent carbon, and may include other elements.</w:t>
      </w:r>
    </w:p>
    <w:p w14:paraId="2DBB3AF9" w14:textId="77777777" w:rsidR="00D87E48" w:rsidRDefault="00D87E48">
      <w:pPr>
        <w:ind w:left="720"/>
      </w:pPr>
    </w:p>
    <w:p w14:paraId="02D22E70" w14:textId="77777777" w:rsidR="00D87E48" w:rsidRDefault="00000000">
      <w:pPr>
        <w:spacing w:before="10" w:after="10"/>
        <w:ind w:left="1440" w:right="1440"/>
      </w:pPr>
      <w:r>
        <w:t xml:space="preserve">       </w:t>
      </w:r>
      <w:r>
        <w:rPr>
          <w:i/>
        </w:rPr>
        <w:t>United States </w:t>
      </w:r>
      <w:r>
        <w:t xml:space="preserve"> means the 50 States, the District of Columbia, and outlying areas.</w:t>
      </w:r>
    </w:p>
    <w:p w14:paraId="544C3935" w14:textId="77777777" w:rsidR="00D87E48" w:rsidRDefault="00D87E48">
      <w:pPr>
        <w:ind w:left="720"/>
      </w:pPr>
    </w:p>
    <w:p w14:paraId="0B3B7AC7" w14:textId="77777777" w:rsidR="00D87E48" w:rsidRDefault="00000000">
      <w:pPr>
        <w:spacing w:before="10" w:after="10"/>
        <w:ind w:left="1440" w:right="1440"/>
      </w:pPr>
      <w:r>
        <w:t>      Unmanufactured construction material means raw material brought to the construction site for incorporation into the building or work that has not been-</w:t>
      </w:r>
    </w:p>
    <w:p w14:paraId="03E1EA94" w14:textId="77777777" w:rsidR="00D87E48" w:rsidRDefault="00D87E48">
      <w:pPr>
        <w:ind w:left="720"/>
      </w:pPr>
    </w:p>
    <w:p w14:paraId="0CF0F1C8" w14:textId="77777777" w:rsidR="00D87E48" w:rsidRDefault="00000000">
      <w:pPr>
        <w:spacing w:before="10" w:after="10"/>
        <w:ind w:left="1440" w:right="1440"/>
      </w:pPr>
      <w:r>
        <w:t>           (1) Processed into a specific form and shape; or</w:t>
      </w:r>
    </w:p>
    <w:p w14:paraId="12783A1C" w14:textId="77777777" w:rsidR="00D87E48" w:rsidRDefault="00D87E48">
      <w:pPr>
        <w:ind w:left="720"/>
      </w:pPr>
    </w:p>
    <w:p w14:paraId="2959FD58" w14:textId="77777777" w:rsidR="00D87E48" w:rsidRDefault="00000000">
      <w:pPr>
        <w:spacing w:before="10" w:after="10"/>
        <w:ind w:left="1440" w:right="1440"/>
      </w:pPr>
      <w:r>
        <w:t>           (2) Combined with other raw material to create a material that has different properties than the properties of the individual raw materials.</w:t>
      </w:r>
    </w:p>
    <w:p w14:paraId="7C58E325" w14:textId="77777777" w:rsidR="00D87E48" w:rsidRDefault="00D87E48">
      <w:pPr>
        <w:ind w:left="720"/>
      </w:pPr>
    </w:p>
    <w:p w14:paraId="790EFBE6" w14:textId="77777777" w:rsidR="00D87E48" w:rsidRDefault="00000000">
      <w:pPr>
        <w:spacing w:before="10" w:after="10"/>
        <w:ind w:left="1440" w:right="1440"/>
      </w:pPr>
      <w:r>
        <w:t>      (b) Domestic preference.  (1) This clause implements-</w:t>
      </w:r>
    </w:p>
    <w:p w14:paraId="4EE29154" w14:textId="77777777" w:rsidR="00D87E48" w:rsidRDefault="00D87E48">
      <w:pPr>
        <w:ind w:left="720"/>
      </w:pPr>
    </w:p>
    <w:p w14:paraId="64EE1735" w14:textId="77777777" w:rsidR="00D87E48" w:rsidRDefault="00000000">
      <w:pPr>
        <w:spacing w:before="10" w:after="10"/>
        <w:ind w:left="1440" w:right="1440"/>
      </w:pPr>
      <w:r>
        <w:t>                (</w:t>
      </w:r>
      <w:proofErr w:type="spellStart"/>
      <w:r>
        <w:t>i</w:t>
      </w:r>
      <w:proofErr w:type="spellEnd"/>
      <w:r>
        <w:t xml:space="preserve">) Section 1605 of the American Recovery and Reinvestment Act of 2009 (Recovery Act) (Pub. L. 111-5), by requiring, unless an exception applies, that all manufactured construction material in the project is manufactured in the United States and, if the construction material consists wholly or predominantly of iron or steel, the iron or steel was produced in the United </w:t>
      </w:r>
      <w:r>
        <w:lastRenderedPageBreak/>
        <w:t>States (produced in the United States means that all manufacturing processes of the iron or steel must take place in the United States, except metallurgical processes involving refinement of steel additives); and</w:t>
      </w:r>
    </w:p>
    <w:p w14:paraId="1CFD4856" w14:textId="77777777" w:rsidR="00D87E48" w:rsidRDefault="00D87E48">
      <w:pPr>
        <w:ind w:left="720"/>
      </w:pPr>
    </w:p>
    <w:p w14:paraId="3BCCDD4A" w14:textId="77777777" w:rsidR="00D87E48" w:rsidRDefault="00000000">
      <w:pPr>
        <w:spacing w:before="10" w:after="10"/>
        <w:ind w:left="1440" w:right="1440"/>
      </w:pPr>
      <w:r>
        <w:t>                (ii) </w:t>
      </w:r>
      <w:hyperlink r:id="rId366" w:history="1">
        <w:r>
          <w:t xml:space="preserve"> </w:t>
        </w:r>
        <w:r>
          <w:rPr>
            <w:rStyle w:val="Hyperlink"/>
            <w:color w:val="2B60DE"/>
          </w:rPr>
          <w:t>41 U.S.C chapter 83</w:t>
        </w:r>
        <w:r>
          <w:t xml:space="preserve"> </w:t>
        </w:r>
      </w:hyperlink>
      <w:r>
        <w:t>, Buy American, by providing a preference for unmanufactured construction material mined or produced in the United States over unmanufactured construction material mined or produced in a foreign country.</w:t>
      </w:r>
    </w:p>
    <w:p w14:paraId="3D5235C0" w14:textId="77777777" w:rsidR="00D87E48" w:rsidRDefault="00D87E48">
      <w:pPr>
        <w:ind w:left="720"/>
      </w:pPr>
    </w:p>
    <w:p w14:paraId="15E4E6BC" w14:textId="77777777" w:rsidR="00D87E48" w:rsidRDefault="00000000">
      <w:pPr>
        <w:spacing w:before="10" w:after="10"/>
        <w:ind w:left="1440" w:right="1440"/>
      </w:pPr>
      <w:r>
        <w:t>           (2) The Contractor shall use only domestic construction material in performing this contract, except as provided in paragraph (b)(3) and (b)(4) of this clause.</w:t>
      </w:r>
    </w:p>
    <w:p w14:paraId="097487ED" w14:textId="77777777" w:rsidR="00D87E48" w:rsidRDefault="00D87E48">
      <w:pPr>
        <w:ind w:left="720"/>
      </w:pPr>
    </w:p>
    <w:p w14:paraId="568F4977" w14:textId="77777777" w:rsidR="00D87E48" w:rsidRDefault="00000000">
      <w:pPr>
        <w:spacing w:before="10" w:after="10"/>
        <w:ind w:left="1440" w:right="1440"/>
      </w:pPr>
      <w:r>
        <w:t xml:space="preserve">           (3) This requirement does not apply to the construction material or components listed by the Government as follows: </w:t>
      </w:r>
      <w:r>
        <w:rPr>
          <w:u w:val="single"/>
        </w:rPr>
        <w:t>                                                                                </w:t>
      </w:r>
      <w:r>
        <w:t xml:space="preserve">  </w:t>
      </w:r>
      <w:r>
        <w:rPr>
          <w:i/>
        </w:rPr>
        <w:t>[Contracting Officer to list applicable excepted materials or indicate "none"]</w:t>
      </w:r>
      <w:r>
        <w:t xml:space="preserve"> </w:t>
      </w:r>
    </w:p>
    <w:p w14:paraId="5202472D" w14:textId="77777777" w:rsidR="00D87E48" w:rsidRDefault="00D87E48">
      <w:pPr>
        <w:ind w:left="720"/>
      </w:pPr>
    </w:p>
    <w:p w14:paraId="3C71673C" w14:textId="77777777" w:rsidR="00D87E48" w:rsidRDefault="00000000">
      <w:pPr>
        <w:spacing w:before="10" w:after="10"/>
        <w:ind w:left="1440" w:right="1440"/>
      </w:pPr>
      <w:r>
        <w:t>           (4) The Contracting Officer may add other foreign construction material to the list in paragraph (b)(3) of this clause if the Government determines that-</w:t>
      </w:r>
    </w:p>
    <w:p w14:paraId="65923320" w14:textId="77777777" w:rsidR="00D87E48" w:rsidRDefault="00D87E48">
      <w:pPr>
        <w:ind w:left="720"/>
      </w:pPr>
    </w:p>
    <w:p w14:paraId="34C033A8" w14:textId="77777777" w:rsidR="00D87E48" w:rsidRDefault="00000000">
      <w:pPr>
        <w:spacing w:before="10" w:after="10"/>
        <w:ind w:left="1440" w:right="1440"/>
      </w:pPr>
      <w:r>
        <w:t>                (</w:t>
      </w:r>
      <w:proofErr w:type="spellStart"/>
      <w:r>
        <w:t>i</w:t>
      </w:r>
      <w:proofErr w:type="spellEnd"/>
      <w:r>
        <w:t>) The cost of domestic construction material would be unreasonable;</w:t>
      </w:r>
    </w:p>
    <w:p w14:paraId="4C8A967D" w14:textId="77777777" w:rsidR="00D87E48" w:rsidRDefault="00D87E48">
      <w:pPr>
        <w:ind w:left="720"/>
      </w:pPr>
    </w:p>
    <w:p w14:paraId="7BBC06CF" w14:textId="77777777" w:rsidR="00D87E48" w:rsidRDefault="00000000">
      <w:pPr>
        <w:spacing w:before="10" w:after="10"/>
        <w:ind w:left="1440" w:right="1440"/>
      </w:pPr>
      <w:r>
        <w:t>                     (A) The cost of domestic manufactured construction material, when compared to the cost of comparable foreign manufactured construction material, is unreasonable when the cumulative cost of such material will increase the cost of the contract by more than 25 percent;</w:t>
      </w:r>
    </w:p>
    <w:p w14:paraId="775E2563" w14:textId="77777777" w:rsidR="00D87E48" w:rsidRDefault="00D87E48">
      <w:pPr>
        <w:ind w:left="720"/>
      </w:pPr>
    </w:p>
    <w:p w14:paraId="71CD4045" w14:textId="77777777" w:rsidR="00D87E48" w:rsidRDefault="00000000">
      <w:pPr>
        <w:spacing w:before="10" w:after="10"/>
        <w:ind w:left="1440" w:right="1440"/>
      </w:pPr>
      <w:r>
        <w:t>                     (B) The cost of domestic unmanufactured construction material is unreasonable when the cost of such material exceeds the cost of comparable foreign unmanufactured construction material by more than 20 percent;</w:t>
      </w:r>
    </w:p>
    <w:p w14:paraId="6A279A43" w14:textId="77777777" w:rsidR="00D87E48" w:rsidRDefault="00D87E48">
      <w:pPr>
        <w:ind w:left="720"/>
      </w:pPr>
    </w:p>
    <w:p w14:paraId="0C55FEA5" w14:textId="77777777" w:rsidR="00D87E48" w:rsidRDefault="00000000">
      <w:pPr>
        <w:spacing w:before="10" w:after="10"/>
        <w:ind w:left="1440" w:right="1440"/>
      </w:pPr>
      <w:r>
        <w:t>                (ii) The construction material is not mined, produced, or manufactured in the United States in sufficient and reasonably available quantities and of a satisfactory quality;</w:t>
      </w:r>
    </w:p>
    <w:p w14:paraId="5A16AE8C" w14:textId="77777777" w:rsidR="00D87E48" w:rsidRDefault="00D87E48">
      <w:pPr>
        <w:ind w:left="720"/>
      </w:pPr>
    </w:p>
    <w:p w14:paraId="333309F3" w14:textId="77777777" w:rsidR="00D87E48" w:rsidRDefault="00000000">
      <w:pPr>
        <w:spacing w:before="10" w:after="10"/>
        <w:ind w:left="1440" w:right="1440"/>
      </w:pPr>
      <w:r>
        <w:t>                (iii) The application of the restriction of section 1605 of the Recovery Act to a particular manufactured construction material would be inconsistent with the public interest or the application of the Buy American statute to a particular unmanufactured construction material would be impracticable or inconsistent with the public interest.</w:t>
      </w:r>
    </w:p>
    <w:p w14:paraId="481187FE" w14:textId="77777777" w:rsidR="00D87E48" w:rsidRDefault="00D87E48">
      <w:pPr>
        <w:ind w:left="720"/>
      </w:pPr>
    </w:p>
    <w:p w14:paraId="639AF782" w14:textId="77777777" w:rsidR="00D87E48" w:rsidRDefault="00000000">
      <w:pPr>
        <w:spacing w:before="10" w:after="10"/>
        <w:ind w:left="1440" w:right="1440"/>
      </w:pPr>
      <w:r>
        <w:lastRenderedPageBreak/>
        <w:t xml:space="preserve">      (c)  </w:t>
      </w:r>
      <w:r>
        <w:rPr>
          <w:i/>
        </w:rPr>
        <w:t>Request for determination of inapplicability of section 1605 of the Recovery Act or the Buy American statute. </w:t>
      </w:r>
      <w:r>
        <w:t xml:space="preserve"> (1) (</w:t>
      </w:r>
      <w:proofErr w:type="spellStart"/>
      <w:r>
        <w:t>i</w:t>
      </w:r>
      <w:proofErr w:type="spellEnd"/>
      <w:r>
        <w:t>) Any Contractor request to use foreign construction material in accordance with paragraph (b)(4) of this clause shall include adequate information for Government evaluation of the request, including-</w:t>
      </w:r>
    </w:p>
    <w:p w14:paraId="4B162711" w14:textId="77777777" w:rsidR="00D87E48" w:rsidRDefault="00D87E48">
      <w:pPr>
        <w:ind w:left="720"/>
      </w:pPr>
    </w:p>
    <w:p w14:paraId="2BE5A625" w14:textId="77777777" w:rsidR="00D87E48" w:rsidRDefault="00000000">
      <w:pPr>
        <w:spacing w:before="10" w:after="10"/>
        <w:ind w:left="1440" w:right="1440"/>
      </w:pPr>
      <w:r>
        <w:t>                     (A) A description of the foreign and domestic construction materials;</w:t>
      </w:r>
    </w:p>
    <w:p w14:paraId="2423B3A8" w14:textId="77777777" w:rsidR="00D87E48" w:rsidRDefault="00D87E48">
      <w:pPr>
        <w:ind w:left="720"/>
      </w:pPr>
    </w:p>
    <w:p w14:paraId="08B0022F" w14:textId="77777777" w:rsidR="00D87E48" w:rsidRDefault="00000000">
      <w:pPr>
        <w:spacing w:before="10" w:after="10"/>
        <w:ind w:left="1440" w:right="1440"/>
      </w:pPr>
      <w:r>
        <w:t>                     (B) Unit of measure;</w:t>
      </w:r>
    </w:p>
    <w:p w14:paraId="635089DB" w14:textId="77777777" w:rsidR="00D87E48" w:rsidRDefault="00D87E48">
      <w:pPr>
        <w:ind w:left="720"/>
      </w:pPr>
    </w:p>
    <w:p w14:paraId="23C58D06" w14:textId="77777777" w:rsidR="00D87E48" w:rsidRDefault="00000000">
      <w:pPr>
        <w:spacing w:before="10" w:after="10"/>
        <w:ind w:left="1440" w:right="1440"/>
      </w:pPr>
      <w:r>
        <w:t>                     (C) Quantity;</w:t>
      </w:r>
    </w:p>
    <w:p w14:paraId="6CBFD952" w14:textId="77777777" w:rsidR="00D87E48" w:rsidRDefault="00D87E48">
      <w:pPr>
        <w:ind w:left="720"/>
      </w:pPr>
    </w:p>
    <w:p w14:paraId="17011D32" w14:textId="77777777" w:rsidR="00D87E48" w:rsidRDefault="00000000">
      <w:pPr>
        <w:spacing w:before="10" w:after="10"/>
        <w:ind w:left="1440" w:right="1440"/>
      </w:pPr>
      <w:r>
        <w:t>                     (D) Cost;</w:t>
      </w:r>
    </w:p>
    <w:p w14:paraId="20C9CB20" w14:textId="77777777" w:rsidR="00D87E48" w:rsidRDefault="00D87E48">
      <w:pPr>
        <w:ind w:left="720"/>
      </w:pPr>
    </w:p>
    <w:p w14:paraId="78825ACC" w14:textId="77777777" w:rsidR="00D87E48" w:rsidRDefault="00000000">
      <w:pPr>
        <w:spacing w:before="10" w:after="10"/>
        <w:ind w:left="1440" w:right="1440"/>
      </w:pPr>
      <w:r>
        <w:t>                     (E) Time of delivery or availability;</w:t>
      </w:r>
    </w:p>
    <w:p w14:paraId="3BE22B96" w14:textId="77777777" w:rsidR="00D87E48" w:rsidRDefault="00D87E48">
      <w:pPr>
        <w:ind w:left="720"/>
      </w:pPr>
    </w:p>
    <w:p w14:paraId="6EAEED7C" w14:textId="77777777" w:rsidR="00D87E48" w:rsidRDefault="00000000">
      <w:pPr>
        <w:spacing w:before="10" w:after="10"/>
        <w:ind w:left="1440" w:right="1440"/>
      </w:pPr>
      <w:r>
        <w:t>                     (F) Location of the construction project;</w:t>
      </w:r>
    </w:p>
    <w:p w14:paraId="47D99FA3" w14:textId="77777777" w:rsidR="00D87E48" w:rsidRDefault="00D87E48">
      <w:pPr>
        <w:ind w:left="720"/>
      </w:pPr>
    </w:p>
    <w:p w14:paraId="02CE1825" w14:textId="77777777" w:rsidR="00D87E48" w:rsidRDefault="00000000">
      <w:pPr>
        <w:spacing w:before="10" w:after="10"/>
        <w:ind w:left="1440" w:right="1440"/>
      </w:pPr>
      <w:r>
        <w:t>                     (G) Name and address of the proposed supplier; and</w:t>
      </w:r>
    </w:p>
    <w:p w14:paraId="3780F472" w14:textId="77777777" w:rsidR="00D87E48" w:rsidRDefault="00D87E48">
      <w:pPr>
        <w:ind w:left="720"/>
      </w:pPr>
    </w:p>
    <w:p w14:paraId="692E8B50" w14:textId="77777777" w:rsidR="00D87E48" w:rsidRDefault="00000000">
      <w:pPr>
        <w:spacing w:before="10" w:after="10"/>
        <w:ind w:left="1440" w:right="1440"/>
      </w:pPr>
      <w:r>
        <w:t>                     (H) A detailed justification of the reason for use of foreign construction materials cited in accordance with paragraph (b)(4) of this clause.</w:t>
      </w:r>
    </w:p>
    <w:p w14:paraId="39A35AFF" w14:textId="77777777" w:rsidR="00D87E48" w:rsidRDefault="00D87E48">
      <w:pPr>
        <w:ind w:left="720"/>
      </w:pPr>
    </w:p>
    <w:p w14:paraId="4AE6C7CC" w14:textId="77777777" w:rsidR="00D87E48" w:rsidRDefault="00000000">
      <w:pPr>
        <w:spacing w:before="10" w:after="10"/>
        <w:ind w:left="1440" w:right="1440"/>
      </w:pPr>
      <w:r>
        <w:t>                (ii) A request based on unreasonable cost shall include a reasonable survey of the market and a completed cost comparison table in the format in paragraph (d) of this clause.</w:t>
      </w:r>
    </w:p>
    <w:p w14:paraId="128BAAD0" w14:textId="77777777" w:rsidR="00D87E48" w:rsidRDefault="00D87E48">
      <w:pPr>
        <w:ind w:left="720"/>
      </w:pPr>
    </w:p>
    <w:p w14:paraId="1324AEE7" w14:textId="77777777" w:rsidR="00D87E48" w:rsidRDefault="00000000">
      <w:pPr>
        <w:spacing w:before="10" w:after="10"/>
        <w:ind w:left="1440" w:right="1440"/>
      </w:pPr>
      <w:r>
        <w:t>                (iii) The cost of construction material shall include all delivery costs to the construction site and any applicable duty.</w:t>
      </w:r>
    </w:p>
    <w:p w14:paraId="01569662" w14:textId="77777777" w:rsidR="00D87E48" w:rsidRDefault="00D87E48">
      <w:pPr>
        <w:ind w:left="720"/>
      </w:pPr>
    </w:p>
    <w:p w14:paraId="71D3E57F" w14:textId="77777777" w:rsidR="00D87E48" w:rsidRDefault="00000000">
      <w:pPr>
        <w:spacing w:before="10" w:after="10"/>
        <w:ind w:left="1440" w:right="1440"/>
      </w:pPr>
      <w: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6918264E" w14:textId="77777777" w:rsidR="00D87E48" w:rsidRDefault="00D87E48">
      <w:pPr>
        <w:ind w:left="720"/>
      </w:pPr>
    </w:p>
    <w:p w14:paraId="5E827CBD" w14:textId="77777777" w:rsidR="00D87E48" w:rsidRDefault="00000000">
      <w:pPr>
        <w:spacing w:before="10" w:after="10"/>
        <w:ind w:left="1440" w:right="1440"/>
      </w:pPr>
      <w:r>
        <w:t xml:space="preserve">           (2) If the Government determines after contract award that an exception to section 1605 of the Recovery Act or the Buy American statute applies and the Contracting Officer and the Contractor negotiate adequate consideration, the Contracting Officer will modify the contract to allow use of the foreign construction material. However, when the basis for the exception is the unreasonable cost of a domestic construction material, adequate </w:t>
      </w:r>
      <w:r>
        <w:lastRenderedPageBreak/>
        <w:t>consideration is not less than the differential established in paragraph (b)(4)(</w:t>
      </w:r>
      <w:proofErr w:type="spellStart"/>
      <w:r>
        <w:t>i</w:t>
      </w:r>
      <w:proofErr w:type="spellEnd"/>
      <w:r>
        <w:t>) of this clause.</w:t>
      </w:r>
    </w:p>
    <w:p w14:paraId="4EF848E8" w14:textId="77777777" w:rsidR="00D87E48" w:rsidRDefault="00D87E48">
      <w:pPr>
        <w:ind w:left="720"/>
      </w:pPr>
    </w:p>
    <w:p w14:paraId="2611DBDA" w14:textId="77777777" w:rsidR="00D87E48" w:rsidRDefault="00000000">
      <w:pPr>
        <w:spacing w:before="10" w:after="10"/>
        <w:ind w:left="1440" w:right="1440"/>
      </w:pPr>
      <w:r>
        <w:t>           (3) Unless the Government determines that an exception to section 1605 of the Recovery Act or the Buy American statute applies, use of foreign construction material is noncompliant with section 1605 of the American Recovery and Reinvestment Act or the Buy American statute.</w:t>
      </w:r>
    </w:p>
    <w:p w14:paraId="162BFF6F" w14:textId="77777777" w:rsidR="00D87E48" w:rsidRDefault="00D87E48">
      <w:pPr>
        <w:ind w:left="720"/>
      </w:pPr>
    </w:p>
    <w:p w14:paraId="30F2F282" w14:textId="77777777" w:rsidR="00D87E48" w:rsidRDefault="00000000">
      <w:pPr>
        <w:spacing w:before="10" w:after="10"/>
        <w:ind w:left="1440" w:right="1440"/>
      </w:pPr>
      <w:r>
        <w:t xml:space="preserve">      (d)  </w:t>
      </w:r>
      <w:r>
        <w:rPr>
          <w:i/>
        </w:rPr>
        <w:t>Data.</w:t>
      </w:r>
      <w:r>
        <w:t xml:space="preserve"> To permit evaluation of requests under paragraph (c) of this clause based on unreasonable cost, the Contractor shall include the following information and any applicable supporting data based on the survey of suppliers:</w:t>
      </w:r>
    </w:p>
    <w:p w14:paraId="734E2D01" w14:textId="77777777" w:rsidR="00D87E48" w:rsidRDefault="00D87E48">
      <w:pPr>
        <w:ind w:left="720"/>
      </w:pPr>
    </w:p>
    <w:p w14:paraId="19218005" w14:textId="77777777" w:rsidR="00D87E48" w:rsidRDefault="00000000">
      <w:pPr>
        <w:spacing w:before="10" w:after="10"/>
        <w:ind w:left="1440" w:right="1440"/>
      </w:pPr>
      <w:r>
        <w:t xml:space="preserve"> </w:t>
      </w:r>
      <w:r>
        <w:rPr>
          <w:b/>
        </w:rPr>
        <w:t>FOREIGN AND DOMESTIC CONSTRUCTION MATERIALS PRICE COMPARISON</w:t>
      </w:r>
      <w:r>
        <w:t xml:space="preserve"> </w:t>
      </w:r>
    </w:p>
    <w:p w14:paraId="3538EEA6"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965"/>
        <w:gridCol w:w="1217"/>
        <w:gridCol w:w="1835"/>
      </w:tblGrid>
      <w:tr w:rsidR="00427FD7" w14:paraId="54FBD0FB" w14:textId="77777777">
        <w:trPr>
          <w:cantSplit/>
          <w:tblHeader/>
          <w:jc w:val="right"/>
        </w:trPr>
        <w:tc>
          <w:tcPr>
            <w:tcW w:w="0" w:type="auto"/>
            <w:shd w:val="clear" w:color="auto" w:fill="auto"/>
          </w:tcPr>
          <w:p w14:paraId="64281DEF" w14:textId="77777777" w:rsidR="00D87E48" w:rsidRDefault="00000000">
            <w:pPr>
              <w:keepNext/>
              <w:jc w:val="center"/>
            </w:pPr>
            <w:r>
              <w:t xml:space="preserve"> </w:t>
            </w:r>
            <w:r>
              <w:rPr>
                <w:b/>
              </w:rPr>
              <w:t>Construction Material Description </w:t>
            </w:r>
            <w:r>
              <w:t xml:space="preserve"> </w:t>
            </w:r>
          </w:p>
        </w:tc>
        <w:tc>
          <w:tcPr>
            <w:tcW w:w="0" w:type="auto"/>
            <w:shd w:val="clear" w:color="auto" w:fill="auto"/>
          </w:tcPr>
          <w:p w14:paraId="72114C89" w14:textId="77777777" w:rsidR="00D87E48" w:rsidRDefault="00000000">
            <w:pPr>
              <w:keepNext/>
              <w:jc w:val="center"/>
            </w:pPr>
            <w:r>
              <w:t xml:space="preserve"> </w:t>
            </w:r>
            <w:r>
              <w:rPr>
                <w:b/>
              </w:rPr>
              <w:t> Unit of Measure</w:t>
            </w:r>
            <w:r>
              <w:t xml:space="preserve"> </w:t>
            </w:r>
          </w:p>
        </w:tc>
        <w:tc>
          <w:tcPr>
            <w:tcW w:w="0" w:type="auto"/>
            <w:shd w:val="clear" w:color="auto" w:fill="auto"/>
          </w:tcPr>
          <w:p w14:paraId="1CB2277F" w14:textId="77777777" w:rsidR="00D87E48" w:rsidRDefault="00000000">
            <w:pPr>
              <w:keepNext/>
              <w:jc w:val="center"/>
            </w:pPr>
            <w:r>
              <w:t xml:space="preserve"> </w:t>
            </w:r>
            <w:r>
              <w:rPr>
                <w:b/>
              </w:rPr>
              <w:t> Quantity</w:t>
            </w:r>
            <w:r>
              <w:t xml:space="preserve"> </w:t>
            </w:r>
          </w:p>
        </w:tc>
        <w:tc>
          <w:tcPr>
            <w:tcW w:w="0" w:type="auto"/>
            <w:shd w:val="clear" w:color="auto" w:fill="auto"/>
          </w:tcPr>
          <w:p w14:paraId="79A1F332" w14:textId="77777777" w:rsidR="00D87E48" w:rsidRDefault="00000000">
            <w:pPr>
              <w:keepNext/>
              <w:jc w:val="center"/>
            </w:pPr>
            <w:r>
              <w:t xml:space="preserve"> </w:t>
            </w:r>
            <w:r>
              <w:rPr>
                <w:b/>
              </w:rPr>
              <w:t>Price (dollars)* </w:t>
            </w:r>
            <w:r>
              <w:t xml:space="preserve"> </w:t>
            </w:r>
          </w:p>
        </w:tc>
      </w:tr>
      <w:tr w:rsidR="00427FD7" w14:paraId="5672E643" w14:textId="77777777">
        <w:trPr>
          <w:cantSplit/>
          <w:jc w:val="right"/>
        </w:trPr>
        <w:tc>
          <w:tcPr>
            <w:tcW w:w="0" w:type="auto"/>
            <w:shd w:val="clear" w:color="auto" w:fill="auto"/>
          </w:tcPr>
          <w:p w14:paraId="5B8D04EC" w14:textId="77777777" w:rsidR="00D87E48" w:rsidRDefault="00000000">
            <w:r>
              <w:t>Item 1</w:t>
            </w:r>
          </w:p>
        </w:tc>
        <w:tc>
          <w:tcPr>
            <w:tcW w:w="0" w:type="auto"/>
            <w:shd w:val="clear" w:color="auto" w:fill="auto"/>
          </w:tcPr>
          <w:p w14:paraId="4C02C679" w14:textId="77777777" w:rsidR="00D87E48" w:rsidRDefault="00000000">
            <w:r>
              <w:t> </w:t>
            </w:r>
          </w:p>
        </w:tc>
        <w:tc>
          <w:tcPr>
            <w:tcW w:w="0" w:type="auto"/>
            <w:shd w:val="clear" w:color="auto" w:fill="auto"/>
          </w:tcPr>
          <w:p w14:paraId="2184E9A6" w14:textId="77777777" w:rsidR="00D87E48" w:rsidRDefault="00000000">
            <w:r>
              <w:t> </w:t>
            </w:r>
          </w:p>
        </w:tc>
        <w:tc>
          <w:tcPr>
            <w:tcW w:w="0" w:type="auto"/>
            <w:shd w:val="clear" w:color="auto" w:fill="auto"/>
          </w:tcPr>
          <w:p w14:paraId="0304490B" w14:textId="77777777" w:rsidR="00D87E48" w:rsidRDefault="00000000">
            <w:r>
              <w:t> </w:t>
            </w:r>
          </w:p>
        </w:tc>
      </w:tr>
      <w:tr w:rsidR="00427FD7" w14:paraId="0E62238C" w14:textId="77777777">
        <w:trPr>
          <w:cantSplit/>
          <w:jc w:val="right"/>
        </w:trPr>
        <w:tc>
          <w:tcPr>
            <w:tcW w:w="0" w:type="auto"/>
            <w:shd w:val="clear" w:color="auto" w:fill="auto"/>
          </w:tcPr>
          <w:p w14:paraId="10F88C2F" w14:textId="77777777" w:rsidR="00D87E48" w:rsidRDefault="00000000">
            <w:r>
              <w:t>      Foreign construction material</w:t>
            </w:r>
          </w:p>
        </w:tc>
        <w:tc>
          <w:tcPr>
            <w:tcW w:w="0" w:type="auto"/>
            <w:shd w:val="clear" w:color="auto" w:fill="auto"/>
          </w:tcPr>
          <w:p w14:paraId="2A26AA83" w14:textId="77777777" w:rsidR="00D87E48" w:rsidRDefault="00000000">
            <w:r>
              <w:t> </w:t>
            </w:r>
          </w:p>
        </w:tc>
        <w:tc>
          <w:tcPr>
            <w:tcW w:w="0" w:type="auto"/>
            <w:shd w:val="clear" w:color="auto" w:fill="auto"/>
          </w:tcPr>
          <w:p w14:paraId="2868295A" w14:textId="77777777" w:rsidR="00D87E48" w:rsidRDefault="00000000">
            <w:r>
              <w:t> </w:t>
            </w:r>
          </w:p>
        </w:tc>
        <w:tc>
          <w:tcPr>
            <w:tcW w:w="0" w:type="auto"/>
            <w:shd w:val="clear" w:color="auto" w:fill="auto"/>
          </w:tcPr>
          <w:p w14:paraId="3F07194B" w14:textId="77777777" w:rsidR="00D87E48" w:rsidRDefault="00000000">
            <w:r>
              <w:t> </w:t>
            </w:r>
          </w:p>
        </w:tc>
      </w:tr>
      <w:tr w:rsidR="00427FD7" w14:paraId="1609220A" w14:textId="77777777">
        <w:trPr>
          <w:cantSplit/>
          <w:jc w:val="right"/>
        </w:trPr>
        <w:tc>
          <w:tcPr>
            <w:tcW w:w="0" w:type="auto"/>
            <w:shd w:val="clear" w:color="auto" w:fill="auto"/>
          </w:tcPr>
          <w:p w14:paraId="65FA6868" w14:textId="77777777" w:rsidR="00D87E48" w:rsidRDefault="00000000">
            <w:r>
              <w:t>      Domestic construction material</w:t>
            </w:r>
          </w:p>
        </w:tc>
        <w:tc>
          <w:tcPr>
            <w:tcW w:w="0" w:type="auto"/>
            <w:shd w:val="clear" w:color="auto" w:fill="auto"/>
          </w:tcPr>
          <w:p w14:paraId="5284409C" w14:textId="77777777" w:rsidR="00D87E48" w:rsidRDefault="00000000">
            <w:r>
              <w:t> </w:t>
            </w:r>
          </w:p>
        </w:tc>
        <w:tc>
          <w:tcPr>
            <w:tcW w:w="0" w:type="auto"/>
            <w:shd w:val="clear" w:color="auto" w:fill="auto"/>
          </w:tcPr>
          <w:p w14:paraId="36AF90EA" w14:textId="77777777" w:rsidR="00D87E48" w:rsidRDefault="00000000">
            <w:r>
              <w:t> </w:t>
            </w:r>
          </w:p>
        </w:tc>
        <w:tc>
          <w:tcPr>
            <w:tcW w:w="0" w:type="auto"/>
            <w:shd w:val="clear" w:color="auto" w:fill="auto"/>
          </w:tcPr>
          <w:p w14:paraId="08573E99" w14:textId="77777777" w:rsidR="00D87E48" w:rsidRDefault="00000000">
            <w:r>
              <w:t> </w:t>
            </w:r>
          </w:p>
        </w:tc>
      </w:tr>
      <w:tr w:rsidR="00427FD7" w14:paraId="418252E3" w14:textId="77777777">
        <w:trPr>
          <w:cantSplit/>
          <w:jc w:val="right"/>
        </w:trPr>
        <w:tc>
          <w:tcPr>
            <w:tcW w:w="0" w:type="auto"/>
            <w:shd w:val="clear" w:color="auto" w:fill="auto"/>
          </w:tcPr>
          <w:p w14:paraId="776BA4C8" w14:textId="77777777" w:rsidR="00D87E48" w:rsidRDefault="00000000">
            <w:r>
              <w:t> Item 2</w:t>
            </w:r>
          </w:p>
        </w:tc>
        <w:tc>
          <w:tcPr>
            <w:tcW w:w="0" w:type="auto"/>
            <w:shd w:val="clear" w:color="auto" w:fill="auto"/>
          </w:tcPr>
          <w:p w14:paraId="779D93F9" w14:textId="77777777" w:rsidR="00D87E48" w:rsidRDefault="00000000">
            <w:r>
              <w:t> </w:t>
            </w:r>
          </w:p>
        </w:tc>
        <w:tc>
          <w:tcPr>
            <w:tcW w:w="0" w:type="auto"/>
            <w:shd w:val="clear" w:color="auto" w:fill="auto"/>
          </w:tcPr>
          <w:p w14:paraId="7342B974" w14:textId="77777777" w:rsidR="00D87E48" w:rsidRDefault="00000000">
            <w:r>
              <w:t> </w:t>
            </w:r>
          </w:p>
        </w:tc>
        <w:tc>
          <w:tcPr>
            <w:tcW w:w="0" w:type="auto"/>
            <w:shd w:val="clear" w:color="auto" w:fill="auto"/>
          </w:tcPr>
          <w:p w14:paraId="61D19D09" w14:textId="77777777" w:rsidR="00D87E48" w:rsidRDefault="00000000">
            <w:r>
              <w:t> </w:t>
            </w:r>
          </w:p>
        </w:tc>
      </w:tr>
      <w:tr w:rsidR="00427FD7" w14:paraId="17899E7D" w14:textId="77777777">
        <w:trPr>
          <w:cantSplit/>
          <w:jc w:val="right"/>
        </w:trPr>
        <w:tc>
          <w:tcPr>
            <w:tcW w:w="0" w:type="auto"/>
            <w:shd w:val="clear" w:color="auto" w:fill="auto"/>
          </w:tcPr>
          <w:p w14:paraId="3FB2A887" w14:textId="77777777" w:rsidR="00D87E48" w:rsidRDefault="00000000">
            <w:r>
              <w:t>      Foreign construction material</w:t>
            </w:r>
          </w:p>
        </w:tc>
        <w:tc>
          <w:tcPr>
            <w:tcW w:w="0" w:type="auto"/>
            <w:shd w:val="clear" w:color="auto" w:fill="auto"/>
          </w:tcPr>
          <w:p w14:paraId="43F8299F" w14:textId="77777777" w:rsidR="00D87E48" w:rsidRDefault="00000000">
            <w:r>
              <w:t> </w:t>
            </w:r>
          </w:p>
        </w:tc>
        <w:tc>
          <w:tcPr>
            <w:tcW w:w="0" w:type="auto"/>
            <w:shd w:val="clear" w:color="auto" w:fill="auto"/>
          </w:tcPr>
          <w:p w14:paraId="226185CA" w14:textId="77777777" w:rsidR="00D87E48" w:rsidRDefault="00000000">
            <w:r>
              <w:t> </w:t>
            </w:r>
          </w:p>
        </w:tc>
        <w:tc>
          <w:tcPr>
            <w:tcW w:w="0" w:type="auto"/>
            <w:shd w:val="clear" w:color="auto" w:fill="auto"/>
          </w:tcPr>
          <w:p w14:paraId="125665BC" w14:textId="77777777" w:rsidR="00D87E48" w:rsidRDefault="00000000">
            <w:r>
              <w:t> </w:t>
            </w:r>
          </w:p>
        </w:tc>
      </w:tr>
      <w:tr w:rsidR="00427FD7" w14:paraId="1BB63831" w14:textId="77777777">
        <w:trPr>
          <w:cantSplit/>
          <w:jc w:val="right"/>
        </w:trPr>
        <w:tc>
          <w:tcPr>
            <w:tcW w:w="0" w:type="auto"/>
            <w:shd w:val="clear" w:color="auto" w:fill="auto"/>
          </w:tcPr>
          <w:p w14:paraId="1591D5F0" w14:textId="77777777" w:rsidR="00D87E48" w:rsidRDefault="00000000">
            <w:r>
              <w:t>      Domestic construction material</w:t>
            </w:r>
          </w:p>
        </w:tc>
        <w:tc>
          <w:tcPr>
            <w:tcW w:w="0" w:type="auto"/>
            <w:shd w:val="clear" w:color="auto" w:fill="auto"/>
          </w:tcPr>
          <w:p w14:paraId="16C91854" w14:textId="77777777" w:rsidR="00D87E48" w:rsidRDefault="00000000">
            <w:r>
              <w:t> </w:t>
            </w:r>
          </w:p>
        </w:tc>
        <w:tc>
          <w:tcPr>
            <w:tcW w:w="0" w:type="auto"/>
            <w:shd w:val="clear" w:color="auto" w:fill="auto"/>
          </w:tcPr>
          <w:p w14:paraId="3BB71493" w14:textId="77777777" w:rsidR="00D87E48" w:rsidRDefault="00000000">
            <w:r>
              <w:t> </w:t>
            </w:r>
          </w:p>
        </w:tc>
        <w:tc>
          <w:tcPr>
            <w:tcW w:w="0" w:type="auto"/>
            <w:shd w:val="clear" w:color="auto" w:fill="auto"/>
          </w:tcPr>
          <w:p w14:paraId="799D1EDF" w14:textId="77777777" w:rsidR="00D87E48" w:rsidRDefault="00000000">
            <w:r>
              <w:t> </w:t>
            </w:r>
          </w:p>
        </w:tc>
      </w:tr>
    </w:tbl>
    <w:p w14:paraId="389667EC" w14:textId="77777777" w:rsidR="00D87E48" w:rsidRDefault="00D87E48"/>
    <w:p w14:paraId="7D1DA471" w14:textId="77777777" w:rsidR="00D87E48" w:rsidRDefault="00D87E48">
      <w:pPr>
        <w:ind w:left="720"/>
      </w:pPr>
    </w:p>
    <w:p w14:paraId="753A8FD7" w14:textId="77777777" w:rsidR="00D87E48" w:rsidRDefault="00000000">
      <w:pPr>
        <w:spacing w:before="10" w:after="10"/>
        <w:ind w:left="1440" w:right="1440"/>
      </w:pPr>
      <w:r>
        <w:t xml:space="preserve"> </w:t>
      </w:r>
      <w:r>
        <w:rPr>
          <w:i/>
        </w:rPr>
        <w:t>[List name, address, telephone number, and contact for suppliers surveyed. Attach copy of response; if oral, attach summary.]</w:t>
      </w:r>
      <w:r>
        <w:t xml:space="preserve"> </w:t>
      </w:r>
    </w:p>
    <w:p w14:paraId="62AD10A2" w14:textId="77777777" w:rsidR="00D87E48" w:rsidRDefault="00D87E48">
      <w:pPr>
        <w:ind w:left="720"/>
      </w:pPr>
    </w:p>
    <w:p w14:paraId="2463F57D" w14:textId="77777777" w:rsidR="00D87E48" w:rsidRDefault="00000000">
      <w:pPr>
        <w:spacing w:before="10" w:after="10"/>
        <w:ind w:left="1440" w:right="1440"/>
      </w:pPr>
      <w:r>
        <w:t xml:space="preserve"> </w:t>
      </w:r>
      <w:r>
        <w:rPr>
          <w:i/>
        </w:rPr>
        <w:t>[Include other applicable supporting information.]</w:t>
      </w:r>
      <w:r>
        <w:t xml:space="preserve"> </w:t>
      </w:r>
    </w:p>
    <w:p w14:paraId="29CD7FB3" w14:textId="77777777" w:rsidR="00D87E48" w:rsidRDefault="00D87E48">
      <w:pPr>
        <w:ind w:left="720"/>
      </w:pPr>
    </w:p>
    <w:p w14:paraId="4BA8ADD9" w14:textId="77777777" w:rsidR="00D87E48" w:rsidRDefault="00000000">
      <w:pPr>
        <w:spacing w:before="10" w:after="10"/>
        <w:ind w:left="1440" w:right="1440"/>
      </w:pPr>
      <w:r>
        <w:t xml:space="preserve"> </w:t>
      </w:r>
      <w:r>
        <w:rPr>
          <w:i/>
        </w:rPr>
        <w:t>[*Include all delivery costs to the construction site.]</w:t>
      </w:r>
      <w:r>
        <w:t xml:space="preserve"> </w:t>
      </w:r>
    </w:p>
    <w:p w14:paraId="21224409" w14:textId="77777777" w:rsidR="00D87E48" w:rsidRDefault="00D87E48">
      <w:pPr>
        <w:ind w:left="720"/>
      </w:pPr>
    </w:p>
    <w:p w14:paraId="3A98DDD1" w14:textId="77777777" w:rsidR="00D87E48" w:rsidRDefault="00000000">
      <w:pPr>
        <w:spacing w:before="10" w:after="10"/>
        <w:ind w:left="1440" w:right="1440"/>
      </w:pPr>
      <w:r>
        <w:t>                                                                        (End of clause).</w:t>
      </w:r>
    </w:p>
    <w:p w14:paraId="15827EE2" w14:textId="77777777" w:rsidR="00D87E48" w:rsidRDefault="00D87E48">
      <w:pPr>
        <w:ind w:left="720"/>
      </w:pPr>
    </w:p>
    <w:p w14:paraId="4A4A636A" w14:textId="77777777" w:rsidR="00D87E48" w:rsidRDefault="00000000">
      <w:pPr>
        <w:keepNext/>
        <w:spacing w:before="100"/>
      </w:pPr>
      <w:r>
        <w:rPr>
          <w:b/>
          <w:color w:val="CC0000"/>
        </w:rPr>
        <w:t>619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6221188" w14:textId="77777777">
        <w:trPr>
          <w:cantSplit/>
        </w:trPr>
        <w:tc>
          <w:tcPr>
            <w:tcW w:w="9700" w:type="dxa"/>
            <w:shd w:val="clear" w:color="auto" w:fill="auto"/>
          </w:tcPr>
          <w:p w14:paraId="22D4C602" w14:textId="77777777" w:rsidR="00D87E48" w:rsidRDefault="00000000">
            <w:pPr>
              <w:spacing w:before="15" w:after="25"/>
            </w:pPr>
            <w:r>
              <w:t>****(WHEN USING RECOVERY ACT FUNDS, USE BELOW IN SOLICITATIONS AND CONTRACTS FOR CONSTRUCTION PERFORMED IN THE UNITED STATES AND VALUED AT $7,032,000 OR MORE.)****</w:t>
            </w:r>
          </w:p>
          <w:p w14:paraId="57BCEECD" w14:textId="77777777" w:rsidR="00D87E48" w:rsidRDefault="00000000">
            <w:pPr>
              <w:spacing w:before="15" w:after="25"/>
            </w:pPr>
            <w:r>
              <w:t xml:space="preserve">   </w:t>
            </w:r>
            <w:r>
              <w:rPr>
                <w:b/>
              </w:rPr>
              <w:t>Note:</w:t>
            </w:r>
            <w:r>
              <w:t xml:space="preserve">  </w:t>
            </w:r>
            <w:r>
              <w:rPr>
                <w:i/>
              </w:rPr>
              <w:t>The Contracting Officer must list, in paragraph (b)(3) of the clause, all foreign construction material excepted from the Buy American statute or section 1605 of the Recovery Act, other than Recovery Act designated country construction material.</w:t>
            </w:r>
            <w:r>
              <w:t xml:space="preserve"> </w:t>
            </w:r>
          </w:p>
        </w:tc>
      </w:tr>
    </w:tbl>
    <w:p w14:paraId="640746D3" w14:textId="77777777" w:rsidR="00D87E48" w:rsidRDefault="00D87E48">
      <w:pPr>
        <w:spacing w:before="25" w:after="15"/>
        <w:ind w:left="360"/>
      </w:pPr>
    </w:p>
    <w:p w14:paraId="0635043E" w14:textId="5ABF9913" w:rsidR="00D87E48" w:rsidRDefault="00000000">
      <w:pPr>
        <w:numPr>
          <w:ilvl w:val="1"/>
          <w:numId w:val="648"/>
        </w:numPr>
        <w:spacing w:before="10" w:after="10"/>
        <w:ind w:right="1440"/>
      </w:pPr>
      <w:r>
        <w:t xml:space="preserve">FAR Clause </w:t>
      </w:r>
      <w:r>
        <w:rPr>
          <w:b/>
        </w:rPr>
        <w:t xml:space="preserve">52.225-23, Required Use of American Iron, Steel, and Manufactured Goods--Buy American Statute--Construction Materials Under Trade </w:t>
      </w:r>
      <w:r w:rsidRPr="00F65A9F">
        <w:rPr>
          <w:b/>
        </w:rPr>
        <w:t>Agreements</w:t>
      </w:r>
      <w:r w:rsidRPr="00F65A9F">
        <w:t xml:space="preserve">  </w:t>
      </w:r>
      <w:r w:rsidR="00B60E31" w:rsidRPr="00F65A9F">
        <w:t>(Dec 2022).</w:t>
      </w:r>
    </w:p>
    <w:p w14:paraId="3AF06E1B" w14:textId="77777777" w:rsidR="00D87E48" w:rsidRDefault="00D87E48">
      <w:pPr>
        <w:ind w:left="720"/>
      </w:pPr>
    </w:p>
    <w:p w14:paraId="34BCC266" w14:textId="77777777" w:rsidR="00D87E48" w:rsidRDefault="00000000">
      <w:pPr>
        <w:spacing w:before="10" w:after="10"/>
        <w:ind w:left="1440" w:right="1440"/>
      </w:pPr>
      <w:r>
        <w:t>(a) Definitions. As used in this clause-</w:t>
      </w:r>
    </w:p>
    <w:p w14:paraId="487A8C8F" w14:textId="77777777" w:rsidR="00D87E48" w:rsidRDefault="00D87E48">
      <w:pPr>
        <w:ind w:left="720"/>
      </w:pPr>
    </w:p>
    <w:p w14:paraId="206F2B0F" w14:textId="77777777" w:rsidR="00D87E48" w:rsidRDefault="00000000">
      <w:pPr>
        <w:spacing w:before="10" w:after="10"/>
        <w:ind w:left="1440" w:right="1440"/>
      </w:pPr>
      <w:r>
        <w:t xml:space="preserve">       </w:t>
      </w:r>
      <w:r>
        <w:rPr>
          <w:i/>
        </w:rPr>
        <w:t>Component</w:t>
      </w:r>
      <w:r>
        <w:t xml:space="preserve"> means an article, material, or supply incorporated directly into a construction material.</w:t>
      </w:r>
    </w:p>
    <w:p w14:paraId="63D3A182" w14:textId="77777777" w:rsidR="00D87E48" w:rsidRDefault="00D87E48">
      <w:pPr>
        <w:ind w:left="720"/>
      </w:pPr>
    </w:p>
    <w:p w14:paraId="48E7E7DF" w14:textId="77777777" w:rsidR="00D87E48" w:rsidRDefault="00000000">
      <w:pPr>
        <w:spacing w:before="10" w:after="10"/>
        <w:ind w:left="1440" w:right="1440"/>
      </w:pPr>
      <w:r>
        <w:t xml:space="preserve">       </w:t>
      </w:r>
      <w:r>
        <w:rPr>
          <w:i/>
        </w:rPr>
        <w:t>Construction material</w:t>
      </w:r>
      <w: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w:t>
      </w:r>
    </w:p>
    <w:p w14:paraId="03B72238" w14:textId="77777777" w:rsidR="00D87E48" w:rsidRDefault="00D87E48">
      <w:pPr>
        <w:ind w:left="720"/>
      </w:pPr>
    </w:p>
    <w:p w14:paraId="23A86768" w14:textId="77777777" w:rsidR="00D87E48" w:rsidRDefault="00000000">
      <w:pPr>
        <w:spacing w:before="10" w:after="10"/>
        <w:ind w:left="1440" w:right="1440"/>
      </w:pPr>
      <w:r>
        <w:t xml:space="preserve">       </w:t>
      </w:r>
      <w:r>
        <w:rPr>
          <w:i/>
        </w:rPr>
        <w:t>Designated country</w:t>
      </w:r>
      <w:r>
        <w:t xml:space="preserve"> means any of the following countries:</w:t>
      </w:r>
    </w:p>
    <w:p w14:paraId="0E93C8F1" w14:textId="77777777" w:rsidR="00D87E48" w:rsidRDefault="00D87E48">
      <w:pPr>
        <w:ind w:left="720"/>
      </w:pPr>
    </w:p>
    <w:p w14:paraId="569075F4" w14:textId="77777777" w:rsidR="00D87E48" w:rsidRDefault="00000000">
      <w:pPr>
        <w:spacing w:before="10" w:after="10"/>
        <w:ind w:left="1440" w:right="1440"/>
      </w:pPr>
      <w:r>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7F09F883" w14:textId="77777777" w:rsidR="00D87E48" w:rsidRDefault="00D87E48">
      <w:pPr>
        <w:ind w:left="720"/>
      </w:pPr>
    </w:p>
    <w:p w14:paraId="3C8FC8DA" w14:textId="03605828" w:rsidR="00D87E48" w:rsidRDefault="00000000">
      <w:pPr>
        <w:spacing w:before="10" w:after="10"/>
        <w:ind w:left="1440" w:right="1440"/>
      </w:pPr>
      <w:r>
        <w:t>            (2) A Free Trade Agreement (FTA) country (Australia, Bahrain, Chile, Colombia, Costa Rica, Dominican Republic, El Salvador, Guatemala, Honduras, Korea (Republic of), Mexico, Morocco, Nicaragua, Oman, Panama, Peru, or Singapore);</w:t>
      </w:r>
    </w:p>
    <w:p w14:paraId="7319386C" w14:textId="77777777" w:rsidR="00D87E48" w:rsidRDefault="00D87E48">
      <w:pPr>
        <w:ind w:left="720"/>
      </w:pPr>
    </w:p>
    <w:p w14:paraId="29967049" w14:textId="77777777" w:rsidR="00D87E48" w:rsidRDefault="00000000">
      <w:pPr>
        <w:spacing w:before="10" w:after="10"/>
        <w:ind w:left="1440" w:right="1440"/>
      </w:pPr>
      <w: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0B5E6D79" w14:textId="77777777" w:rsidR="00D87E48" w:rsidRDefault="00D87E48">
      <w:pPr>
        <w:ind w:left="720"/>
      </w:pPr>
    </w:p>
    <w:p w14:paraId="409A8357" w14:textId="77777777" w:rsidR="00D87E48" w:rsidRDefault="00000000">
      <w:pPr>
        <w:spacing w:before="10" w:after="10"/>
        <w:ind w:left="1440" w:right="1440"/>
      </w:pPr>
      <w:r>
        <w:t>            (4)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02AD65EB" w14:textId="77777777" w:rsidR="00D87E48" w:rsidRDefault="00D87E48">
      <w:pPr>
        <w:ind w:left="720"/>
      </w:pPr>
    </w:p>
    <w:p w14:paraId="512B9C85" w14:textId="77777777" w:rsidR="00D87E48" w:rsidRDefault="00000000">
      <w:pPr>
        <w:spacing w:before="10" w:after="10"/>
        <w:ind w:left="1440" w:right="1440"/>
      </w:pPr>
      <w:r>
        <w:t xml:space="preserve">       </w:t>
      </w:r>
      <w:r>
        <w:rPr>
          <w:i/>
        </w:rPr>
        <w:t>Designated country construction material </w:t>
      </w:r>
      <w:r>
        <w:t xml:space="preserve"> means a construction material that is a WTO GPA country construction material, an FTA country construction material, a least developed country construction material, or a Caribbean Basin country construction material.</w:t>
      </w:r>
    </w:p>
    <w:p w14:paraId="11208458" w14:textId="77777777" w:rsidR="00D87E48" w:rsidRDefault="00D87E48">
      <w:pPr>
        <w:ind w:left="720"/>
      </w:pPr>
    </w:p>
    <w:p w14:paraId="2781EF46" w14:textId="77777777" w:rsidR="00D87E48" w:rsidRDefault="00000000">
      <w:pPr>
        <w:spacing w:before="10" w:after="10"/>
        <w:ind w:left="1440" w:right="1440"/>
      </w:pPr>
      <w:r>
        <w:t xml:space="preserve">       </w:t>
      </w:r>
      <w:r>
        <w:rPr>
          <w:i/>
        </w:rPr>
        <w:t>Domestic construction material</w:t>
      </w:r>
      <w:r>
        <w:t xml:space="preserve"> means the following:</w:t>
      </w:r>
    </w:p>
    <w:p w14:paraId="3EC518F6" w14:textId="77777777" w:rsidR="00D87E48" w:rsidRDefault="00D87E48">
      <w:pPr>
        <w:ind w:left="720"/>
      </w:pPr>
    </w:p>
    <w:p w14:paraId="2A5B689D" w14:textId="77777777" w:rsidR="00D87E48" w:rsidRDefault="00000000">
      <w:pPr>
        <w:spacing w:before="10" w:after="10"/>
        <w:ind w:left="1440" w:right="1440"/>
      </w:pPr>
      <w:r>
        <w:t>            (1) An unmanufactured construction material mined or produced in the United States. (The Buy American statute applies.)</w:t>
      </w:r>
    </w:p>
    <w:p w14:paraId="0FC9214F" w14:textId="77777777" w:rsidR="00D87E48" w:rsidRDefault="00D87E48">
      <w:pPr>
        <w:ind w:left="720"/>
      </w:pPr>
    </w:p>
    <w:p w14:paraId="320F981C" w14:textId="77777777" w:rsidR="00D87E48" w:rsidRDefault="00000000">
      <w:pPr>
        <w:spacing w:before="10" w:after="10"/>
        <w:ind w:left="1440" w:right="1440"/>
      </w:pPr>
      <w:r>
        <w:t>            (2) A manufactured construction material that is manufactured in the United States and, if the construction material consists wholly or predominantly of iron or steel, the iron or steel was produced in the United States. (Section 1605 of the Recovery Act applies.)</w:t>
      </w:r>
    </w:p>
    <w:p w14:paraId="1B4B3DCB" w14:textId="77777777" w:rsidR="00D87E48" w:rsidRDefault="00D87E48">
      <w:pPr>
        <w:ind w:left="720"/>
      </w:pPr>
    </w:p>
    <w:p w14:paraId="308E637F" w14:textId="77777777" w:rsidR="00D87E48" w:rsidRDefault="00000000">
      <w:pPr>
        <w:spacing w:before="10" w:after="10"/>
        <w:ind w:left="1440" w:right="1440"/>
      </w:pPr>
      <w:r>
        <w:t xml:space="preserve">       </w:t>
      </w:r>
      <w:r>
        <w:rPr>
          <w:i/>
        </w:rPr>
        <w:t>Foreign construction material </w:t>
      </w:r>
      <w:r>
        <w:t xml:space="preserve"> means a construction material other than a domestic construction material.</w:t>
      </w:r>
    </w:p>
    <w:p w14:paraId="618BD54D" w14:textId="77777777" w:rsidR="00D87E48" w:rsidRDefault="00D87E48">
      <w:pPr>
        <w:ind w:left="720"/>
      </w:pPr>
    </w:p>
    <w:p w14:paraId="4C82E6D4" w14:textId="77777777" w:rsidR="00D87E48" w:rsidRDefault="00000000">
      <w:pPr>
        <w:spacing w:before="10" w:after="10"/>
        <w:ind w:left="1440" w:right="1440"/>
      </w:pPr>
      <w:r>
        <w:t xml:space="preserve">       </w:t>
      </w:r>
      <w:r>
        <w:rPr>
          <w:i/>
        </w:rPr>
        <w:t>Free trade agreement (FTA) country construction material</w:t>
      </w:r>
      <w:r>
        <w:t xml:space="preserve">  means a construction material that-</w:t>
      </w:r>
    </w:p>
    <w:p w14:paraId="54DE3685" w14:textId="77777777" w:rsidR="00D87E48" w:rsidRDefault="00D87E48">
      <w:pPr>
        <w:ind w:left="720"/>
      </w:pPr>
    </w:p>
    <w:p w14:paraId="6BDE6E8C" w14:textId="77777777" w:rsidR="00D87E48" w:rsidRDefault="00000000">
      <w:pPr>
        <w:spacing w:before="10" w:after="10"/>
        <w:ind w:left="1440" w:right="1440"/>
      </w:pPr>
      <w:r>
        <w:t>            (1) Is wholly the growth, product, or manufacture of an FTA country; or</w:t>
      </w:r>
    </w:p>
    <w:p w14:paraId="77849E2E" w14:textId="77777777" w:rsidR="00D87E48" w:rsidRDefault="00000000">
      <w:pPr>
        <w:spacing w:before="10" w:after="10"/>
        <w:ind w:left="1440" w:right="1440"/>
      </w:pPr>
      <w:r>
        <w:t>            (2) In the case of a construction material that consists in whole or in part of materials from another country, has been substantially transformed in an FTA country into a new and different construction material distinct from the materials from which it was transformed.</w:t>
      </w:r>
    </w:p>
    <w:p w14:paraId="35B550D5" w14:textId="77777777" w:rsidR="00D87E48" w:rsidRDefault="00D87E48">
      <w:pPr>
        <w:ind w:left="720"/>
      </w:pPr>
    </w:p>
    <w:p w14:paraId="07EADA9E" w14:textId="77777777" w:rsidR="00D87E48" w:rsidRDefault="00000000">
      <w:pPr>
        <w:spacing w:before="10" w:after="10"/>
        <w:ind w:left="1440" w:right="1440"/>
      </w:pPr>
      <w:r>
        <w:t xml:space="preserve">       </w:t>
      </w:r>
      <w:r>
        <w:rPr>
          <w:i/>
        </w:rPr>
        <w:t>Least developed country construction material </w:t>
      </w:r>
      <w:r>
        <w:t xml:space="preserve"> means a construction material that-</w:t>
      </w:r>
    </w:p>
    <w:p w14:paraId="57D18DB4" w14:textId="77777777" w:rsidR="00D87E48" w:rsidRDefault="00D87E48">
      <w:pPr>
        <w:ind w:left="720"/>
      </w:pPr>
    </w:p>
    <w:p w14:paraId="1D3615F9" w14:textId="77777777" w:rsidR="00D87E48" w:rsidRDefault="00000000">
      <w:pPr>
        <w:spacing w:before="10" w:after="10"/>
        <w:ind w:left="1440" w:right="1440"/>
      </w:pPr>
      <w:r>
        <w:t>            (1) Is wholly the growth, product, or manufacture of a least developed country; or</w:t>
      </w:r>
    </w:p>
    <w:p w14:paraId="3EF5B44B" w14:textId="77777777" w:rsidR="00D87E48" w:rsidRDefault="00D87E48">
      <w:pPr>
        <w:ind w:left="720"/>
      </w:pPr>
    </w:p>
    <w:p w14:paraId="73127BFB" w14:textId="77777777" w:rsidR="00D87E48" w:rsidRDefault="00000000">
      <w:pPr>
        <w:spacing w:before="10" w:after="10"/>
        <w:ind w:left="1440" w:right="1440"/>
      </w:pPr>
      <w:r>
        <w:t>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272B4B1D" w14:textId="77777777" w:rsidR="00D87E48" w:rsidRDefault="00D87E48">
      <w:pPr>
        <w:ind w:left="720"/>
      </w:pPr>
    </w:p>
    <w:p w14:paraId="42ED65FC" w14:textId="77777777" w:rsidR="00D87E48" w:rsidRDefault="00000000">
      <w:pPr>
        <w:spacing w:before="10" w:after="10"/>
        <w:ind w:left="1440" w:right="1440"/>
      </w:pPr>
      <w:r>
        <w:t xml:space="preserve">       </w:t>
      </w:r>
      <w:r>
        <w:rPr>
          <w:i/>
        </w:rPr>
        <w:t>Manufactured construction material</w:t>
      </w:r>
      <w:r>
        <w:t xml:space="preserve"> means any construction material that is not unmanufactured construction material.</w:t>
      </w:r>
    </w:p>
    <w:p w14:paraId="286E5535" w14:textId="77777777" w:rsidR="00D87E48" w:rsidRDefault="00D87E48">
      <w:pPr>
        <w:ind w:left="720"/>
      </w:pPr>
    </w:p>
    <w:p w14:paraId="2BC791DF" w14:textId="77777777" w:rsidR="00D87E48" w:rsidRDefault="00000000">
      <w:pPr>
        <w:spacing w:before="10" w:after="10"/>
        <w:ind w:left="1440" w:right="1440"/>
      </w:pPr>
      <w:r>
        <w:t xml:space="preserve">       </w:t>
      </w:r>
      <w:r>
        <w:rPr>
          <w:i/>
        </w:rPr>
        <w:t>Nondesignated country </w:t>
      </w:r>
      <w:r>
        <w:t xml:space="preserve"> means a country other than the United States or a designated country.</w:t>
      </w:r>
    </w:p>
    <w:p w14:paraId="2233D3A8" w14:textId="77777777" w:rsidR="00D87E48" w:rsidRDefault="00D87E48">
      <w:pPr>
        <w:ind w:left="720"/>
      </w:pPr>
    </w:p>
    <w:p w14:paraId="394B9DFC" w14:textId="77777777" w:rsidR="00D87E48" w:rsidRDefault="00000000">
      <w:pPr>
        <w:spacing w:before="10" w:after="10"/>
        <w:ind w:left="1440" w:right="1440"/>
      </w:pPr>
      <w:r>
        <w:t xml:space="preserve">       </w:t>
      </w:r>
      <w:r>
        <w:rPr>
          <w:i/>
        </w:rPr>
        <w:t>Recovery Act designated country</w:t>
      </w:r>
      <w:r>
        <w:t xml:space="preserve">  means any of the following countries:</w:t>
      </w:r>
    </w:p>
    <w:p w14:paraId="24F8B11A" w14:textId="77777777" w:rsidR="00D87E48" w:rsidRDefault="00D87E48">
      <w:pPr>
        <w:ind w:left="720"/>
      </w:pPr>
    </w:p>
    <w:p w14:paraId="73AF0324" w14:textId="77777777" w:rsidR="00D87E48" w:rsidRDefault="00000000">
      <w:pPr>
        <w:spacing w:before="10" w:after="10"/>
        <w:ind w:left="1440" w:right="1440"/>
      </w:pPr>
      <w:r>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1C186DF9" w14:textId="77777777" w:rsidR="00D87E48" w:rsidRDefault="00D87E48">
      <w:pPr>
        <w:ind w:left="720"/>
      </w:pPr>
    </w:p>
    <w:p w14:paraId="703FA087" w14:textId="22229960" w:rsidR="00D87E48" w:rsidRDefault="00000000">
      <w:pPr>
        <w:spacing w:before="10" w:after="10"/>
        <w:ind w:left="1440" w:right="1440"/>
      </w:pPr>
      <w:r>
        <w:t>            (2) A Free Trade Agreement country (FTA) (Australia, Bahrain, Chile, Colombia, Costa Rica, Dominican Republic, El Salvador, Guatemala, Honduras, Korea (Republic of), Mexico, Morocco, Nicaragua, Oman, Panama, Peru, or Singapore); or</w:t>
      </w:r>
    </w:p>
    <w:p w14:paraId="53FE484A" w14:textId="77777777" w:rsidR="00D87E48" w:rsidRDefault="00D87E48">
      <w:pPr>
        <w:ind w:left="720"/>
      </w:pPr>
    </w:p>
    <w:p w14:paraId="5D28126D" w14:textId="77777777" w:rsidR="00D87E48" w:rsidRDefault="00000000">
      <w:pPr>
        <w:spacing w:before="10" w:after="10"/>
        <w:ind w:left="1440" w:right="1440"/>
      </w:pPr>
      <w: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w:t>
      </w:r>
    </w:p>
    <w:p w14:paraId="6557CDBE" w14:textId="77777777" w:rsidR="00D87E48" w:rsidRDefault="00D87E48">
      <w:pPr>
        <w:ind w:left="720"/>
      </w:pPr>
    </w:p>
    <w:p w14:paraId="747CCC4F" w14:textId="77777777" w:rsidR="00D87E48" w:rsidRDefault="00000000">
      <w:pPr>
        <w:spacing w:before="10" w:after="10"/>
        <w:ind w:left="1440" w:right="1440"/>
      </w:pPr>
      <w:r>
        <w:t xml:space="preserve">       </w:t>
      </w:r>
      <w:r>
        <w:rPr>
          <w:i/>
        </w:rPr>
        <w:t>Recovery Act designated country construction material </w:t>
      </w:r>
      <w:r>
        <w:t xml:space="preserve"> means a construction material that is a WTO GPA country construction material, an FTA country construction material, or </w:t>
      </w:r>
      <w:proofErr w:type="spellStart"/>
      <w:r>
        <w:t>a</w:t>
      </w:r>
      <w:proofErr w:type="spellEnd"/>
      <w:r>
        <w:t xml:space="preserve"> least developed country construction material.</w:t>
      </w:r>
    </w:p>
    <w:p w14:paraId="72B6EE2E" w14:textId="77777777" w:rsidR="00D87E48" w:rsidRDefault="00D87E48">
      <w:pPr>
        <w:ind w:left="720"/>
      </w:pPr>
    </w:p>
    <w:p w14:paraId="6EDC41BC" w14:textId="77777777" w:rsidR="00D87E48" w:rsidRDefault="00000000">
      <w:pPr>
        <w:spacing w:before="10" w:after="10"/>
        <w:ind w:left="1440" w:right="1440"/>
      </w:pPr>
      <w:r>
        <w:t xml:space="preserve">       </w:t>
      </w:r>
      <w:r>
        <w:rPr>
          <w:i/>
        </w:rPr>
        <w:t>Steel</w:t>
      </w:r>
      <w:r>
        <w:t xml:space="preserve">  means an alloy that includes at least 50 percent iron, between 0.02 and 2 percent carbon, and may include other elements.</w:t>
      </w:r>
    </w:p>
    <w:p w14:paraId="12D2C036" w14:textId="77777777" w:rsidR="00D87E48" w:rsidRDefault="00D87E48">
      <w:pPr>
        <w:ind w:left="720"/>
      </w:pPr>
    </w:p>
    <w:p w14:paraId="3A249549" w14:textId="77777777" w:rsidR="00D87E48" w:rsidRDefault="00000000">
      <w:pPr>
        <w:spacing w:before="10" w:after="10"/>
        <w:ind w:left="1440" w:right="1440"/>
      </w:pPr>
      <w:r>
        <w:t xml:space="preserve">       </w:t>
      </w:r>
      <w:r>
        <w:rPr>
          <w:i/>
        </w:rPr>
        <w:t>United States</w:t>
      </w:r>
      <w:r>
        <w:t xml:space="preserve"> means the 50 States, the District of Columbia, and outlying areas.</w:t>
      </w:r>
    </w:p>
    <w:p w14:paraId="287FD7CE" w14:textId="77777777" w:rsidR="00D87E48" w:rsidRDefault="00D87E48">
      <w:pPr>
        <w:ind w:left="720"/>
      </w:pPr>
    </w:p>
    <w:p w14:paraId="4B86BBD9" w14:textId="77777777" w:rsidR="00D87E48" w:rsidRDefault="00000000">
      <w:pPr>
        <w:spacing w:before="10" w:after="10"/>
        <w:ind w:left="1440" w:right="1440"/>
      </w:pPr>
      <w:r>
        <w:t xml:space="preserve">       </w:t>
      </w:r>
      <w:r>
        <w:rPr>
          <w:i/>
        </w:rPr>
        <w:t>Unmanufactured construction material</w:t>
      </w:r>
      <w:r>
        <w:t xml:space="preserve">  means raw material brought to the construction site for incorporation into the building or work that has not been-</w:t>
      </w:r>
    </w:p>
    <w:p w14:paraId="0AE14EA6" w14:textId="77777777" w:rsidR="00D87E48" w:rsidRDefault="00D87E48">
      <w:pPr>
        <w:ind w:left="720"/>
      </w:pPr>
    </w:p>
    <w:p w14:paraId="0092EF7B" w14:textId="77777777" w:rsidR="00D87E48" w:rsidRDefault="00000000">
      <w:pPr>
        <w:spacing w:before="10" w:after="10"/>
        <w:ind w:left="1440" w:right="1440"/>
      </w:pPr>
      <w:r>
        <w:t>            (1) Processed into a specific form and shape; or</w:t>
      </w:r>
    </w:p>
    <w:p w14:paraId="1FF9E580" w14:textId="77777777" w:rsidR="00D87E48" w:rsidRDefault="00D87E48">
      <w:pPr>
        <w:ind w:left="720"/>
      </w:pPr>
    </w:p>
    <w:p w14:paraId="50E63299" w14:textId="77777777" w:rsidR="00D87E48" w:rsidRDefault="00000000">
      <w:pPr>
        <w:spacing w:before="10" w:after="10"/>
        <w:ind w:left="1440" w:right="1440"/>
      </w:pPr>
      <w:r>
        <w:t>            (2) Combined with other raw material to create a material that has different properties than the properties of the individual raw materials.</w:t>
      </w:r>
    </w:p>
    <w:p w14:paraId="2A2FE76B" w14:textId="77777777" w:rsidR="00D87E48" w:rsidRDefault="00D87E48">
      <w:pPr>
        <w:ind w:left="720"/>
      </w:pPr>
    </w:p>
    <w:p w14:paraId="0ACDCF23" w14:textId="77777777" w:rsidR="00D87E48" w:rsidRDefault="00000000">
      <w:pPr>
        <w:spacing w:before="10" w:after="10"/>
        <w:ind w:left="1440" w:right="1440"/>
      </w:pPr>
      <w:r>
        <w:t xml:space="preserve">       </w:t>
      </w:r>
      <w:r>
        <w:rPr>
          <w:i/>
        </w:rPr>
        <w:t>WTO GPA country construction material</w:t>
      </w:r>
      <w:r>
        <w:t xml:space="preserve"> means a construction material that-</w:t>
      </w:r>
    </w:p>
    <w:p w14:paraId="14902E56" w14:textId="77777777" w:rsidR="00D87E48" w:rsidRDefault="00D87E48">
      <w:pPr>
        <w:ind w:left="720"/>
      </w:pPr>
    </w:p>
    <w:p w14:paraId="7A4E4AB1" w14:textId="77777777" w:rsidR="00D87E48" w:rsidRDefault="00000000">
      <w:pPr>
        <w:spacing w:before="10" w:after="10"/>
        <w:ind w:left="1440" w:right="1440"/>
      </w:pPr>
      <w:r>
        <w:t>            (1) Is wholly the growth, product, or manufacture of a WTO GPA country; or</w:t>
      </w:r>
    </w:p>
    <w:p w14:paraId="28946402" w14:textId="77777777" w:rsidR="00D87E48" w:rsidRDefault="00D87E48">
      <w:pPr>
        <w:ind w:left="720"/>
      </w:pPr>
    </w:p>
    <w:p w14:paraId="5FCD765E" w14:textId="77777777" w:rsidR="00D87E48" w:rsidRDefault="00000000">
      <w:pPr>
        <w:spacing w:before="10" w:after="10"/>
        <w:ind w:left="1440" w:right="1440"/>
      </w:pPr>
      <w:r>
        <w:t>            (2)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14:paraId="6842E596" w14:textId="77777777" w:rsidR="00D87E48" w:rsidRDefault="00D87E48">
      <w:pPr>
        <w:ind w:left="720"/>
      </w:pPr>
    </w:p>
    <w:p w14:paraId="696EABD8" w14:textId="77777777" w:rsidR="00D87E48" w:rsidRDefault="00000000">
      <w:pPr>
        <w:spacing w:before="10" w:after="10"/>
        <w:ind w:left="1440" w:right="1440"/>
      </w:pPr>
      <w:r>
        <w:t>       (b) Construction materials.  </w:t>
      </w:r>
    </w:p>
    <w:p w14:paraId="55C35D14" w14:textId="77777777" w:rsidR="00D87E48" w:rsidRDefault="00D87E48">
      <w:pPr>
        <w:ind w:left="720"/>
      </w:pPr>
    </w:p>
    <w:p w14:paraId="42D6996A" w14:textId="77777777" w:rsidR="00D87E48" w:rsidRDefault="00000000">
      <w:pPr>
        <w:spacing w:before="10" w:after="10"/>
        <w:ind w:left="1440" w:right="1440"/>
      </w:pPr>
      <w:r>
        <w:t>(1) The restrictions of section 1605 of the American Recovery and Reinvestment Act of 2009 (Pub. L. 111-5) (Recovery Act) do not apply to Recovery Act designated country manufactured construction material. The restrictions of the Buy American statute do not apply to designated country unmanufactured construction material. Consistent with U.S. obligations under international agreements, this clause implements-</w:t>
      </w:r>
    </w:p>
    <w:p w14:paraId="3DC8467C" w14:textId="77777777" w:rsidR="00D87E48" w:rsidRDefault="00D87E48">
      <w:pPr>
        <w:ind w:left="720"/>
      </w:pPr>
    </w:p>
    <w:p w14:paraId="4744C7C2" w14:textId="77777777" w:rsidR="00D87E48" w:rsidRDefault="00000000">
      <w:pPr>
        <w:spacing w:before="10" w:after="10"/>
        <w:ind w:left="1440" w:right="1440"/>
      </w:pPr>
      <w:r>
        <w:t>                 (</w:t>
      </w:r>
      <w:proofErr w:type="spellStart"/>
      <w:r>
        <w:t>i</w:t>
      </w:r>
      <w:proofErr w:type="spellEnd"/>
      <w:r>
        <w:t>) Section 1605 of the Recovery Act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p>
    <w:p w14:paraId="34B0269C" w14:textId="77777777" w:rsidR="00D87E48" w:rsidRDefault="00D87E48">
      <w:pPr>
        <w:ind w:left="720"/>
      </w:pPr>
    </w:p>
    <w:p w14:paraId="64C5ECEF" w14:textId="77777777" w:rsidR="00D87E48" w:rsidRDefault="00000000">
      <w:pPr>
        <w:spacing w:before="10" w:after="10"/>
        <w:ind w:left="1440" w:right="1440"/>
      </w:pPr>
      <w:r>
        <w:t>                 (ii) The Buy American statute by providing a preference for unmanufactured construction material mined or produced in the United States over unmanufactured construction material mined or produced in a nondesignated country.</w:t>
      </w:r>
    </w:p>
    <w:p w14:paraId="181F8ADB" w14:textId="77777777" w:rsidR="00D87E48" w:rsidRDefault="00D87E48">
      <w:pPr>
        <w:ind w:left="720"/>
      </w:pPr>
    </w:p>
    <w:p w14:paraId="0D1EBAF8" w14:textId="77777777" w:rsidR="00D87E48" w:rsidRDefault="00000000">
      <w:pPr>
        <w:spacing w:before="10" w:after="10"/>
        <w:ind w:left="1440" w:right="1440"/>
      </w:pPr>
      <w:r>
        <w:t>            (2) The Contractor shall use only domestic construction material, Recovery Act designated country manufactured construction material, or designated country unmanufactured construction material in performing this contract, except as provided in paragraphs (b)(3) and (b)(4) of this clause.</w:t>
      </w:r>
    </w:p>
    <w:p w14:paraId="6EF7738A" w14:textId="77777777" w:rsidR="00D87E48" w:rsidRDefault="00D87E48">
      <w:pPr>
        <w:ind w:left="720"/>
      </w:pPr>
    </w:p>
    <w:p w14:paraId="26185EDC" w14:textId="77777777" w:rsidR="00D87E48" w:rsidRDefault="00000000">
      <w:pPr>
        <w:spacing w:before="10" w:after="10"/>
        <w:ind w:left="1440" w:right="1440"/>
      </w:pPr>
      <w:r>
        <w:t>            (3) The requirement in paragraph (b)(2) of this clause does not apply to the construction materials or components listed by the Government as follows:</w:t>
      </w:r>
    </w:p>
    <w:p w14:paraId="0FFBDCCA" w14:textId="77777777" w:rsidR="00D87E48" w:rsidRDefault="00D87E48">
      <w:pPr>
        <w:ind w:left="720"/>
      </w:pPr>
    </w:p>
    <w:p w14:paraId="4C51F412" w14:textId="77777777" w:rsidR="00D87E48" w:rsidRDefault="00000000">
      <w:pPr>
        <w:spacing w:before="10" w:after="10"/>
        <w:ind w:left="1440" w:right="1440"/>
      </w:pPr>
      <w:r>
        <w:lastRenderedPageBreak/>
        <w:t xml:space="preserve">            </w:t>
      </w:r>
      <w:r>
        <w:rPr>
          <w:i/>
        </w:rPr>
        <w:t>[Contracting Officer to list applicable excepted materials or indicate "none".]</w:t>
      </w:r>
      <w:r>
        <w:t xml:space="preserve"> </w:t>
      </w:r>
    </w:p>
    <w:p w14:paraId="7F0D2356" w14:textId="77777777" w:rsidR="00D87E48" w:rsidRDefault="00D87E48">
      <w:pPr>
        <w:ind w:left="720"/>
      </w:pPr>
    </w:p>
    <w:p w14:paraId="3611A16A" w14:textId="77777777" w:rsidR="00D87E48" w:rsidRDefault="00000000">
      <w:pPr>
        <w:spacing w:before="10" w:after="10"/>
        <w:ind w:left="1440" w:right="1440"/>
      </w:pPr>
      <w:r>
        <w:t>            (4) The Contracting Officer may add other construction material to the list in paragraph (b)(3) of this clause if the Government determines that-</w:t>
      </w:r>
    </w:p>
    <w:p w14:paraId="5D6A2D0F" w14:textId="77777777" w:rsidR="00D87E48" w:rsidRDefault="00D87E48">
      <w:pPr>
        <w:ind w:left="720"/>
      </w:pPr>
    </w:p>
    <w:p w14:paraId="4D4F7236" w14:textId="77777777" w:rsidR="00D87E48" w:rsidRDefault="00000000">
      <w:pPr>
        <w:spacing w:before="10" w:after="10"/>
        <w:ind w:left="1440" w:right="1440"/>
      </w:pPr>
      <w:r>
        <w:t>                 (</w:t>
      </w:r>
      <w:proofErr w:type="spellStart"/>
      <w:r>
        <w:t>i</w:t>
      </w:r>
      <w:proofErr w:type="spellEnd"/>
      <w:r>
        <w:t>) The cost of domestic construction material would be unreasonable;</w:t>
      </w:r>
    </w:p>
    <w:p w14:paraId="7BDD72AE" w14:textId="77777777" w:rsidR="00D87E48" w:rsidRDefault="00D87E48">
      <w:pPr>
        <w:ind w:left="720"/>
      </w:pPr>
    </w:p>
    <w:p w14:paraId="79858115" w14:textId="77777777" w:rsidR="00D87E48" w:rsidRDefault="00000000">
      <w:pPr>
        <w:spacing w:before="10" w:after="10"/>
        <w:ind w:left="1440" w:right="1440"/>
      </w:pPr>
      <w:r>
        <w:t>                      (A) The cost of domestic manufactured construction material is unreasonable when the cumulative cost of such material, when compared to the cost of comparable foreign manufactured construction material, other than Recovery Act designated country construction material, will increase the overall cost of the contract by more than 25 percent;</w:t>
      </w:r>
    </w:p>
    <w:p w14:paraId="11B5F6D9" w14:textId="77777777" w:rsidR="00D87E48" w:rsidRDefault="00D87E48">
      <w:pPr>
        <w:ind w:left="720"/>
      </w:pPr>
    </w:p>
    <w:p w14:paraId="0CCB8BD2" w14:textId="77777777" w:rsidR="00D87E48" w:rsidRDefault="00000000">
      <w:pPr>
        <w:spacing w:before="10" w:after="10"/>
        <w:ind w:left="1440" w:right="1440"/>
      </w:pPr>
      <w:r>
        <w:t>                      (B) The cost of domestic unmanufactured construction material is unreasonable when the cost of such material exceeds the cost of comparable foreign unmanufactured construction material, other than designated country construction material, by more than 20 percent;</w:t>
      </w:r>
    </w:p>
    <w:p w14:paraId="77BFB879" w14:textId="77777777" w:rsidR="00D87E48" w:rsidRDefault="00D87E48">
      <w:pPr>
        <w:ind w:left="720"/>
      </w:pPr>
    </w:p>
    <w:p w14:paraId="1114FB36" w14:textId="77777777" w:rsidR="00D87E48" w:rsidRDefault="00000000">
      <w:pPr>
        <w:spacing w:before="10" w:after="10"/>
        <w:ind w:left="1440" w:right="1440"/>
      </w:pPr>
      <w:r>
        <w:t>                 (ii) The construction material is not mined, produced, or manufactured in the United States in sufficient and reasonably available commercial quantities of a satisfactory quality; or</w:t>
      </w:r>
    </w:p>
    <w:p w14:paraId="6CF606D4" w14:textId="77777777" w:rsidR="00D87E48" w:rsidRDefault="00D87E48">
      <w:pPr>
        <w:ind w:left="720"/>
      </w:pPr>
    </w:p>
    <w:p w14:paraId="3570E668" w14:textId="77777777" w:rsidR="00D87E48" w:rsidRDefault="00000000">
      <w:pPr>
        <w:spacing w:before="10" w:after="10"/>
        <w:ind w:left="1440" w:right="1440"/>
      </w:pPr>
      <w:r>
        <w:t>                 (iii) The application of the restriction of section 1605 of the Recovery Act to a particular manufactured construction material would be inconsistent with the public interest or the application of the Buy American statute to a particular unmanufactured construction material would be impracticable or inconsistent with the public interest.</w:t>
      </w:r>
    </w:p>
    <w:p w14:paraId="4743F321" w14:textId="77777777" w:rsidR="00D87E48" w:rsidRDefault="00D87E48">
      <w:pPr>
        <w:ind w:left="720"/>
      </w:pPr>
    </w:p>
    <w:p w14:paraId="14D3208B" w14:textId="77777777" w:rsidR="00D87E48" w:rsidRDefault="00000000">
      <w:pPr>
        <w:spacing w:before="10" w:after="10"/>
        <w:ind w:left="1440" w:right="1440"/>
      </w:pPr>
      <w:r>
        <w:t xml:space="preserve">       (c)  </w:t>
      </w:r>
      <w:r>
        <w:rPr>
          <w:i/>
        </w:rPr>
        <w:t>Request for determination of inapplicability of section 1605 of the Recovery Act or the Buy American statute.</w:t>
      </w:r>
      <w:r>
        <w:t xml:space="preserve"> </w:t>
      </w:r>
    </w:p>
    <w:p w14:paraId="02942906" w14:textId="77777777" w:rsidR="00D87E48" w:rsidRDefault="00D87E48">
      <w:pPr>
        <w:ind w:left="720"/>
      </w:pPr>
    </w:p>
    <w:p w14:paraId="08F68B52" w14:textId="77777777" w:rsidR="00D87E48" w:rsidRDefault="00000000">
      <w:pPr>
        <w:spacing w:before="10" w:after="10"/>
        <w:ind w:left="1440" w:right="1440"/>
      </w:pPr>
      <w:r>
        <w:t>            (1)(</w:t>
      </w:r>
      <w:proofErr w:type="spellStart"/>
      <w:r>
        <w:t>i</w:t>
      </w:r>
      <w:proofErr w:type="spellEnd"/>
      <w:r>
        <w:t>) Any Contractor request to use foreign construction material in accordance with paragraph (b)(4) of this clause shall include adequate information for Government evaluation of the request, including-</w:t>
      </w:r>
    </w:p>
    <w:p w14:paraId="754B8ED9" w14:textId="77777777" w:rsidR="00D87E48" w:rsidRDefault="00D87E48">
      <w:pPr>
        <w:ind w:left="720"/>
      </w:pPr>
    </w:p>
    <w:p w14:paraId="6EB4054B" w14:textId="77777777" w:rsidR="00D87E48" w:rsidRDefault="00000000">
      <w:pPr>
        <w:spacing w:before="10" w:after="10"/>
        <w:ind w:left="1440" w:right="1440"/>
      </w:pPr>
      <w:r>
        <w:t>(A) A description of the foreign and domestic construction materials;</w:t>
      </w:r>
    </w:p>
    <w:p w14:paraId="0B3C0383" w14:textId="77777777" w:rsidR="00D87E48" w:rsidRDefault="00D87E48">
      <w:pPr>
        <w:ind w:left="720"/>
      </w:pPr>
    </w:p>
    <w:p w14:paraId="185F7669" w14:textId="77777777" w:rsidR="00D87E48" w:rsidRDefault="00000000">
      <w:pPr>
        <w:spacing w:before="10" w:after="10"/>
        <w:ind w:left="1440" w:right="1440"/>
      </w:pPr>
      <w:r>
        <w:t>(B) Unit of measure;</w:t>
      </w:r>
    </w:p>
    <w:p w14:paraId="214E4801" w14:textId="77777777" w:rsidR="00D87E48" w:rsidRDefault="00D87E48">
      <w:pPr>
        <w:ind w:left="720"/>
      </w:pPr>
    </w:p>
    <w:p w14:paraId="532D0822" w14:textId="77777777" w:rsidR="00D87E48" w:rsidRDefault="00000000">
      <w:pPr>
        <w:spacing w:before="10" w:after="10"/>
        <w:ind w:left="1440" w:right="1440"/>
      </w:pPr>
      <w:r>
        <w:t>(C) Quantity;</w:t>
      </w:r>
    </w:p>
    <w:p w14:paraId="019DDBEB" w14:textId="77777777" w:rsidR="00D87E48" w:rsidRDefault="00D87E48">
      <w:pPr>
        <w:ind w:left="720"/>
      </w:pPr>
    </w:p>
    <w:p w14:paraId="200A7880" w14:textId="77777777" w:rsidR="00D87E48" w:rsidRDefault="00000000">
      <w:pPr>
        <w:spacing w:before="10" w:after="10"/>
        <w:ind w:left="1440" w:right="1440"/>
      </w:pPr>
      <w:r>
        <w:t>(D) Cost;</w:t>
      </w:r>
    </w:p>
    <w:p w14:paraId="4CBD8DD5" w14:textId="77777777" w:rsidR="00D87E48" w:rsidRDefault="00D87E48">
      <w:pPr>
        <w:ind w:left="720"/>
      </w:pPr>
    </w:p>
    <w:p w14:paraId="1EF706BA" w14:textId="77777777" w:rsidR="00D87E48" w:rsidRDefault="00000000">
      <w:pPr>
        <w:spacing w:before="10" w:after="10"/>
        <w:ind w:left="1440" w:right="1440"/>
      </w:pPr>
      <w:r>
        <w:lastRenderedPageBreak/>
        <w:t>(E) Time of delivery or availability;</w:t>
      </w:r>
    </w:p>
    <w:p w14:paraId="05C9BD61" w14:textId="77777777" w:rsidR="00D87E48" w:rsidRDefault="00D87E48">
      <w:pPr>
        <w:ind w:left="720"/>
      </w:pPr>
    </w:p>
    <w:p w14:paraId="2772E15F" w14:textId="77777777" w:rsidR="00D87E48" w:rsidRDefault="00000000">
      <w:pPr>
        <w:spacing w:before="10" w:after="10"/>
        <w:ind w:left="1440" w:right="1440"/>
      </w:pPr>
      <w:r>
        <w:t>(F) Location of the construction project;</w:t>
      </w:r>
    </w:p>
    <w:p w14:paraId="7D3CB6A6" w14:textId="77777777" w:rsidR="00D87E48" w:rsidRDefault="00D87E48">
      <w:pPr>
        <w:ind w:left="720"/>
      </w:pPr>
    </w:p>
    <w:p w14:paraId="1D3806E7" w14:textId="77777777" w:rsidR="00D87E48" w:rsidRDefault="00000000">
      <w:pPr>
        <w:spacing w:before="10" w:after="10"/>
        <w:ind w:left="1440" w:right="1440"/>
      </w:pPr>
      <w:r>
        <w:t>(G) Name and address of the proposed supplier; and</w:t>
      </w:r>
    </w:p>
    <w:p w14:paraId="096D847E" w14:textId="77777777" w:rsidR="00D87E48" w:rsidRDefault="00D87E48">
      <w:pPr>
        <w:ind w:left="720"/>
      </w:pPr>
    </w:p>
    <w:p w14:paraId="49808E92" w14:textId="77777777" w:rsidR="00D87E48" w:rsidRDefault="00000000">
      <w:pPr>
        <w:spacing w:before="10" w:after="10"/>
        <w:ind w:left="1440" w:right="1440"/>
      </w:pPr>
      <w:r>
        <w:t>(H) A detailed justification of the reason for use of foreign construction materials cited in accordance with paragraph (b)(4) of this clause.</w:t>
      </w:r>
    </w:p>
    <w:p w14:paraId="63EA44BD" w14:textId="77777777" w:rsidR="00D87E48" w:rsidRDefault="00D87E48">
      <w:pPr>
        <w:ind w:left="720"/>
      </w:pPr>
    </w:p>
    <w:p w14:paraId="2D5BEE5D" w14:textId="77777777" w:rsidR="00D87E48" w:rsidRDefault="00000000">
      <w:pPr>
        <w:spacing w:before="10" w:after="10"/>
        <w:ind w:left="1440" w:right="1440"/>
      </w:pPr>
      <w:r>
        <w:t>                 (ii) A request based on unreasonable cost shall include a reasonable survey of the market and a completed cost comparison table in the format in paragraph (d) of this clause.</w:t>
      </w:r>
    </w:p>
    <w:p w14:paraId="3AD4283F" w14:textId="77777777" w:rsidR="00D87E48" w:rsidRDefault="00D87E48">
      <w:pPr>
        <w:ind w:left="720"/>
      </w:pPr>
    </w:p>
    <w:p w14:paraId="7818D725" w14:textId="77777777" w:rsidR="00D87E48" w:rsidRDefault="00000000">
      <w:pPr>
        <w:spacing w:before="10" w:after="10"/>
        <w:ind w:left="1440" w:right="1440"/>
      </w:pPr>
      <w:r>
        <w:t>                 (iii) The cost of construction material shall include all delivery costs to the construction site and any applicable duty.</w:t>
      </w:r>
    </w:p>
    <w:p w14:paraId="6C02939C" w14:textId="77777777" w:rsidR="00D87E48" w:rsidRDefault="00D87E48">
      <w:pPr>
        <w:ind w:left="720"/>
      </w:pPr>
    </w:p>
    <w:p w14:paraId="39E5BA8A" w14:textId="77777777" w:rsidR="00D87E48" w:rsidRDefault="00000000">
      <w:pPr>
        <w:spacing w:before="10" w:after="10"/>
        <w:ind w:left="1440" w:right="1440"/>
      </w:pPr>
      <w: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3D320524" w14:textId="77777777" w:rsidR="00D87E48" w:rsidRDefault="00D87E48">
      <w:pPr>
        <w:ind w:left="720"/>
      </w:pPr>
    </w:p>
    <w:p w14:paraId="42FC1B15" w14:textId="77777777" w:rsidR="00D87E48" w:rsidRDefault="00000000">
      <w:pPr>
        <w:spacing w:before="10" w:after="10"/>
        <w:ind w:left="1440" w:right="1440"/>
      </w:pPr>
      <w:r>
        <w:t>            (2) If the Government determines after contract award that an exception to section 1605 of the Recovery Act or the Buy American statute applies and the Contracting Officer and the Contractor negotiate adequate consideration, the Contracting Officer will modify the contract to allow use of the foreign construction material. However, when the basis for the exception is the unreasonable cost of a domestic construction material, adequate consideration is not less than the differential established in paragraph (b)(4)(</w:t>
      </w:r>
      <w:proofErr w:type="spellStart"/>
      <w:r>
        <w:t>i</w:t>
      </w:r>
      <w:proofErr w:type="spellEnd"/>
      <w:r>
        <w:t>) of this clause.</w:t>
      </w:r>
    </w:p>
    <w:p w14:paraId="5CA7C8C6" w14:textId="77777777" w:rsidR="00D87E48" w:rsidRDefault="00D87E48">
      <w:pPr>
        <w:ind w:left="720"/>
      </w:pPr>
    </w:p>
    <w:p w14:paraId="2BCE2D19" w14:textId="77777777" w:rsidR="00D87E48" w:rsidRDefault="00000000">
      <w:pPr>
        <w:spacing w:before="10" w:after="10"/>
        <w:ind w:left="1440" w:right="1440"/>
      </w:pPr>
      <w:r>
        <w:t>            (3) Unless the Government determines that an exception to section 1605 of the Recovery Act or the Buy American statute applies, use of foreign construction material other than manufactured construction material from a Recovery Act designated country or unmanufactured construction material from a designated country is noncompliant with the applicable statute.</w:t>
      </w:r>
    </w:p>
    <w:p w14:paraId="1FA4D168" w14:textId="77777777" w:rsidR="00D87E48" w:rsidRDefault="00D87E48">
      <w:pPr>
        <w:ind w:left="720"/>
      </w:pPr>
    </w:p>
    <w:p w14:paraId="11023489" w14:textId="77777777" w:rsidR="00D87E48" w:rsidRDefault="00000000">
      <w:pPr>
        <w:spacing w:before="10" w:after="10"/>
        <w:ind w:left="1440" w:right="1440"/>
      </w:pPr>
      <w:r>
        <w:t xml:space="preserve">       (d) </w:t>
      </w:r>
      <w:r>
        <w:rPr>
          <w:i/>
        </w:rPr>
        <w:t>Data. </w:t>
      </w:r>
      <w:r>
        <w:t xml:space="preserve"> To permit evaluation of requests under paragraph (c) of this clause based on unreasonable cost, the Contractor shall include the following information and any applicable supporting data based on the survey of suppliers:</w:t>
      </w:r>
    </w:p>
    <w:p w14:paraId="1CA636A0" w14:textId="77777777" w:rsidR="00D87E48" w:rsidRDefault="00D87E48">
      <w:pPr>
        <w:ind w:left="720"/>
      </w:pPr>
    </w:p>
    <w:p w14:paraId="2F8A5D36" w14:textId="77777777" w:rsidR="00D87E48" w:rsidRDefault="00000000">
      <w:pPr>
        <w:spacing w:before="10" w:after="10"/>
        <w:ind w:left="1440" w:right="1440"/>
      </w:pPr>
      <w:r>
        <w:t xml:space="preserve"> </w:t>
      </w:r>
      <w:r>
        <w:rPr>
          <w:b/>
        </w:rPr>
        <w:t>FOREIGN (NONDESIGNATED COUNTRY) AND DOMESTIC CONSTRUCTION MATERIALS COST COMPARISON</w:t>
      </w:r>
      <w:r>
        <w:t xml:space="preserve"> </w:t>
      </w:r>
    </w:p>
    <w:p w14:paraId="6A26A639"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1974"/>
        <w:gridCol w:w="1200"/>
        <w:gridCol w:w="1777"/>
      </w:tblGrid>
      <w:tr w:rsidR="00427FD7" w14:paraId="28CFEE95" w14:textId="77777777">
        <w:trPr>
          <w:cantSplit/>
          <w:tblHeader/>
          <w:jc w:val="right"/>
        </w:trPr>
        <w:tc>
          <w:tcPr>
            <w:tcW w:w="0" w:type="auto"/>
            <w:shd w:val="clear" w:color="auto" w:fill="auto"/>
          </w:tcPr>
          <w:p w14:paraId="67C3CF17" w14:textId="77777777" w:rsidR="00D87E48" w:rsidRDefault="00000000">
            <w:pPr>
              <w:keepNext/>
              <w:jc w:val="center"/>
            </w:pPr>
            <w:r>
              <w:t xml:space="preserve"> </w:t>
            </w:r>
            <w:r>
              <w:rPr>
                <w:b/>
              </w:rPr>
              <w:t>Construction Material Description</w:t>
            </w:r>
            <w:r>
              <w:t xml:space="preserve"> </w:t>
            </w:r>
          </w:p>
        </w:tc>
        <w:tc>
          <w:tcPr>
            <w:tcW w:w="0" w:type="auto"/>
            <w:shd w:val="clear" w:color="auto" w:fill="auto"/>
          </w:tcPr>
          <w:p w14:paraId="5DECA542" w14:textId="77777777" w:rsidR="00D87E48" w:rsidRDefault="00000000">
            <w:pPr>
              <w:keepNext/>
              <w:jc w:val="center"/>
            </w:pPr>
            <w:r>
              <w:t xml:space="preserve"> </w:t>
            </w:r>
            <w:r>
              <w:rPr>
                <w:b/>
              </w:rPr>
              <w:t>Unit of Measure</w:t>
            </w:r>
            <w:r>
              <w:t xml:space="preserve"> </w:t>
            </w:r>
          </w:p>
        </w:tc>
        <w:tc>
          <w:tcPr>
            <w:tcW w:w="0" w:type="auto"/>
            <w:shd w:val="clear" w:color="auto" w:fill="auto"/>
          </w:tcPr>
          <w:p w14:paraId="5A8CB123" w14:textId="77777777" w:rsidR="00D87E48" w:rsidRDefault="00000000">
            <w:pPr>
              <w:keepNext/>
              <w:jc w:val="center"/>
            </w:pPr>
            <w:r>
              <w:t xml:space="preserve"> </w:t>
            </w:r>
            <w:r>
              <w:rPr>
                <w:b/>
              </w:rPr>
              <w:t>Quantity</w:t>
            </w:r>
            <w:r>
              <w:t xml:space="preserve"> </w:t>
            </w:r>
          </w:p>
        </w:tc>
        <w:tc>
          <w:tcPr>
            <w:tcW w:w="0" w:type="auto"/>
            <w:shd w:val="clear" w:color="auto" w:fill="auto"/>
          </w:tcPr>
          <w:p w14:paraId="62747596" w14:textId="77777777" w:rsidR="00D87E48" w:rsidRDefault="00000000">
            <w:pPr>
              <w:keepNext/>
              <w:jc w:val="center"/>
            </w:pPr>
            <w:r>
              <w:t xml:space="preserve"> </w:t>
            </w:r>
            <w:r>
              <w:rPr>
                <w:b/>
              </w:rPr>
              <w:t>Cost (dollars)*</w:t>
            </w:r>
            <w:r>
              <w:t xml:space="preserve"> </w:t>
            </w:r>
          </w:p>
        </w:tc>
      </w:tr>
      <w:tr w:rsidR="00427FD7" w14:paraId="29D2F42B" w14:textId="77777777">
        <w:trPr>
          <w:cantSplit/>
          <w:jc w:val="right"/>
        </w:trPr>
        <w:tc>
          <w:tcPr>
            <w:tcW w:w="0" w:type="auto"/>
            <w:shd w:val="clear" w:color="auto" w:fill="auto"/>
          </w:tcPr>
          <w:p w14:paraId="4C00A3F8" w14:textId="77777777" w:rsidR="00D87E48" w:rsidRDefault="00000000">
            <w:r>
              <w:t>Item 1:</w:t>
            </w:r>
          </w:p>
        </w:tc>
        <w:tc>
          <w:tcPr>
            <w:tcW w:w="0" w:type="auto"/>
            <w:shd w:val="clear" w:color="auto" w:fill="auto"/>
          </w:tcPr>
          <w:p w14:paraId="4F9F32C4" w14:textId="77777777" w:rsidR="00D87E48" w:rsidRDefault="00000000">
            <w:r>
              <w:t> </w:t>
            </w:r>
          </w:p>
        </w:tc>
        <w:tc>
          <w:tcPr>
            <w:tcW w:w="0" w:type="auto"/>
            <w:shd w:val="clear" w:color="auto" w:fill="auto"/>
          </w:tcPr>
          <w:p w14:paraId="296B6298" w14:textId="77777777" w:rsidR="00D87E48" w:rsidRDefault="00000000">
            <w:r>
              <w:t> </w:t>
            </w:r>
          </w:p>
        </w:tc>
        <w:tc>
          <w:tcPr>
            <w:tcW w:w="0" w:type="auto"/>
            <w:shd w:val="clear" w:color="auto" w:fill="auto"/>
          </w:tcPr>
          <w:p w14:paraId="17B22F72" w14:textId="77777777" w:rsidR="00D87E48" w:rsidRDefault="00000000">
            <w:r>
              <w:t> </w:t>
            </w:r>
          </w:p>
        </w:tc>
      </w:tr>
      <w:tr w:rsidR="00427FD7" w14:paraId="6971A4D8" w14:textId="77777777">
        <w:trPr>
          <w:cantSplit/>
          <w:jc w:val="right"/>
        </w:trPr>
        <w:tc>
          <w:tcPr>
            <w:tcW w:w="0" w:type="auto"/>
            <w:shd w:val="clear" w:color="auto" w:fill="auto"/>
          </w:tcPr>
          <w:p w14:paraId="1CEDE19A" w14:textId="77777777" w:rsidR="00D87E48" w:rsidRDefault="00000000">
            <w:r>
              <w:t>     Foreign construction material</w:t>
            </w:r>
          </w:p>
        </w:tc>
        <w:tc>
          <w:tcPr>
            <w:tcW w:w="0" w:type="auto"/>
            <w:shd w:val="clear" w:color="auto" w:fill="auto"/>
          </w:tcPr>
          <w:p w14:paraId="6CF48B76" w14:textId="77777777" w:rsidR="00D87E48" w:rsidRDefault="00000000">
            <w:r>
              <w:t> </w:t>
            </w:r>
          </w:p>
        </w:tc>
        <w:tc>
          <w:tcPr>
            <w:tcW w:w="0" w:type="auto"/>
            <w:shd w:val="clear" w:color="auto" w:fill="auto"/>
          </w:tcPr>
          <w:p w14:paraId="7C9728BF" w14:textId="77777777" w:rsidR="00D87E48" w:rsidRDefault="00000000">
            <w:r>
              <w:t> </w:t>
            </w:r>
          </w:p>
        </w:tc>
        <w:tc>
          <w:tcPr>
            <w:tcW w:w="0" w:type="auto"/>
            <w:shd w:val="clear" w:color="auto" w:fill="auto"/>
          </w:tcPr>
          <w:p w14:paraId="4E032364" w14:textId="77777777" w:rsidR="00D87E48" w:rsidRDefault="00000000">
            <w:r>
              <w:t> </w:t>
            </w:r>
          </w:p>
        </w:tc>
      </w:tr>
      <w:tr w:rsidR="00427FD7" w14:paraId="1B9BD040" w14:textId="77777777">
        <w:trPr>
          <w:cantSplit/>
          <w:jc w:val="right"/>
        </w:trPr>
        <w:tc>
          <w:tcPr>
            <w:tcW w:w="0" w:type="auto"/>
            <w:shd w:val="clear" w:color="auto" w:fill="auto"/>
          </w:tcPr>
          <w:p w14:paraId="47CDD36D" w14:textId="77777777" w:rsidR="00D87E48" w:rsidRDefault="00000000">
            <w:r>
              <w:t>     Domestic construction material</w:t>
            </w:r>
          </w:p>
        </w:tc>
        <w:tc>
          <w:tcPr>
            <w:tcW w:w="0" w:type="auto"/>
            <w:shd w:val="clear" w:color="auto" w:fill="auto"/>
          </w:tcPr>
          <w:p w14:paraId="3E34D816" w14:textId="77777777" w:rsidR="00D87E48" w:rsidRDefault="00000000">
            <w:r>
              <w:t> </w:t>
            </w:r>
          </w:p>
        </w:tc>
        <w:tc>
          <w:tcPr>
            <w:tcW w:w="0" w:type="auto"/>
            <w:shd w:val="clear" w:color="auto" w:fill="auto"/>
          </w:tcPr>
          <w:p w14:paraId="0C529585" w14:textId="77777777" w:rsidR="00D87E48" w:rsidRDefault="00000000">
            <w:r>
              <w:t> </w:t>
            </w:r>
          </w:p>
        </w:tc>
        <w:tc>
          <w:tcPr>
            <w:tcW w:w="0" w:type="auto"/>
            <w:shd w:val="clear" w:color="auto" w:fill="auto"/>
          </w:tcPr>
          <w:p w14:paraId="573EB468" w14:textId="77777777" w:rsidR="00D87E48" w:rsidRDefault="00000000">
            <w:r>
              <w:t> </w:t>
            </w:r>
          </w:p>
        </w:tc>
      </w:tr>
      <w:tr w:rsidR="00427FD7" w14:paraId="571FE06A" w14:textId="77777777">
        <w:trPr>
          <w:cantSplit/>
          <w:jc w:val="right"/>
        </w:trPr>
        <w:tc>
          <w:tcPr>
            <w:tcW w:w="0" w:type="auto"/>
            <w:shd w:val="clear" w:color="auto" w:fill="auto"/>
          </w:tcPr>
          <w:p w14:paraId="4390F241" w14:textId="77777777" w:rsidR="00D87E48" w:rsidRDefault="00000000">
            <w:r>
              <w:t>Item 2:</w:t>
            </w:r>
          </w:p>
        </w:tc>
        <w:tc>
          <w:tcPr>
            <w:tcW w:w="0" w:type="auto"/>
            <w:shd w:val="clear" w:color="auto" w:fill="auto"/>
          </w:tcPr>
          <w:p w14:paraId="2AAA7AA3" w14:textId="77777777" w:rsidR="00D87E48" w:rsidRDefault="00000000">
            <w:r>
              <w:t> </w:t>
            </w:r>
          </w:p>
        </w:tc>
        <w:tc>
          <w:tcPr>
            <w:tcW w:w="0" w:type="auto"/>
            <w:shd w:val="clear" w:color="auto" w:fill="auto"/>
          </w:tcPr>
          <w:p w14:paraId="692F7C94" w14:textId="77777777" w:rsidR="00D87E48" w:rsidRDefault="00000000">
            <w:r>
              <w:t> </w:t>
            </w:r>
          </w:p>
        </w:tc>
        <w:tc>
          <w:tcPr>
            <w:tcW w:w="0" w:type="auto"/>
            <w:shd w:val="clear" w:color="auto" w:fill="auto"/>
          </w:tcPr>
          <w:p w14:paraId="5DCB30E6" w14:textId="77777777" w:rsidR="00D87E48" w:rsidRDefault="00000000">
            <w:r>
              <w:t> </w:t>
            </w:r>
          </w:p>
        </w:tc>
      </w:tr>
      <w:tr w:rsidR="00427FD7" w14:paraId="7314C8AA" w14:textId="77777777">
        <w:trPr>
          <w:cantSplit/>
          <w:jc w:val="right"/>
        </w:trPr>
        <w:tc>
          <w:tcPr>
            <w:tcW w:w="0" w:type="auto"/>
            <w:shd w:val="clear" w:color="auto" w:fill="auto"/>
          </w:tcPr>
          <w:p w14:paraId="7CF11BD2" w14:textId="77777777" w:rsidR="00D87E48" w:rsidRDefault="00000000">
            <w:r>
              <w:t>     Foreign construction material</w:t>
            </w:r>
          </w:p>
        </w:tc>
        <w:tc>
          <w:tcPr>
            <w:tcW w:w="0" w:type="auto"/>
            <w:shd w:val="clear" w:color="auto" w:fill="auto"/>
          </w:tcPr>
          <w:p w14:paraId="48C534E9" w14:textId="77777777" w:rsidR="00D87E48" w:rsidRDefault="00000000">
            <w:r>
              <w:t> </w:t>
            </w:r>
          </w:p>
        </w:tc>
        <w:tc>
          <w:tcPr>
            <w:tcW w:w="0" w:type="auto"/>
            <w:shd w:val="clear" w:color="auto" w:fill="auto"/>
          </w:tcPr>
          <w:p w14:paraId="508B9E98" w14:textId="77777777" w:rsidR="00D87E48" w:rsidRDefault="00000000">
            <w:r>
              <w:t> </w:t>
            </w:r>
          </w:p>
        </w:tc>
        <w:tc>
          <w:tcPr>
            <w:tcW w:w="0" w:type="auto"/>
            <w:shd w:val="clear" w:color="auto" w:fill="auto"/>
          </w:tcPr>
          <w:p w14:paraId="174FFFCB" w14:textId="77777777" w:rsidR="00D87E48" w:rsidRDefault="00000000">
            <w:r>
              <w:t> </w:t>
            </w:r>
          </w:p>
        </w:tc>
      </w:tr>
      <w:tr w:rsidR="00427FD7" w14:paraId="6294839E" w14:textId="77777777">
        <w:trPr>
          <w:cantSplit/>
          <w:jc w:val="right"/>
        </w:trPr>
        <w:tc>
          <w:tcPr>
            <w:tcW w:w="0" w:type="auto"/>
            <w:shd w:val="clear" w:color="auto" w:fill="auto"/>
          </w:tcPr>
          <w:p w14:paraId="7F630B41" w14:textId="77777777" w:rsidR="00D87E48" w:rsidRDefault="00000000">
            <w:r>
              <w:t>     Domestic construction material</w:t>
            </w:r>
          </w:p>
        </w:tc>
        <w:tc>
          <w:tcPr>
            <w:tcW w:w="0" w:type="auto"/>
            <w:shd w:val="clear" w:color="auto" w:fill="auto"/>
          </w:tcPr>
          <w:p w14:paraId="15B3B33A" w14:textId="77777777" w:rsidR="00D87E48" w:rsidRDefault="00000000">
            <w:r>
              <w:t> </w:t>
            </w:r>
          </w:p>
        </w:tc>
        <w:tc>
          <w:tcPr>
            <w:tcW w:w="0" w:type="auto"/>
            <w:shd w:val="clear" w:color="auto" w:fill="auto"/>
          </w:tcPr>
          <w:p w14:paraId="29EF803A" w14:textId="77777777" w:rsidR="00D87E48" w:rsidRDefault="00000000">
            <w:r>
              <w:t> </w:t>
            </w:r>
          </w:p>
        </w:tc>
        <w:tc>
          <w:tcPr>
            <w:tcW w:w="0" w:type="auto"/>
            <w:shd w:val="clear" w:color="auto" w:fill="auto"/>
          </w:tcPr>
          <w:p w14:paraId="641707D6" w14:textId="77777777" w:rsidR="00D87E48" w:rsidRDefault="00000000">
            <w:r>
              <w:t> </w:t>
            </w:r>
          </w:p>
        </w:tc>
      </w:tr>
    </w:tbl>
    <w:p w14:paraId="768A2D4C" w14:textId="77777777" w:rsidR="00D87E48" w:rsidRDefault="00D87E48"/>
    <w:p w14:paraId="39F10C8F" w14:textId="77777777" w:rsidR="00D87E48" w:rsidRDefault="00000000">
      <w:pPr>
        <w:spacing w:before="10" w:after="10"/>
        <w:ind w:left="1440" w:right="1440"/>
      </w:pPr>
      <w:r>
        <w:t xml:space="preserve"> </w:t>
      </w:r>
      <w:r>
        <w:rPr>
          <w:i/>
        </w:rPr>
        <w:t>[List name, address, telephone number, and contact for suppliers surveyed. Attach copy of response; if oral, attach summary.]</w:t>
      </w:r>
      <w:r>
        <w:t xml:space="preserve"> </w:t>
      </w:r>
    </w:p>
    <w:p w14:paraId="6F7B97F2" w14:textId="77777777" w:rsidR="00D87E48" w:rsidRDefault="00D87E48">
      <w:pPr>
        <w:ind w:left="720"/>
      </w:pPr>
    </w:p>
    <w:p w14:paraId="7381227C" w14:textId="77777777" w:rsidR="00D87E48" w:rsidRDefault="00000000">
      <w:pPr>
        <w:spacing w:before="10" w:after="10"/>
        <w:ind w:left="1440" w:right="1440"/>
      </w:pPr>
      <w:r>
        <w:t xml:space="preserve"> </w:t>
      </w:r>
      <w:r>
        <w:rPr>
          <w:i/>
        </w:rPr>
        <w:t>[Include other applicable supporting information.]</w:t>
      </w:r>
      <w:r>
        <w:t xml:space="preserve"> </w:t>
      </w:r>
    </w:p>
    <w:p w14:paraId="3C14EDC0" w14:textId="77777777" w:rsidR="00D87E48" w:rsidRDefault="00D87E48">
      <w:pPr>
        <w:ind w:left="720"/>
      </w:pPr>
    </w:p>
    <w:p w14:paraId="09F1BE96" w14:textId="77777777" w:rsidR="00D87E48" w:rsidRDefault="00000000">
      <w:pPr>
        <w:spacing w:before="10" w:after="10"/>
        <w:ind w:left="1440" w:right="1440"/>
      </w:pPr>
      <w:r>
        <w:t xml:space="preserve"> </w:t>
      </w:r>
      <w:r>
        <w:rPr>
          <w:i/>
        </w:rPr>
        <w:t>[*Include all delivery costs to the construction site.]</w:t>
      </w:r>
      <w:r>
        <w:t xml:space="preserve"> </w:t>
      </w:r>
    </w:p>
    <w:p w14:paraId="1A29402F" w14:textId="77777777" w:rsidR="00D87E48" w:rsidRDefault="00D87E48">
      <w:pPr>
        <w:ind w:left="720"/>
      </w:pPr>
    </w:p>
    <w:p w14:paraId="3B900DB0" w14:textId="413B1AC2" w:rsidR="00D87E48" w:rsidRDefault="00000000" w:rsidP="00B60E31">
      <w:pPr>
        <w:spacing w:before="10" w:after="10"/>
        <w:ind w:left="1440" w:right="1440"/>
        <w:jc w:val="center"/>
      </w:pPr>
      <w:r>
        <w:t>(End of clause).</w:t>
      </w:r>
    </w:p>
    <w:p w14:paraId="2069DEC6" w14:textId="77777777" w:rsidR="00D87E48" w:rsidRDefault="00D87E48">
      <w:pPr>
        <w:ind w:left="720"/>
      </w:pPr>
    </w:p>
    <w:p w14:paraId="1894107F" w14:textId="77777777" w:rsidR="00D87E48" w:rsidRDefault="00000000">
      <w:pPr>
        <w:keepNext/>
        <w:spacing w:before="100"/>
      </w:pPr>
      <w:r>
        <w:rPr>
          <w:b/>
          <w:color w:val="CC0000"/>
        </w:rPr>
        <w:t>620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220F4A5" w14:textId="77777777">
        <w:trPr>
          <w:cantSplit/>
        </w:trPr>
        <w:tc>
          <w:tcPr>
            <w:tcW w:w="9700" w:type="dxa"/>
            <w:shd w:val="clear" w:color="auto" w:fill="auto"/>
          </w:tcPr>
          <w:p w14:paraId="0349A551" w14:textId="77777777" w:rsidR="00D87E48" w:rsidRDefault="00000000">
            <w:pPr>
              <w:spacing w:before="15" w:after="25"/>
            </w:pPr>
            <w:r>
              <w:t>****(WHEN USING RECOVERY ACT FUNDS, USE BELOW IN SOLICITATIONS AND CONTRACTS FOR CONSTRUCTION PERFORMED IN THE UNITED STATES, VALUED AT $7,032,000 OR MORE BUT LESS THAN $12,001,460.)****</w:t>
            </w:r>
          </w:p>
          <w:p w14:paraId="3B57CB59" w14:textId="77777777" w:rsidR="00D87E48" w:rsidRDefault="00000000">
            <w:pPr>
              <w:spacing w:before="15" w:after="25"/>
            </w:pPr>
            <w:r>
              <w:t xml:space="preserve">   </w:t>
            </w:r>
            <w:r>
              <w:rPr>
                <w:b/>
              </w:rPr>
              <w:t>Note:</w:t>
            </w:r>
            <w:r>
              <w:t xml:space="preserve">  </w:t>
            </w:r>
            <w:r>
              <w:rPr>
                <w:i/>
              </w:rPr>
              <w:t>The Contracting Officer must list, in paragraph (b)(3) of the clause, all foreign construction material excepted from the Buy American statute or section 1605 of the Recovery Act, unless the excepted foreign construction material is from a Recovery Act designated country other than Bahrain, Mexico, or Oman.</w:t>
            </w:r>
            <w:r>
              <w:t xml:space="preserve"> </w:t>
            </w:r>
          </w:p>
        </w:tc>
      </w:tr>
    </w:tbl>
    <w:p w14:paraId="35562A38" w14:textId="77777777" w:rsidR="00D87E48" w:rsidRDefault="00D87E48">
      <w:pPr>
        <w:spacing w:before="25" w:after="15"/>
        <w:ind w:left="360"/>
      </w:pPr>
    </w:p>
    <w:p w14:paraId="459E7CBC" w14:textId="2462BD1C" w:rsidR="00D87E48" w:rsidRDefault="00000000">
      <w:pPr>
        <w:numPr>
          <w:ilvl w:val="1"/>
          <w:numId w:val="649"/>
        </w:numPr>
        <w:spacing w:before="10" w:after="10"/>
        <w:ind w:right="1440"/>
      </w:pPr>
      <w:r>
        <w:t xml:space="preserve"> </w:t>
      </w:r>
      <w:r>
        <w:rPr>
          <w:b/>
        </w:rPr>
        <w:t>Alternate I</w:t>
      </w:r>
      <w:r>
        <w:t xml:space="preserve"> (May 2014) FAR Clause </w:t>
      </w:r>
      <w:r>
        <w:rPr>
          <w:b/>
        </w:rPr>
        <w:t xml:space="preserve">52.225-23, Required Use of American Iron, Steel, and Manufactured Goods-Buy American Statue-Construction Materials under Trade </w:t>
      </w:r>
      <w:r w:rsidRPr="00F65A9F">
        <w:rPr>
          <w:b/>
        </w:rPr>
        <w:t>Agreements</w:t>
      </w:r>
      <w:r w:rsidRPr="00F65A9F">
        <w:t xml:space="preserve">  </w:t>
      </w:r>
      <w:r w:rsidR="005D5D80" w:rsidRPr="00F65A9F">
        <w:t>(Dec 2022).</w:t>
      </w:r>
    </w:p>
    <w:p w14:paraId="4153DDCE" w14:textId="77777777" w:rsidR="00D87E48" w:rsidRDefault="00D87E48">
      <w:pPr>
        <w:spacing w:before="10" w:after="10"/>
        <w:ind w:left="1440" w:right="1440"/>
      </w:pPr>
    </w:p>
    <w:p w14:paraId="49710B44" w14:textId="77777777" w:rsidR="00D87E48" w:rsidRDefault="00000000">
      <w:pPr>
        <w:spacing w:before="10" w:after="10"/>
        <w:ind w:left="1440" w:right="1440"/>
      </w:pPr>
      <w:r>
        <w:t>Alternate I (May 2014). As prescribed in</w:t>
      </w:r>
      <w:hyperlink r:id="rId367" w:anchor="FAR_25_1102" w:history="1">
        <w:r>
          <w:t xml:space="preserve"> </w:t>
        </w:r>
        <w:r>
          <w:rPr>
            <w:rStyle w:val="Hyperlink"/>
            <w:color w:val="2B60DE"/>
          </w:rPr>
          <w:t>25.1102</w:t>
        </w:r>
        <w:r>
          <w:t xml:space="preserve"> </w:t>
        </w:r>
      </w:hyperlink>
      <w:r>
        <w:t>(e), add the following definition of "Bahrainian, Mexican, or Omani construction material" to paragraph (a) of the basic clause, and substitute the following paragraphs (b)(1) and (b)(2) for paragraphs (b)(1) and (b)(2) of the basic clause:</w:t>
      </w:r>
    </w:p>
    <w:p w14:paraId="10CA0AF8" w14:textId="77777777" w:rsidR="00D87E48" w:rsidRDefault="00D87E48">
      <w:pPr>
        <w:ind w:left="2140"/>
      </w:pPr>
    </w:p>
    <w:p w14:paraId="321388B6" w14:textId="77777777" w:rsidR="00D87E48" w:rsidRDefault="00000000">
      <w:pPr>
        <w:spacing w:before="10" w:after="10"/>
        <w:ind w:left="1440" w:right="1440"/>
      </w:pPr>
      <w:r>
        <w:t xml:space="preserve"> </w:t>
      </w:r>
      <w:r>
        <w:rPr>
          <w:i/>
        </w:rPr>
        <w:t>Bahrainian, Mexican, or Omani construction material'' means a construction material that</w:t>
      </w:r>
      <w:r>
        <w:t xml:space="preserve"> --</w:t>
      </w:r>
    </w:p>
    <w:p w14:paraId="21CEF72B" w14:textId="77777777" w:rsidR="00D87E48" w:rsidRDefault="00D87E48">
      <w:pPr>
        <w:spacing w:before="10" w:after="10"/>
        <w:ind w:left="1440" w:right="1440"/>
      </w:pPr>
    </w:p>
    <w:p w14:paraId="1BED0231" w14:textId="77777777" w:rsidR="00D87E48" w:rsidRDefault="00000000">
      <w:pPr>
        <w:spacing w:before="10" w:after="10"/>
        <w:ind w:left="1440" w:right="1440"/>
      </w:pPr>
      <w:r>
        <w:t>(1) Is wholly the growth, product, or manufacture of Bahrain, Mexico, or Oman; or</w:t>
      </w:r>
      <w:r>
        <w:br/>
        <w:t xml:space="preserve">(2) In the case of a construction material that consists in whole or in part of materials from another country, has been substantially transformed in </w:t>
      </w:r>
      <w:r>
        <w:lastRenderedPageBreak/>
        <w:t>Bahrain, Mexico, or Oman into a new and different construction material distinct from the materials from which it was transformed.</w:t>
      </w:r>
    </w:p>
    <w:p w14:paraId="531029C1" w14:textId="77777777" w:rsidR="00D87E48" w:rsidRDefault="00D87E48">
      <w:pPr>
        <w:ind w:left="2140"/>
      </w:pPr>
    </w:p>
    <w:p w14:paraId="2E1EB059" w14:textId="77777777" w:rsidR="00D87E48" w:rsidRDefault="00000000">
      <w:pPr>
        <w:spacing w:before="10" w:after="10"/>
        <w:ind w:left="1440" w:right="1440"/>
      </w:pPr>
      <w:r>
        <w:t xml:space="preserve">(b) </w:t>
      </w:r>
      <w:r>
        <w:rPr>
          <w:i/>
        </w:rPr>
        <w:t>Construction materials</w:t>
      </w:r>
      <w:r>
        <w:t xml:space="preserve"> . (1) The restrictions of section 1605 of the American Recovery and Reinvestment Act of 2009 (Pub. L. 111-5) (Recovery Act) do not apply to Recovery Act designated country manufactured construction material.  The restrictions of the Buy American statute do not apply to designated country unmanufactured construction material. Consistent with U.S. obligations under international agreements, this clause implements--</w:t>
      </w:r>
    </w:p>
    <w:p w14:paraId="76E7C0F6" w14:textId="7124909F" w:rsidR="00D87E48" w:rsidRDefault="00F65A9F">
      <w:pPr>
        <w:spacing w:before="10" w:after="10"/>
        <w:ind w:left="1440" w:right="1440"/>
      </w:pPr>
      <w:r>
        <w:t xml:space="preserve"> </w:t>
      </w:r>
    </w:p>
    <w:p w14:paraId="33E29E78" w14:textId="77777777" w:rsidR="00D87E48" w:rsidRDefault="00000000" w:rsidP="005D5D80">
      <w:pPr>
        <w:spacing w:before="10" w:after="10"/>
        <w:ind w:left="1890" w:right="1440"/>
      </w:pPr>
      <w:r>
        <w:t>(</w:t>
      </w:r>
      <w:proofErr w:type="spellStart"/>
      <w:r>
        <w:t>i</w:t>
      </w:r>
      <w:proofErr w:type="spellEnd"/>
      <w:r>
        <w:t>) Section 1605 of the Recovery Act,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r>
        <w:br/>
        <w:t>(ii) The Buy American statute by providing a preference for unmanufactured construction material mined or produced in the United States over unmanufactured construction material mined or produced</w:t>
      </w:r>
      <w:r>
        <w:br/>
        <w:t>in a nondesignated country.</w:t>
      </w:r>
    </w:p>
    <w:p w14:paraId="7654E510" w14:textId="77777777" w:rsidR="00D87E48" w:rsidRDefault="00D87E48">
      <w:pPr>
        <w:ind w:left="720"/>
      </w:pPr>
    </w:p>
    <w:p w14:paraId="31E48BC7" w14:textId="77777777" w:rsidR="00D87E48" w:rsidRDefault="00000000">
      <w:pPr>
        <w:spacing w:before="10" w:after="10"/>
        <w:ind w:left="1440" w:right="1440"/>
      </w:pPr>
      <w:r>
        <w:t>(2) The Contractor shall use only domestic construction material, Recovery Act designated country manufactured construction material, or designated country unmanufactured construction material, other than Bahrainian, Mexican, or Omani construction material, in performing this contract, except as provided in paragraphs (b)(3) and (b)(4) of this clause. </w:t>
      </w:r>
    </w:p>
    <w:p w14:paraId="27D3199A" w14:textId="77777777" w:rsidR="00D87E48" w:rsidRDefault="00D87E48">
      <w:pPr>
        <w:ind w:left="720"/>
      </w:pPr>
    </w:p>
    <w:p w14:paraId="384453D1" w14:textId="77777777" w:rsidR="00D87E48" w:rsidRDefault="00000000">
      <w:pPr>
        <w:keepNext/>
        <w:spacing w:before="100"/>
      </w:pPr>
      <w:r>
        <w:rPr>
          <w:b/>
          <w:color w:val="CC0000"/>
        </w:rPr>
        <w:t>621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52AB361" w14:textId="77777777">
        <w:trPr>
          <w:cantSplit/>
        </w:trPr>
        <w:tc>
          <w:tcPr>
            <w:tcW w:w="9700" w:type="dxa"/>
            <w:shd w:val="clear" w:color="auto" w:fill="auto"/>
          </w:tcPr>
          <w:p w14:paraId="3050571D" w14:textId="77777777" w:rsidR="00D87E48" w:rsidRDefault="00000000">
            <w:pPr>
              <w:spacing w:before="15" w:after="25"/>
            </w:pPr>
            <w:r>
              <w:t>****(USE BELOW IN SOLICITATIONS AND CONTRACTS GREATER THAN $30,000 FOR THE PROVISION, SERVICE, OR SALE OF FOOD IN THE UNITED STATES.)****</w:t>
            </w:r>
          </w:p>
        </w:tc>
      </w:tr>
    </w:tbl>
    <w:p w14:paraId="22303A6D" w14:textId="77777777" w:rsidR="00D87E48" w:rsidRDefault="00D87E48">
      <w:pPr>
        <w:spacing w:before="25" w:after="15"/>
        <w:ind w:left="360"/>
      </w:pPr>
    </w:p>
    <w:p w14:paraId="2F3E2531" w14:textId="77777777" w:rsidR="00D87E48" w:rsidRDefault="00000000">
      <w:pPr>
        <w:numPr>
          <w:ilvl w:val="1"/>
          <w:numId w:val="650"/>
        </w:numPr>
        <w:spacing w:before="10" w:after="10"/>
        <w:ind w:right="1440"/>
      </w:pPr>
      <w:r>
        <w:t xml:space="preserve">FAR Clause </w:t>
      </w:r>
      <w:r>
        <w:rPr>
          <w:b/>
        </w:rPr>
        <w:t>52.226-6, Promoting Excess Food Donation to Nonprofit Organizations</w:t>
      </w:r>
      <w:r>
        <w:t xml:space="preserve"> (Jun 2020).</w:t>
      </w:r>
    </w:p>
    <w:p w14:paraId="7E25881D" w14:textId="77777777" w:rsidR="00D87E48" w:rsidRDefault="00D87E48">
      <w:pPr>
        <w:ind w:left="720"/>
      </w:pPr>
    </w:p>
    <w:p w14:paraId="3971E658" w14:textId="77777777" w:rsidR="00D87E48" w:rsidRDefault="00000000">
      <w:pPr>
        <w:spacing w:before="10" w:after="10"/>
        <w:ind w:left="1440" w:right="1440"/>
      </w:pPr>
      <w:r>
        <w:t xml:space="preserve">(a) </w:t>
      </w:r>
      <w:r>
        <w:rPr>
          <w:i/>
        </w:rPr>
        <w:t>Definitions</w:t>
      </w:r>
      <w:r>
        <w:t xml:space="preserve"> . As used in this clause--</w:t>
      </w:r>
    </w:p>
    <w:p w14:paraId="619EA106" w14:textId="77777777" w:rsidR="00D87E48" w:rsidRDefault="00D87E48">
      <w:pPr>
        <w:ind w:left="2140"/>
      </w:pPr>
    </w:p>
    <w:p w14:paraId="1D944D6E" w14:textId="77777777" w:rsidR="00D87E48" w:rsidRDefault="00000000">
      <w:pPr>
        <w:spacing w:before="10" w:after="10"/>
        <w:ind w:left="1440" w:right="1440"/>
      </w:pPr>
      <w:r>
        <w:t xml:space="preserve"> </w:t>
      </w:r>
      <w:r>
        <w:rPr>
          <w:i/>
        </w:rPr>
        <w:t>Apparently wholesome food</w:t>
      </w:r>
      <w:r>
        <w:t xml:space="preserve"> means food that meets all quality and labeling standards imposed by Federal, State, and local laws and regulations even though the food may not be readily marketable due to appearance, age, freshness, grade, size, surplus, or other conditions.</w:t>
      </w:r>
    </w:p>
    <w:p w14:paraId="5D6B3E2A" w14:textId="77777777" w:rsidR="00D87E48" w:rsidRDefault="00D87E48">
      <w:pPr>
        <w:ind w:left="2140"/>
      </w:pPr>
    </w:p>
    <w:p w14:paraId="763CBCDA" w14:textId="77777777" w:rsidR="00D87E48" w:rsidRDefault="00000000">
      <w:pPr>
        <w:spacing w:before="10" w:after="10"/>
        <w:ind w:left="1440" w:right="1440"/>
      </w:pPr>
      <w:r>
        <w:t xml:space="preserve"> </w:t>
      </w:r>
      <w:r>
        <w:rPr>
          <w:i/>
        </w:rPr>
        <w:t>Excess food</w:t>
      </w:r>
      <w:r>
        <w:t xml:space="preserve"> means food that--</w:t>
      </w:r>
    </w:p>
    <w:p w14:paraId="333697FD" w14:textId="33008B72" w:rsidR="005D5D80" w:rsidRPr="005D5D80" w:rsidRDefault="00F65A9F" w:rsidP="005D5D80">
      <w:pPr>
        <w:spacing w:before="10" w:after="10"/>
        <w:ind w:left="1440" w:right="1440"/>
      </w:pPr>
      <w:r>
        <w:lastRenderedPageBreak/>
        <w:t xml:space="preserve"> </w:t>
      </w:r>
    </w:p>
    <w:p w14:paraId="4A4C3B04" w14:textId="77777777" w:rsidR="00D87E48" w:rsidRDefault="00000000" w:rsidP="005D5D80">
      <w:pPr>
        <w:spacing w:before="10" w:after="10"/>
        <w:ind w:left="1890" w:right="1440"/>
      </w:pPr>
      <w:r>
        <w:t>(1) Is not required to meet the needs of the executive agencies; and</w:t>
      </w:r>
      <w:r>
        <w:br/>
        <w:t>(2) Would otherwise be discarded.</w:t>
      </w:r>
    </w:p>
    <w:p w14:paraId="0F22F82F" w14:textId="77777777" w:rsidR="00D87E48" w:rsidRDefault="00D87E48">
      <w:pPr>
        <w:ind w:left="2140"/>
      </w:pPr>
    </w:p>
    <w:p w14:paraId="4B97C9A9" w14:textId="13600810" w:rsidR="00D87E48" w:rsidRDefault="00000000">
      <w:pPr>
        <w:spacing w:before="10" w:after="10"/>
        <w:ind w:left="1440" w:right="1440"/>
      </w:pPr>
      <w:r>
        <w:rPr>
          <w:i/>
        </w:rPr>
        <w:t>Food-insecure</w:t>
      </w:r>
      <w:r>
        <w:t xml:space="preserve"> means inconsistent access to sufficient, safe, and nutritious food.</w:t>
      </w:r>
      <w:r>
        <w:br/>
        <w:t>Nonprofit organization means any organization that is--</w:t>
      </w:r>
    </w:p>
    <w:p w14:paraId="4C8EBE00" w14:textId="0985D2F1" w:rsidR="005D5D80" w:rsidRPr="005D5D80" w:rsidRDefault="00F65A9F" w:rsidP="005D5D80">
      <w:pPr>
        <w:spacing w:before="10" w:after="10"/>
        <w:ind w:left="1440" w:right="1440"/>
      </w:pPr>
      <w:r>
        <w:t xml:space="preserve"> </w:t>
      </w:r>
    </w:p>
    <w:p w14:paraId="2AB3B17B" w14:textId="77777777" w:rsidR="00D87E48" w:rsidRDefault="00000000" w:rsidP="005D5D80">
      <w:pPr>
        <w:spacing w:before="10" w:after="10"/>
        <w:ind w:left="1890" w:right="1440"/>
      </w:pPr>
      <w:r>
        <w:t>(1) Described in section 501(c) of the Internal Revenue Code of 1986; and</w:t>
      </w:r>
      <w:r>
        <w:br/>
        <w:t>(2) Exempt from tax under section 501(a) of that Code.</w:t>
      </w:r>
    </w:p>
    <w:p w14:paraId="569E2DA2" w14:textId="77777777" w:rsidR="00D87E48" w:rsidRDefault="00D87E48">
      <w:pPr>
        <w:ind w:left="2140"/>
      </w:pPr>
    </w:p>
    <w:p w14:paraId="0D497174" w14:textId="77777777" w:rsidR="00D87E48" w:rsidRDefault="00000000">
      <w:pPr>
        <w:spacing w:before="10" w:after="10"/>
        <w:ind w:left="1440" w:right="1440"/>
      </w:pPr>
      <w:r>
        <w:t>(b) In accordance with the Federal Food Donation Act of 2008 (Pub. L. 110-247), the Contractor is encouraged, to the maximum extent practicable and safe, to donate excess, apparently wholesome</w:t>
      </w:r>
      <w:r>
        <w:br/>
        <w:t>food to nonprofit organizations that provide assistance to food-insecure people in the United States.</w:t>
      </w:r>
    </w:p>
    <w:p w14:paraId="55921B33" w14:textId="77777777" w:rsidR="00D87E48" w:rsidRDefault="00D87E48">
      <w:pPr>
        <w:ind w:left="2140"/>
      </w:pPr>
    </w:p>
    <w:p w14:paraId="612A45DF" w14:textId="77777777" w:rsidR="00D87E48" w:rsidRDefault="00000000">
      <w:pPr>
        <w:spacing w:before="10" w:after="10"/>
        <w:ind w:left="1440" w:right="1440"/>
      </w:pPr>
      <w:r>
        <w:t xml:space="preserve">(c) </w:t>
      </w:r>
      <w:r>
        <w:rPr>
          <w:i/>
        </w:rPr>
        <w:t>Costs</w:t>
      </w:r>
      <w:r>
        <w:t xml:space="preserve"> . (1) The Contractor, including any subcontractors, shall assume the responsibility for all the costs and the logistical support to collect, transport, maintain the safety of, or distribute the excess, apparently wholesome food to the nonprofit organization(s) that provides assistance to food-insecure people.</w:t>
      </w:r>
    </w:p>
    <w:p w14:paraId="18A4E136" w14:textId="2E64934B" w:rsidR="005D5D80" w:rsidRPr="005D5D80" w:rsidRDefault="00F65A9F" w:rsidP="005D5D80">
      <w:pPr>
        <w:spacing w:before="10" w:after="10"/>
        <w:ind w:left="1440" w:right="1440"/>
      </w:pPr>
      <w:r>
        <w:t xml:space="preserve"> </w:t>
      </w:r>
    </w:p>
    <w:p w14:paraId="2B1CDA29" w14:textId="77777777" w:rsidR="00D87E48" w:rsidRDefault="00000000" w:rsidP="005D5D80">
      <w:pPr>
        <w:spacing w:before="10" w:after="10"/>
        <w:ind w:left="1800" w:right="1440"/>
      </w:pPr>
      <w:r>
        <w:t>(2) The Contractor will not be reimbursed for any costs incurred or associated with the donation of excess foods. Any costs incurred for excess food donations are unallowable.</w:t>
      </w:r>
    </w:p>
    <w:p w14:paraId="0CEA298B" w14:textId="77777777" w:rsidR="00D87E48" w:rsidRDefault="00D87E48">
      <w:pPr>
        <w:ind w:left="720"/>
      </w:pPr>
    </w:p>
    <w:p w14:paraId="0D8BE6FC" w14:textId="77777777" w:rsidR="00D87E48" w:rsidRDefault="00000000">
      <w:pPr>
        <w:spacing w:before="10" w:after="10"/>
        <w:ind w:left="1440" w:right="1440"/>
      </w:pPr>
      <w:r>
        <w:t xml:space="preserve">(d) </w:t>
      </w:r>
      <w:r>
        <w:rPr>
          <w:i/>
        </w:rPr>
        <w:t>Liability</w:t>
      </w:r>
      <w:r>
        <w:t xml:space="preserve"> . The Government and the Contractor, including any subcontractors, shall be exempt from civil and criminal liability to the extent provided under the Bill Emerson Good Samaritan Food Donation Act (42 U.S.C. 1791). Nothing in this clause shall be construed to supersede State or local health regulations (subsection (f) of 42 U.S.C. 1791).</w:t>
      </w:r>
    </w:p>
    <w:p w14:paraId="4B28FBCE" w14:textId="77777777" w:rsidR="00D87E48" w:rsidRDefault="00D87E48">
      <w:pPr>
        <w:ind w:left="2140"/>
      </w:pPr>
    </w:p>
    <w:p w14:paraId="7E50F8C1" w14:textId="77777777" w:rsidR="00D87E48" w:rsidRDefault="00000000">
      <w:pPr>
        <w:spacing w:before="10" w:after="10"/>
        <w:ind w:left="1440" w:right="1440"/>
      </w:pPr>
      <w:r>
        <w:t xml:space="preserve">(e) </w:t>
      </w:r>
      <w:r>
        <w:rPr>
          <w:i/>
        </w:rPr>
        <w:t>Flowdown</w:t>
      </w:r>
      <w:r>
        <w:t xml:space="preserve"> . The Contractor shall insert this clause in all contracts, task orders, delivery orders, purchase orders, and other similar instruments greater than $25,000 with its subcontractors or suppliers, at any tier, who will perform, under this contract, the provision, service, or sale of food in the United States.</w:t>
      </w:r>
    </w:p>
    <w:p w14:paraId="03640C0A" w14:textId="77777777" w:rsidR="00D87E48" w:rsidRDefault="00D87E48">
      <w:pPr>
        <w:ind w:left="2140"/>
      </w:pPr>
    </w:p>
    <w:p w14:paraId="1EA7B33E" w14:textId="77777777" w:rsidR="00D87E48" w:rsidRDefault="00000000">
      <w:pPr>
        <w:keepNext/>
        <w:spacing w:before="100"/>
      </w:pPr>
      <w:r>
        <w:rPr>
          <w:b/>
          <w:color w:val="CC0000"/>
        </w:rPr>
        <w:lastRenderedPageBreak/>
        <w:t>622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7E296E0" w14:textId="77777777">
        <w:trPr>
          <w:cantSplit/>
        </w:trPr>
        <w:tc>
          <w:tcPr>
            <w:tcW w:w="9700" w:type="dxa"/>
            <w:shd w:val="clear" w:color="auto" w:fill="auto"/>
          </w:tcPr>
          <w:p w14:paraId="22942119" w14:textId="77777777" w:rsidR="00D87E48" w:rsidRDefault="00000000">
            <w:pPr>
              <w:spacing w:before="15" w:after="25"/>
            </w:pPr>
            <w:r>
              <w:t>****(USE BELOW IN RFPs AND CONTRACTS FOR CONSTRUCTION, WHEN THE ESTIMATED VALUE OF THE ACQUISITION EXCEEDS $35,000 BUT DOES NOT EXCEED $150,000.)****</w:t>
            </w:r>
            <w:r>
              <w:br/>
              <w:t xml:space="preserve"> </w:t>
            </w:r>
            <w:r>
              <w:rPr>
                <w:b/>
              </w:rPr>
              <w:t>ADDITIONAL INFORMATION TO COMPLETE THIS ITEM:</w:t>
            </w:r>
            <w:r>
              <w:t xml:space="preserve"> </w:t>
            </w:r>
          </w:p>
          <w:p w14:paraId="27C6922D" w14:textId="77777777" w:rsidR="00D87E48" w:rsidRDefault="00000000">
            <w:pPr>
              <w:numPr>
                <w:ilvl w:val="0"/>
                <w:numId w:val="740"/>
              </w:numPr>
              <w:spacing w:before="10"/>
            </w:pPr>
            <w:r>
              <w:t>Subparagraph (a): FAR 28.102-1(b) contains information about payment protections to be included in this subparagraph.</w:t>
            </w:r>
          </w:p>
        </w:tc>
      </w:tr>
    </w:tbl>
    <w:p w14:paraId="1AC2D0A4" w14:textId="77777777" w:rsidR="00D87E48" w:rsidRDefault="00D87E48">
      <w:pPr>
        <w:spacing w:before="25" w:after="15"/>
        <w:ind w:left="360"/>
      </w:pPr>
    </w:p>
    <w:p w14:paraId="3ECADF12" w14:textId="77777777" w:rsidR="00D87E48" w:rsidRDefault="00000000">
      <w:pPr>
        <w:numPr>
          <w:ilvl w:val="1"/>
          <w:numId w:val="651"/>
        </w:numPr>
        <w:spacing w:before="10" w:after="10"/>
        <w:ind w:right="1440"/>
      </w:pPr>
      <w:r>
        <w:t xml:space="preserve">FAR Clause </w:t>
      </w:r>
      <w:r>
        <w:rPr>
          <w:b/>
        </w:rPr>
        <w:t>52.228-13, Alternative Payment Protections</w:t>
      </w:r>
      <w:r>
        <w:t xml:space="preserve"> (Jul 2000).</w:t>
      </w:r>
    </w:p>
    <w:p w14:paraId="07DC97EC" w14:textId="77777777" w:rsidR="00D87E48" w:rsidRDefault="00D87E48">
      <w:pPr>
        <w:ind w:left="720"/>
      </w:pPr>
    </w:p>
    <w:p w14:paraId="34BCFF2B" w14:textId="77777777" w:rsidR="00D87E48" w:rsidRDefault="00000000">
      <w:pPr>
        <w:spacing w:before="10" w:after="10"/>
        <w:ind w:left="1440" w:right="1440"/>
      </w:pPr>
      <w:r>
        <w:t>(a) The Contractor shall submit one of the following payment protections:</w:t>
      </w:r>
    </w:p>
    <w:p w14:paraId="5195E492"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1"/>
      </w:tblGrid>
      <w:tr w:rsidR="00D87E48" w14:paraId="71554BF4" w14:textId="77777777">
        <w:trPr>
          <w:cantSplit/>
          <w:jc w:val="right"/>
        </w:trPr>
        <w:tc>
          <w:tcPr>
            <w:tcW w:w="0" w:type="auto"/>
            <w:shd w:val="clear" w:color="auto" w:fill="auto"/>
          </w:tcPr>
          <w:p w14:paraId="7E6E879B" w14:textId="77777777" w:rsidR="00D87E48" w:rsidRDefault="00000000">
            <w:r>
              <w:t> </w:t>
            </w:r>
          </w:p>
        </w:tc>
      </w:tr>
    </w:tbl>
    <w:p w14:paraId="704FB936" w14:textId="77777777" w:rsidR="00D87E48" w:rsidRDefault="00D87E48"/>
    <w:p w14:paraId="240B2A6F" w14:textId="77777777" w:rsidR="00D87E48" w:rsidRDefault="00000000">
      <w:pPr>
        <w:spacing w:before="10" w:after="10"/>
        <w:ind w:left="1440" w:right="1440"/>
      </w:pPr>
      <w:r>
        <w:t>(b) The amount of the payment protection shall be 100 percent of the contract price.</w:t>
      </w:r>
    </w:p>
    <w:p w14:paraId="5B67B758" w14:textId="77777777" w:rsidR="00D87E48" w:rsidRDefault="00D87E48">
      <w:pPr>
        <w:ind w:left="720"/>
      </w:pPr>
    </w:p>
    <w:p w14:paraId="34F18EB3" w14:textId="77777777" w:rsidR="00D87E48" w:rsidRDefault="00000000">
      <w:pPr>
        <w:spacing w:before="10" w:after="10"/>
        <w:ind w:left="1440" w:right="1440"/>
      </w:pPr>
      <w:r>
        <w:t xml:space="preserve">(c) The submission of the payment protection is required within  </w:t>
      </w:r>
      <w:r>
        <w:rPr>
          <w:u w:val="single"/>
        </w:rPr>
        <w:t>   </w:t>
      </w:r>
      <w:r>
        <w:t xml:space="preserve"> days of contract award. </w:t>
      </w:r>
    </w:p>
    <w:p w14:paraId="31FC39CD" w14:textId="77777777" w:rsidR="00D87E48" w:rsidRDefault="00D87E48">
      <w:pPr>
        <w:ind w:left="720"/>
      </w:pPr>
    </w:p>
    <w:p w14:paraId="34423FF8" w14:textId="77777777" w:rsidR="00D87E48" w:rsidRDefault="00000000">
      <w:pPr>
        <w:spacing w:before="10" w:after="10"/>
        <w:ind w:left="1440" w:right="1440"/>
      </w:pPr>
      <w:r>
        <w:t>(d) The payment protection shall provide protection for the full contract performance period plus a one-year period.</w:t>
      </w:r>
    </w:p>
    <w:p w14:paraId="6C9CE668" w14:textId="77777777" w:rsidR="00D87E48" w:rsidRDefault="00D87E48">
      <w:pPr>
        <w:ind w:left="720"/>
      </w:pPr>
    </w:p>
    <w:p w14:paraId="5A401166" w14:textId="77777777" w:rsidR="00D87E48" w:rsidRDefault="00000000">
      <w:pPr>
        <w:spacing w:before="10" w:after="10"/>
        <w:ind w:left="1440" w:right="1440"/>
      </w:pPr>
      <w:r>
        <w:t>(e) Except for escrow agreements and payment bonds, which provide their own protection procedures, the Contracting Officer is authorized to access funds under the payment protection when it has been alleged in writing by a supplier of labor or material that a nonpayment has occurred, and to withhold such funds pending resolution by administrative or judicial proceedings or mutual agreement of the parties.</w:t>
      </w:r>
    </w:p>
    <w:p w14:paraId="66E86C5D" w14:textId="77777777" w:rsidR="00D87E48" w:rsidRDefault="00D87E48">
      <w:pPr>
        <w:ind w:left="720"/>
      </w:pPr>
    </w:p>
    <w:p w14:paraId="7D9224B7" w14:textId="77777777" w:rsidR="00D87E48" w:rsidRDefault="00000000">
      <w:pPr>
        <w:spacing w:before="10" w:after="10"/>
        <w:ind w:left="1440" w:right="1440"/>
      </w:pPr>
      <w:r>
        <w:t>(f) When a tripartite escrow agreement is used, the Contractor shall utilize only suppliers of labor and material that signed the escrow agreement.</w:t>
      </w:r>
    </w:p>
    <w:p w14:paraId="6A978720" w14:textId="77777777" w:rsidR="00D87E48" w:rsidRDefault="00D87E48">
      <w:pPr>
        <w:ind w:left="720"/>
      </w:pPr>
    </w:p>
    <w:p w14:paraId="5227C033" w14:textId="50469FE9" w:rsidR="00D87E48" w:rsidRDefault="00000000" w:rsidP="005D5D80">
      <w:pPr>
        <w:spacing w:before="10" w:after="10"/>
        <w:ind w:left="1440" w:right="1440"/>
        <w:jc w:val="center"/>
      </w:pPr>
      <w:r>
        <w:t>(End of clause).</w:t>
      </w:r>
    </w:p>
    <w:p w14:paraId="5A053BBE" w14:textId="77777777" w:rsidR="00D87E48" w:rsidRDefault="00D87E48">
      <w:pPr>
        <w:ind w:left="720"/>
      </w:pPr>
    </w:p>
    <w:p w14:paraId="15D1D259" w14:textId="77777777" w:rsidR="00D87E48" w:rsidRDefault="00000000">
      <w:pPr>
        <w:keepNext/>
        <w:spacing w:before="100"/>
      </w:pPr>
      <w:r>
        <w:rPr>
          <w:b/>
          <w:color w:val="CC0000"/>
        </w:rPr>
        <w:t>623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D0BEC58" w14:textId="77777777">
        <w:trPr>
          <w:cantSplit/>
        </w:trPr>
        <w:tc>
          <w:tcPr>
            <w:tcW w:w="9700" w:type="dxa"/>
            <w:shd w:val="clear" w:color="auto" w:fill="auto"/>
          </w:tcPr>
          <w:p w14:paraId="2D7F7082" w14:textId="77777777" w:rsidR="00D87E48" w:rsidRDefault="00000000">
            <w:pPr>
              <w:spacing w:before="15" w:after="25"/>
            </w:pPr>
            <w:r>
              <w:t>****(USE BELOW IN SOLICITATIONS AND CONTRACTS (OTHER THAN CONSTRUCTION) THAT CONTAIN A REQUIREMENT FOR BOTH PAYMENT AND PERFORMANCE BONDS. THE CO MUST DETERMINE THE AMOUNT OF EACH BOND FOR INSERTION IN THE CLAUSE AND SET A PERIOD OF TIME (NORMALLY 10 DAYS) FOR RETURN OF THE EXECUTED BONDS.)****</w:t>
            </w:r>
          </w:p>
        </w:tc>
      </w:tr>
    </w:tbl>
    <w:p w14:paraId="1D769987" w14:textId="77777777" w:rsidR="00D87E48" w:rsidRDefault="00D87E48">
      <w:pPr>
        <w:spacing w:before="25" w:after="15"/>
        <w:ind w:left="360"/>
      </w:pPr>
    </w:p>
    <w:p w14:paraId="69EC944D" w14:textId="77777777" w:rsidR="00D87E48" w:rsidRDefault="00000000">
      <w:pPr>
        <w:numPr>
          <w:ilvl w:val="1"/>
          <w:numId w:val="652"/>
        </w:numPr>
        <w:spacing w:before="10" w:after="10"/>
        <w:ind w:right="1440"/>
      </w:pPr>
      <w:r>
        <w:t xml:space="preserve">FAR Clause </w:t>
      </w:r>
      <w:r>
        <w:rPr>
          <w:b/>
        </w:rPr>
        <w:t>52.228-16, Performance And Payment Bonds--Other Than Construction</w:t>
      </w:r>
      <w:r>
        <w:t xml:space="preserve"> (Nov 2006).</w:t>
      </w:r>
    </w:p>
    <w:p w14:paraId="34023A05" w14:textId="77777777" w:rsidR="00D87E48" w:rsidRDefault="00D87E48">
      <w:pPr>
        <w:ind w:left="720"/>
      </w:pPr>
    </w:p>
    <w:p w14:paraId="5478A8CF" w14:textId="77777777" w:rsidR="00D87E48" w:rsidRDefault="00D87E48">
      <w:pPr>
        <w:spacing w:before="10" w:after="10"/>
        <w:ind w:left="1440" w:right="1440"/>
      </w:pPr>
    </w:p>
    <w:p w14:paraId="33F0E29E" w14:textId="77777777" w:rsidR="00D87E48" w:rsidRDefault="00000000">
      <w:pPr>
        <w:spacing w:before="10" w:after="10"/>
        <w:ind w:left="1440" w:right="1440"/>
      </w:pPr>
      <w:r>
        <w:lastRenderedPageBreak/>
        <w:t xml:space="preserve">(a) </w:t>
      </w:r>
      <w:r>
        <w:rPr>
          <w:b/>
        </w:rPr>
        <w:t>Definitions</w:t>
      </w:r>
      <w:r>
        <w:t xml:space="preserve"> . As used in this clause -- </w:t>
      </w:r>
      <w:r>
        <w:br/>
      </w:r>
      <w:r>
        <w:br/>
        <w:t xml:space="preserve"> </w:t>
      </w:r>
      <w:r>
        <w:rPr>
          <w:b/>
        </w:rPr>
        <w:t>Original Contract price</w:t>
      </w:r>
      <w:r>
        <w:t xml:space="preserve"> means the award price of the contract or, for requirements contracts, the price payable for the estimated quantity; or, for indefinite-quantity contracts, the price payable for the specified minimum quantity. Original contract price does not include the price of any options, except those options exercised at the time of contract award.</w:t>
      </w:r>
    </w:p>
    <w:p w14:paraId="3B32A3EF" w14:textId="77777777" w:rsidR="00D87E48" w:rsidRDefault="00D87E48">
      <w:pPr>
        <w:ind w:left="2140"/>
      </w:pPr>
    </w:p>
    <w:p w14:paraId="20C7EE2E" w14:textId="77777777" w:rsidR="00D87E48" w:rsidRDefault="00000000">
      <w:pPr>
        <w:spacing w:before="10" w:after="10"/>
        <w:ind w:left="1440" w:right="1440"/>
      </w:pPr>
      <w:r>
        <w:t xml:space="preserve">(b) The Contractor shall furnish a performance bond (Standard Form 1418) for the protection of the Government in an amount equal to  </w:t>
      </w:r>
      <w:r>
        <w:rPr>
          <w:u w:val="single"/>
        </w:rPr>
        <w:t>  </w:t>
      </w:r>
      <w:r>
        <w:t xml:space="preserve"> percent of the original contract price and a payment bond (Standard Form 1416) in an amount equal to  </w:t>
      </w:r>
      <w:r>
        <w:rPr>
          <w:u w:val="single"/>
        </w:rPr>
        <w:t>  </w:t>
      </w:r>
      <w:r>
        <w:t xml:space="preserve">  percent of the original contract price.</w:t>
      </w:r>
    </w:p>
    <w:p w14:paraId="310912D5" w14:textId="77777777" w:rsidR="00D87E48" w:rsidRDefault="00D87E48">
      <w:pPr>
        <w:ind w:left="2140"/>
      </w:pPr>
    </w:p>
    <w:p w14:paraId="44245117" w14:textId="77777777" w:rsidR="00D87E48" w:rsidRDefault="00000000">
      <w:pPr>
        <w:spacing w:before="10" w:after="10"/>
        <w:ind w:left="1440" w:right="1440"/>
      </w:pPr>
      <w:r>
        <w:t xml:space="preserve">(c) The Contractor shall furnish all executed bonds, including any necessary reinsurance agreements, to the Contracting Officer, within  </w:t>
      </w:r>
      <w:r>
        <w:rPr>
          <w:u w:val="single"/>
        </w:rPr>
        <w:t>  </w:t>
      </w:r>
      <w:r>
        <w:t xml:space="preserve">  days, but in any event, before starting work.</w:t>
      </w:r>
    </w:p>
    <w:p w14:paraId="4047C5C8" w14:textId="77777777" w:rsidR="00D87E48" w:rsidRDefault="00D87E48">
      <w:pPr>
        <w:ind w:left="2140"/>
      </w:pPr>
    </w:p>
    <w:p w14:paraId="1C7B6F1D" w14:textId="77777777" w:rsidR="00D87E48" w:rsidRDefault="00000000">
      <w:pPr>
        <w:spacing w:before="10" w:after="10"/>
        <w:ind w:left="1440" w:right="1440"/>
      </w:pPr>
      <w:r>
        <w:t>(d) The Government may require additional performance and payment bond protection if the contract price is increased. The Government may secure the additional protection by directing the Contractor to increase the penal amount of the existing bonds or to obtain additional bonds.</w:t>
      </w:r>
    </w:p>
    <w:p w14:paraId="46625CC3" w14:textId="77777777" w:rsidR="00D87E48" w:rsidRDefault="00D87E48">
      <w:pPr>
        <w:ind w:left="2140"/>
      </w:pPr>
    </w:p>
    <w:p w14:paraId="468D8BA4" w14:textId="77777777" w:rsidR="00D87E48" w:rsidRDefault="00000000">
      <w:pPr>
        <w:spacing w:before="10" w:after="10"/>
        <w:ind w:left="1440" w:right="1440"/>
      </w:pPr>
      <w:r>
        <w:t>(e) The bonds shall be in the form of firm commitment, supported by corporate sureties whose names appear on the list contained in Treasury Department Circular 570, individual sureties, or by other acceptable security such as postal money order, certified check, cashier's check, irrevocable letter of credit, or, in accordance with Treasury Department regulations, certain bonds or notes of the United States. Treasury Circular 570 is published in the Federal Register, or may be obtained from the U.S. Department of Treasury, Financial Management Service, Surety Bond Branch, 3700 East West Highway, Room 6F01, Hyattsville, MD 20782. or via the internet at</w:t>
      </w:r>
      <w:hyperlink r:id="rId368" w:history="1">
        <w:r>
          <w:t xml:space="preserve"> </w:t>
        </w:r>
        <w:r>
          <w:rPr>
            <w:rStyle w:val="Hyperlink"/>
            <w:color w:val="2B60DE"/>
          </w:rPr>
          <w:t>http://www.fms.treas.gov/c570.</w:t>
        </w:r>
        <w:r>
          <w:t xml:space="preserve"> </w:t>
        </w:r>
      </w:hyperlink>
    </w:p>
    <w:p w14:paraId="3F32F483" w14:textId="77777777" w:rsidR="00D87E48" w:rsidRDefault="00D87E48">
      <w:pPr>
        <w:ind w:left="2140"/>
      </w:pPr>
    </w:p>
    <w:p w14:paraId="20DB0894" w14:textId="77777777" w:rsidR="00D87E48" w:rsidRDefault="00D87E48">
      <w:pPr>
        <w:ind w:left="720"/>
      </w:pPr>
    </w:p>
    <w:p w14:paraId="0DE4D815" w14:textId="17B7291E" w:rsidR="00D87E48" w:rsidRDefault="00000000" w:rsidP="00FC0160">
      <w:pPr>
        <w:spacing w:before="10" w:after="10"/>
        <w:ind w:left="1440" w:right="1440"/>
        <w:jc w:val="center"/>
      </w:pPr>
      <w:r>
        <w:t>(End of clause).</w:t>
      </w:r>
    </w:p>
    <w:p w14:paraId="1F424797" w14:textId="77777777" w:rsidR="00D87E48" w:rsidRDefault="00D87E48">
      <w:pPr>
        <w:ind w:left="720"/>
      </w:pPr>
    </w:p>
    <w:p w14:paraId="4CC13AE8" w14:textId="77777777" w:rsidR="00D87E48" w:rsidRDefault="00000000">
      <w:pPr>
        <w:keepNext/>
        <w:spacing w:before="100"/>
      </w:pPr>
      <w:r>
        <w:rPr>
          <w:b/>
          <w:color w:val="CC0000"/>
        </w:rPr>
        <w:t>624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C3B1F60" w14:textId="77777777">
        <w:trPr>
          <w:cantSplit/>
        </w:trPr>
        <w:tc>
          <w:tcPr>
            <w:tcW w:w="9700" w:type="dxa"/>
            <w:shd w:val="clear" w:color="auto" w:fill="auto"/>
          </w:tcPr>
          <w:p w14:paraId="2BFDA1F6" w14:textId="77777777" w:rsidR="00D87E48" w:rsidRDefault="00000000">
            <w:pPr>
              <w:spacing w:before="15" w:after="25"/>
            </w:pPr>
            <w:r>
              <w:t xml:space="preserve">****(USE BELOW WITH THE ABOVE CLAUSE (ALTERNATE I) WHEN </w:t>
            </w:r>
            <w:r>
              <w:rPr>
                <w:u w:val="single"/>
              </w:rPr>
              <w:t>ONLY PERFORMANCE BONDS</w:t>
            </w:r>
            <w:r>
              <w:t xml:space="preserve"> ARE REQUIRED.)****</w:t>
            </w:r>
          </w:p>
        </w:tc>
      </w:tr>
    </w:tbl>
    <w:p w14:paraId="432F8AE1" w14:textId="77777777" w:rsidR="00D87E48" w:rsidRDefault="00000000">
      <w:pPr>
        <w:spacing w:before="25" w:after="15"/>
        <w:ind w:left="360"/>
      </w:pPr>
      <w:r>
        <w:t xml:space="preserve"> </w:t>
      </w:r>
      <w:r>
        <w:rPr>
          <w:b/>
        </w:rPr>
        <w:t>Alternate I</w:t>
      </w:r>
      <w:r>
        <w:t xml:space="preserve"> (Jul 2000) of FAR Clause </w:t>
      </w:r>
      <w:r>
        <w:rPr>
          <w:b/>
        </w:rPr>
        <w:t>52.228-16, Performance and Payment Bonds--Other Than Construction</w:t>
      </w:r>
      <w:r>
        <w:t xml:space="preserve"> (Nov 2006).</w:t>
      </w:r>
    </w:p>
    <w:p w14:paraId="11EFADE3" w14:textId="77777777" w:rsidR="00D87E48" w:rsidRDefault="00D87E48">
      <w:pPr>
        <w:spacing w:before="25" w:after="15"/>
        <w:ind w:left="360"/>
      </w:pPr>
    </w:p>
    <w:p w14:paraId="32EE9044" w14:textId="77777777" w:rsidR="00D87E48" w:rsidRDefault="00000000">
      <w:pPr>
        <w:spacing w:before="10" w:after="10"/>
        <w:ind w:left="1440" w:right="1440"/>
      </w:pPr>
      <w:r>
        <w:t>As prescribed in 28.103-4, substitute the following paragraphs (b) and (d) for paragraphs (b) and (d) of the basic clause:</w:t>
      </w:r>
    </w:p>
    <w:p w14:paraId="05216064" w14:textId="77777777" w:rsidR="00D87E48" w:rsidRDefault="00D87E48"/>
    <w:p w14:paraId="6C7B8E14" w14:textId="77777777" w:rsidR="00D87E48" w:rsidRDefault="00D87E48">
      <w:pPr>
        <w:spacing w:before="10" w:after="10"/>
        <w:ind w:left="1440" w:right="1440"/>
      </w:pPr>
    </w:p>
    <w:p w14:paraId="5B06867B" w14:textId="77777777" w:rsidR="00D87E48" w:rsidRDefault="00000000">
      <w:pPr>
        <w:spacing w:before="10" w:after="10"/>
        <w:ind w:left="1440" w:right="1440"/>
      </w:pPr>
      <w:r>
        <w:t>(b) The Contractor shall furnish a performance bond (Standard Form 1418) for the protection to the Government in an amount equal to percent of the original contract price.</w:t>
      </w:r>
      <w:r>
        <w:br/>
      </w:r>
      <w:r>
        <w:br/>
        <w:t>(d) The Government may require additional performance bond protection if the contract price is increased. The Government may secure the additional protection by directing the Contractor to increase the penal amount of the existing bond or to obtain an additional bond.</w:t>
      </w:r>
    </w:p>
    <w:p w14:paraId="24620835" w14:textId="77777777" w:rsidR="00D87E48" w:rsidRDefault="00D87E48"/>
    <w:p w14:paraId="5FE1A5D4" w14:textId="77777777" w:rsidR="00D87E48" w:rsidRDefault="00D87E48"/>
    <w:p w14:paraId="6EA3A847" w14:textId="77777777" w:rsidR="00D87E48" w:rsidRDefault="00000000">
      <w:pPr>
        <w:keepNext/>
        <w:spacing w:before="100"/>
      </w:pPr>
      <w:r>
        <w:rPr>
          <w:b/>
          <w:color w:val="CC0000"/>
        </w:rPr>
        <w:t>625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C85E9FD" w14:textId="77777777">
        <w:trPr>
          <w:cantSplit/>
        </w:trPr>
        <w:tc>
          <w:tcPr>
            <w:tcW w:w="9700" w:type="dxa"/>
            <w:shd w:val="clear" w:color="auto" w:fill="auto"/>
          </w:tcPr>
          <w:p w14:paraId="177BAC13" w14:textId="77777777" w:rsidR="00D87E48" w:rsidRDefault="00000000">
            <w:pPr>
              <w:spacing w:before="15" w:after="25"/>
            </w:pPr>
            <w:r>
              <w:t>****(USE BELOW IN ONE YEAR INDEFINITE QUANTITY AND REQUIREMENTS SOLICITATIONS AND CONTRACTS FOR SERVICES WHEN THE CONTRACT IS FUNDED BY ANNUAL APPROPRIATIONS AND IS TO EXTEND BEYOND THE INITIAL FISCAL YEAR.)****</w:t>
            </w:r>
          </w:p>
          <w:p w14:paraId="7E85072D" w14:textId="77777777" w:rsidR="00D87E48" w:rsidRDefault="00000000">
            <w:pPr>
              <w:spacing w:before="15" w:after="25"/>
            </w:pPr>
            <w:r>
              <w:t xml:space="preserve"> </w:t>
            </w:r>
            <w:r>
              <w:rPr>
                <w:b/>
              </w:rPr>
              <w:t>ADDITIONAL INFORMATION TO COMPLETE THIS ITEM:</w:t>
            </w:r>
            <w:r>
              <w:t xml:space="preserve"> </w:t>
            </w:r>
          </w:p>
          <w:p w14:paraId="507144FB" w14:textId="77777777" w:rsidR="00D87E48" w:rsidRDefault="00000000">
            <w:pPr>
              <w:numPr>
                <w:ilvl w:val="0"/>
                <w:numId w:val="653"/>
              </w:numPr>
              <w:spacing w:before="10"/>
            </w:pPr>
            <w:r>
              <w:t>Enter the last date in which contract funds are presently available in the first text area.</w:t>
            </w:r>
          </w:p>
          <w:p w14:paraId="24701FEF" w14:textId="77777777" w:rsidR="00D87E48" w:rsidRDefault="00000000">
            <w:pPr>
              <w:numPr>
                <w:ilvl w:val="0"/>
                <w:numId w:val="653"/>
              </w:numPr>
              <w:spacing w:before="10"/>
            </w:pPr>
            <w:r>
              <w:t>Enter the last date in which the Government shall be legally liable for payment of performance under the contract in the second text area.</w:t>
            </w:r>
          </w:p>
        </w:tc>
      </w:tr>
    </w:tbl>
    <w:p w14:paraId="03CE64C9" w14:textId="77777777" w:rsidR="00D87E48" w:rsidRDefault="00D87E48">
      <w:pPr>
        <w:spacing w:before="25" w:after="15"/>
        <w:ind w:left="360"/>
      </w:pPr>
      <w:bookmarkStart w:id="510" w:name="_Toc604769"/>
      <w:bookmarkEnd w:id="510"/>
    </w:p>
    <w:p w14:paraId="1FFD35DC" w14:textId="77777777" w:rsidR="00D87E48" w:rsidRDefault="00000000">
      <w:pPr>
        <w:numPr>
          <w:ilvl w:val="1"/>
          <w:numId w:val="654"/>
        </w:numPr>
        <w:spacing w:before="10" w:after="10"/>
        <w:ind w:right="1440"/>
      </w:pPr>
      <w:r>
        <w:t xml:space="preserve">FAR Clause </w:t>
      </w:r>
      <w:r>
        <w:rPr>
          <w:b/>
        </w:rPr>
        <w:t>52.232-19,</w:t>
      </w:r>
      <w:r>
        <w:t xml:space="preserve">  </w:t>
      </w:r>
      <w:r>
        <w:rPr>
          <w:b/>
        </w:rPr>
        <w:t>Availability of Funds for the Next Fiscal Year</w:t>
      </w:r>
      <w:r>
        <w:t xml:space="preserve"> (Apr 1984).</w:t>
      </w:r>
    </w:p>
    <w:p w14:paraId="5007ED4C" w14:textId="77777777" w:rsidR="00D87E48" w:rsidRDefault="00D87E48">
      <w:pPr>
        <w:ind w:left="720"/>
      </w:pPr>
    </w:p>
    <w:p w14:paraId="5B27552C" w14:textId="77777777" w:rsidR="00D87E48" w:rsidRDefault="00000000">
      <w:pPr>
        <w:spacing w:before="10" w:after="10"/>
        <w:ind w:left="1440" w:right="1440"/>
      </w:pPr>
      <w:r>
        <w:t xml:space="preserve">Funds are not presently available for performance under this contract beyond </w:t>
      </w:r>
      <w:r>
        <w:rPr>
          <w:u w:val="single"/>
        </w:rPr>
        <w:t>               </w:t>
      </w:r>
      <w:r>
        <w:t xml:space="preserve"> .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rPr>
          <w:u w:val="single"/>
        </w:rPr>
        <w:t>               </w:t>
      </w:r>
      <w:r>
        <w:t xml:space="preserve"> , until funds are made available to the Contracting Officer for performance and until the Contractor receives notice of availability, to be confirmed in writing by the Contracting Officer.</w:t>
      </w:r>
    </w:p>
    <w:p w14:paraId="46337066" w14:textId="77777777" w:rsidR="00D87E48" w:rsidRDefault="00D87E48">
      <w:pPr>
        <w:ind w:left="720"/>
      </w:pPr>
    </w:p>
    <w:p w14:paraId="3E6BDA50" w14:textId="77777777" w:rsidR="00D87E48" w:rsidRDefault="00000000">
      <w:pPr>
        <w:keepNext/>
        <w:spacing w:before="100"/>
      </w:pPr>
      <w:r>
        <w:rPr>
          <w:b/>
          <w:color w:val="CC0000"/>
        </w:rPr>
        <w:t>626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88E82F" w14:textId="77777777">
        <w:trPr>
          <w:cantSplit/>
        </w:trPr>
        <w:tc>
          <w:tcPr>
            <w:tcW w:w="9700" w:type="dxa"/>
            <w:shd w:val="clear" w:color="auto" w:fill="auto"/>
          </w:tcPr>
          <w:p w14:paraId="4AA3000F" w14:textId="77777777" w:rsidR="00D87E48" w:rsidRDefault="00000000">
            <w:pPr>
              <w:spacing w:before="15" w:after="25"/>
            </w:pPr>
            <w:r>
              <w:t>****(USE BELOW IN NEGOTIATED FIXED PRICE CONTRACTS (excluding A&amp;E and Construction contracts) WHERE PERFORMANCE-BASED CONTRACT FINANCING WILL BE PROVIDED.)****</w:t>
            </w:r>
          </w:p>
          <w:p w14:paraId="6A4626D9" w14:textId="77777777" w:rsidR="00D87E48" w:rsidRDefault="00000000">
            <w:pPr>
              <w:spacing w:before="15" w:after="25"/>
            </w:pPr>
            <w:r>
              <w:t>See FAR Subpart 32.10 for more information.</w:t>
            </w:r>
          </w:p>
          <w:p w14:paraId="204D4626" w14:textId="77777777" w:rsidR="00D87E48" w:rsidRDefault="00000000">
            <w:pPr>
              <w:spacing w:before="15" w:after="25"/>
            </w:pPr>
            <w:r>
              <w:t>A DESCRIPTION OF THE BASIS FOR PAYMENT AND LIQUIDATION MUST BE PROVIDED AS REQUIRED BY FAR 32.1004.</w:t>
            </w:r>
          </w:p>
        </w:tc>
      </w:tr>
    </w:tbl>
    <w:p w14:paraId="52403EBF" w14:textId="77777777" w:rsidR="00D87E48" w:rsidRDefault="00D87E48">
      <w:pPr>
        <w:spacing w:before="25" w:after="15"/>
        <w:ind w:left="360"/>
      </w:pPr>
    </w:p>
    <w:p w14:paraId="05B3FFE7" w14:textId="77777777" w:rsidR="00D87E48" w:rsidRDefault="00000000">
      <w:pPr>
        <w:numPr>
          <w:ilvl w:val="1"/>
          <w:numId w:val="655"/>
        </w:numPr>
        <w:spacing w:before="10" w:after="10"/>
        <w:ind w:right="1440"/>
      </w:pPr>
      <w:r>
        <w:t xml:space="preserve">FAR Clause </w:t>
      </w:r>
      <w:r>
        <w:rPr>
          <w:b/>
        </w:rPr>
        <w:t>52.232-32, Performance-Based Payments</w:t>
      </w:r>
      <w:r>
        <w:t xml:space="preserve"> (Apr 2012).</w:t>
      </w:r>
    </w:p>
    <w:p w14:paraId="656D0494" w14:textId="77777777" w:rsidR="00D87E48" w:rsidRDefault="00D87E48">
      <w:pPr>
        <w:ind w:left="720"/>
      </w:pPr>
    </w:p>
    <w:p w14:paraId="22557C6E" w14:textId="77777777" w:rsidR="00D87E48" w:rsidRDefault="00000000">
      <w:pPr>
        <w:spacing w:before="10" w:after="10"/>
        <w:ind w:left="1440" w:right="1440"/>
      </w:pPr>
      <w:r>
        <w:lastRenderedPageBreak/>
        <w:t xml:space="preserve">(a) </w:t>
      </w:r>
      <w:r>
        <w:rPr>
          <w:i/>
        </w:rPr>
        <w:t>Amount of payments and limitations on payments</w:t>
      </w:r>
      <w:r>
        <w:t xml:space="preserve"> . Subject to such other limitations and conditions as are specified in this contract and this clause, the amount of payments and limitations on payments shall be specified in the contract's description of the basis for payment.</w:t>
      </w:r>
    </w:p>
    <w:p w14:paraId="4493598F" w14:textId="77777777" w:rsidR="00D87E48" w:rsidRDefault="00D87E48">
      <w:pPr>
        <w:ind w:left="720"/>
      </w:pPr>
    </w:p>
    <w:p w14:paraId="63DF955E" w14:textId="77777777" w:rsidR="00D87E48" w:rsidRDefault="00000000">
      <w:pPr>
        <w:spacing w:before="10" w:after="10"/>
        <w:ind w:left="1440" w:right="1440"/>
      </w:pPr>
      <w:r>
        <w:t xml:space="preserve">(b) </w:t>
      </w:r>
      <w:r>
        <w:rPr>
          <w:i/>
        </w:rPr>
        <w:t>Contractor request for performance-based payment</w:t>
      </w:r>
      <w:r>
        <w:t xml:space="preserve"> . The Contractor may submit requests for payment of performance-based payments not more frequently than monthly, in a form and manner acceptable to the Contracting Officer. Unless otherwise authorized by the Contracting Officer, all performance-based payments in any period for which payment is being requested shall be included in a single request, appropriately itemized and totaled. The Contractor's request shall contain the information and certification detailed in paragraphs (l) and (m) of this clause.</w:t>
      </w:r>
    </w:p>
    <w:p w14:paraId="13722FDC" w14:textId="77777777" w:rsidR="00D87E48" w:rsidRDefault="00D87E48">
      <w:pPr>
        <w:ind w:left="720"/>
      </w:pPr>
    </w:p>
    <w:p w14:paraId="1EA2D64D" w14:textId="77777777" w:rsidR="00D87E48" w:rsidRDefault="00000000">
      <w:pPr>
        <w:spacing w:before="10" w:after="10"/>
        <w:ind w:left="1440" w:right="1440"/>
      </w:pPr>
      <w:r>
        <w:t xml:space="preserve">(c) </w:t>
      </w:r>
      <w:r>
        <w:rPr>
          <w:i/>
        </w:rPr>
        <w:t>Approval and payment of requests</w:t>
      </w:r>
      <w:r>
        <w:t xml:space="preserve"> .  (1) The Contractor shall not be entitled to payment of a request for performance-based payment prior to successful accomplishment of the event or performance criterion for which payment is requested. The Contracting Officer shall determine whether the event or performance criterion for which payment is requested has been successfully accomplished in accordance with the terms of the contract. The Contracting Officer may, at any time, require the Contractor to substantiate the successful performance of any event or performance criterion which has been or is represented as being payable.</w:t>
      </w:r>
    </w:p>
    <w:p w14:paraId="66063D0C" w14:textId="60F26113" w:rsidR="004B2239" w:rsidRPr="004B2239" w:rsidRDefault="00F65A9F" w:rsidP="004B2239">
      <w:pPr>
        <w:ind w:left="720"/>
      </w:pPr>
      <w:r>
        <w:t xml:space="preserve"> </w:t>
      </w:r>
    </w:p>
    <w:p w14:paraId="66449446" w14:textId="77777777" w:rsidR="00D87E48" w:rsidRDefault="00000000" w:rsidP="004B2239">
      <w:pPr>
        <w:spacing w:before="10" w:after="10"/>
        <w:ind w:left="1800" w:right="1440"/>
      </w:pPr>
      <w:r>
        <w:t xml:space="preserve">(2) A payment under this performance-based payment clause is a contract financing payment under the Prompt Payment clause of this contract and not subject to the interest penalty provisions of the Prompt Payment Act. The designated payment office will pay approved requests on the </w:t>
      </w:r>
      <w:r>
        <w:rPr>
          <w:u w:val="single"/>
        </w:rPr>
        <w:t>     </w:t>
      </w:r>
      <w:r>
        <w:t xml:space="preserve">  </w:t>
      </w:r>
      <w:r>
        <w:rPr>
          <w:i/>
        </w:rPr>
        <w:t>[Contracting Officer insert day as prescribed by agency head; if not prescribed, insert "30th"]</w:t>
      </w:r>
      <w:r>
        <w:t xml:space="preserve"> day after receipt of the request for performance-based payment by the designated payment office. However, the designated payment office is not required to provide payment if the Contracting Officer requires substantiation as provided in paragraph (c)(1) of this clause, or inquiries into the status of an event or performance criterion, or into any of the conditions listed in paragraph (e) of this clause, or into the Contractor certification. The payment period will not begin until the Contracting Officer approves the request.</w:t>
      </w:r>
    </w:p>
    <w:p w14:paraId="6FF928AE" w14:textId="77777777" w:rsidR="00D87E48" w:rsidRDefault="00D87E48" w:rsidP="004B2239">
      <w:pPr>
        <w:ind w:left="1800"/>
      </w:pPr>
    </w:p>
    <w:p w14:paraId="449A8E73" w14:textId="77777777" w:rsidR="00D87E48" w:rsidRDefault="00000000" w:rsidP="004B2239">
      <w:pPr>
        <w:spacing w:before="10" w:after="10"/>
        <w:ind w:left="1800" w:right="1440"/>
      </w:pPr>
      <w:r>
        <w:t>(3) The approval by the Contracting Officer of a request for performance-based payment does not constitute an acceptance by the Government and does not excuse the Contractor from performance of obligations under this contract.</w:t>
      </w:r>
    </w:p>
    <w:p w14:paraId="587C05C2" w14:textId="77777777" w:rsidR="00D87E48" w:rsidRDefault="00D87E48">
      <w:pPr>
        <w:ind w:left="720"/>
      </w:pPr>
    </w:p>
    <w:p w14:paraId="28F5B586" w14:textId="77777777" w:rsidR="00D87E48" w:rsidRDefault="00000000">
      <w:pPr>
        <w:spacing w:before="10" w:after="10"/>
        <w:ind w:left="1440" w:right="1440"/>
      </w:pPr>
      <w:r>
        <w:t xml:space="preserve">(d) </w:t>
      </w:r>
      <w:r>
        <w:rPr>
          <w:i/>
        </w:rPr>
        <w:t>Liquidation of performance-based payments</w:t>
      </w:r>
      <w:r>
        <w:t xml:space="preserve"> .  (1) Performance-based finance amounts paid prior to payment for delivery of an item shall be liquidated by deducting a percentage or a designated dollar amount from the </w:t>
      </w:r>
      <w:r>
        <w:lastRenderedPageBreak/>
        <w:t>delivery payment. If the performance-based finance payments are on a delivery item basis, the liquidation amount for each such line item shall be the percent of that delivery item price that was previously paid under performance-based finance payments or the designated dollar amount. If the performance-based finance payments are on a whole contract basis, liquidation shall be by either predesignated liquidation amounts or a liquidation percentage.</w:t>
      </w:r>
    </w:p>
    <w:p w14:paraId="7D33FA42" w14:textId="77777777" w:rsidR="005B1359" w:rsidRDefault="005B1359" w:rsidP="004B2239">
      <w:pPr>
        <w:spacing w:before="10" w:after="10"/>
        <w:ind w:left="1800" w:right="1440"/>
      </w:pPr>
    </w:p>
    <w:p w14:paraId="1DA3A12C" w14:textId="5CB3EA65" w:rsidR="00D87E48" w:rsidRDefault="00000000" w:rsidP="004B2239">
      <w:pPr>
        <w:spacing w:before="10" w:after="10"/>
        <w:ind w:left="1800" w:right="1440"/>
      </w:pPr>
      <w:r>
        <w:t>(2) If at any time the amount of payments under this contract exceeds any limitation in this contract, the Contractor shall repay to the Government the excess. Unless otherwise determined by the Contracting Officer, such excess shall be credited as a reduction in the unliquidated performance-based payment balance(s), after adjustment of invoice payments and balances for any retroactive price adjustments.</w:t>
      </w:r>
    </w:p>
    <w:p w14:paraId="296AD666" w14:textId="77777777" w:rsidR="00D87E48" w:rsidRDefault="00D87E48">
      <w:pPr>
        <w:ind w:left="2140"/>
      </w:pPr>
    </w:p>
    <w:p w14:paraId="2DDDFF30" w14:textId="77777777" w:rsidR="00D87E48" w:rsidRDefault="00000000">
      <w:pPr>
        <w:spacing w:before="10" w:after="10"/>
        <w:ind w:left="1440" w:right="1440"/>
      </w:pPr>
      <w:r>
        <w:t xml:space="preserve">(e) </w:t>
      </w:r>
      <w:r>
        <w:rPr>
          <w:i/>
        </w:rPr>
        <w:t>Reduction or suspension of performance-based payments</w:t>
      </w:r>
      <w:r>
        <w:t xml:space="preserve"> .  The Contracting Officer may reduce or suspend performance-based payments, liquidate performance-based payments by deduction from any payment under the contract, or take a combination of these actions after finding upon substantial evidence any of the following conditions:</w:t>
      </w:r>
    </w:p>
    <w:p w14:paraId="5DB7C2F7" w14:textId="38082616" w:rsidR="004B2239" w:rsidRPr="004B2239" w:rsidRDefault="00F65A9F" w:rsidP="004B2239">
      <w:pPr>
        <w:ind w:left="720"/>
      </w:pPr>
      <w:r>
        <w:t xml:space="preserve"> </w:t>
      </w:r>
    </w:p>
    <w:p w14:paraId="74614724" w14:textId="77777777" w:rsidR="00D87E48" w:rsidRDefault="00000000" w:rsidP="004B2239">
      <w:pPr>
        <w:spacing w:before="10" w:after="10"/>
        <w:ind w:left="1800" w:right="1440"/>
      </w:pPr>
      <w:r>
        <w:t>(1) The Contractor failed to comply with any material requirement of this contract (which includes paragraphs (h) and (</w:t>
      </w:r>
      <w:proofErr w:type="spellStart"/>
      <w:r>
        <w:t>i</w:t>
      </w:r>
      <w:proofErr w:type="spellEnd"/>
      <w:r>
        <w:t>) of this clause).</w:t>
      </w:r>
      <w:r>
        <w:br/>
        <w:t>(2) Performance of this contract is endangered by the Contractor's-</w:t>
      </w:r>
    </w:p>
    <w:p w14:paraId="5276DB2E" w14:textId="77777777" w:rsidR="00D87E48" w:rsidRDefault="00D87E48">
      <w:pPr>
        <w:spacing w:before="10" w:after="10"/>
        <w:ind w:left="1440" w:right="1440"/>
      </w:pPr>
    </w:p>
    <w:p w14:paraId="34C3630E" w14:textId="77777777" w:rsidR="00D87E48" w:rsidRDefault="00000000" w:rsidP="004B2239">
      <w:pPr>
        <w:spacing w:before="10" w:after="10"/>
        <w:ind w:left="2160" w:right="1440"/>
      </w:pPr>
      <w:r>
        <w:t>(</w:t>
      </w:r>
      <w:proofErr w:type="spellStart"/>
      <w:r>
        <w:t>i</w:t>
      </w:r>
      <w:proofErr w:type="spellEnd"/>
      <w:r>
        <w:t>) Failure to make progress; or</w:t>
      </w:r>
      <w:r>
        <w:br/>
        <w:t>(ii) Unsatisfactory financial condition.</w:t>
      </w:r>
    </w:p>
    <w:p w14:paraId="31914034" w14:textId="77777777" w:rsidR="00D87E48" w:rsidRDefault="00D87E48">
      <w:pPr>
        <w:ind w:left="2140"/>
      </w:pPr>
    </w:p>
    <w:p w14:paraId="2C58D18D" w14:textId="77777777" w:rsidR="00D87E48" w:rsidRDefault="00000000" w:rsidP="004B2239">
      <w:pPr>
        <w:spacing w:before="10" w:after="10"/>
        <w:ind w:left="1800" w:right="1440"/>
      </w:pPr>
      <w:r>
        <w:t>(3) The Contractor is delinquent in payment of any subcontractor or supplier under this contract in the ordinary course of business.</w:t>
      </w:r>
    </w:p>
    <w:p w14:paraId="666BCCB6" w14:textId="77777777" w:rsidR="00D87E48" w:rsidRDefault="00D87E48">
      <w:pPr>
        <w:ind w:left="2140"/>
      </w:pPr>
    </w:p>
    <w:p w14:paraId="246C9759" w14:textId="77777777" w:rsidR="00D87E48" w:rsidRDefault="00000000">
      <w:pPr>
        <w:spacing w:before="10" w:after="10"/>
        <w:ind w:left="1440" w:right="1440"/>
      </w:pPr>
      <w:r>
        <w:t xml:space="preserve">(f) </w:t>
      </w:r>
      <w:r>
        <w:rPr>
          <w:i/>
        </w:rPr>
        <w:t>Title</w:t>
      </w:r>
      <w:r>
        <w:t xml:space="preserve"> .  (1) Title to the property described in this paragraph (f) shall vest in the Government. Vestiture shall be immediately upon the date of the first performance-based payment under this contract, for property acquired or produced before that date. Otherwise, vestiture shall occur when the property is or should have been allocable or properly chargeable to this contract.</w:t>
      </w:r>
    </w:p>
    <w:p w14:paraId="3F782214" w14:textId="77777777" w:rsidR="00D87E48" w:rsidRDefault="00D87E48">
      <w:pPr>
        <w:spacing w:before="10" w:after="10"/>
        <w:ind w:left="1440" w:right="1440"/>
      </w:pPr>
    </w:p>
    <w:p w14:paraId="7EC0271D" w14:textId="77777777" w:rsidR="00D87E48" w:rsidRDefault="00000000" w:rsidP="004B2239">
      <w:pPr>
        <w:spacing w:before="10" w:after="10"/>
        <w:ind w:left="1800" w:right="1440"/>
      </w:pPr>
      <w:r>
        <w:t>(2) "Property," as used in this clause, includes all of the following described items acquired or produced by the Contractor that are or should be allocable or properly chargeable to this contract under sound and generally accepted accounting principles and practices:</w:t>
      </w:r>
    </w:p>
    <w:p w14:paraId="2CA9792D" w14:textId="77777777" w:rsidR="00D87E48" w:rsidRDefault="00D87E48">
      <w:pPr>
        <w:ind w:left="2140"/>
      </w:pPr>
    </w:p>
    <w:p w14:paraId="4B6FF26D" w14:textId="77777777" w:rsidR="00D87E48" w:rsidRDefault="00000000" w:rsidP="004B2239">
      <w:pPr>
        <w:spacing w:before="10" w:after="10"/>
        <w:ind w:left="2160" w:right="1440"/>
      </w:pPr>
      <w:r>
        <w:t>(</w:t>
      </w:r>
      <w:proofErr w:type="spellStart"/>
      <w:r>
        <w:t>i</w:t>
      </w:r>
      <w:proofErr w:type="spellEnd"/>
      <w:r>
        <w:t>) Parts, materials, inventories, and work in process;</w:t>
      </w:r>
      <w:r>
        <w:br/>
        <w:t xml:space="preserve">(ii) Special tooling and special test equipment to which the </w:t>
      </w:r>
      <w:r>
        <w:lastRenderedPageBreak/>
        <w:t>Government is to acquire title;</w:t>
      </w:r>
      <w:r>
        <w:br/>
        <w:t>(iii) Nondurable (i.e., noncapital) tools, jigs, dies, fixtures, molds, patterns, taps, gauges, test equipment and other similar manufacturing aids, title to which would not be obtained as special tooling under paragraph (f)(2)(ii) of this clause; and</w:t>
      </w:r>
      <w:r>
        <w:br/>
        <w:t>(iv) Drawings and technical data, to the extent the Contractor or subcontractors are required to deliver them to the Government by other clauses of this contract.</w:t>
      </w:r>
    </w:p>
    <w:p w14:paraId="38E1A81E" w14:textId="77777777" w:rsidR="00D87E48" w:rsidRDefault="00D87E48">
      <w:pPr>
        <w:ind w:left="2140"/>
      </w:pPr>
    </w:p>
    <w:p w14:paraId="43FB5FB0" w14:textId="77777777" w:rsidR="00D87E48" w:rsidRDefault="00000000" w:rsidP="004B2239">
      <w:pPr>
        <w:spacing w:before="10" w:after="10"/>
        <w:ind w:left="1800" w:right="1440"/>
      </w:pPr>
      <w:r>
        <w:t>(3) Although title to property is in the Government under this clause, other applicable clauses of this contract (e.g., the termination clauses) shall determine the handling and disposition of the property.</w:t>
      </w:r>
    </w:p>
    <w:p w14:paraId="1D92C625" w14:textId="77777777" w:rsidR="00D87E48" w:rsidRDefault="00D87E48" w:rsidP="004B2239">
      <w:pPr>
        <w:ind w:left="1800"/>
      </w:pPr>
    </w:p>
    <w:p w14:paraId="22C83FCD" w14:textId="77777777" w:rsidR="00D87E48" w:rsidRDefault="00000000" w:rsidP="004B2239">
      <w:pPr>
        <w:spacing w:before="10" w:after="10"/>
        <w:ind w:left="1800" w:right="1440"/>
      </w:pPr>
      <w:r>
        <w:t>(4) The Contractor may sell any scrap resulting from production under this contract, without requesting the Contracting Officer's approval, provided that any significant reduction in the value of the property to which the Government has title under this clause is reported in writing to the Contracting Officer.</w:t>
      </w:r>
    </w:p>
    <w:p w14:paraId="77446473" w14:textId="77777777" w:rsidR="00D87E48" w:rsidRDefault="00D87E48" w:rsidP="004B2239">
      <w:pPr>
        <w:ind w:left="1800"/>
      </w:pPr>
    </w:p>
    <w:p w14:paraId="15CE8CD6" w14:textId="77777777" w:rsidR="00D87E48" w:rsidRDefault="00000000" w:rsidP="004B2239">
      <w:pPr>
        <w:spacing w:before="10" w:after="10"/>
        <w:ind w:left="1800" w:right="1440"/>
      </w:pPr>
      <w:r>
        <w:t>(5) In order to acquire for its own use or dispose of property to which title is vested in the Government under this clause, the Contractor shall obtain the Contracting Officer's advance approval of the action and the terms. If approved, the basis for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14:paraId="2FFDA75D" w14:textId="77777777" w:rsidR="00D87E48" w:rsidRDefault="00D87E48" w:rsidP="004B2239">
      <w:pPr>
        <w:ind w:left="1800"/>
      </w:pPr>
    </w:p>
    <w:p w14:paraId="310A6869" w14:textId="77777777" w:rsidR="00D87E48" w:rsidRDefault="00000000" w:rsidP="004B2239">
      <w:pPr>
        <w:spacing w:before="10" w:after="10"/>
        <w:ind w:left="1800" w:right="1440"/>
      </w:pPr>
      <w:r>
        <w:t>(6) When the Contractor completes all of the obligations under this contract, including liquidation of all performance-based payments, title shall vest in the Contractor for all property (or the proceeds thereof) not-</w:t>
      </w:r>
    </w:p>
    <w:p w14:paraId="7BAED251" w14:textId="77777777" w:rsidR="00D87E48" w:rsidRDefault="00D87E48">
      <w:pPr>
        <w:spacing w:before="10" w:after="10"/>
        <w:ind w:left="1440" w:right="1440"/>
      </w:pPr>
    </w:p>
    <w:p w14:paraId="7CC771D2" w14:textId="77777777" w:rsidR="00D87E48" w:rsidRDefault="00000000" w:rsidP="004B2239">
      <w:pPr>
        <w:spacing w:before="10" w:after="10"/>
        <w:ind w:left="2160" w:right="1440"/>
      </w:pPr>
      <w:r>
        <w:t>(</w:t>
      </w:r>
      <w:proofErr w:type="spellStart"/>
      <w:r>
        <w:t>i</w:t>
      </w:r>
      <w:proofErr w:type="spellEnd"/>
      <w:r>
        <w:t>) Delivered to, and accepted by, the Government under this contract; or</w:t>
      </w:r>
      <w:r>
        <w:br/>
        <w:t>(ii) Incorporated in supplies delivered to, and accepted by, the Government under this contract and to which title is vested in the Government under this clause.</w:t>
      </w:r>
    </w:p>
    <w:p w14:paraId="19E2871C" w14:textId="77777777" w:rsidR="00D87E48" w:rsidRDefault="00D87E48">
      <w:pPr>
        <w:ind w:left="2140"/>
      </w:pPr>
    </w:p>
    <w:p w14:paraId="2265FCDD" w14:textId="77777777" w:rsidR="00D87E48" w:rsidRDefault="00000000" w:rsidP="00F67B2D">
      <w:pPr>
        <w:spacing w:before="10" w:after="10"/>
        <w:ind w:left="1800" w:right="1440"/>
      </w:pPr>
      <w:r>
        <w:t>(7) The terms of this contract concerning liability for Government-furnished property shall not apply to property to which the Government acquired title solely under this clause.</w:t>
      </w:r>
    </w:p>
    <w:p w14:paraId="3DA26CE6" w14:textId="77777777" w:rsidR="00D87E48" w:rsidRDefault="00D87E48">
      <w:pPr>
        <w:ind w:left="2140"/>
      </w:pPr>
    </w:p>
    <w:p w14:paraId="6095AFE4" w14:textId="77777777" w:rsidR="00D87E48" w:rsidRDefault="00000000">
      <w:pPr>
        <w:spacing w:before="10" w:after="10"/>
        <w:ind w:left="1440" w:right="1440"/>
      </w:pPr>
      <w:r>
        <w:t xml:space="preserve">(g) </w:t>
      </w:r>
      <w:r>
        <w:rPr>
          <w:i/>
        </w:rPr>
        <w:t>Risk of loss</w:t>
      </w:r>
      <w:r>
        <w:t xml:space="preserve"> . Before delivery to and acceptance by the Government, the Contractor shall bear the risk of loss for property, the title to which vests in the Government under this clause, except to the extent the Government </w:t>
      </w:r>
      <w:r>
        <w:lastRenderedPageBreak/>
        <w:t>expressly assumes the risk. If any property is lost (see 45.101), the basis of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14:paraId="6989B15E" w14:textId="77777777" w:rsidR="00D87E48" w:rsidRDefault="00D87E48">
      <w:pPr>
        <w:ind w:left="720"/>
      </w:pPr>
    </w:p>
    <w:p w14:paraId="6266406F" w14:textId="77777777" w:rsidR="00D87E48" w:rsidRDefault="00000000">
      <w:pPr>
        <w:spacing w:before="10" w:after="10"/>
        <w:ind w:left="1440" w:right="1440"/>
      </w:pPr>
      <w:r>
        <w:t xml:space="preserve">(h) </w:t>
      </w:r>
      <w:r>
        <w:rPr>
          <w:i/>
        </w:rPr>
        <w:t>Records and controls</w:t>
      </w:r>
      <w:r>
        <w:t xml:space="preserve"> . The Contractor shall maintain records and controls adequate for administration of this clause. The Contractor shall have no entitlement to performance-based payments during any time the Contractor's records or controls are determined by the Contracting Officer to be inadequate for administration of this clause.</w:t>
      </w:r>
    </w:p>
    <w:p w14:paraId="07C2C1A3" w14:textId="77777777" w:rsidR="00D87E48" w:rsidRDefault="00D87E48">
      <w:pPr>
        <w:ind w:left="720"/>
      </w:pPr>
    </w:p>
    <w:p w14:paraId="558B3F7D" w14:textId="77777777" w:rsidR="00D87E48" w:rsidRDefault="00000000">
      <w:pPr>
        <w:spacing w:before="10" w:after="10"/>
        <w:ind w:left="1440" w:right="1440"/>
      </w:pPr>
      <w:r>
        <w:t>(</w:t>
      </w:r>
      <w:proofErr w:type="spellStart"/>
      <w:r>
        <w:t>i</w:t>
      </w:r>
      <w:proofErr w:type="spellEnd"/>
      <w:r>
        <w:t xml:space="preserve">) </w:t>
      </w:r>
      <w:r>
        <w:rPr>
          <w:i/>
        </w:rPr>
        <w:t>Reports and Government access</w:t>
      </w:r>
      <w:r>
        <w:t xml:space="preserve"> . The Contractor shall promptly furnish reports, certificates, financial statements, and other pertinent information requested by the Contracting Officer for the administration of this clause and to determine that an event or other criterion prompting a financing payment has been successfully accomplished. The Contractor shall give the Government reasonable opportunity to examine and verify the Contractor's records and to examine and verify the Contractor's performance of this contract for administration of this clause.</w:t>
      </w:r>
    </w:p>
    <w:p w14:paraId="5A0F7DDE" w14:textId="77777777" w:rsidR="00D87E48" w:rsidRDefault="00D87E48">
      <w:pPr>
        <w:ind w:left="720"/>
      </w:pPr>
    </w:p>
    <w:p w14:paraId="1F5C973A" w14:textId="77777777" w:rsidR="00D87E48" w:rsidRDefault="00000000">
      <w:pPr>
        <w:spacing w:before="10" w:after="10"/>
        <w:ind w:left="1440" w:right="1440"/>
      </w:pPr>
      <w:r>
        <w:t xml:space="preserve">(j) </w:t>
      </w:r>
      <w:r>
        <w:rPr>
          <w:i/>
        </w:rPr>
        <w:t>Special terms regarding default</w:t>
      </w:r>
      <w:r>
        <w:t xml:space="preserve"> . If this contract is terminated under the Default clause, (1) the Contractor shall, on demand, repay to the Government the amount of unliquidated performance-based payments, and (2) title shall vest in the Contractor, on full liquidation of all performance-based payments, for all property for which the Government elects not to require delivery under the Default clause of this contract. The Government shall be liable for no payment except as provided by the Default clause.</w:t>
      </w:r>
    </w:p>
    <w:p w14:paraId="3E223CED" w14:textId="77777777" w:rsidR="00D87E48" w:rsidRDefault="00D87E48">
      <w:pPr>
        <w:ind w:left="720"/>
      </w:pPr>
    </w:p>
    <w:p w14:paraId="4288140F" w14:textId="77777777" w:rsidR="00D87E48" w:rsidRDefault="00000000">
      <w:pPr>
        <w:spacing w:before="10" w:after="10"/>
        <w:ind w:left="1440" w:right="1440"/>
      </w:pPr>
      <w:r>
        <w:t xml:space="preserve">(k) </w:t>
      </w:r>
      <w:r>
        <w:rPr>
          <w:i/>
        </w:rPr>
        <w:t>Reservation of rights</w:t>
      </w:r>
      <w:r>
        <w:t xml:space="preserve"> .  (1) No payment or vesting of title under this clause shall-</w:t>
      </w:r>
    </w:p>
    <w:p w14:paraId="3EF92167" w14:textId="77777777" w:rsidR="00D87E48" w:rsidRDefault="00000000" w:rsidP="00F67B2D">
      <w:pPr>
        <w:spacing w:before="10" w:after="10"/>
        <w:ind w:left="2250" w:right="1440"/>
      </w:pPr>
      <w:r>
        <w:t>(</w:t>
      </w:r>
      <w:proofErr w:type="spellStart"/>
      <w:r>
        <w:t>i</w:t>
      </w:r>
      <w:proofErr w:type="spellEnd"/>
      <w:r>
        <w:t>) Excuse the Contractor from performance of obligations under this contract; or</w:t>
      </w:r>
      <w:r>
        <w:br/>
        <w:t>(ii) Constitute a waiver of any of the rights or remedies of the parties under the contract.</w:t>
      </w:r>
    </w:p>
    <w:p w14:paraId="24CC47EB" w14:textId="77777777" w:rsidR="00D87E48" w:rsidRDefault="00D87E48">
      <w:pPr>
        <w:ind w:left="720"/>
      </w:pPr>
    </w:p>
    <w:p w14:paraId="4BEFCA60" w14:textId="77777777" w:rsidR="00D87E48" w:rsidRDefault="00000000" w:rsidP="00F67B2D">
      <w:pPr>
        <w:spacing w:before="10" w:after="10"/>
        <w:ind w:left="1800" w:right="1440"/>
      </w:pPr>
      <w:r>
        <w:t>(2) The Government's rights and remedies under this clause-</w:t>
      </w:r>
    </w:p>
    <w:p w14:paraId="4933B411" w14:textId="77777777" w:rsidR="00D87E48" w:rsidRDefault="00D87E48">
      <w:pPr>
        <w:ind w:left="720"/>
      </w:pPr>
    </w:p>
    <w:p w14:paraId="2D762866" w14:textId="77777777" w:rsidR="00D87E48" w:rsidRDefault="00000000" w:rsidP="00F67B2D">
      <w:pPr>
        <w:spacing w:before="10" w:after="10"/>
        <w:ind w:left="2250" w:right="1440"/>
      </w:pPr>
      <w:r>
        <w:t>(</w:t>
      </w:r>
      <w:proofErr w:type="spellStart"/>
      <w:r>
        <w:t>i</w:t>
      </w:r>
      <w:proofErr w:type="spellEnd"/>
      <w:r>
        <w:t>) Shall not be exclusive, but rather shall be in addition to any other rights and remedies provided by law or this contract; and</w:t>
      </w:r>
      <w:r>
        <w:br/>
        <w:t>(ii) Shall not be affected by delayed, partial, or omitted exercise of any right, remedy, power, or privilege, nor shall such exercise or any single exercise preclude or impair any further exercise under this clause or the exercise of any other right, power, or privilege of the Government.</w:t>
      </w:r>
    </w:p>
    <w:p w14:paraId="11FF2424" w14:textId="77777777" w:rsidR="00D87E48" w:rsidRDefault="00D87E48">
      <w:pPr>
        <w:ind w:left="720"/>
      </w:pPr>
    </w:p>
    <w:p w14:paraId="041A2EA8" w14:textId="77777777" w:rsidR="00D87E48" w:rsidRDefault="00000000">
      <w:pPr>
        <w:spacing w:before="10" w:after="10"/>
        <w:ind w:left="1440" w:right="1440"/>
      </w:pPr>
      <w:r>
        <w:t xml:space="preserve">(l) </w:t>
      </w:r>
      <w:r>
        <w:rPr>
          <w:i/>
        </w:rPr>
        <w:t>Content of Contractor's request for performance-based payment</w:t>
      </w:r>
      <w:r>
        <w:t xml:space="preserve"> . The Contractor's request for performance-based payment shall contain the following:</w:t>
      </w:r>
    </w:p>
    <w:p w14:paraId="74EBF34D" w14:textId="77777777" w:rsidR="00D87E48" w:rsidRDefault="00D87E48">
      <w:pPr>
        <w:spacing w:before="10" w:after="10"/>
        <w:ind w:left="1440" w:right="1440"/>
      </w:pPr>
    </w:p>
    <w:p w14:paraId="1AE1D021" w14:textId="77777777" w:rsidR="00D87E48" w:rsidRDefault="00000000" w:rsidP="00F67B2D">
      <w:pPr>
        <w:spacing w:before="10" w:after="10"/>
        <w:ind w:left="1710" w:right="1440"/>
      </w:pPr>
      <w:r>
        <w:t>(1) The name and address of the Contractor;</w:t>
      </w:r>
      <w:r>
        <w:br/>
        <w:t>(2) The date of the request for performance-based payment;</w:t>
      </w:r>
      <w:r>
        <w:br/>
        <w:t>(3) The contract number and/or other identifier of the contract or order under which the request is made;</w:t>
      </w:r>
      <w:r>
        <w:br/>
        <w:t>(4) Such information and documentation as is required by the contract's description of the basis for payment; and</w:t>
      </w:r>
      <w:r>
        <w:br/>
        <w:t>(5) A certification by a Contractor official authorized to bind the Contractor, as specified in paragraph (m) of this clause.</w:t>
      </w:r>
    </w:p>
    <w:p w14:paraId="124C179C" w14:textId="77777777" w:rsidR="00D87E48" w:rsidRDefault="00D87E48">
      <w:pPr>
        <w:ind w:left="720"/>
      </w:pPr>
    </w:p>
    <w:p w14:paraId="0C328089" w14:textId="77777777" w:rsidR="00D87E48" w:rsidRDefault="00000000">
      <w:pPr>
        <w:spacing w:before="10" w:after="10"/>
        <w:ind w:left="1440" w:right="1440"/>
      </w:pPr>
      <w:r>
        <w:t xml:space="preserve">(m) </w:t>
      </w:r>
      <w:r>
        <w:rPr>
          <w:i/>
        </w:rPr>
        <w:t>Content of Contractor's certification</w:t>
      </w:r>
      <w:r>
        <w:t xml:space="preserve"> . As required in paragraph (l)(5) of this clause, the Contractor shall make the following certification in each request for performance-based payment:</w:t>
      </w:r>
    </w:p>
    <w:p w14:paraId="40A6D658" w14:textId="77777777" w:rsidR="00D87E48" w:rsidRDefault="00D87E48">
      <w:pPr>
        <w:spacing w:before="10" w:after="10"/>
        <w:ind w:left="1440" w:right="1440"/>
      </w:pPr>
    </w:p>
    <w:p w14:paraId="5B79C662" w14:textId="77777777" w:rsidR="00D87E48" w:rsidRDefault="00000000">
      <w:pPr>
        <w:spacing w:before="10" w:after="10"/>
        <w:ind w:left="1440" w:right="1440"/>
      </w:pPr>
      <w:r>
        <w:t>I certify to the best of my knowledge and belief that-</w:t>
      </w:r>
    </w:p>
    <w:p w14:paraId="002D657C" w14:textId="77777777" w:rsidR="00D87E48" w:rsidRDefault="00D87E48">
      <w:pPr>
        <w:spacing w:before="10" w:after="10"/>
        <w:ind w:left="1440" w:right="1440"/>
      </w:pPr>
    </w:p>
    <w:p w14:paraId="689AE6CA" w14:textId="77777777" w:rsidR="00D87E48" w:rsidRDefault="00000000" w:rsidP="00F67B2D">
      <w:pPr>
        <w:spacing w:before="10" w:after="10"/>
        <w:ind w:left="1890" w:right="1440"/>
      </w:pPr>
      <w:r>
        <w:t>(1) This request for performance-based payment is true and correct; this request (and attachments) has been prepared from the books and records of the Contractor, in accordance with the contract and the instructions of the Contracting Officer;</w:t>
      </w:r>
    </w:p>
    <w:p w14:paraId="1994BBB0" w14:textId="77777777" w:rsidR="00D87E48" w:rsidRDefault="00D87E48" w:rsidP="00F67B2D">
      <w:pPr>
        <w:ind w:left="1890"/>
      </w:pPr>
    </w:p>
    <w:p w14:paraId="79F10ACD" w14:textId="77777777" w:rsidR="00D87E48" w:rsidRDefault="00000000" w:rsidP="00F67B2D">
      <w:pPr>
        <w:spacing w:before="10" w:after="10"/>
        <w:ind w:left="1890" w:right="1440"/>
      </w:pPr>
      <w:r>
        <w:t>(2) (Except as reported in writing on __________), all payments to subcontractors and suppliers under this contract have been paid, or will be paid, currently, when due in the ordinary course of business;</w:t>
      </w:r>
    </w:p>
    <w:p w14:paraId="2F385FB2" w14:textId="77777777" w:rsidR="00D87E48" w:rsidRDefault="00D87E48" w:rsidP="00F67B2D">
      <w:pPr>
        <w:ind w:left="1890"/>
      </w:pPr>
    </w:p>
    <w:p w14:paraId="20BC0802" w14:textId="77777777" w:rsidR="00D87E48" w:rsidRDefault="00000000" w:rsidP="00F67B2D">
      <w:pPr>
        <w:spacing w:before="10" w:after="10"/>
        <w:ind w:left="1890" w:right="1440"/>
      </w:pPr>
      <w:r>
        <w:t>(3) There are no encumbrances (except as reported in writing on _________) against the property acquired or produced for, and allocated or properly chargeable to, the contract which would affect or impair the Government's title;</w:t>
      </w:r>
    </w:p>
    <w:p w14:paraId="688BEE1F" w14:textId="77777777" w:rsidR="00D87E48" w:rsidRDefault="00D87E48" w:rsidP="00F67B2D">
      <w:pPr>
        <w:ind w:left="1890"/>
      </w:pPr>
    </w:p>
    <w:p w14:paraId="5B3AFA58" w14:textId="77777777" w:rsidR="00D87E48" w:rsidRDefault="00000000" w:rsidP="00F67B2D">
      <w:pPr>
        <w:spacing w:before="10" w:after="10"/>
        <w:ind w:left="1890" w:right="1440"/>
      </w:pPr>
      <w:r>
        <w:t>(4) There has been no materially adverse change in the financial condition of the Contractor since the submission by the Contractor to the Government of the most recent written information dated _____________; and</w:t>
      </w:r>
    </w:p>
    <w:p w14:paraId="00A2EF12" w14:textId="77777777" w:rsidR="00D87E48" w:rsidRDefault="00D87E48" w:rsidP="00F67B2D">
      <w:pPr>
        <w:ind w:left="1890"/>
      </w:pPr>
    </w:p>
    <w:p w14:paraId="05BA24A3" w14:textId="77777777" w:rsidR="00D87E48" w:rsidRDefault="00000000" w:rsidP="00F67B2D">
      <w:pPr>
        <w:spacing w:before="10" w:after="10"/>
        <w:ind w:left="1890" w:right="1440"/>
      </w:pPr>
      <w:r>
        <w:t>(5) After the making of this requested performance-based payment, the amount of all payments for each deliverable item for which performance-based payments have been requested will not exceed any limitation in the contract, and the amount of all payments under the contract will not exceed any limitation in the contract.</w:t>
      </w:r>
    </w:p>
    <w:p w14:paraId="511C434D" w14:textId="77777777" w:rsidR="00D87E48" w:rsidRDefault="00D87E48" w:rsidP="00F67B2D">
      <w:pPr>
        <w:ind w:left="1890"/>
      </w:pPr>
    </w:p>
    <w:p w14:paraId="444ECE40" w14:textId="77777777" w:rsidR="00D87E48" w:rsidRDefault="00D87E48">
      <w:pPr>
        <w:ind w:left="2140"/>
      </w:pPr>
    </w:p>
    <w:p w14:paraId="1E4B4FB5" w14:textId="77777777" w:rsidR="00D87E48" w:rsidRDefault="00D87E48">
      <w:pPr>
        <w:ind w:left="720"/>
      </w:pPr>
    </w:p>
    <w:p w14:paraId="4A3DA028" w14:textId="12AC5D6C" w:rsidR="00D87E48" w:rsidRDefault="00000000" w:rsidP="00F67B2D">
      <w:pPr>
        <w:spacing w:before="10" w:after="10"/>
        <w:ind w:left="1440" w:right="1440"/>
        <w:jc w:val="center"/>
      </w:pPr>
      <w:r>
        <w:t>(End of clause).</w:t>
      </w:r>
    </w:p>
    <w:p w14:paraId="3935EA5C" w14:textId="77777777" w:rsidR="00D87E48" w:rsidRDefault="00D87E48">
      <w:pPr>
        <w:ind w:left="720"/>
      </w:pPr>
    </w:p>
    <w:p w14:paraId="646C9E5E" w14:textId="77777777" w:rsidR="00D87E48" w:rsidRDefault="00000000">
      <w:pPr>
        <w:keepNext/>
        <w:spacing w:before="100"/>
      </w:pPr>
      <w:r>
        <w:rPr>
          <w:b/>
          <w:color w:val="CC0000"/>
        </w:rPr>
        <w:t>627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1181CA3" w14:textId="77777777">
        <w:trPr>
          <w:cantSplit/>
        </w:trPr>
        <w:tc>
          <w:tcPr>
            <w:tcW w:w="9700" w:type="dxa"/>
            <w:shd w:val="clear" w:color="auto" w:fill="auto"/>
          </w:tcPr>
          <w:p w14:paraId="360458E9" w14:textId="77777777" w:rsidR="00D87E48" w:rsidRDefault="00000000">
            <w:pPr>
              <w:spacing w:before="15" w:after="25"/>
            </w:pPr>
            <w:r>
              <w:t>****(USE BELOW IN FIXED PRICE SOLICITATIONS AND CONTRACTS FOR CONSTRUCTION WHEN PHYSICAL DATA (E.G., TEST BORINGS, HYDROGRAPHIC DATA, WEATHER CONDITIONS DATA) WILL BE FURNISHED OR MADE AVAILABLE TO OFFERORS.)****</w:t>
            </w:r>
          </w:p>
          <w:p w14:paraId="5FD3B789" w14:textId="77777777" w:rsidR="00D87E48" w:rsidRDefault="00000000">
            <w:pPr>
              <w:spacing w:before="15" w:after="25"/>
            </w:pPr>
            <w:r>
              <w:t>ADDITIONAL INFORMATION ABOUT THIS ITEM:</w:t>
            </w:r>
          </w:p>
          <w:p w14:paraId="5834FB41" w14:textId="77777777" w:rsidR="00D87E48" w:rsidRDefault="00000000">
            <w:pPr>
              <w:numPr>
                <w:ilvl w:val="0"/>
                <w:numId w:val="656"/>
              </w:numPr>
              <w:spacing w:before="10"/>
            </w:pPr>
            <w:r>
              <w:t>All information to be furnished or made available to offerors before award that pertains to the performance of the work should be identified in the clause.</w:t>
            </w:r>
          </w:p>
          <w:p w14:paraId="0397C974" w14:textId="77777777" w:rsidR="00D87E48" w:rsidRDefault="00000000">
            <w:pPr>
              <w:numPr>
                <w:ilvl w:val="0"/>
                <w:numId w:val="656"/>
              </w:numPr>
              <w:spacing w:before="10"/>
            </w:pPr>
            <w:r>
              <w:t>When paragraphs are not applicable they may be deleted.</w:t>
            </w:r>
          </w:p>
        </w:tc>
      </w:tr>
    </w:tbl>
    <w:p w14:paraId="450F8D94" w14:textId="77777777" w:rsidR="00D87E48" w:rsidRDefault="00D87E48">
      <w:bookmarkStart w:id="511" w:name="_Toc604789"/>
      <w:bookmarkEnd w:id="511"/>
    </w:p>
    <w:p w14:paraId="00B7440E" w14:textId="77777777" w:rsidR="00D87E48" w:rsidRDefault="00D87E48">
      <w:pPr>
        <w:spacing w:before="25" w:after="15"/>
        <w:ind w:left="360"/>
      </w:pPr>
    </w:p>
    <w:p w14:paraId="11BA8609" w14:textId="77777777" w:rsidR="00D87E48" w:rsidRDefault="00000000">
      <w:pPr>
        <w:numPr>
          <w:ilvl w:val="1"/>
          <w:numId w:val="657"/>
        </w:numPr>
        <w:spacing w:before="10" w:after="10"/>
        <w:ind w:right="1440"/>
      </w:pPr>
      <w:r>
        <w:t xml:space="preserve">FAR Clause </w:t>
      </w:r>
      <w:r>
        <w:rPr>
          <w:b/>
        </w:rPr>
        <w:t>52.236-4, Physical Data</w:t>
      </w:r>
      <w:r>
        <w:t xml:space="preserve"> (Apr 1984).</w:t>
      </w:r>
    </w:p>
    <w:p w14:paraId="3BB4BC8C" w14:textId="77777777" w:rsidR="00D87E48" w:rsidRDefault="00D87E48">
      <w:pPr>
        <w:ind w:left="720"/>
      </w:pPr>
    </w:p>
    <w:p w14:paraId="1FB20B75" w14:textId="77777777" w:rsidR="00D87E48" w:rsidRDefault="00000000">
      <w:pPr>
        <w:spacing w:before="10" w:after="10"/>
        <w:ind w:left="1440" w:right="1440"/>
      </w:pPr>
      <w:r>
        <w:t>Data and Data and information furnished or referred to below is for the Contractor's information. The Government shall not be responsible for any interpretation of or conclusion drawn from the data or information by the Contractor.</w:t>
      </w:r>
    </w:p>
    <w:p w14:paraId="0C6E5954" w14:textId="77777777" w:rsidR="00D87E48" w:rsidRDefault="00D87E48">
      <w:pPr>
        <w:ind w:left="720"/>
      </w:pPr>
    </w:p>
    <w:p w14:paraId="0065AC7C" w14:textId="77777777" w:rsidR="00D87E48" w:rsidRDefault="00D87E48">
      <w:pPr>
        <w:spacing w:before="10" w:after="10"/>
        <w:ind w:left="1440" w:right="1440"/>
      </w:pPr>
    </w:p>
    <w:p w14:paraId="5796B0AA" w14:textId="77777777" w:rsidR="00D87E48" w:rsidRDefault="00000000">
      <w:pPr>
        <w:spacing w:before="10" w:after="10"/>
        <w:ind w:left="1440" w:right="1440"/>
      </w:pPr>
      <w:r>
        <w:t xml:space="preserve">(a) The indications of physical conditions on the drawings and in the specifications are the result of site investigations by  </w:t>
      </w:r>
      <w:r>
        <w:rPr>
          <w:u w:val="single"/>
        </w:rPr>
        <w:t>                                                                                </w:t>
      </w:r>
      <w:r>
        <w:t xml:space="preserve"> [insert a description of investigational methods used, such as surveys, auger borings, core borings, test pits, probings, test tunnels].</w:t>
      </w:r>
    </w:p>
    <w:p w14:paraId="4B045CA0" w14:textId="77777777" w:rsidR="00D87E48" w:rsidRDefault="00D87E48">
      <w:pPr>
        <w:ind w:left="2140"/>
      </w:pPr>
    </w:p>
    <w:p w14:paraId="01623973" w14:textId="77777777" w:rsidR="00D87E48" w:rsidRDefault="00000000">
      <w:pPr>
        <w:spacing w:before="10" w:after="10"/>
        <w:ind w:left="1440" w:right="1440"/>
      </w:pPr>
      <w:r>
        <w:t xml:space="preserve">(b) Weather conditions   </w:t>
      </w:r>
      <w:r>
        <w:rPr>
          <w:u w:val="single"/>
        </w:rPr>
        <w:t>                                                                                </w:t>
      </w:r>
      <w:r>
        <w:t xml:space="preserve"> [insert a summary of weather records and warnings].</w:t>
      </w:r>
    </w:p>
    <w:p w14:paraId="3042A3A8" w14:textId="77777777" w:rsidR="00D87E48" w:rsidRDefault="00D87E48">
      <w:pPr>
        <w:ind w:left="2140"/>
      </w:pPr>
    </w:p>
    <w:p w14:paraId="078D2453" w14:textId="77777777" w:rsidR="00D87E48" w:rsidRDefault="00000000">
      <w:pPr>
        <w:spacing w:before="10" w:after="10"/>
        <w:ind w:left="1440" w:right="1440"/>
      </w:pPr>
      <w:r>
        <w:t xml:space="preserve">(c) Transportation facilities  </w:t>
      </w:r>
      <w:r>
        <w:rPr>
          <w:u w:val="single"/>
        </w:rPr>
        <w:t>                                                                                </w:t>
      </w:r>
      <w:r>
        <w:t xml:space="preserve"> [insert a summary of transportation facilities providing access from the site, including information about their availability and limitations].</w:t>
      </w:r>
    </w:p>
    <w:p w14:paraId="4CB73D49" w14:textId="77777777" w:rsidR="00D87E48" w:rsidRDefault="00D87E48">
      <w:pPr>
        <w:ind w:left="2140"/>
      </w:pPr>
    </w:p>
    <w:p w14:paraId="2CB6F366" w14:textId="77777777" w:rsidR="00D87E48" w:rsidRDefault="00000000">
      <w:pPr>
        <w:spacing w:before="10" w:after="10"/>
        <w:ind w:left="1440" w:right="1440"/>
      </w:pPr>
      <w:r>
        <w:t xml:space="preserve">(d) </w:t>
      </w:r>
      <w:r>
        <w:rPr>
          <w:u w:val="single"/>
        </w:rPr>
        <w:t>                                                                                </w:t>
      </w:r>
      <w:r>
        <w:t xml:space="preserve">  [insert other pertinent information].</w:t>
      </w:r>
    </w:p>
    <w:p w14:paraId="01A451FF" w14:textId="77777777" w:rsidR="00D87E48" w:rsidRDefault="00D87E48">
      <w:pPr>
        <w:ind w:left="2140"/>
      </w:pPr>
    </w:p>
    <w:p w14:paraId="17EA511F" w14:textId="77777777" w:rsidR="00D87E48" w:rsidRDefault="00D87E48">
      <w:pPr>
        <w:ind w:left="720"/>
      </w:pPr>
    </w:p>
    <w:p w14:paraId="1336CF8F" w14:textId="77777777" w:rsidR="00D87E48" w:rsidRDefault="00000000">
      <w:pPr>
        <w:spacing w:before="10" w:after="10"/>
        <w:ind w:left="1440" w:right="1440"/>
      </w:pPr>
      <w:r>
        <w:t>                                                                   (End of clause).</w:t>
      </w:r>
    </w:p>
    <w:p w14:paraId="38C54FE4" w14:textId="77777777" w:rsidR="00D87E48" w:rsidRDefault="00D87E48">
      <w:pPr>
        <w:ind w:left="720"/>
      </w:pPr>
    </w:p>
    <w:p w14:paraId="0496C319" w14:textId="77777777" w:rsidR="00D87E48" w:rsidRDefault="00000000">
      <w:pPr>
        <w:keepNext/>
        <w:spacing w:before="100"/>
      </w:pPr>
      <w:r>
        <w:rPr>
          <w:b/>
          <w:color w:val="CC0000"/>
        </w:rPr>
        <w:lastRenderedPageBreak/>
        <w:t>628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49A587" w14:textId="77777777">
        <w:trPr>
          <w:cantSplit/>
        </w:trPr>
        <w:tc>
          <w:tcPr>
            <w:tcW w:w="9700" w:type="dxa"/>
            <w:shd w:val="clear" w:color="auto" w:fill="auto"/>
          </w:tcPr>
          <w:p w14:paraId="26C74909" w14:textId="77777777" w:rsidR="00D87E48" w:rsidRDefault="00000000">
            <w:pPr>
              <w:spacing w:before="15" w:after="25"/>
            </w:pPr>
            <w:r>
              <w:t>****(USE BELOW IN SOLICITATIONS AND CONTRACTS WHENEVER THE CONTRACT INVOLVES THE PURCHASE OF GAS IN CONTRACTOR-FURNISHED RETURNABLE CYLINDERS AND THE CONTRACTOR RETAINS TITLE TO THE CYLINDERS)****</w:t>
            </w:r>
          </w:p>
        </w:tc>
      </w:tr>
    </w:tbl>
    <w:p w14:paraId="125FFBEB" w14:textId="77777777" w:rsidR="00D87E48" w:rsidRDefault="00D87E48">
      <w:pPr>
        <w:spacing w:before="25" w:after="15"/>
        <w:ind w:left="360"/>
      </w:pPr>
    </w:p>
    <w:p w14:paraId="075031FA" w14:textId="77777777" w:rsidR="00D87E48" w:rsidRDefault="00000000">
      <w:pPr>
        <w:numPr>
          <w:ilvl w:val="1"/>
          <w:numId w:val="658"/>
        </w:numPr>
        <w:spacing w:before="10" w:after="10"/>
        <w:ind w:right="1440"/>
      </w:pPr>
      <w:r>
        <w:t xml:space="preserve">FAR Clause </w:t>
      </w:r>
      <w:r>
        <w:rPr>
          <w:b/>
        </w:rPr>
        <w:t>52.247-66, Returnable Cylinders</w:t>
      </w:r>
      <w:r>
        <w:t xml:space="preserve"> (May 1994).</w:t>
      </w:r>
    </w:p>
    <w:p w14:paraId="71463E0B" w14:textId="77777777" w:rsidR="00D87E48" w:rsidRDefault="00D87E48">
      <w:pPr>
        <w:spacing w:before="10" w:after="10"/>
        <w:ind w:left="1440" w:right="1440"/>
      </w:pPr>
    </w:p>
    <w:p w14:paraId="2EC72621" w14:textId="77777777" w:rsidR="00D87E48" w:rsidRDefault="00000000">
      <w:pPr>
        <w:spacing w:before="10" w:after="10"/>
        <w:ind w:left="1440" w:right="1440"/>
      </w:pPr>
      <w:r>
        <w:t>(a) Cylinder, referred to in this clause, is a pressure vessel designed for pressures higher than 40 psia and having a circular cross section excluding a portable tank, multi-tank car tank, cargo tank or tank car.</w:t>
      </w:r>
    </w:p>
    <w:p w14:paraId="290E9CD3" w14:textId="77777777" w:rsidR="00D87E48" w:rsidRDefault="00D87E48">
      <w:pPr>
        <w:ind w:left="2140"/>
      </w:pPr>
    </w:p>
    <w:p w14:paraId="30A32684" w14:textId="77777777" w:rsidR="00D87E48" w:rsidRDefault="00000000">
      <w:pPr>
        <w:spacing w:before="10" w:after="10"/>
        <w:ind w:left="1440" w:right="1440"/>
      </w:pPr>
      <w:r>
        <w:t xml:space="preserve">(b) Returnable cylinders shall remain the Contractor's property but shall be loaned without charge to the Government for a period of  </w:t>
      </w:r>
      <w:r>
        <w:rPr>
          <w:u w:val="single"/>
        </w:rPr>
        <w:t>   </w:t>
      </w:r>
      <w:r>
        <w:t xml:space="preserve">  days [Contracting Officer shall insert number of days] (hereafter referred to as loan period) following the day of delivery to the f.o.b. point specified in the contract. Any cylinder not returned within the loan period shall be charged a daily rental beginning with the first day after the loan period expires, to and including the day the cylinders are delivered to the Contractor (if the original delivery was f.o.b. Origin) or are delivered or made available for delivery to the Contractor's designated carrier (if the original deliver was f.o.b. destination). The Government shall pay the Contractor a rental of $  </w:t>
      </w:r>
      <w:r>
        <w:rPr>
          <w:u w:val="single"/>
        </w:rPr>
        <w:t>               </w:t>
      </w:r>
      <w:r>
        <w:t xml:space="preserve">  [Contracting Officer shall insert dollar amount for rental, after evaluation of offers] per cylinder, per day, computed separately for cylinders by type, size, and capacity and for each point of delivery named in the contract. No rental shall accrue to the Contractor in excess of replacement value per cylinder specified in paragraph (c) of this clause.</w:t>
      </w:r>
    </w:p>
    <w:p w14:paraId="7E0963F3" w14:textId="77777777" w:rsidR="00D87E48" w:rsidRDefault="00D87E48">
      <w:pPr>
        <w:ind w:left="2140"/>
      </w:pPr>
    </w:p>
    <w:p w14:paraId="494C64DA" w14:textId="77777777" w:rsidR="00D87E48" w:rsidRDefault="00000000">
      <w:pPr>
        <w:spacing w:before="10" w:after="10"/>
        <w:ind w:left="1440" w:right="1440"/>
      </w:pPr>
      <w:r>
        <w:t xml:space="preserve">(c) For each cylinder lost or damaged beyond repair while in the Government's possession, the Government shall pay to the Contractor the replacement value, less the allocable rental paid for that cylinder as follows:  </w:t>
      </w:r>
      <w:r>
        <w:rPr>
          <w:u w:val="single"/>
        </w:rPr>
        <w:t>                                                                                </w:t>
      </w:r>
      <w:r>
        <w:t xml:space="preserve">   [Contracting Officer shall insert the cylinder types, sizes, capacities, and associated replacement values.] These cylinders shall become Government property.</w:t>
      </w:r>
    </w:p>
    <w:p w14:paraId="12C5D78A" w14:textId="77777777" w:rsidR="00D87E48" w:rsidRDefault="00D87E48">
      <w:pPr>
        <w:ind w:left="2140"/>
      </w:pPr>
    </w:p>
    <w:p w14:paraId="4AEA8287" w14:textId="77777777" w:rsidR="00D87E48" w:rsidRDefault="00000000">
      <w:pPr>
        <w:spacing w:before="10" w:after="10"/>
        <w:ind w:left="1440" w:right="1440"/>
      </w:pPr>
      <w:r>
        <w:t xml:space="preserve">(d) If any lost cylinder is located within </w:t>
      </w:r>
      <w:r>
        <w:rPr>
          <w:u w:val="single"/>
        </w:rPr>
        <w:t>   </w:t>
      </w:r>
      <w:r>
        <w:t xml:space="preserve">   [Contracting Officer shall insert number of days] calendar days after payment by the Government, it may be returned to the Contractor by the Government, and the Contractor shall pay to the Government an amount equal to the replacement value, less rental computed in accordance with paragraph (b) of this clause, beginning at the expiration of the loan period specified in paragraph (b) of this clause, and continuing to the date on which the cylinder was delivered to the Contractor.</w:t>
      </w:r>
    </w:p>
    <w:p w14:paraId="219E5421" w14:textId="77777777" w:rsidR="00D87E48" w:rsidRDefault="00D87E48">
      <w:pPr>
        <w:ind w:left="2140"/>
      </w:pPr>
    </w:p>
    <w:p w14:paraId="073C4AAB" w14:textId="31303528" w:rsidR="00D87E48" w:rsidRDefault="00000000" w:rsidP="00F67B2D">
      <w:pPr>
        <w:spacing w:before="10" w:after="10"/>
        <w:ind w:left="1440" w:right="1440"/>
        <w:jc w:val="center"/>
      </w:pPr>
      <w:r>
        <w:t>(End of clause).</w:t>
      </w:r>
    </w:p>
    <w:p w14:paraId="2F094436" w14:textId="77777777" w:rsidR="00D87E48" w:rsidRDefault="00D87E48">
      <w:pPr>
        <w:ind w:left="720"/>
      </w:pPr>
    </w:p>
    <w:p w14:paraId="118A870A" w14:textId="77777777" w:rsidR="00D87E48" w:rsidRDefault="00000000">
      <w:pPr>
        <w:keepNext/>
        <w:spacing w:before="100"/>
      </w:pPr>
      <w:r>
        <w:rPr>
          <w:b/>
          <w:color w:val="CC0000"/>
        </w:rPr>
        <w:lastRenderedPageBreak/>
        <w:t>629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76E721" w14:textId="77777777">
        <w:trPr>
          <w:cantSplit/>
        </w:trPr>
        <w:tc>
          <w:tcPr>
            <w:tcW w:w="9700" w:type="dxa"/>
            <w:shd w:val="clear" w:color="auto" w:fill="auto"/>
          </w:tcPr>
          <w:p w14:paraId="0A6B3FB0" w14:textId="77777777" w:rsidR="00D87E48" w:rsidRDefault="00000000">
            <w:pPr>
              <w:spacing w:before="15" w:after="25"/>
            </w:pPr>
            <w:r>
              <w:t>****(USE BELOW IN COST-REIMBURSEMENT SOLICITATIONS AND CONTRACTS WHEN THE CONTRACT OR A FIRST TIER COST-REIMBURSEMENT SUBCONTRACT THEREUNDER WILL AUTHORIZE REIMBURSEMENT OF TRANSPORTATION AS A DIRECT CHARGE TO THE CONTRACT OR SUBCONTRACT.)****</w:t>
            </w:r>
          </w:p>
        </w:tc>
      </w:tr>
    </w:tbl>
    <w:p w14:paraId="1F8DAC90" w14:textId="77777777" w:rsidR="00D87E48" w:rsidRDefault="00D87E48">
      <w:pPr>
        <w:spacing w:before="25" w:after="15"/>
        <w:ind w:left="360"/>
      </w:pPr>
    </w:p>
    <w:p w14:paraId="1921E668" w14:textId="77777777" w:rsidR="00D87E48" w:rsidRDefault="00000000">
      <w:pPr>
        <w:numPr>
          <w:ilvl w:val="1"/>
          <w:numId w:val="659"/>
        </w:numPr>
        <w:spacing w:before="10" w:after="10"/>
        <w:ind w:right="1440"/>
      </w:pPr>
      <w:r>
        <w:t xml:space="preserve">FAR Clause </w:t>
      </w:r>
      <w:r>
        <w:rPr>
          <w:b/>
        </w:rPr>
        <w:t>52.247-67, Submission of Transportation Documents for Audit</w:t>
      </w:r>
      <w:r>
        <w:t xml:space="preserve"> (Feb 2006).</w:t>
      </w:r>
    </w:p>
    <w:p w14:paraId="07AC81F7" w14:textId="77777777" w:rsidR="00D87E48" w:rsidRDefault="00D87E48">
      <w:pPr>
        <w:spacing w:before="10" w:after="10"/>
        <w:ind w:left="1440" w:right="1440"/>
      </w:pPr>
    </w:p>
    <w:p w14:paraId="00029C3A" w14:textId="77777777" w:rsidR="00D87E48" w:rsidRDefault="00000000">
      <w:pPr>
        <w:spacing w:before="10" w:after="10"/>
        <w:ind w:left="1440" w:right="1440"/>
      </w:pPr>
      <w:r>
        <w:t>(a) The Contractor shall submit to the address identified below, for prepayment audit, transportation documents on which the United States will assume freight charges that were paid--</w:t>
      </w:r>
    </w:p>
    <w:p w14:paraId="7F301916" w14:textId="77777777" w:rsidR="00D87E48" w:rsidRDefault="00D87E48">
      <w:pPr>
        <w:ind w:left="2140"/>
      </w:pPr>
    </w:p>
    <w:p w14:paraId="5E981C44" w14:textId="77777777" w:rsidR="00D87E48" w:rsidRDefault="00000000" w:rsidP="0037709C">
      <w:pPr>
        <w:spacing w:before="10" w:after="10"/>
        <w:ind w:left="1800" w:right="1440"/>
      </w:pPr>
      <w:r>
        <w:t>(1) By Contractor under a cost-reimbursement contract; and</w:t>
      </w:r>
      <w:r>
        <w:br/>
        <w:t>(2) By a first-tier subcontractor under a cost-reimbursement subcontract thereunder.</w:t>
      </w:r>
    </w:p>
    <w:p w14:paraId="5785DC98" w14:textId="77777777" w:rsidR="00D87E48" w:rsidRDefault="00D87E48">
      <w:pPr>
        <w:ind w:left="2140"/>
      </w:pPr>
    </w:p>
    <w:p w14:paraId="456C918E" w14:textId="77777777" w:rsidR="00D87E48" w:rsidRDefault="00000000">
      <w:pPr>
        <w:spacing w:before="10" w:after="10"/>
        <w:ind w:left="1440" w:right="1440"/>
      </w:pPr>
      <w:r>
        <w:t>(b) Cost-reimbursement Contractors shall only submit for audit those bills of lading with freight shipment charges exceeding $100. Bills under $100 shall be retained on-site by the Contractor and made available for on-site audits. This exception only applies to freight shipment bills and is not intended to apply to bills and invoices for any other transportation services.</w:t>
      </w:r>
    </w:p>
    <w:p w14:paraId="7118C25C" w14:textId="77777777" w:rsidR="00D87E48" w:rsidRDefault="00D87E48">
      <w:pPr>
        <w:ind w:left="2140"/>
      </w:pPr>
    </w:p>
    <w:p w14:paraId="5DE53217" w14:textId="77777777" w:rsidR="00D87E48" w:rsidRDefault="00000000">
      <w:pPr>
        <w:spacing w:before="10" w:after="10"/>
        <w:ind w:left="1440" w:right="1440"/>
      </w:pPr>
      <w:r>
        <w:t>(c) Contractors shall submit the above referenced transportation documents to--</w:t>
      </w:r>
    </w:p>
    <w:p w14:paraId="19C9DAF5" w14:textId="52072BDD" w:rsidR="00D87E48" w:rsidRDefault="00000000">
      <w:pPr>
        <w:spacing w:before="10" w:after="10"/>
        <w:ind w:left="1440" w:right="1440"/>
      </w:pPr>
      <w:r>
        <w:t xml:space="preserve">         </w:t>
      </w:r>
      <w:r>
        <w:rPr>
          <w:u w:val="single"/>
        </w:rPr>
        <w:t>                                                                                                                                 </w:t>
      </w:r>
      <w:r>
        <w:t xml:space="preserve"> </w:t>
      </w:r>
    </w:p>
    <w:p w14:paraId="07BD0161" w14:textId="15317074" w:rsidR="00D87E48" w:rsidRDefault="00000000">
      <w:pPr>
        <w:spacing w:before="10" w:after="10"/>
        <w:ind w:left="1440" w:right="1440"/>
      </w:pPr>
      <w:r>
        <w:t xml:space="preserve">          </w:t>
      </w:r>
      <w:r>
        <w:rPr>
          <w:u w:val="single"/>
        </w:rPr>
        <w:t>                                                                                                                                 </w:t>
      </w:r>
      <w:r>
        <w:t xml:space="preserve"> </w:t>
      </w:r>
    </w:p>
    <w:p w14:paraId="6595DE50" w14:textId="01F4090F" w:rsidR="00D87E48" w:rsidRDefault="00000000">
      <w:pPr>
        <w:spacing w:before="10" w:after="10"/>
        <w:ind w:left="1440" w:right="1440"/>
      </w:pPr>
      <w:r>
        <w:t xml:space="preserve">          </w:t>
      </w:r>
      <w:r>
        <w:rPr>
          <w:u w:val="single"/>
        </w:rPr>
        <w:t>                                                                                                                                 </w:t>
      </w:r>
      <w:r>
        <w:t xml:space="preserve"> </w:t>
      </w:r>
    </w:p>
    <w:p w14:paraId="417E7E8D" w14:textId="77777777" w:rsidR="00D87E48" w:rsidRDefault="00D87E48">
      <w:pPr>
        <w:ind w:left="2140"/>
      </w:pPr>
    </w:p>
    <w:p w14:paraId="2CC9B8BF" w14:textId="77777777" w:rsidR="00D87E48" w:rsidRDefault="00000000">
      <w:pPr>
        <w:spacing w:before="10" w:after="10"/>
        <w:ind w:left="1440" w:right="1440"/>
      </w:pPr>
      <w:r>
        <w:t xml:space="preserve">                                 </w:t>
      </w:r>
      <w:r>
        <w:rPr>
          <w:i/>
        </w:rPr>
        <w:t>[To be filled in by the Contracting Officer]</w:t>
      </w:r>
      <w:r>
        <w:t xml:space="preserve"> </w:t>
      </w:r>
    </w:p>
    <w:p w14:paraId="51C142D7" w14:textId="77777777" w:rsidR="00D87E48" w:rsidRDefault="00D87E48">
      <w:pPr>
        <w:ind w:left="2140"/>
      </w:pPr>
    </w:p>
    <w:p w14:paraId="470BBA68" w14:textId="77777777" w:rsidR="00D87E48" w:rsidRDefault="00000000">
      <w:pPr>
        <w:spacing w:before="10" w:after="10"/>
        <w:ind w:left="1440" w:right="1440"/>
      </w:pPr>
      <w:r>
        <w:t>                                                             (End of clause).</w:t>
      </w:r>
    </w:p>
    <w:p w14:paraId="27FAFAE1" w14:textId="77777777" w:rsidR="00D87E48" w:rsidRDefault="00D87E48">
      <w:pPr>
        <w:ind w:left="720"/>
      </w:pPr>
    </w:p>
    <w:p w14:paraId="62774E12" w14:textId="77777777" w:rsidR="00D87E48" w:rsidRDefault="00000000">
      <w:pPr>
        <w:keepNext/>
        <w:spacing w:before="100"/>
      </w:pPr>
      <w:r>
        <w:rPr>
          <w:b/>
          <w:color w:val="CC0000"/>
        </w:rPr>
        <w:t>630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8914975" w14:textId="77777777">
        <w:trPr>
          <w:cantSplit/>
        </w:trPr>
        <w:tc>
          <w:tcPr>
            <w:tcW w:w="9700" w:type="dxa"/>
            <w:shd w:val="clear" w:color="auto" w:fill="auto"/>
          </w:tcPr>
          <w:p w14:paraId="15FAFB8F" w14:textId="77777777" w:rsidR="00D87E48" w:rsidRDefault="00000000">
            <w:pPr>
              <w:spacing w:before="15" w:after="25"/>
            </w:pPr>
            <w:r>
              <w:t>                                    ****(USE BELOW IN ALL SOLICITATIONS AND CONTRACTS.)****</w:t>
            </w:r>
          </w:p>
        </w:tc>
      </w:tr>
    </w:tbl>
    <w:p w14:paraId="58BBE34C" w14:textId="77777777" w:rsidR="00D87E48" w:rsidRDefault="00000000">
      <w:pPr>
        <w:numPr>
          <w:ilvl w:val="0"/>
          <w:numId w:val="660"/>
        </w:numPr>
        <w:spacing w:before="10"/>
      </w:pPr>
      <w:r>
        <w:t>DEPARTMENT OF HEALTH AND HUMAN SERVICES ACQUISITION REGULATION (HHSAR) (48 CHAPTER 3) CLAUSES:</w:t>
      </w:r>
    </w:p>
    <w:p w14:paraId="3B0BB3A0" w14:textId="77777777" w:rsidR="00D87E48" w:rsidRDefault="00000000">
      <w:pPr>
        <w:keepNext/>
        <w:spacing w:before="100"/>
      </w:pPr>
      <w:r>
        <w:rPr>
          <w:b/>
          <w:color w:val="CC0000"/>
        </w:rPr>
        <w:lastRenderedPageBreak/>
        <w:t>631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7E775E" w14:textId="77777777">
        <w:trPr>
          <w:cantSplit/>
        </w:trPr>
        <w:tc>
          <w:tcPr>
            <w:tcW w:w="9700" w:type="dxa"/>
            <w:shd w:val="clear" w:color="auto" w:fill="auto"/>
          </w:tcPr>
          <w:p w14:paraId="4AF6D2DF" w14:textId="19CDCED3" w:rsidR="00D87E48" w:rsidRDefault="00000000">
            <w:pPr>
              <w:spacing w:before="15" w:after="25"/>
            </w:pPr>
            <w:r>
              <w:t xml:space="preserve">****(USE BELOW IN ALL SOLICITATIONS AND CONTRACTS FUNDED IN WHOLE OR IN PART WITH PREVENTION AND PUBLIC HEALTH FUND (PPHF) FUNDS.  THIS INCLUDES (but not is limited to) AWARDING OR MODIFYING ORDERS AGAINST EXISTING OR NEW CONTRACTS ISSUED UNDER FAR SUBPARTS 8.4 AND 16.5 THAT WILL BE FUNDED WITH PPHF </w:t>
            </w:r>
            <w:r w:rsidRPr="00F65A9F">
              <w:t>FUNDS.</w:t>
            </w:r>
            <w:r w:rsidR="002A1D3A" w:rsidRPr="00F65A9F">
              <w:t xml:space="preserve"> )****</w:t>
            </w:r>
          </w:p>
          <w:p w14:paraId="7A04955E" w14:textId="77777777" w:rsidR="00D87E48" w:rsidRDefault="00000000">
            <w:pPr>
              <w:spacing w:before="15" w:after="25"/>
            </w:pPr>
            <w:r>
              <w:t xml:space="preserve"> </w:t>
            </w:r>
            <w:r>
              <w:rPr>
                <w:b/>
              </w:rPr>
              <w:t>ADDITIONAL INFORMATION ABOUT THIS ITEM:</w:t>
            </w:r>
            <w:r>
              <w:t xml:space="preserve"> </w:t>
            </w:r>
          </w:p>
          <w:p w14:paraId="1CE3279E" w14:textId="77777777" w:rsidR="00D87E48" w:rsidRDefault="00000000">
            <w:pPr>
              <w:numPr>
                <w:ilvl w:val="0"/>
                <w:numId w:val="740"/>
              </w:numPr>
              <w:spacing w:before="10"/>
            </w:pPr>
            <w:r>
              <w:t>Contracting Officers may not use PPHF funds on any existing or new contract or order if this clause is not incorporated in the contract.</w:t>
            </w:r>
          </w:p>
          <w:p w14:paraId="5173A49A" w14:textId="30D11180" w:rsidR="00D87E48" w:rsidRDefault="00000000">
            <w:pPr>
              <w:numPr>
                <w:ilvl w:val="0"/>
                <w:numId w:val="740"/>
              </w:numPr>
              <w:spacing w:before="10"/>
            </w:pPr>
            <w:r>
              <w:t>This clause is not required for any task and/or delivery order when it is contained in the "parent contract."</w:t>
            </w:r>
            <w:r w:rsidR="002A1D3A">
              <w:t xml:space="preserve"> </w:t>
            </w:r>
            <w:r w:rsidR="00F65A9F">
              <w:t xml:space="preserve"> </w:t>
            </w:r>
          </w:p>
        </w:tc>
      </w:tr>
    </w:tbl>
    <w:p w14:paraId="7AB63FAA" w14:textId="77777777" w:rsidR="00D87E48" w:rsidRDefault="00D87E48">
      <w:pPr>
        <w:spacing w:before="25" w:after="15"/>
        <w:ind w:left="360"/>
      </w:pPr>
    </w:p>
    <w:p w14:paraId="3CB559E3" w14:textId="77777777" w:rsidR="00D87E48" w:rsidRDefault="00000000">
      <w:pPr>
        <w:numPr>
          <w:ilvl w:val="1"/>
          <w:numId w:val="661"/>
        </w:numPr>
        <w:spacing w:before="10" w:after="10"/>
        <w:ind w:right="1440"/>
      </w:pPr>
      <w:r>
        <w:t xml:space="preserve">HHSAR  </w:t>
      </w:r>
      <w:r>
        <w:rPr>
          <w:b/>
        </w:rPr>
        <w:t>352.204-70, Prevention and Public Health Fund--Reporting Requirements </w:t>
      </w:r>
      <w:r>
        <w:t xml:space="preserve"> (December 2015).</w:t>
      </w:r>
    </w:p>
    <w:p w14:paraId="1446407F" w14:textId="77777777" w:rsidR="00D87E48" w:rsidRDefault="00D87E48">
      <w:pPr>
        <w:ind w:left="720"/>
      </w:pPr>
    </w:p>
    <w:p w14:paraId="6624F23F" w14:textId="77777777" w:rsidR="00D87E48" w:rsidRDefault="00000000">
      <w:pPr>
        <w:spacing w:before="10" w:after="10"/>
        <w:ind w:left="1440" w:right="1440"/>
      </w:pPr>
      <w:r>
        <w:t>(a) Pursuant to Public Law this contract requires the Contractor to provide products and/or services that are funded from the Prevention and Public Health Fund (PPHF), Public Law 111-148, sec. 4002. Section 220(a)(5) requires each Contractor to report on its use of these funds under this contract. These reports will be made available to the public.</w:t>
      </w:r>
    </w:p>
    <w:p w14:paraId="326E37E0" w14:textId="77777777" w:rsidR="00D87E48" w:rsidRDefault="00D87E48">
      <w:pPr>
        <w:ind w:left="720"/>
      </w:pPr>
    </w:p>
    <w:p w14:paraId="49624FCF" w14:textId="77777777" w:rsidR="00D87E48" w:rsidRDefault="00000000">
      <w:pPr>
        <w:spacing w:before="10" w:after="10"/>
        <w:ind w:left="1440" w:right="1440"/>
      </w:pPr>
      <w:r>
        <w:t>(b) Semi-annual reports from the Contractor for all work funded, in whole or in part, by the PPHF, are due no later than 20 days following the end of each six-month period. The six-month reporting periods are January through June and July through December. The first report is due no later than 20 days after the end of the six-month period following contract award. Subsequent reports are due no later than 20 days after the end of each reporting period.  If applicable, the Contractor shall submit its final report for the remainder of the contract period no later than 20 days after the end of the reporting period in which the contract ended.</w:t>
      </w:r>
      <w:r>
        <w:br/>
      </w:r>
      <w:r>
        <w:br/>
        <w:t>(c) The Contractor shall provide the following information in an electronic and 508 compliant format to the Contracting Officer.</w:t>
      </w:r>
    </w:p>
    <w:p w14:paraId="5B9CA452" w14:textId="77777777" w:rsidR="00D87E48" w:rsidRDefault="00D87E48">
      <w:pPr>
        <w:ind w:left="720"/>
      </w:pPr>
    </w:p>
    <w:p w14:paraId="2358BBC0" w14:textId="77777777" w:rsidR="00D87E48" w:rsidRDefault="00000000" w:rsidP="002A1D3A">
      <w:pPr>
        <w:spacing w:before="10" w:after="10"/>
        <w:ind w:left="1800" w:right="1440"/>
      </w:pPr>
      <w:r>
        <w:t>(1) The Government contract and order number, as applicable.</w:t>
      </w:r>
    </w:p>
    <w:p w14:paraId="1E27860D" w14:textId="77777777" w:rsidR="00D87E48" w:rsidRDefault="00D87E48" w:rsidP="002A1D3A">
      <w:pPr>
        <w:ind w:left="1800"/>
      </w:pPr>
    </w:p>
    <w:p w14:paraId="6D4E5745" w14:textId="77777777" w:rsidR="00D87E48" w:rsidRDefault="00000000" w:rsidP="002A1D3A">
      <w:pPr>
        <w:spacing w:before="10" w:after="10"/>
        <w:ind w:left="1800" w:right="1440"/>
      </w:pPr>
      <w:r>
        <w:t>(2) The amount of PPHF funds invoiced by the Contractor for the reporting period and the cumulative amount invoiced for the contract or order.</w:t>
      </w:r>
    </w:p>
    <w:p w14:paraId="7176D4E5" w14:textId="77777777" w:rsidR="00D87E48" w:rsidRDefault="00D87E48" w:rsidP="002A1D3A">
      <w:pPr>
        <w:ind w:left="1800"/>
      </w:pPr>
    </w:p>
    <w:p w14:paraId="76D24582" w14:textId="77777777" w:rsidR="00D87E48" w:rsidRDefault="00000000" w:rsidP="002A1D3A">
      <w:pPr>
        <w:spacing w:before="10" w:after="10"/>
        <w:ind w:left="1800" w:right="1440"/>
      </w:pPr>
      <w:r>
        <w:t>(3) A list of all significant services performed or supplies delivered, including construction, for which the contractor invoiced in the reporting period.</w:t>
      </w:r>
    </w:p>
    <w:p w14:paraId="7BC170DA" w14:textId="77777777" w:rsidR="00D87E48" w:rsidRDefault="00D87E48" w:rsidP="002A1D3A">
      <w:pPr>
        <w:ind w:left="1800"/>
      </w:pPr>
    </w:p>
    <w:p w14:paraId="4713594D" w14:textId="77777777" w:rsidR="00D87E48" w:rsidRDefault="00000000" w:rsidP="002A1D3A">
      <w:pPr>
        <w:spacing w:before="10" w:after="10"/>
        <w:ind w:left="1800" w:right="1440"/>
      </w:pPr>
      <w:r>
        <w:t>(4) Program or project title, if any.</w:t>
      </w:r>
    </w:p>
    <w:p w14:paraId="4C55AD6C" w14:textId="77777777" w:rsidR="00D87E48" w:rsidRDefault="00D87E48" w:rsidP="002A1D3A">
      <w:pPr>
        <w:ind w:left="1800"/>
      </w:pPr>
    </w:p>
    <w:p w14:paraId="0DEAE8E5" w14:textId="77777777" w:rsidR="00D87E48" w:rsidRDefault="00000000" w:rsidP="002A1D3A">
      <w:pPr>
        <w:spacing w:before="10" w:after="10"/>
        <w:ind w:left="1800" w:right="1440"/>
      </w:pPr>
      <w:r>
        <w:lastRenderedPageBreak/>
        <w:t>(5) The Contractor shall report any subcontract funded in whole or in part with PPHF funding, that is valued at $25,000 or more. The Contractor shall advise the subcontractor that the information will be made available to the public. The Contractor shall report:</w:t>
      </w:r>
    </w:p>
    <w:p w14:paraId="07F558CF" w14:textId="77777777" w:rsidR="00D87E48" w:rsidRDefault="00D87E48" w:rsidP="002A1D3A">
      <w:pPr>
        <w:ind w:left="1800"/>
      </w:pPr>
    </w:p>
    <w:p w14:paraId="6A5CB8D7" w14:textId="77777777" w:rsidR="00D87E48" w:rsidRDefault="00000000" w:rsidP="002A1D3A">
      <w:pPr>
        <w:spacing w:before="10" w:after="10"/>
        <w:ind w:left="2160" w:right="1440"/>
      </w:pPr>
      <w:r>
        <w:t>(</w:t>
      </w:r>
      <w:proofErr w:type="spellStart"/>
      <w:r>
        <w:t>i</w:t>
      </w:r>
      <w:proofErr w:type="spellEnd"/>
      <w:r>
        <w:t>) Name and address of the subcontractor.</w:t>
      </w:r>
    </w:p>
    <w:p w14:paraId="022C006D" w14:textId="77777777" w:rsidR="00D87E48" w:rsidRDefault="00D87E48" w:rsidP="002A1D3A">
      <w:pPr>
        <w:ind w:left="2160"/>
      </w:pPr>
    </w:p>
    <w:p w14:paraId="6D1913C9" w14:textId="77777777" w:rsidR="00D87E48" w:rsidRDefault="00000000" w:rsidP="002A1D3A">
      <w:pPr>
        <w:spacing w:before="10" w:after="10"/>
        <w:ind w:left="2160" w:right="1440"/>
      </w:pPr>
      <w:r>
        <w:t>(ii) Amount of the subcontract award.</w:t>
      </w:r>
    </w:p>
    <w:p w14:paraId="7618FD14" w14:textId="77777777" w:rsidR="00D87E48" w:rsidRDefault="00D87E48" w:rsidP="002A1D3A">
      <w:pPr>
        <w:ind w:left="2160"/>
      </w:pPr>
    </w:p>
    <w:p w14:paraId="37B1F129" w14:textId="77777777" w:rsidR="00D87E48" w:rsidRDefault="00000000" w:rsidP="002A1D3A">
      <w:pPr>
        <w:spacing w:before="10" w:after="10"/>
        <w:ind w:left="2160" w:right="1440"/>
      </w:pPr>
      <w:r>
        <w:t>(iii) Date of the subcontract award.</w:t>
      </w:r>
    </w:p>
    <w:p w14:paraId="407D8657" w14:textId="77777777" w:rsidR="00D87E48" w:rsidRDefault="00D87E48" w:rsidP="002A1D3A">
      <w:pPr>
        <w:ind w:left="2160"/>
      </w:pPr>
    </w:p>
    <w:p w14:paraId="2A978648" w14:textId="77777777" w:rsidR="00D87E48" w:rsidRDefault="00000000" w:rsidP="002A1D3A">
      <w:pPr>
        <w:spacing w:before="10" w:after="10"/>
        <w:ind w:left="2160" w:right="1440"/>
      </w:pPr>
      <w:r>
        <w:t>(iv) A description of the products or services (including construction) being provided under the subcontract.</w:t>
      </w:r>
    </w:p>
    <w:p w14:paraId="1207475C" w14:textId="77777777" w:rsidR="00D87E48" w:rsidRDefault="00D87E48" w:rsidP="002A1D3A">
      <w:pPr>
        <w:ind w:left="2160"/>
      </w:pPr>
    </w:p>
    <w:p w14:paraId="3C4947AC" w14:textId="74F61B37" w:rsidR="00D87E48" w:rsidRDefault="00000000" w:rsidP="002A1D3A">
      <w:pPr>
        <w:spacing w:before="10" w:after="10"/>
        <w:ind w:left="1440" w:right="1440"/>
        <w:jc w:val="center"/>
      </w:pPr>
      <w:r>
        <w:t>(End of clause).</w:t>
      </w:r>
    </w:p>
    <w:p w14:paraId="624F749D" w14:textId="77777777" w:rsidR="00D87E48" w:rsidRDefault="00D87E48">
      <w:pPr>
        <w:ind w:left="720"/>
      </w:pPr>
    </w:p>
    <w:p w14:paraId="1D3990CA" w14:textId="77777777" w:rsidR="00D87E48" w:rsidRDefault="00000000">
      <w:pPr>
        <w:keepNext/>
        <w:spacing w:before="100"/>
      </w:pPr>
      <w:bookmarkStart w:id="512" w:name="_Hlk133473845"/>
      <w:r>
        <w:rPr>
          <w:b/>
          <w:color w:val="CC0000"/>
        </w:rPr>
        <w:t>632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AA5AD3E" w14:textId="77777777">
        <w:trPr>
          <w:cantSplit/>
        </w:trPr>
        <w:tc>
          <w:tcPr>
            <w:tcW w:w="9700" w:type="dxa"/>
            <w:shd w:val="clear" w:color="auto" w:fill="auto"/>
          </w:tcPr>
          <w:bookmarkEnd w:id="512"/>
          <w:p w14:paraId="4474627C" w14:textId="77777777" w:rsidR="00D87E48" w:rsidRDefault="00000000">
            <w:pPr>
              <w:spacing w:before="15" w:after="25"/>
            </w:pPr>
            <w:r>
              <w:t>****(USE BELOW IN SOLICITATIONS AND CONTRACTS FOR PERSONAL PROTECTIVE EQUIPMENT (PPE) WHEN THE ACQUISITION IS ABOVE THE MICRO PURCHASE THRESHOLD.)****</w:t>
            </w:r>
          </w:p>
          <w:p w14:paraId="3FF3055D" w14:textId="77777777" w:rsidR="00D87E48" w:rsidRDefault="00000000">
            <w:pPr>
              <w:spacing w:before="15" w:after="25"/>
            </w:pPr>
            <w:r>
              <w:t xml:space="preserve"> </w:t>
            </w:r>
            <w:r>
              <w:rPr>
                <w:b/>
              </w:rPr>
              <w:t>ADDITIONAL INFORMATION TO COMPLETE THIS ITEM:</w:t>
            </w:r>
            <w:r>
              <w:t xml:space="preserve"> </w:t>
            </w:r>
          </w:p>
          <w:p w14:paraId="6921A436" w14:textId="77777777" w:rsidR="00D87E48" w:rsidRDefault="00000000">
            <w:pPr>
              <w:spacing w:before="15" w:after="25"/>
            </w:pPr>
            <w:r>
              <w:t>PPE should be obtained through the NIH Supply Center, the VA, and the GSA.</w:t>
            </w:r>
          </w:p>
        </w:tc>
      </w:tr>
    </w:tbl>
    <w:p w14:paraId="50F40681" w14:textId="77777777" w:rsidR="00D87E48" w:rsidRDefault="00D87E48">
      <w:pPr>
        <w:spacing w:before="25" w:after="15"/>
        <w:ind w:left="360"/>
      </w:pPr>
    </w:p>
    <w:p w14:paraId="3CAA5AAE" w14:textId="77777777" w:rsidR="00D87E48" w:rsidRDefault="00000000">
      <w:pPr>
        <w:numPr>
          <w:ilvl w:val="1"/>
          <w:numId w:val="662"/>
        </w:numPr>
        <w:spacing w:before="10" w:after="10"/>
        <w:ind w:right="1440"/>
      </w:pPr>
      <w:r>
        <w:t xml:space="preserve">HHSAR </w:t>
      </w:r>
      <w:r>
        <w:rPr>
          <w:b/>
        </w:rPr>
        <w:t>352.225-70, Made in America - Personal Protective Equipment</w:t>
      </w:r>
      <w:r>
        <w:t xml:space="preserve"> (February 2023).</w:t>
      </w:r>
    </w:p>
    <w:p w14:paraId="6E659A8D" w14:textId="77777777" w:rsidR="00D87E48" w:rsidRDefault="00D87E48">
      <w:pPr>
        <w:ind w:left="720"/>
      </w:pPr>
    </w:p>
    <w:p w14:paraId="4AE70F27" w14:textId="77777777" w:rsidR="00D87E48" w:rsidRDefault="00000000">
      <w:pPr>
        <w:spacing w:before="10" w:after="10"/>
        <w:ind w:left="1440" w:right="1440"/>
      </w:pPr>
      <w:r>
        <w:t xml:space="preserve">(a) </w:t>
      </w:r>
      <w:r>
        <w:rPr>
          <w:i/>
        </w:rPr>
        <w:t>Definitions.</w:t>
      </w:r>
      <w:r>
        <w:t xml:space="preserve"> As used in this clause-</w:t>
      </w:r>
    </w:p>
    <w:p w14:paraId="1D3D35CB" w14:textId="77777777" w:rsidR="00D87E48" w:rsidRDefault="00D87E48">
      <w:pPr>
        <w:ind w:left="720"/>
      </w:pPr>
    </w:p>
    <w:p w14:paraId="5045726E" w14:textId="77777777" w:rsidR="00D87E48" w:rsidRDefault="00000000">
      <w:pPr>
        <w:spacing w:before="10" w:after="10"/>
        <w:ind w:left="1440" w:right="1440"/>
      </w:pPr>
      <w:r>
        <w:t xml:space="preserve"> </w:t>
      </w:r>
      <w:r>
        <w:rPr>
          <w:i/>
        </w:rPr>
        <w:t>Component,</w:t>
      </w:r>
      <w:r>
        <w:t xml:space="preserve"> as applied to an item described in subsection (b) of this clause, means an article, material, or supply incorporated directly into personal protective equipment.</w:t>
      </w:r>
    </w:p>
    <w:p w14:paraId="1343BCF5" w14:textId="77777777" w:rsidR="00D87E48" w:rsidRDefault="00D87E48">
      <w:pPr>
        <w:ind w:left="720"/>
      </w:pPr>
    </w:p>
    <w:p w14:paraId="28B4B210" w14:textId="77777777" w:rsidR="00D87E48" w:rsidRDefault="00000000">
      <w:pPr>
        <w:spacing w:before="10" w:after="10"/>
        <w:ind w:left="1440" w:right="1440"/>
      </w:pPr>
      <w:r>
        <w:t xml:space="preserve"> </w:t>
      </w:r>
      <w:r>
        <w:rPr>
          <w:i/>
        </w:rPr>
        <w:t>Domestic personal protective equipment,</w:t>
      </w:r>
      <w:r>
        <w:t xml:space="preserve"> as applied to an item described in subsection (b) of this clause, means personal protective equipment, including the materials and components thereof, that is grown, reprocessed, reused, or produced in the United States.</w:t>
      </w:r>
    </w:p>
    <w:p w14:paraId="371FC5FD" w14:textId="77777777" w:rsidR="00D87E48" w:rsidRDefault="00D87E48">
      <w:pPr>
        <w:ind w:left="720"/>
      </w:pPr>
    </w:p>
    <w:p w14:paraId="58FB3AE6" w14:textId="77777777" w:rsidR="00D87E48" w:rsidRDefault="00000000">
      <w:pPr>
        <w:spacing w:before="10" w:after="10"/>
        <w:ind w:left="1440" w:right="1440"/>
      </w:pPr>
      <w:r>
        <w:t xml:space="preserve"> </w:t>
      </w:r>
      <w:r>
        <w:rPr>
          <w:i/>
        </w:rPr>
        <w:t>Foreign-made domestic personal protective equipment,</w:t>
      </w:r>
      <w:r>
        <w:t xml:space="preserve"> as applied to an item described in subsection (b) of this clause, means personal protective equipment that is assembled outside the United States containing only materials and components that are grown, reprocessed, reused, or produced in the United States.</w:t>
      </w:r>
    </w:p>
    <w:p w14:paraId="390F680A" w14:textId="77777777" w:rsidR="00D87E48" w:rsidRDefault="00D87E48">
      <w:pPr>
        <w:ind w:left="720"/>
      </w:pPr>
    </w:p>
    <w:p w14:paraId="1F172359" w14:textId="77777777" w:rsidR="00D87E48" w:rsidRDefault="00000000">
      <w:pPr>
        <w:spacing w:before="10" w:after="10"/>
        <w:ind w:left="1440" w:right="1440"/>
      </w:pPr>
      <w:r>
        <w:lastRenderedPageBreak/>
        <w:t xml:space="preserve"> </w:t>
      </w:r>
      <w:r>
        <w:rPr>
          <w:i/>
        </w:rPr>
        <w:t>Foreign personal protective equipment</w:t>
      </w:r>
      <w:r>
        <w:t xml:space="preserve"> means personal protective equipment other than domestic personal protective equipment or foreign-made domestic personal protective equipment.</w:t>
      </w:r>
    </w:p>
    <w:p w14:paraId="55B3CD65" w14:textId="77777777" w:rsidR="00D87E48" w:rsidRDefault="00D87E48">
      <w:pPr>
        <w:ind w:left="720"/>
      </w:pPr>
    </w:p>
    <w:p w14:paraId="6DDB8124" w14:textId="77777777" w:rsidR="00D87E48" w:rsidRDefault="00000000">
      <w:pPr>
        <w:spacing w:before="10" w:after="10"/>
        <w:ind w:left="1440" w:right="1440"/>
      </w:pPr>
      <w:r>
        <w:t xml:space="preserve"> </w:t>
      </w:r>
      <w:r>
        <w:rPr>
          <w:i/>
        </w:rPr>
        <w:t>Personal protective equipment,</w:t>
      </w:r>
      <w:r>
        <w:t xml:space="preserve"> as applied to an item described in subsection (b) of this clause, means surgical masks, respirator masks and powered air purifying respirators and required filters, face shields and protective eyewear, gloves, disposable and reusable surgical and isolation gowns, head and foot coverings, and other gear or clothing used to protect an individual from the transmission of disease.</w:t>
      </w:r>
    </w:p>
    <w:p w14:paraId="18F64009" w14:textId="77777777" w:rsidR="00D87E48" w:rsidRDefault="00D87E48">
      <w:pPr>
        <w:ind w:left="720"/>
      </w:pPr>
    </w:p>
    <w:p w14:paraId="3A0359C9" w14:textId="77777777" w:rsidR="00D87E48" w:rsidRDefault="00000000">
      <w:pPr>
        <w:spacing w:before="10" w:after="10"/>
        <w:ind w:left="1440" w:right="1440"/>
      </w:pPr>
      <w:r>
        <w:t xml:space="preserve"> </w:t>
      </w:r>
      <w:r>
        <w:rPr>
          <w:i/>
        </w:rPr>
        <w:t>United States,</w:t>
      </w:r>
      <w:r>
        <w:t xml:space="preserve"> as applied to an item described in subsection (b) of this clause, means the 50 States, the District of Columbia, and the possessions of the United States.</w:t>
      </w:r>
    </w:p>
    <w:p w14:paraId="2D98368F" w14:textId="77777777" w:rsidR="00D87E48" w:rsidRDefault="00D87E48">
      <w:pPr>
        <w:ind w:left="720"/>
      </w:pPr>
    </w:p>
    <w:p w14:paraId="4371CAD0" w14:textId="77777777" w:rsidR="00D87E48" w:rsidRDefault="00000000">
      <w:pPr>
        <w:spacing w:before="10" w:after="10"/>
        <w:ind w:left="1440" w:right="1440"/>
      </w:pPr>
      <w:r>
        <w:t>(b) The Contractor shall deliver only domestic personal protective equipment, unless it specified delivery of foreign-made domestic personal protective equipment in the provision of the solicitation entitled "Made in America Certificate - Personal Protective Equipment."</w:t>
      </w:r>
    </w:p>
    <w:p w14:paraId="7F7E769C" w14:textId="77777777" w:rsidR="00D87E48" w:rsidRDefault="00D87E48">
      <w:pPr>
        <w:ind w:left="720"/>
      </w:pPr>
    </w:p>
    <w:p w14:paraId="319931D6" w14:textId="03534376" w:rsidR="00D87E48" w:rsidRDefault="00000000" w:rsidP="002A1D3A">
      <w:pPr>
        <w:spacing w:before="10" w:after="10"/>
        <w:ind w:left="1440" w:right="1440"/>
        <w:jc w:val="center"/>
      </w:pPr>
      <w:r>
        <w:t>(End of clause).</w:t>
      </w:r>
    </w:p>
    <w:p w14:paraId="5D19BF9F" w14:textId="77777777" w:rsidR="00D87E48" w:rsidRDefault="00D87E48">
      <w:pPr>
        <w:ind w:left="720"/>
      </w:pPr>
    </w:p>
    <w:p w14:paraId="3FD931A5" w14:textId="77777777" w:rsidR="00D87E48" w:rsidRDefault="00000000">
      <w:pPr>
        <w:keepNext/>
        <w:spacing w:before="100"/>
      </w:pPr>
      <w:bookmarkStart w:id="513" w:name="_Hlk133473913"/>
      <w:r>
        <w:rPr>
          <w:b/>
          <w:color w:val="CC0000"/>
        </w:rPr>
        <w:t>633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4B6B193" w14:textId="77777777">
        <w:trPr>
          <w:cantSplit/>
        </w:trPr>
        <w:tc>
          <w:tcPr>
            <w:tcW w:w="9700" w:type="dxa"/>
            <w:shd w:val="clear" w:color="auto" w:fill="auto"/>
          </w:tcPr>
          <w:bookmarkEnd w:id="513"/>
          <w:p w14:paraId="0A525C97" w14:textId="77777777" w:rsidR="00D87E48" w:rsidRDefault="00000000">
            <w:pPr>
              <w:spacing w:before="15" w:after="25"/>
            </w:pPr>
            <w:r>
              <w:t>****(USE BELOW IN SOLICITATIONS AND CONTRACTS FOR PERSONAL PROTECTIVE EQUIPMENT (PPE) WHEN THE ACQUISITION IS ABOVE THE MICRO PURCHASE THRESHOLD.)****</w:t>
            </w:r>
            <w:r>
              <w:br/>
              <w:t xml:space="preserve"> </w:t>
            </w:r>
            <w:r>
              <w:rPr>
                <w:b/>
              </w:rPr>
              <w:t>ADDITIONAL INFORMATION TO COMPLETE THIS ITEM:</w:t>
            </w:r>
            <w:r>
              <w:t xml:space="preserve"> </w:t>
            </w:r>
            <w:r>
              <w:br/>
              <w:t>PPE should be obtained through the NIH Supply Center, the VA, and the GSA.</w:t>
            </w:r>
          </w:p>
        </w:tc>
      </w:tr>
    </w:tbl>
    <w:p w14:paraId="3FC70807" w14:textId="77777777" w:rsidR="00D87E48" w:rsidRDefault="00D87E48">
      <w:pPr>
        <w:spacing w:before="25" w:after="15"/>
        <w:ind w:left="360"/>
      </w:pPr>
    </w:p>
    <w:p w14:paraId="518BD427" w14:textId="3E9FAAD2" w:rsidR="00D87E48" w:rsidRDefault="00000000">
      <w:pPr>
        <w:numPr>
          <w:ilvl w:val="1"/>
          <w:numId w:val="663"/>
        </w:numPr>
        <w:tabs>
          <w:tab w:val="clear" w:pos="1620"/>
        </w:tabs>
        <w:spacing w:before="10" w:after="10"/>
        <w:ind w:right="1440"/>
      </w:pPr>
      <w:r>
        <w:t xml:space="preserve">HHSAR </w:t>
      </w:r>
      <w:r>
        <w:rPr>
          <w:b/>
        </w:rPr>
        <w:t>352.225-71, Made in America Certificate - Personal Protective Equipment</w:t>
      </w:r>
      <w:r>
        <w:t xml:space="preserve"> (February 2023).</w:t>
      </w:r>
    </w:p>
    <w:p w14:paraId="7C56AD50" w14:textId="77777777" w:rsidR="00D87E48" w:rsidRDefault="00D87E48">
      <w:pPr>
        <w:ind w:left="720"/>
      </w:pPr>
    </w:p>
    <w:p w14:paraId="2443CB67" w14:textId="77777777" w:rsidR="00D87E48" w:rsidRDefault="00000000">
      <w:pPr>
        <w:spacing w:before="10" w:after="10"/>
        <w:ind w:left="1440" w:right="1440"/>
      </w:pPr>
      <w:r>
        <w:t>(a)(1) The Offeror certifies that each item of personal protective equipment, except those listed in paragraph (b) of this provision, is domestic personal protective equipment.</w:t>
      </w:r>
    </w:p>
    <w:p w14:paraId="57DEF347" w14:textId="77777777" w:rsidR="00D87E48" w:rsidRDefault="00D87E48">
      <w:pPr>
        <w:ind w:left="720"/>
      </w:pPr>
    </w:p>
    <w:p w14:paraId="1F27C1DD" w14:textId="77777777" w:rsidR="00D87E48" w:rsidRDefault="00000000">
      <w:pPr>
        <w:spacing w:before="10" w:after="10"/>
        <w:ind w:left="1440" w:right="1440"/>
      </w:pPr>
      <w:r>
        <w:t>    (2) The Offeror shall list offered foreign-made domestic personal protective equipment items in paragraph (b).</w:t>
      </w:r>
    </w:p>
    <w:p w14:paraId="5344F14F" w14:textId="77777777" w:rsidR="00D87E48" w:rsidRDefault="00D87E48">
      <w:pPr>
        <w:ind w:left="720"/>
      </w:pPr>
    </w:p>
    <w:p w14:paraId="16EA3C1E" w14:textId="77777777" w:rsidR="00D87E48" w:rsidRDefault="00000000">
      <w:pPr>
        <w:spacing w:before="10" w:after="10"/>
        <w:ind w:left="1440" w:right="1440"/>
      </w:pPr>
      <w:r>
        <w:t>    (3) The terms "domestic personal protective equipment," "foreign-made domestic personal protective equipment," foreign personal protective equipment," and "personal protective equipment," are defined in the clause of this solicitation entitled "Made in America-Personal Protective Equipment."</w:t>
      </w:r>
    </w:p>
    <w:p w14:paraId="33110B43" w14:textId="77777777" w:rsidR="00D87E48" w:rsidRDefault="00D87E48">
      <w:pPr>
        <w:ind w:left="720"/>
      </w:pPr>
    </w:p>
    <w:p w14:paraId="2FE9E44E" w14:textId="77777777" w:rsidR="00D87E48" w:rsidRDefault="00000000">
      <w:pPr>
        <w:spacing w:before="10" w:after="10"/>
        <w:ind w:left="1440" w:right="1440"/>
      </w:pPr>
      <w:r>
        <w:t>(b) Foreign-made Domestic Personal Protective Equipment:</w:t>
      </w:r>
    </w:p>
    <w:p w14:paraId="7CA31659" w14:textId="77777777" w:rsidR="00D87E48" w:rsidRDefault="00000000">
      <w:pPr>
        <w:spacing w:before="10" w:after="10"/>
        <w:ind w:left="1440" w:right="1440"/>
      </w:pPr>
      <w:bookmarkStart w:id="514" w:name="_Hlk133474189"/>
      <w:r>
        <w:lastRenderedPageBreak/>
        <w:t>                                                                                </w:t>
      </w:r>
    </w:p>
    <w:p w14:paraId="179D4E8B" w14:textId="77777777" w:rsidR="00D87E48" w:rsidRDefault="00D87E48">
      <w:pPr>
        <w:ind w:left="720"/>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4556"/>
      </w:tblGrid>
      <w:tr w:rsidR="00D87E48" w14:paraId="35A343F2" w14:textId="77777777">
        <w:trPr>
          <w:cantSplit/>
          <w:tblHeader/>
          <w:jc w:val="right"/>
        </w:trPr>
        <w:tc>
          <w:tcPr>
            <w:tcW w:w="0" w:type="auto"/>
            <w:shd w:val="clear" w:color="auto" w:fill="auto"/>
          </w:tcPr>
          <w:p w14:paraId="08DAE7DE" w14:textId="77777777" w:rsidR="00D87E48" w:rsidRDefault="00000000">
            <w:pPr>
              <w:keepNext/>
              <w:spacing w:before="10" w:after="10"/>
              <w:ind w:left="1440" w:right="1440"/>
              <w:jc w:val="center"/>
            </w:pPr>
            <w:r>
              <w:rPr>
                <w:b/>
              </w:rPr>
              <w:t>Line-Item No.</w:t>
            </w:r>
          </w:p>
        </w:tc>
        <w:tc>
          <w:tcPr>
            <w:tcW w:w="0" w:type="auto"/>
            <w:shd w:val="clear" w:color="auto" w:fill="auto"/>
          </w:tcPr>
          <w:p w14:paraId="50FDDA0F" w14:textId="77777777" w:rsidR="00D87E48" w:rsidRDefault="00000000">
            <w:pPr>
              <w:keepNext/>
              <w:spacing w:before="10" w:after="10"/>
              <w:ind w:left="1440" w:right="1440"/>
              <w:jc w:val="center"/>
            </w:pPr>
            <w:r>
              <w:rPr>
                <w:b/>
              </w:rPr>
              <w:t>Country of Origin</w:t>
            </w:r>
          </w:p>
        </w:tc>
      </w:tr>
      <w:tr w:rsidR="00D87E48" w14:paraId="37F6D02D" w14:textId="77777777">
        <w:trPr>
          <w:cantSplit/>
          <w:jc w:val="right"/>
        </w:trPr>
        <w:tc>
          <w:tcPr>
            <w:tcW w:w="0" w:type="auto"/>
            <w:shd w:val="clear" w:color="auto" w:fill="auto"/>
          </w:tcPr>
          <w:p w14:paraId="5372743A" w14:textId="77777777" w:rsidR="00D87E48" w:rsidRDefault="00000000">
            <w:pPr>
              <w:jc w:val="center"/>
            </w:pPr>
            <w:r>
              <w:t> </w:t>
            </w:r>
          </w:p>
        </w:tc>
        <w:tc>
          <w:tcPr>
            <w:tcW w:w="0" w:type="auto"/>
            <w:shd w:val="clear" w:color="auto" w:fill="auto"/>
          </w:tcPr>
          <w:p w14:paraId="68E1C2B0" w14:textId="77777777" w:rsidR="00D87E48" w:rsidRDefault="00000000">
            <w:r>
              <w:t> </w:t>
            </w:r>
          </w:p>
        </w:tc>
      </w:tr>
      <w:tr w:rsidR="00D87E48" w14:paraId="0D71F357" w14:textId="77777777">
        <w:trPr>
          <w:cantSplit/>
          <w:jc w:val="right"/>
        </w:trPr>
        <w:tc>
          <w:tcPr>
            <w:tcW w:w="0" w:type="auto"/>
            <w:shd w:val="clear" w:color="auto" w:fill="auto"/>
          </w:tcPr>
          <w:p w14:paraId="129D19F4" w14:textId="77777777" w:rsidR="00D87E48" w:rsidRDefault="00000000">
            <w:r>
              <w:t> </w:t>
            </w:r>
          </w:p>
        </w:tc>
        <w:tc>
          <w:tcPr>
            <w:tcW w:w="0" w:type="auto"/>
            <w:shd w:val="clear" w:color="auto" w:fill="auto"/>
          </w:tcPr>
          <w:p w14:paraId="2FF963AF" w14:textId="77777777" w:rsidR="00D87E48" w:rsidRDefault="00000000">
            <w:r>
              <w:t> </w:t>
            </w:r>
          </w:p>
        </w:tc>
      </w:tr>
      <w:tr w:rsidR="00D87E48" w14:paraId="4717C138" w14:textId="77777777">
        <w:trPr>
          <w:cantSplit/>
          <w:jc w:val="right"/>
        </w:trPr>
        <w:tc>
          <w:tcPr>
            <w:tcW w:w="0" w:type="auto"/>
            <w:shd w:val="clear" w:color="auto" w:fill="auto"/>
          </w:tcPr>
          <w:p w14:paraId="6790FE03" w14:textId="77777777" w:rsidR="00D87E48" w:rsidRDefault="00000000">
            <w:r>
              <w:t> </w:t>
            </w:r>
          </w:p>
        </w:tc>
        <w:tc>
          <w:tcPr>
            <w:tcW w:w="0" w:type="auto"/>
            <w:shd w:val="clear" w:color="auto" w:fill="auto"/>
          </w:tcPr>
          <w:p w14:paraId="406D95C7" w14:textId="77777777" w:rsidR="00D87E48" w:rsidRDefault="00000000">
            <w:r>
              <w:t> </w:t>
            </w:r>
          </w:p>
        </w:tc>
      </w:tr>
      <w:tr w:rsidR="00D87E48" w14:paraId="7086FD2C" w14:textId="77777777">
        <w:trPr>
          <w:cantSplit/>
          <w:jc w:val="right"/>
        </w:trPr>
        <w:tc>
          <w:tcPr>
            <w:tcW w:w="0" w:type="auto"/>
            <w:shd w:val="clear" w:color="auto" w:fill="auto"/>
          </w:tcPr>
          <w:p w14:paraId="755C5795" w14:textId="77777777" w:rsidR="00D87E48" w:rsidRDefault="00000000">
            <w:r>
              <w:t> </w:t>
            </w:r>
          </w:p>
        </w:tc>
        <w:tc>
          <w:tcPr>
            <w:tcW w:w="0" w:type="auto"/>
            <w:shd w:val="clear" w:color="auto" w:fill="auto"/>
          </w:tcPr>
          <w:p w14:paraId="7298F1F3" w14:textId="77777777" w:rsidR="00D87E48" w:rsidRDefault="00000000">
            <w:r>
              <w:t> </w:t>
            </w:r>
          </w:p>
        </w:tc>
      </w:tr>
    </w:tbl>
    <w:p w14:paraId="6A498140" w14:textId="77777777" w:rsidR="00D87E48" w:rsidRDefault="00D87E48">
      <w:pPr>
        <w:ind w:left="720"/>
      </w:pPr>
    </w:p>
    <w:bookmarkEnd w:id="514"/>
    <w:p w14:paraId="20F06A57" w14:textId="0C30286A" w:rsidR="00D87E48" w:rsidRDefault="00000000" w:rsidP="002A1D3A">
      <w:pPr>
        <w:spacing w:before="10" w:after="10"/>
        <w:ind w:left="1440" w:right="1440"/>
        <w:jc w:val="center"/>
      </w:pPr>
      <w:r>
        <w:t>[List as necessary.]</w:t>
      </w:r>
    </w:p>
    <w:p w14:paraId="422C4946" w14:textId="77777777" w:rsidR="00D87E48" w:rsidRDefault="00D87E48">
      <w:pPr>
        <w:ind w:left="720"/>
      </w:pPr>
    </w:p>
    <w:p w14:paraId="3803C8B7" w14:textId="2E8B1824" w:rsidR="00D87E48" w:rsidRDefault="00000000" w:rsidP="002A1D3A">
      <w:pPr>
        <w:spacing w:before="10" w:after="10"/>
        <w:ind w:left="1440" w:right="1440"/>
        <w:jc w:val="center"/>
      </w:pPr>
      <w:r>
        <w:t>(End of provision).</w:t>
      </w:r>
    </w:p>
    <w:p w14:paraId="0437D67F" w14:textId="77777777" w:rsidR="00D87E48" w:rsidRDefault="00D87E48">
      <w:pPr>
        <w:ind w:left="720"/>
      </w:pPr>
    </w:p>
    <w:p w14:paraId="6D2C7A96" w14:textId="77777777" w:rsidR="00D87E48" w:rsidRDefault="00000000">
      <w:pPr>
        <w:keepNext/>
        <w:spacing w:before="100"/>
      </w:pPr>
      <w:r>
        <w:rPr>
          <w:b/>
          <w:color w:val="CC0000"/>
        </w:rPr>
        <w:t>634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5231C90" w14:textId="77777777">
        <w:trPr>
          <w:cantSplit/>
        </w:trPr>
        <w:tc>
          <w:tcPr>
            <w:tcW w:w="9700" w:type="dxa"/>
            <w:shd w:val="clear" w:color="auto" w:fill="auto"/>
          </w:tcPr>
          <w:p w14:paraId="5E67AC06" w14:textId="77777777" w:rsidR="00D87E48" w:rsidRDefault="00000000">
            <w:pPr>
              <w:spacing w:before="15" w:after="25"/>
            </w:pPr>
            <w:r>
              <w:t>****(USE BELOW AND ANY APPROPRIATE ALTERNATES IN LIEU OF FAR 52.227-11 WHENEVER A DETERMINATION OF EXCEPTIONAL CIRCUMSTANCES (DEC) INVOLVING THE PROVISION OF MATERIALS HAS BEEN EXECUTED IN ACCORDANCE WITH AGENCY POLICY AND PROCEDURES CALLS FOR ITS USE AND ALL CIRCUMSTANCES ARE COVERED UNDER THIS CLAUSE.)****</w:t>
            </w:r>
          </w:p>
          <w:p w14:paraId="4A3F52CC" w14:textId="77777777" w:rsidR="00D87E48" w:rsidRDefault="00000000">
            <w:pPr>
              <w:spacing w:before="15" w:after="25"/>
            </w:pPr>
            <w:r>
              <w:t xml:space="preserve"> </w:t>
            </w:r>
            <w:r>
              <w:rPr>
                <w:b/>
              </w:rPr>
              <w:t>ADDITIONAL INFORMATION TO COMPLETE THIS ITEM</w:t>
            </w:r>
            <w:r>
              <w:t xml:space="preserve"> :</w:t>
            </w:r>
          </w:p>
          <w:p w14:paraId="7A58362C" w14:textId="77777777" w:rsidR="00D87E48" w:rsidRDefault="00000000">
            <w:pPr>
              <w:numPr>
                <w:ilvl w:val="0"/>
                <w:numId w:val="740"/>
              </w:numPr>
              <w:spacing w:before="10"/>
            </w:pPr>
            <w:r>
              <w:t>ALTERNATE I: Insert the description of the license to Class 2 inventions.</w:t>
            </w:r>
          </w:p>
        </w:tc>
      </w:tr>
    </w:tbl>
    <w:p w14:paraId="4F0B8D6A" w14:textId="77777777" w:rsidR="00D87E48" w:rsidRDefault="00D87E48">
      <w:pPr>
        <w:spacing w:before="25" w:after="15"/>
        <w:ind w:left="360"/>
      </w:pPr>
    </w:p>
    <w:p w14:paraId="093CF1D4" w14:textId="77777777" w:rsidR="00D87E48" w:rsidRDefault="00000000">
      <w:pPr>
        <w:numPr>
          <w:ilvl w:val="1"/>
          <w:numId w:val="664"/>
        </w:numPr>
        <w:spacing w:before="10" w:after="10"/>
        <w:ind w:right="1440"/>
      </w:pPr>
      <w:r>
        <w:t xml:space="preserve">HHSAR </w:t>
      </w:r>
      <w:r>
        <w:rPr>
          <w:b/>
        </w:rPr>
        <w:t>352.227-11, Patent Rights--Exceptional Circumstances</w:t>
      </w:r>
      <w:r>
        <w:t xml:space="preserve"> (September 2014).</w:t>
      </w:r>
    </w:p>
    <w:p w14:paraId="02160F16" w14:textId="77777777" w:rsidR="00D87E48" w:rsidRDefault="00D87E48">
      <w:pPr>
        <w:ind w:left="720"/>
      </w:pPr>
    </w:p>
    <w:p w14:paraId="234D73E5" w14:textId="77777777" w:rsidR="00D87E48" w:rsidRDefault="00000000">
      <w:pPr>
        <w:spacing w:before="10" w:after="10"/>
        <w:ind w:left="1440" w:right="1440"/>
      </w:pPr>
      <w:r>
        <w:t>This clause applies to all Contractor and subcontractor (at all tiers) Subject Inventions.</w:t>
      </w:r>
    </w:p>
    <w:p w14:paraId="6D63D4CF" w14:textId="77777777" w:rsidR="00D87E48" w:rsidRDefault="00D87E48">
      <w:pPr>
        <w:ind w:left="720"/>
      </w:pPr>
    </w:p>
    <w:p w14:paraId="4CA3E5E7" w14:textId="148BD1AD" w:rsidR="0023790D" w:rsidRPr="0023790D" w:rsidRDefault="00000000" w:rsidP="0023790D">
      <w:pPr>
        <w:ind w:left="1530"/>
      </w:pPr>
      <w:r>
        <w:t xml:space="preserve">(a) </w:t>
      </w:r>
      <w:r>
        <w:rPr>
          <w:i/>
        </w:rPr>
        <w:t>Definitions.</w:t>
      </w:r>
      <w:r>
        <w:t xml:space="preserve"> As used in this clause-</w:t>
      </w:r>
      <w:r w:rsidR="0023790D">
        <w:t xml:space="preserve">      </w:t>
      </w:r>
      <w:r w:rsidR="00F65A9F">
        <w:t xml:space="preserve"> </w:t>
      </w:r>
    </w:p>
    <w:p w14:paraId="4322A42B" w14:textId="77777777" w:rsidR="00D87E48" w:rsidRDefault="00D87E48">
      <w:pPr>
        <w:ind w:left="720"/>
      </w:pPr>
    </w:p>
    <w:p w14:paraId="2300E2FC" w14:textId="77777777" w:rsidR="00D87E48" w:rsidRDefault="00000000" w:rsidP="00E73D17">
      <w:pPr>
        <w:spacing w:before="10" w:after="10"/>
        <w:ind w:left="1800" w:right="1440"/>
      </w:pPr>
      <w:r>
        <w:t xml:space="preserve"> </w:t>
      </w:r>
      <w:r>
        <w:rPr>
          <w:i/>
        </w:rPr>
        <w:t>Agency</w:t>
      </w:r>
      <w:r>
        <w:t xml:space="preserve"> means the Agency of the U.S. Department of Health and Human Services that is entering into this contract.</w:t>
      </w:r>
    </w:p>
    <w:p w14:paraId="74109D75" w14:textId="77777777" w:rsidR="00D87E48" w:rsidRDefault="00D87E48" w:rsidP="00E73D17">
      <w:pPr>
        <w:ind w:left="1800"/>
      </w:pPr>
    </w:p>
    <w:p w14:paraId="3C758F62" w14:textId="77777777" w:rsidR="00D87E48" w:rsidRDefault="00000000" w:rsidP="00E73D17">
      <w:pPr>
        <w:spacing w:before="10" w:after="10"/>
        <w:ind w:left="1800" w:right="1440"/>
      </w:pPr>
      <w:r>
        <w:t xml:space="preserve"> </w:t>
      </w:r>
      <w:r>
        <w:rPr>
          <w:i/>
        </w:rPr>
        <w:t>Class 1 Subject Invention</w:t>
      </w:r>
      <w:r>
        <w:t xml:space="preserve"> means a Subject Invention described and defined in the DEC that will be assigned to a third party assignee, or assigned as directed by the Agency.</w:t>
      </w:r>
    </w:p>
    <w:p w14:paraId="050A8270" w14:textId="77777777" w:rsidR="00D87E48" w:rsidRDefault="00D87E48" w:rsidP="00E73D17">
      <w:pPr>
        <w:ind w:left="1800"/>
      </w:pPr>
    </w:p>
    <w:p w14:paraId="7F3AC25F" w14:textId="77777777" w:rsidR="00D87E48" w:rsidRDefault="00000000" w:rsidP="00E73D17">
      <w:pPr>
        <w:spacing w:before="10" w:after="10"/>
        <w:ind w:left="1800" w:right="1440"/>
      </w:pPr>
      <w:r>
        <w:t xml:space="preserve"> </w:t>
      </w:r>
      <w:r>
        <w:rPr>
          <w:i/>
        </w:rPr>
        <w:t>Class 2 Subject Invention</w:t>
      </w:r>
      <w:r>
        <w:t xml:space="preserve"> means a Subject Invention described and defined in the DEC.</w:t>
      </w:r>
    </w:p>
    <w:p w14:paraId="0C3FC5DA" w14:textId="77777777" w:rsidR="00D87E48" w:rsidRDefault="00D87E48" w:rsidP="00E73D17">
      <w:pPr>
        <w:ind w:left="1800"/>
      </w:pPr>
    </w:p>
    <w:p w14:paraId="0596021B" w14:textId="77777777" w:rsidR="00D87E48" w:rsidRDefault="00000000" w:rsidP="00E73D17">
      <w:pPr>
        <w:spacing w:before="10" w:after="10"/>
        <w:ind w:left="1800" w:right="1440"/>
      </w:pPr>
      <w:r>
        <w:t xml:space="preserve"> </w:t>
      </w:r>
      <w:r>
        <w:rPr>
          <w:i/>
        </w:rPr>
        <w:t>Class 3 Subject Invention</w:t>
      </w:r>
      <w:r>
        <w:t xml:space="preserve"> means a Subject Invention that does not fall into Class 1 or Class 2 as defined in this clause.</w:t>
      </w:r>
    </w:p>
    <w:p w14:paraId="66DB8B57" w14:textId="77777777" w:rsidR="00D87E48" w:rsidRDefault="00D87E48" w:rsidP="00E73D17">
      <w:pPr>
        <w:ind w:left="1800"/>
      </w:pPr>
    </w:p>
    <w:p w14:paraId="0F7D7807" w14:textId="77777777" w:rsidR="00D87E48" w:rsidRDefault="00000000" w:rsidP="00E73D17">
      <w:pPr>
        <w:spacing w:before="10" w:after="10"/>
        <w:ind w:left="1890" w:right="1440"/>
      </w:pPr>
      <w:r>
        <w:lastRenderedPageBreak/>
        <w:t xml:space="preserve"> </w:t>
      </w:r>
      <w:r>
        <w:rPr>
          <w:i/>
        </w:rPr>
        <w:t>DEC</w:t>
      </w:r>
      <w:r>
        <w:t xml:space="preserve"> means the Determination of Exceptional Circumstances signed by [insert approving official] ____ on ____ [insert date] ____ and titled "[insert description]."</w:t>
      </w:r>
    </w:p>
    <w:p w14:paraId="5B725BD7" w14:textId="77777777" w:rsidR="00D87E48" w:rsidRDefault="00D87E48" w:rsidP="00E73D17">
      <w:pPr>
        <w:ind w:left="1890"/>
      </w:pPr>
    </w:p>
    <w:p w14:paraId="4D3A22E4" w14:textId="77777777" w:rsidR="00D87E48" w:rsidRDefault="00000000" w:rsidP="00E73D17">
      <w:pPr>
        <w:spacing w:before="10" w:after="10"/>
        <w:ind w:left="1890" w:right="1440"/>
      </w:pPr>
      <w:r>
        <w:t xml:space="preserve"> </w:t>
      </w:r>
      <w:r>
        <w:rPr>
          <w:i/>
        </w:rPr>
        <w:t>Invention</w:t>
      </w:r>
      <w:r>
        <w:t xml:space="preserve"> means any invention or discovery, which is or may be patentable or otherwise protectable under Title 35 of United States Code, or any novel variety of plant that is or may be protectable under the Plant Variety Protection Act (7 U.S.C. 2321, </w:t>
      </w:r>
      <w:r>
        <w:rPr>
          <w:i/>
        </w:rPr>
        <w:t>et. seq.</w:t>
      </w:r>
      <w:r>
        <w:t xml:space="preserve"> )</w:t>
      </w:r>
    </w:p>
    <w:p w14:paraId="4A597239" w14:textId="77777777" w:rsidR="00D87E48" w:rsidRDefault="00D87E48" w:rsidP="00E73D17">
      <w:pPr>
        <w:ind w:left="1890"/>
      </w:pPr>
    </w:p>
    <w:p w14:paraId="647FD609" w14:textId="77777777" w:rsidR="00D87E48" w:rsidRDefault="00000000" w:rsidP="00E73D17">
      <w:pPr>
        <w:spacing w:before="10" w:after="10"/>
        <w:ind w:left="1890" w:right="1440"/>
      </w:pPr>
      <w:r>
        <w:t xml:space="preserve"> </w:t>
      </w:r>
      <w:r>
        <w:rPr>
          <w:i/>
        </w:rPr>
        <w:t>Made</w:t>
      </w:r>
      <w:r>
        <w:t xml:space="preserve"> means: When used in relation to any invention other than a plant variety, the conception or first actual reduction to practice of such invention; or when used in relation to a plant variety, that the Contractor has at least tentatively determined that the variety has been reproduced with recognized characteristics.</w:t>
      </w:r>
    </w:p>
    <w:p w14:paraId="1743159A" w14:textId="77777777" w:rsidR="00D87E48" w:rsidRDefault="00D87E48" w:rsidP="00E73D17">
      <w:pPr>
        <w:ind w:left="1890"/>
      </w:pPr>
    </w:p>
    <w:p w14:paraId="03A071DE" w14:textId="77777777" w:rsidR="00D87E48" w:rsidRDefault="00000000" w:rsidP="00E73D17">
      <w:pPr>
        <w:spacing w:before="10" w:after="10"/>
        <w:ind w:left="1890" w:right="1440"/>
      </w:pPr>
      <w:r>
        <w:t xml:space="preserve"> </w:t>
      </w:r>
      <w:r>
        <w:rPr>
          <w:i/>
        </w:rPr>
        <w:t>Material</w:t>
      </w:r>
      <w:r>
        <w:t xml:space="preserve"> means any proprietary material, method, product, composition, compound, or device, whether patented or unpatented, which is provided to the Contractor under this contract.</w:t>
      </w:r>
    </w:p>
    <w:p w14:paraId="3D3CF89D" w14:textId="77777777" w:rsidR="00D87E48" w:rsidRDefault="00D87E48" w:rsidP="00E73D17">
      <w:pPr>
        <w:ind w:left="1890"/>
      </w:pPr>
    </w:p>
    <w:p w14:paraId="671A63E4" w14:textId="77777777" w:rsidR="00D87E48" w:rsidRDefault="00000000" w:rsidP="00E73D17">
      <w:pPr>
        <w:spacing w:before="10" w:after="10"/>
        <w:ind w:left="1890" w:right="1440"/>
      </w:pPr>
      <w:r>
        <w:t xml:space="preserve"> </w:t>
      </w:r>
      <w:r>
        <w:rPr>
          <w:i/>
        </w:rPr>
        <w:t>Nonprofit organization</w:t>
      </w:r>
      <w:r>
        <w:t xml:space="preserve"> means a university or other institution of higher education or an organization of the type described in section 501(c)(3) of the Internal Revenue Code of 1954 (26 U.S.C. 501(c)) and exempt from taxation under section 501(a) of the Internal Revenue Code (26 U.S.C. 501(a)) or any nonprofit scientific or educational organization qualified under a state nonprofit organization statute.</w:t>
      </w:r>
    </w:p>
    <w:p w14:paraId="7A771F41" w14:textId="77777777" w:rsidR="00D87E48" w:rsidRDefault="00D87E48" w:rsidP="00E73D17">
      <w:pPr>
        <w:ind w:left="1890"/>
      </w:pPr>
    </w:p>
    <w:p w14:paraId="46F7035D" w14:textId="77777777" w:rsidR="00D87E48" w:rsidRDefault="00000000" w:rsidP="00E73D17">
      <w:pPr>
        <w:spacing w:before="10" w:after="10"/>
        <w:ind w:left="1890" w:right="1440"/>
      </w:pPr>
      <w:r>
        <w:t xml:space="preserve"> </w:t>
      </w:r>
      <w:r>
        <w:rPr>
          <w:i/>
        </w:rPr>
        <w:t>Practical application</w:t>
      </w:r>
      <w:r>
        <w:t xml:space="preserve">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0D48DF47" w14:textId="77777777" w:rsidR="00D87E48" w:rsidRDefault="00D87E48" w:rsidP="00E73D17">
      <w:pPr>
        <w:ind w:left="1890"/>
      </w:pPr>
    </w:p>
    <w:p w14:paraId="3FAA6E20" w14:textId="77777777" w:rsidR="00D87E48" w:rsidRDefault="00000000" w:rsidP="00E73D17">
      <w:pPr>
        <w:spacing w:before="10" w:after="10"/>
        <w:ind w:left="1890" w:right="1440"/>
      </w:pPr>
      <w:r>
        <w:t xml:space="preserve"> </w:t>
      </w:r>
      <w:r>
        <w:rPr>
          <w:i/>
        </w:rPr>
        <w:t>Small business firm</w:t>
      </w:r>
      <w:r>
        <w:t xml:space="preserve"> means a small business concern as defined at section 2 of Public Law 85-536 (15 U.S.C. 632)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w:t>
      </w:r>
    </w:p>
    <w:p w14:paraId="084F9878" w14:textId="77777777" w:rsidR="00D87E48" w:rsidRDefault="00D87E48" w:rsidP="00E73D17">
      <w:pPr>
        <w:ind w:left="1890"/>
      </w:pPr>
    </w:p>
    <w:p w14:paraId="7098FB13" w14:textId="77777777" w:rsidR="00D87E48" w:rsidRDefault="00000000" w:rsidP="00E73D17">
      <w:pPr>
        <w:spacing w:before="10" w:after="10"/>
        <w:ind w:left="1890" w:right="1440"/>
      </w:pPr>
      <w:r>
        <w:t xml:space="preserve"> </w:t>
      </w:r>
      <w:r>
        <w:rPr>
          <w:i/>
        </w:rPr>
        <w:t>Subject Invention</w:t>
      </w:r>
      <w:r>
        <w:t xml:space="preserve"> means any invention of the Contractor made in the performance of work under this contract.</w:t>
      </w:r>
    </w:p>
    <w:p w14:paraId="37E4ECAF" w14:textId="77777777" w:rsidR="00D87E48" w:rsidRDefault="00D87E48">
      <w:pPr>
        <w:ind w:left="720"/>
      </w:pPr>
    </w:p>
    <w:p w14:paraId="6458B4E3" w14:textId="77777777" w:rsidR="00D87E48" w:rsidRDefault="00000000" w:rsidP="00E73D17">
      <w:pPr>
        <w:spacing w:before="10" w:after="10"/>
        <w:ind w:left="1890" w:right="1440"/>
      </w:pPr>
      <w:r>
        <w:t xml:space="preserve"> </w:t>
      </w:r>
      <w:r>
        <w:rPr>
          <w:i/>
        </w:rPr>
        <w:t>Third party assignee</w:t>
      </w:r>
      <w:r>
        <w:t xml:space="preserve"> means any entity or organization that may, as described in the DEC, be assigned Class 1 inventions.</w:t>
      </w:r>
    </w:p>
    <w:p w14:paraId="3A2054F6" w14:textId="77777777" w:rsidR="00D87E48" w:rsidRDefault="00D87E48">
      <w:pPr>
        <w:ind w:left="720"/>
      </w:pPr>
    </w:p>
    <w:p w14:paraId="05683BCF" w14:textId="77777777" w:rsidR="00D87E48" w:rsidRDefault="00000000">
      <w:pPr>
        <w:spacing w:before="10" w:after="10"/>
        <w:ind w:left="1440" w:right="1440"/>
      </w:pPr>
      <w:r>
        <w:t xml:space="preserve">(b) </w:t>
      </w:r>
      <w:r>
        <w:rPr>
          <w:i/>
        </w:rPr>
        <w:t>Allocation of principal rights.</w:t>
      </w:r>
      <w:r>
        <w:t xml:space="preserve"> (1) </w:t>
      </w:r>
      <w:r>
        <w:rPr>
          <w:i/>
        </w:rPr>
        <w:t>Retention of pre-existing rights.</w:t>
      </w:r>
      <w:r>
        <w:t xml:space="preserve"> Third party assignees shall retain all preexisting rights to Material in which the Third party assignee has a proprietary interest.</w:t>
      </w:r>
    </w:p>
    <w:p w14:paraId="0ACB30E5" w14:textId="77777777" w:rsidR="00D87E48" w:rsidRDefault="00D87E48">
      <w:pPr>
        <w:ind w:left="720"/>
      </w:pPr>
    </w:p>
    <w:p w14:paraId="301F799D" w14:textId="77777777" w:rsidR="00D87E48" w:rsidRDefault="00000000" w:rsidP="00E73D17">
      <w:pPr>
        <w:spacing w:before="10" w:after="10"/>
        <w:ind w:left="1800" w:right="1440"/>
      </w:pPr>
      <w:r>
        <w:t xml:space="preserve">(2) </w:t>
      </w:r>
      <w:r>
        <w:rPr>
          <w:i/>
        </w:rPr>
        <w:t>Allocation of Subject Invention rights.</w:t>
      </w:r>
      <w:r>
        <w:t xml:space="preserve"> </w:t>
      </w:r>
    </w:p>
    <w:p w14:paraId="42894D42" w14:textId="77777777" w:rsidR="00D87E48" w:rsidRDefault="00D87E48">
      <w:pPr>
        <w:ind w:left="720"/>
      </w:pPr>
    </w:p>
    <w:p w14:paraId="2865B2EC" w14:textId="77777777" w:rsidR="00D87E48" w:rsidRDefault="00000000" w:rsidP="00E73D17">
      <w:pPr>
        <w:spacing w:before="10" w:after="10"/>
        <w:ind w:left="2160" w:right="1440"/>
      </w:pPr>
      <w:r>
        <w:t>(</w:t>
      </w:r>
      <w:proofErr w:type="spellStart"/>
      <w:r>
        <w:t>i</w:t>
      </w:r>
      <w:proofErr w:type="spellEnd"/>
      <w:r>
        <w:t xml:space="preserve">) </w:t>
      </w:r>
      <w:r>
        <w:rPr>
          <w:i/>
        </w:rPr>
        <w:t>Disposition of Class 1 Subject Inventions.</w:t>
      </w:r>
      <w:r>
        <w:t xml:space="preserve"> </w:t>
      </w:r>
    </w:p>
    <w:p w14:paraId="608DC852" w14:textId="77777777" w:rsidR="00D87E48" w:rsidRDefault="00D87E48">
      <w:pPr>
        <w:ind w:left="720"/>
      </w:pPr>
    </w:p>
    <w:p w14:paraId="3A4AE1A8" w14:textId="77777777" w:rsidR="00D87E48" w:rsidRDefault="00000000" w:rsidP="00E73D17">
      <w:pPr>
        <w:spacing w:before="10" w:after="10"/>
        <w:ind w:left="2430" w:right="1440"/>
      </w:pPr>
      <w:r>
        <w:t>(A) Assignment to the Third party assignee or as directed by the Agency. The Contractor shall assign to the Third party assignee designated by the Agency the entire right, title, and interest throughout the world to each Subject Invention, or otherwise dispose of or transfer those rights as directed by the Agency, except to the extent that rights are retained by the Contractor under paragraph (b)(3) of this clause. Any such assignment or other disposition or transfer of rights will be subject to a nonexclusive, nontransferable, irrevocable, paid-up license to the U.S. Government to practice or have practiced the Subject Invention for or on behalf of the U.S. throughout the world. Any assignment shall additionally be subject to the "March-in rights" of 35 U.S.C. 203. If the Contractor is a U.S. nonprofit organization it may retain a royalty free, nonexclusive, nontransferable license to practice the invention for all nonprofit research including for educational purposes, and to permit other U.S. nonprofit organizations to do so.</w:t>
      </w:r>
    </w:p>
    <w:p w14:paraId="65BFCB23" w14:textId="77777777" w:rsidR="00D87E48" w:rsidRDefault="00D87E48" w:rsidP="00E73D17">
      <w:pPr>
        <w:ind w:left="2430"/>
      </w:pPr>
    </w:p>
    <w:p w14:paraId="09E0E724" w14:textId="77777777" w:rsidR="00D87E48" w:rsidRDefault="00000000" w:rsidP="00E73D17">
      <w:pPr>
        <w:spacing w:before="10" w:after="10"/>
        <w:ind w:left="2430" w:right="1440"/>
      </w:pPr>
      <w:r>
        <w:t>(B) [Reserved]</w:t>
      </w:r>
    </w:p>
    <w:p w14:paraId="1410195C" w14:textId="77777777" w:rsidR="00D87E48" w:rsidRDefault="00D87E48">
      <w:pPr>
        <w:ind w:left="720"/>
      </w:pPr>
    </w:p>
    <w:p w14:paraId="48A9AAA0" w14:textId="77777777" w:rsidR="00D87E48" w:rsidRDefault="00000000" w:rsidP="00E73D17">
      <w:pPr>
        <w:spacing w:before="10" w:after="10"/>
        <w:ind w:left="2160" w:right="1440"/>
      </w:pPr>
      <w:r>
        <w:t xml:space="preserve">(ii) </w:t>
      </w:r>
      <w:r>
        <w:rPr>
          <w:i/>
        </w:rPr>
        <w:t>Disposition of Class 2 and 3 Subject Inventions.</w:t>
      </w:r>
      <w:r>
        <w:t xml:space="preserve"> Class 2 Subject Inventions shall be governed by FAR clause 52.227-11, Patent Rights-Ownership (December 2007) (incorporated herein by reference). However, the Contractor shall grant a license in the Class 2 Subject Inventions to the provider of the Material or other party designated by the Agency as set forth in Alternate I.</w:t>
      </w:r>
    </w:p>
    <w:p w14:paraId="30038B8D" w14:textId="77777777" w:rsidR="00D87E48" w:rsidRDefault="00D87E48" w:rsidP="00E73D17">
      <w:pPr>
        <w:ind w:left="2160"/>
      </w:pPr>
    </w:p>
    <w:p w14:paraId="130D6862" w14:textId="77777777" w:rsidR="00D87E48" w:rsidRDefault="00000000" w:rsidP="00E73D17">
      <w:pPr>
        <w:spacing w:before="10" w:after="10"/>
        <w:ind w:left="2160" w:right="1440"/>
      </w:pPr>
      <w:r>
        <w:t>(iii) Class 3 Subject Inventions shall be governed by FAR clause 52.227-11, Patent Rights-Ownership by the Contractor (December 2007) (previously incorporated herein by reference).</w:t>
      </w:r>
    </w:p>
    <w:p w14:paraId="046A2802" w14:textId="77777777" w:rsidR="00D87E48" w:rsidRDefault="00D87E48">
      <w:pPr>
        <w:ind w:left="720"/>
      </w:pPr>
    </w:p>
    <w:p w14:paraId="482ADAAD" w14:textId="77777777" w:rsidR="00D87E48" w:rsidRDefault="00000000" w:rsidP="00E73D17">
      <w:pPr>
        <w:spacing w:before="10" w:after="10"/>
        <w:ind w:left="1800" w:right="1440"/>
      </w:pPr>
      <w:r>
        <w:t xml:space="preserve">(3) </w:t>
      </w:r>
      <w:r>
        <w:rPr>
          <w:i/>
        </w:rPr>
        <w:t>Greater Rights Determinations.</w:t>
      </w:r>
      <w:r>
        <w:t xml:space="preserve"> </w:t>
      </w:r>
    </w:p>
    <w:p w14:paraId="2F1407E6" w14:textId="77777777" w:rsidR="00D87E48" w:rsidRDefault="00D87E48">
      <w:pPr>
        <w:ind w:left="720"/>
      </w:pPr>
    </w:p>
    <w:p w14:paraId="2E7FCF5C" w14:textId="77777777" w:rsidR="00D87E48" w:rsidRDefault="00000000" w:rsidP="00E73D17">
      <w:pPr>
        <w:spacing w:before="10" w:after="10"/>
        <w:ind w:left="2160" w:right="1440"/>
      </w:pPr>
      <w:r>
        <w:t xml:space="preserve">The Contractor, or an employee-inventor after consultation by the Agency with the Contractor, may request greater rights than are provided in paragraph (b)(1) of this clause in accordance with the </w:t>
      </w:r>
      <w:r>
        <w:lastRenderedPageBreak/>
        <w:t>procedures of FAR paragraph 27.304-1(c). In addition to the considerations set forth in paragraph 27.304-1(c), the Agency may consider whether granting the requested greater rights will interfere with rights of the Government or any Third party assignee or otherwise impede the ability of the Government or the Third party assignee to, for example, develop and commercialize new compounds, dosage forms, therapies, preventative measures, technologies, or other approaches with potential for the diagnosis, prognosis, prevention, and treatment of human diseases.</w:t>
      </w:r>
    </w:p>
    <w:p w14:paraId="483BEE5E" w14:textId="77777777" w:rsidR="00D87E48" w:rsidRDefault="00D87E48">
      <w:pPr>
        <w:ind w:left="720"/>
      </w:pPr>
    </w:p>
    <w:p w14:paraId="3E345DD2" w14:textId="77777777" w:rsidR="00D87E48" w:rsidRDefault="00000000" w:rsidP="00E73D17">
      <w:pPr>
        <w:spacing w:before="10" w:after="10"/>
        <w:ind w:left="2160" w:right="1440"/>
      </w:pPr>
      <w:r>
        <w:t>A request for a determination of whether the Contractor or the employee-inventor is entitled to retain such greater rights must be submitted to the Agency Contracting Officer at the time of the first disclosure of the invention pursuant to paragraph (c)(1) of this clause, or not later than 8 months thereafter, unless a longer period is authorized in writing by the Contracting Officer for good cause shown in writing by the Contractor. Each determination of greater rights under this contract shall be subject to paragraph (c) of the FAR clause at 52.227-13 (incorporated herein by reference), and to any reservations and conditions deemed to be appropriate by the Agency such as the requirement to assign or exclusively license the rights to Subject Inventions to the Third party assignee.</w:t>
      </w:r>
    </w:p>
    <w:p w14:paraId="00E9BB72" w14:textId="77777777" w:rsidR="00D87E48" w:rsidRDefault="00D87E48" w:rsidP="00E73D17">
      <w:pPr>
        <w:ind w:left="2160"/>
      </w:pPr>
    </w:p>
    <w:p w14:paraId="21C8AA1B" w14:textId="77777777" w:rsidR="00D87E48" w:rsidRDefault="00000000" w:rsidP="00E73D17">
      <w:pPr>
        <w:spacing w:before="10" w:after="10"/>
        <w:ind w:left="2160" w:right="1440"/>
      </w:pPr>
      <w:r>
        <w:t>A determination by the Agency denying a request by the Contractor for greater rights in a Subject Invention may be appealed within 30 days of the date the Contractor is notified of the determination to an Agency official at a level above the individual who made the determination. If greater rights are granted, the Contractor must file a patent application on the invention. Upon request, the Contractor shall provide the filing date, serial number and title, a copy of the patent application (including an English-language version if filed in a language other than English), and patent number and issue date for any Subject Invention in any country for which the Contractor has retained title. Upon request, the Contractor shall furnish the Government an irrevocable power to inspect and make copies of the patent application file.</w:t>
      </w:r>
    </w:p>
    <w:p w14:paraId="328E89E5" w14:textId="77777777" w:rsidR="00D87E48" w:rsidRDefault="00D87E48">
      <w:pPr>
        <w:ind w:left="720"/>
      </w:pPr>
    </w:p>
    <w:p w14:paraId="214CDE33" w14:textId="77777777" w:rsidR="00D87E48" w:rsidRDefault="00000000">
      <w:pPr>
        <w:spacing w:before="10" w:after="10"/>
        <w:ind w:left="1440" w:right="1440"/>
      </w:pPr>
      <w:r>
        <w:t xml:space="preserve">(c) </w:t>
      </w:r>
      <w:r>
        <w:rPr>
          <w:i/>
        </w:rPr>
        <w:t>Invention disclosure by Contractor.</w:t>
      </w:r>
      <w:r>
        <w:t xml:space="preserve"> The Contractor shall disclose in writing each Subject Invention to the Agency Contracting Officer and to the Director, Division of Extramural Inventions and Technology Resources (DEITR), if directed by the Contracting Officer, as provided in paragraph (j) of this clause within 2 months after the inventor discloses it in writing to Contractor personnel responsible for patent matters. The disclosure to the Agency Contracting Officer shall be in the form of a written report and shall identify the contract under which the invention was Made and all inventors. It shall be sufficiently complete in technical detail to convey a clear understanding to </w:t>
      </w:r>
      <w:r>
        <w:lastRenderedPageBreak/>
        <w:t>the extent known at the time of the disclosure, of the nature, purpose, operation, and the physical, chemical, biological, or electrical characteristics of the invention. The disclosure shall also identify any publication, on sale (offer for sale), or public use of the invention and whether a manuscript describing the invention has been submitted for publication, and if so, whether it has been accepted for publication at the time of disclosure.</w:t>
      </w:r>
    </w:p>
    <w:p w14:paraId="3DD99B80" w14:textId="77777777" w:rsidR="00D87E48" w:rsidRDefault="00D87E48">
      <w:pPr>
        <w:ind w:left="720"/>
      </w:pPr>
    </w:p>
    <w:p w14:paraId="602F4368" w14:textId="77777777" w:rsidR="00D87E48" w:rsidRDefault="00000000">
      <w:pPr>
        <w:spacing w:before="10" w:after="10"/>
        <w:ind w:left="1440" w:right="1440"/>
      </w:pPr>
      <w:r>
        <w:t>In addition, after disclosure to the Agency, the Contractor will promptly notify the Contracting Officer and DEITR of the acceptance of any manuscript describing the invention for publication or of any on sale or public use planned by the Contractor. If the Contractor assigns a Subject Invention to the Third party assignee, then the Contractor and its employee inventors shall assist the Third party assignee in securing patent protection. All costs of securing the patent, including the cost of the Contractor's assistance, are at the Third party's expense. Any assistance provided by the Contractor and its employee inventors to the Third party assignee or other costs incurred in securing patent protection shall be solely at the Third party's expense and not billable to the contract.</w:t>
      </w:r>
    </w:p>
    <w:p w14:paraId="1039E425" w14:textId="77777777" w:rsidR="00D87E48" w:rsidRDefault="00D87E48">
      <w:pPr>
        <w:ind w:left="720"/>
      </w:pPr>
    </w:p>
    <w:p w14:paraId="06FAC499" w14:textId="77777777" w:rsidR="00D87E48" w:rsidRDefault="00000000">
      <w:pPr>
        <w:spacing w:before="10" w:after="10"/>
        <w:ind w:left="1440" w:right="1440"/>
      </w:pPr>
      <w:r>
        <w:t xml:space="preserve">(d) </w:t>
      </w:r>
      <w:r>
        <w:rPr>
          <w:i/>
        </w:rPr>
        <w:t>Contractor action to protect the Third party assignee's and the Government's interest.</w:t>
      </w:r>
      <w:r>
        <w:t xml:space="preserve"> </w:t>
      </w:r>
    </w:p>
    <w:p w14:paraId="5D54E6E4" w14:textId="77777777" w:rsidR="00D87E48" w:rsidRDefault="00D87E48">
      <w:pPr>
        <w:ind w:left="720"/>
      </w:pPr>
    </w:p>
    <w:p w14:paraId="1D2A9358" w14:textId="77777777" w:rsidR="00D87E48" w:rsidRDefault="00000000" w:rsidP="00AA45B1">
      <w:pPr>
        <w:spacing w:before="10" w:after="10"/>
        <w:ind w:left="1800" w:right="1440"/>
      </w:pPr>
      <w:r>
        <w:t>(1) The Contractor agrees to execute or to have executed and promptly deliver to the Agency all instruments necessary to: Establish or confirm the rights the Government has throughout the world in Subject Inventions pursuant to paragraph (b) of this clause; convey title to a Third party assignee in accordance with paragraph (b) of this clause; and enable the Third party assignee to obtain patent protection throughout the world in that Subject Invention.</w:t>
      </w:r>
    </w:p>
    <w:p w14:paraId="05635AA2" w14:textId="77777777" w:rsidR="00D87E48" w:rsidRDefault="00D87E48" w:rsidP="00AA45B1">
      <w:pPr>
        <w:ind w:left="1800"/>
      </w:pPr>
    </w:p>
    <w:p w14:paraId="4F98AD27" w14:textId="77777777" w:rsidR="00D87E48" w:rsidRDefault="00000000" w:rsidP="00AA45B1">
      <w:pPr>
        <w:spacing w:before="10" w:after="10"/>
        <w:ind w:left="1800" w:right="1440"/>
      </w:pPr>
      <w:r>
        <w:t>(2) The Contractor agrees to require, by written agreement, its employees, other than clerical and nontechnical employees, to disclose promptly in writing to personnel identified as responsible for the administration of patent matters and in a format suggested by the Contractor, each Subject Invention "Made" under contract in order that the Contractor can comply with the disclosure provisions of paragraph (c) of this clause, and to execute all papers necessary to file patent applications on Subject Inventions and to establish the Government's rights or a Third party assignee's rights in the Subject Inventions. This disclosure format should require, as a minimum, the information required by subparagraph (c)(1) of this clause. The Contractor shall instruct such employees, through employee agreements or other suitable educational programs, on the importance of reporting inventions in sufficient time to permit the filing of patent applications prior to U.S. or foreign statutory bars.</w:t>
      </w:r>
    </w:p>
    <w:p w14:paraId="2F3782C4" w14:textId="77777777" w:rsidR="00D87E48" w:rsidRDefault="00D87E48" w:rsidP="00AA45B1">
      <w:pPr>
        <w:ind w:left="1800"/>
      </w:pPr>
    </w:p>
    <w:p w14:paraId="7FA06B9F" w14:textId="77777777" w:rsidR="00D87E48" w:rsidRDefault="00000000" w:rsidP="00AA45B1">
      <w:pPr>
        <w:spacing w:before="10" w:after="10"/>
        <w:ind w:left="1800" w:right="1440"/>
      </w:pPr>
      <w:r>
        <w:lastRenderedPageBreak/>
        <w:t>(3) If the Contractor is granted greater rights, the Contractor agrees to include, within the specification of any United States non-provisional patent application it files, and any patent issuing thereon, covering a Subject Invention the following statement: "This invention was made with Government support under (identify the Contract) awarded by (identify the specific Agency). The Government has certain rights in the invention."</w:t>
      </w:r>
    </w:p>
    <w:p w14:paraId="484DAB79" w14:textId="77777777" w:rsidR="00D87E48" w:rsidRDefault="00D87E48" w:rsidP="00AA45B1">
      <w:pPr>
        <w:ind w:left="1800"/>
      </w:pPr>
    </w:p>
    <w:p w14:paraId="66B80C68" w14:textId="77777777" w:rsidR="00D87E48" w:rsidRDefault="00000000" w:rsidP="00AA45B1">
      <w:pPr>
        <w:spacing w:before="10" w:after="10"/>
        <w:ind w:left="1800" w:right="1440"/>
      </w:pPr>
      <w:r>
        <w:t>(4) The Contractor agrees to provide a final invention statement and certification prior to the closeout of the contract listing all Subject Inventions or stating that there were none.</w:t>
      </w:r>
    </w:p>
    <w:p w14:paraId="599CFAA7" w14:textId="77777777" w:rsidR="00D87E48" w:rsidRDefault="00D87E48">
      <w:pPr>
        <w:ind w:left="720"/>
      </w:pPr>
    </w:p>
    <w:p w14:paraId="7648BC65" w14:textId="77777777" w:rsidR="00D87E48" w:rsidRDefault="00000000">
      <w:pPr>
        <w:spacing w:before="10" w:after="10"/>
        <w:ind w:left="1440" w:right="1440"/>
      </w:pPr>
      <w:r>
        <w:t xml:space="preserve">(e) </w:t>
      </w:r>
      <w:r>
        <w:rPr>
          <w:i/>
        </w:rPr>
        <w:t>Subcontracts.</w:t>
      </w:r>
      <w:r>
        <w:t xml:space="preserve"> </w:t>
      </w:r>
    </w:p>
    <w:p w14:paraId="5F7065D3" w14:textId="77777777" w:rsidR="00D87E48" w:rsidRDefault="00D87E48">
      <w:pPr>
        <w:ind w:left="720"/>
      </w:pPr>
    </w:p>
    <w:p w14:paraId="75FF48A9" w14:textId="77777777" w:rsidR="00D87E48" w:rsidRDefault="00000000" w:rsidP="00340A10">
      <w:pPr>
        <w:spacing w:before="10" w:after="10"/>
        <w:ind w:left="1800" w:right="1440"/>
      </w:pPr>
      <w:r>
        <w:t>(1) The Contractor will include this clause in all subcontracts, regardless of tier, for experimental, developmental, or research work. At all tiers, the clause must be modified to identify the parties as follows: References to the Government are not changed, and the subcontractor has all rights and obligations of the Contractor in the clause. The Contractor will not, as part of the consideration for awarding the contract, obtain rights in the subcontractor's Subject Inventions.</w:t>
      </w:r>
    </w:p>
    <w:p w14:paraId="5D9362A5" w14:textId="77777777" w:rsidR="00D87E48" w:rsidRDefault="00D87E48" w:rsidP="00340A10">
      <w:pPr>
        <w:ind w:left="1800"/>
      </w:pPr>
    </w:p>
    <w:p w14:paraId="7A3C3977" w14:textId="77777777" w:rsidR="00D87E48" w:rsidRDefault="00000000" w:rsidP="00340A10">
      <w:pPr>
        <w:spacing w:before="10" w:after="10"/>
        <w:ind w:left="1800" w:right="1440"/>
      </w:pPr>
      <w:r>
        <w:t>(2) In subcontracts, at any tier, the Agency, the subcontractor, and the Contractor agree that the mutual obligations of the parties created by this clause constitute a contract between the subcontractor and the Agency with respect to the matters covered by the clause; provided, however, that nothing in this paragraph is intended to confer any jurisdiction under the Contract Disputes Act in connection with proceedings under paragraph (c)(1)(ii) of FAR clause 52.227-13.</w:t>
      </w:r>
    </w:p>
    <w:p w14:paraId="5B7CFFF4" w14:textId="77777777" w:rsidR="00D87E48" w:rsidRDefault="00D87E48">
      <w:pPr>
        <w:ind w:left="720"/>
      </w:pPr>
    </w:p>
    <w:p w14:paraId="65741832" w14:textId="77777777" w:rsidR="00D87E48" w:rsidRDefault="00000000">
      <w:pPr>
        <w:spacing w:before="10" w:after="10"/>
        <w:ind w:left="1440" w:right="1440"/>
      </w:pPr>
      <w:r>
        <w:t xml:space="preserve">(f) </w:t>
      </w:r>
      <w:r>
        <w:rPr>
          <w:i/>
        </w:rPr>
        <w:t>Reporting on utilization of Subject Inventions in the event greater rights are granted to the Contractor.</w:t>
      </w:r>
      <w:r>
        <w:t xml:space="preserve"> </w:t>
      </w:r>
    </w:p>
    <w:p w14:paraId="31D114BA" w14:textId="77777777" w:rsidR="00D87E48" w:rsidRDefault="00D87E48">
      <w:pPr>
        <w:ind w:left="720"/>
      </w:pPr>
    </w:p>
    <w:p w14:paraId="3D14DFE3" w14:textId="77777777" w:rsidR="00D87E48" w:rsidRDefault="00000000" w:rsidP="00340A10">
      <w:pPr>
        <w:spacing w:before="10" w:after="10"/>
        <w:ind w:left="1800" w:right="1440"/>
      </w:pPr>
      <w:r>
        <w:t xml:space="preserve">The Contractor agrees to submit, on request, periodic reports no more frequently than annually on the utilization of a Subject Invention or on efforts at obtaining such utilization that are being made by the Contractor or its licensees or assignees when a request under subparagraph b.3. has been granted by the Agency. Such reports shall include information regarding the status of development, date of first commercial sale or use, gross royalties received by the Contractor, and such other data and information as the Agency may reasonably specify. The Contractor also agrees to provide additional reports as may be requested by the Agency in connection with any march-in proceeding undertaken by the Agency in accordance with paragraph (h) of this clause. As required by 35 U.S.C. 202(c)(5), the Agency agrees it will not </w:t>
      </w:r>
      <w:r>
        <w:lastRenderedPageBreak/>
        <w:t>disclose such information to persons outside the Government without permission of the Contractor.</w:t>
      </w:r>
    </w:p>
    <w:p w14:paraId="23A7C6C3" w14:textId="77777777" w:rsidR="00D87E48" w:rsidRDefault="00D87E48">
      <w:pPr>
        <w:ind w:left="720"/>
      </w:pPr>
    </w:p>
    <w:p w14:paraId="1062CCDD" w14:textId="7EFDEEEC" w:rsidR="00340A10" w:rsidRDefault="00000000">
      <w:pPr>
        <w:spacing w:before="10" w:after="10"/>
        <w:ind w:left="1440" w:right="1440"/>
      </w:pPr>
      <w:r>
        <w:t xml:space="preserve">(g) </w:t>
      </w:r>
      <w:r w:rsidRPr="00340A10">
        <w:rPr>
          <w:i/>
          <w:iCs/>
        </w:rPr>
        <w:t>Preference for United States industry in the event greater rights are granted to the Contractor.</w:t>
      </w:r>
      <w:r>
        <w:t xml:space="preserve"> </w:t>
      </w:r>
      <w:r w:rsidR="00340A10">
        <w:t xml:space="preserve">  </w:t>
      </w:r>
      <w:r w:rsidR="00F65A9F">
        <w:t xml:space="preserve"> </w:t>
      </w:r>
    </w:p>
    <w:p w14:paraId="4AA13C66" w14:textId="77777777" w:rsidR="00340A10" w:rsidRDefault="00340A10" w:rsidP="00340A10">
      <w:pPr>
        <w:ind w:left="1440" w:right="1440"/>
      </w:pPr>
    </w:p>
    <w:p w14:paraId="7680F908" w14:textId="3959F1E2" w:rsidR="00D87E48" w:rsidRDefault="00000000" w:rsidP="00340A10">
      <w:pPr>
        <w:spacing w:before="10" w:after="10"/>
        <w:ind w:left="1800" w:right="1440"/>
      </w:pPr>
      <w:r>
        <w:t>Notwithstanding any other provision of this clause, the Contractor agrees that neither it nor any assignee will grant to any person the exclusive right to use or sell any Subject Invention in the United States unless such person agrees that any product embodying the Subject Invention or produced through the use of the Subject Invention will be manufactured substantially in the United States. However, in individual cases, the requirement for such an agreement may be waived by the Agency upon a showing by the Contractor or its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4CDEB213" w14:textId="77777777" w:rsidR="00D87E48" w:rsidRDefault="00D87E48">
      <w:pPr>
        <w:ind w:left="720"/>
      </w:pPr>
    </w:p>
    <w:p w14:paraId="5E6342E4" w14:textId="77777777" w:rsidR="00340A10" w:rsidRDefault="00000000">
      <w:pPr>
        <w:spacing w:before="10" w:after="10"/>
        <w:ind w:left="1440" w:right="1440"/>
      </w:pPr>
      <w:r>
        <w:t xml:space="preserve">(h) </w:t>
      </w:r>
      <w:r>
        <w:rPr>
          <w:i/>
        </w:rPr>
        <w:t>March-in rights in the event greater rights are granted to the Contractor.</w:t>
      </w:r>
      <w:r>
        <w:t xml:space="preserve"> </w:t>
      </w:r>
    </w:p>
    <w:p w14:paraId="19532296" w14:textId="6A41A8F3" w:rsidR="00340A10" w:rsidRDefault="00F65A9F">
      <w:pPr>
        <w:spacing w:before="10" w:after="10"/>
        <w:ind w:left="1440" w:right="1440"/>
      </w:pPr>
      <w:r>
        <w:t xml:space="preserve"> </w:t>
      </w:r>
    </w:p>
    <w:p w14:paraId="16625AA5" w14:textId="210A0AF5" w:rsidR="00D87E48" w:rsidRDefault="00000000" w:rsidP="00340A10">
      <w:pPr>
        <w:spacing w:before="10" w:after="10"/>
        <w:ind w:left="1800" w:right="1440"/>
      </w:pPr>
      <w:r>
        <w:t>The Contractor acknowledges that, with respect to any Subject Invention in which it has acquired ownership through the exercise of the rights specified in paragraph (b)(3) of this clause, the Agency has the right to require licensing pursuant to 35 U.S.C. 203 and 210(c), and in accordance with the procedures in 37 CFR 401.6 and any supplemental regulations of Agency in effect on the date of contract award.</w:t>
      </w:r>
    </w:p>
    <w:p w14:paraId="563C3A51" w14:textId="77777777" w:rsidR="00D87E48" w:rsidRDefault="00D87E48">
      <w:pPr>
        <w:ind w:left="720"/>
      </w:pPr>
    </w:p>
    <w:p w14:paraId="5F960F1D" w14:textId="77777777" w:rsidR="00D87E48" w:rsidRDefault="00000000">
      <w:pPr>
        <w:spacing w:before="10" w:after="10"/>
        <w:ind w:left="1440" w:right="1440"/>
      </w:pPr>
      <w:r>
        <w:t>(</w:t>
      </w:r>
      <w:proofErr w:type="spellStart"/>
      <w:r>
        <w:t>i</w:t>
      </w:r>
      <w:proofErr w:type="spellEnd"/>
      <w:r>
        <w:t>) Special provisions for contracts with nonprofit organizations in the event greater rights are granted to the Contractor. If the Contractor is a nonprofit organization, it shall:</w:t>
      </w:r>
    </w:p>
    <w:p w14:paraId="1ACEB5A3" w14:textId="77777777" w:rsidR="00D87E48" w:rsidRDefault="00D87E48">
      <w:pPr>
        <w:ind w:left="720"/>
      </w:pPr>
    </w:p>
    <w:p w14:paraId="071AE97D" w14:textId="77777777" w:rsidR="00D87E48" w:rsidRDefault="00000000" w:rsidP="00340A10">
      <w:pPr>
        <w:spacing w:before="10" w:after="10"/>
        <w:ind w:left="1710" w:right="1440"/>
      </w:pPr>
      <w:r>
        <w:t>(1) Not assign rights to a Subject Invention in the United States without the written approval of the Agency, except where an assignment is made to an organization that has as one of its primary functions the management of inventions, provided that the assignee shall be subject to the same provisions as the Contractor;</w:t>
      </w:r>
    </w:p>
    <w:p w14:paraId="2E7C0786" w14:textId="77777777" w:rsidR="00D87E48" w:rsidRDefault="00D87E48" w:rsidP="00340A10">
      <w:pPr>
        <w:ind w:left="1710"/>
      </w:pPr>
    </w:p>
    <w:p w14:paraId="67397279" w14:textId="77777777" w:rsidR="00D87E48" w:rsidRDefault="00000000" w:rsidP="00340A10">
      <w:pPr>
        <w:spacing w:before="10" w:after="10"/>
        <w:ind w:left="1710" w:right="1440"/>
      </w:pPr>
      <w:r>
        <w:t>(2) Share royalties collected on a Subject Invention with the inventor, including Federal employee co-inventors (but through their Agency if the Agency deems it appropriate) when the Subject Invention is assigned in accordance with 35 U.S.C. 202(e) and 37 CFR 401.10;</w:t>
      </w:r>
    </w:p>
    <w:p w14:paraId="21E98126" w14:textId="77777777" w:rsidR="00D87E48" w:rsidRDefault="00D87E48" w:rsidP="00340A10">
      <w:pPr>
        <w:ind w:left="1710"/>
      </w:pPr>
    </w:p>
    <w:p w14:paraId="160C4595" w14:textId="77777777" w:rsidR="00D87E48" w:rsidRDefault="00000000" w:rsidP="00340A10">
      <w:pPr>
        <w:spacing w:before="10" w:after="10"/>
        <w:ind w:left="1710" w:right="1440"/>
      </w:pPr>
      <w:r>
        <w:t xml:space="preserve">(3) Use the balance of any royalties or income earned by the Contractor with respect to Subject Inventions, after payment of expenses (including </w:t>
      </w:r>
      <w:r>
        <w:lastRenderedPageBreak/>
        <w:t>payments to inventors) incidental to the administration of Subject Inventions for the support of scientific research or education;</w:t>
      </w:r>
    </w:p>
    <w:p w14:paraId="6FD61023" w14:textId="77777777" w:rsidR="00D87E48" w:rsidRDefault="00D87E48" w:rsidP="00340A10">
      <w:pPr>
        <w:ind w:left="1710"/>
      </w:pPr>
    </w:p>
    <w:p w14:paraId="0235F299" w14:textId="77777777" w:rsidR="00D87E48" w:rsidRDefault="00000000" w:rsidP="00340A10">
      <w:pPr>
        <w:spacing w:before="10" w:after="10"/>
        <w:ind w:left="1710" w:right="1440"/>
      </w:pPr>
      <w:r>
        <w:t>(4) Make efforts that are reasonable under the circumstances to attract licensees of Subject Inventions that are small business concerns, and give a preference to a small business concern when licensing a Subject Invention if the Contractor determines that the small business concern has a plan or proposal for marketing the invention which, if executed, is equally as likely to bring the invention to practical application as any plans or proposals from applicants that are not small business concerns; provided, that the Contractor is also satisfied that the small business concern has the capability and resources to carry out its plan or proposal. The decision whether to give a preference in any specific case will be at the discretion of the Contractor; and</w:t>
      </w:r>
    </w:p>
    <w:p w14:paraId="6AA89000" w14:textId="77777777" w:rsidR="00D87E48" w:rsidRDefault="00D87E48" w:rsidP="00340A10">
      <w:pPr>
        <w:ind w:left="1710"/>
      </w:pPr>
    </w:p>
    <w:p w14:paraId="5FA94796" w14:textId="77777777" w:rsidR="00D87E48" w:rsidRDefault="00000000" w:rsidP="00340A10">
      <w:pPr>
        <w:spacing w:before="10" w:after="10"/>
        <w:ind w:left="1710" w:right="1440"/>
      </w:pPr>
      <w:r>
        <w:t xml:space="preserve">(5) Allow the Secretary of Commerce to review the Contractor's licensing program and decisions regarding small business applicants, and negotiate changes to its licensing policies, procedures, or practices with the Secretary of Commerce when the Secretary's review discloses that the Contractor could take reasonable steps to </w:t>
      </w:r>
      <w:proofErr w:type="gramStart"/>
      <w:r>
        <w:t>more effectively implement the requirements of paragraph (</w:t>
      </w:r>
      <w:proofErr w:type="spellStart"/>
      <w:r>
        <w:t>i</w:t>
      </w:r>
      <w:proofErr w:type="spellEnd"/>
      <w:r>
        <w:t>)(4) of this clause</w:t>
      </w:r>
      <w:proofErr w:type="gramEnd"/>
      <w:r>
        <w:t>.</w:t>
      </w:r>
    </w:p>
    <w:p w14:paraId="7C2C326F" w14:textId="77777777" w:rsidR="00D87E48" w:rsidRDefault="00D87E48" w:rsidP="00340A10">
      <w:pPr>
        <w:ind w:left="1710"/>
      </w:pPr>
    </w:p>
    <w:p w14:paraId="00B63333" w14:textId="77777777" w:rsidR="00627FF8" w:rsidRDefault="00000000">
      <w:pPr>
        <w:spacing w:before="10" w:after="10"/>
        <w:ind w:left="1440" w:right="1440"/>
      </w:pPr>
      <w:r>
        <w:t xml:space="preserve">(j) </w:t>
      </w:r>
      <w:r>
        <w:rPr>
          <w:i/>
        </w:rPr>
        <w:t>Communications.</w:t>
      </w:r>
      <w:r>
        <w:t xml:space="preserve"> </w:t>
      </w:r>
    </w:p>
    <w:p w14:paraId="0004EE07" w14:textId="0CC61400" w:rsidR="00627FF8" w:rsidRPr="00627FF8" w:rsidRDefault="00F65A9F" w:rsidP="00627FF8">
      <w:pPr>
        <w:spacing w:before="10" w:after="10"/>
        <w:ind w:left="1440" w:right="1440"/>
      </w:pPr>
      <w:r>
        <w:t xml:space="preserve"> </w:t>
      </w:r>
    </w:p>
    <w:p w14:paraId="4697D093" w14:textId="68D6E06D" w:rsidR="00D87E48" w:rsidRDefault="00000000" w:rsidP="00627FF8">
      <w:pPr>
        <w:spacing w:before="10" w:after="10"/>
        <w:ind w:left="1710" w:right="1440"/>
      </w:pPr>
      <w:r>
        <w:t>All invention disclosures and requests for greater rights shall be sent to the Agency Contracting Officer, as directed by the Contracting Officer. Additionally, a copy of all disclosures, confirmatory licenses to the Government, face page of the patent applications, waivers and other routine communications under this funding agreement at all tiers must be sent to:</w:t>
      </w:r>
    </w:p>
    <w:p w14:paraId="539A03D6" w14:textId="77777777" w:rsidR="00D87E48" w:rsidRDefault="00000000" w:rsidP="00627FF8">
      <w:pPr>
        <w:spacing w:before="10" w:after="10"/>
        <w:ind w:left="1440" w:right="1440"/>
        <w:jc w:val="center"/>
      </w:pPr>
      <w:r>
        <w:t>[Insert Agency Address]</w:t>
      </w:r>
    </w:p>
    <w:p w14:paraId="56920713" w14:textId="77777777" w:rsidR="00D87E48" w:rsidRDefault="00D87E48">
      <w:pPr>
        <w:ind w:left="720"/>
      </w:pPr>
    </w:p>
    <w:p w14:paraId="3B26580B" w14:textId="77777777" w:rsidR="00D87E48" w:rsidRDefault="00000000" w:rsidP="00627FF8">
      <w:pPr>
        <w:spacing w:before="10" w:after="10"/>
        <w:ind w:left="1800" w:right="1440"/>
      </w:pPr>
      <w:r>
        <w:t xml:space="preserve">Agency Invention Reporting Web site:  </w:t>
      </w:r>
      <w:hyperlink r:id="rId369" w:history="1">
        <w:r>
          <w:t xml:space="preserve"> </w:t>
        </w:r>
        <w:r>
          <w:rPr>
            <w:rStyle w:val="Hyperlink"/>
            <w:color w:val="2B60DE"/>
          </w:rPr>
          <w:t>http://www.iEdison.gov.</w:t>
        </w:r>
        <w:r>
          <w:t xml:space="preserve"> </w:t>
        </w:r>
      </w:hyperlink>
    </w:p>
    <w:p w14:paraId="490C664D" w14:textId="77777777" w:rsidR="00D87E48" w:rsidRDefault="00D87E48" w:rsidP="00627FF8">
      <w:pPr>
        <w:ind w:left="1800"/>
      </w:pPr>
    </w:p>
    <w:p w14:paraId="7BBD7CAC" w14:textId="77777777" w:rsidR="00D87E48" w:rsidRDefault="00000000" w:rsidP="00627FF8">
      <w:pPr>
        <w:spacing w:before="10" w:after="10"/>
        <w:ind w:left="1800" w:right="1440"/>
      </w:pPr>
      <w:r>
        <w:t xml:space="preserve">Alternate I (Sept 2014). As prescribed in </w:t>
      </w:r>
      <w:r>
        <w:rPr>
          <w:i/>
        </w:rPr>
        <w:t>327.303,</w:t>
      </w:r>
      <w:r>
        <w:t xml:space="preserve"> the license to Class 2 inventions recited in 352.227-11(b)(2)(a) is as follows:</w:t>
      </w:r>
    </w:p>
    <w:p w14:paraId="2F64D77C" w14:textId="77777777" w:rsidR="00D87E48" w:rsidRDefault="00D87E48" w:rsidP="00627FF8">
      <w:pPr>
        <w:ind w:left="1800"/>
      </w:pPr>
    </w:p>
    <w:p w14:paraId="4AAB7368" w14:textId="77777777" w:rsidR="00D87E48" w:rsidRDefault="00000000" w:rsidP="00627FF8">
      <w:pPr>
        <w:spacing w:before="10" w:after="10"/>
        <w:ind w:left="1800" w:right="1440"/>
        <w:jc w:val="center"/>
      </w:pPr>
      <w:r>
        <w:t>[Insert description of license to Class 2 inventions]</w:t>
      </w:r>
    </w:p>
    <w:p w14:paraId="2E7741F0" w14:textId="77777777" w:rsidR="00D87E48" w:rsidRDefault="00D87E48" w:rsidP="00627FF8">
      <w:pPr>
        <w:ind w:left="1800"/>
      </w:pPr>
    </w:p>
    <w:p w14:paraId="30294FE8" w14:textId="264A6DAC" w:rsidR="00D87E48" w:rsidRDefault="00000000" w:rsidP="00627FF8">
      <w:pPr>
        <w:spacing w:before="10" w:after="10"/>
        <w:ind w:left="1440" w:right="1440"/>
        <w:jc w:val="center"/>
      </w:pPr>
      <w:r>
        <w:t>(End of clause).</w:t>
      </w:r>
    </w:p>
    <w:p w14:paraId="3BEB4834" w14:textId="77777777" w:rsidR="00D87E48" w:rsidRDefault="00D87E48">
      <w:pPr>
        <w:ind w:left="720"/>
      </w:pPr>
    </w:p>
    <w:p w14:paraId="4C3DD353" w14:textId="77777777" w:rsidR="00D87E48" w:rsidRDefault="00000000">
      <w:pPr>
        <w:keepNext/>
        <w:spacing w:before="100"/>
      </w:pPr>
      <w:r>
        <w:rPr>
          <w:b/>
          <w:color w:val="CC0000"/>
        </w:rPr>
        <w:lastRenderedPageBreak/>
        <w:t>635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FB0E52C" w14:textId="77777777">
        <w:trPr>
          <w:cantSplit/>
        </w:trPr>
        <w:tc>
          <w:tcPr>
            <w:tcW w:w="9700" w:type="dxa"/>
            <w:shd w:val="clear" w:color="auto" w:fill="auto"/>
          </w:tcPr>
          <w:p w14:paraId="7AE0E839" w14:textId="77777777" w:rsidR="00D87E48" w:rsidRDefault="00000000">
            <w:pPr>
              <w:spacing w:before="15" w:after="25"/>
            </w:pPr>
            <w:r>
              <w:t>****(USE BELOW WITH ANY APPROPRIATE ALTERNATES IN ACCORDANCE WITH HHSAR 327.409 IN LIEU OF FAR 52.227-14 WHENEVER A DETERMINATION OF EXCEPTIONAL CIRCUMSTANCES (DEC) EXECUTED IN ACCORDANCE WITH AGENCY POLICY AND PROCEDURES CALLS FOR ITS USE.)****</w:t>
            </w:r>
          </w:p>
          <w:p w14:paraId="2139C114" w14:textId="77777777" w:rsidR="00D87E48" w:rsidRDefault="00000000">
            <w:pPr>
              <w:spacing w:before="15" w:after="25"/>
            </w:pPr>
            <w:r>
              <w:t xml:space="preserve"> </w:t>
            </w:r>
            <w:r>
              <w:rPr>
                <w:b/>
              </w:rPr>
              <w:t>NOTE:</w:t>
            </w:r>
            <w:r>
              <w:t xml:space="preserve">  </w:t>
            </w:r>
            <w:r>
              <w:rPr>
                <w:i/>
              </w:rPr>
              <w:t>Prior to use of this clause a DEC must be executed in accordance with agency policy and procedures. The Contracting Officer should reference the DEC in the solicitation and shall attach a copy of the executed DEC to the contract.</w:t>
            </w:r>
            <w:r>
              <w:t xml:space="preserve"> </w:t>
            </w:r>
          </w:p>
        </w:tc>
      </w:tr>
    </w:tbl>
    <w:p w14:paraId="005498B6" w14:textId="77777777" w:rsidR="00D87E48" w:rsidRDefault="00D87E48">
      <w:pPr>
        <w:spacing w:before="25" w:after="15"/>
        <w:ind w:left="360"/>
      </w:pPr>
    </w:p>
    <w:p w14:paraId="48733BC8" w14:textId="77777777" w:rsidR="00D87E48" w:rsidRDefault="00000000">
      <w:pPr>
        <w:numPr>
          <w:ilvl w:val="1"/>
          <w:numId w:val="665"/>
        </w:numPr>
        <w:spacing w:before="10" w:after="10"/>
        <w:ind w:right="1440"/>
      </w:pPr>
      <w:r>
        <w:t xml:space="preserve">HHSAR </w:t>
      </w:r>
      <w:r>
        <w:rPr>
          <w:b/>
        </w:rPr>
        <w:t>352.227-14 Rights in Data-Exceptional Circumstances</w:t>
      </w:r>
      <w:r>
        <w:t xml:space="preserve"> (September 2014).</w:t>
      </w:r>
    </w:p>
    <w:p w14:paraId="07C9544F" w14:textId="77777777" w:rsidR="00D87E48" w:rsidRDefault="00D87E48">
      <w:pPr>
        <w:ind w:left="720"/>
      </w:pPr>
    </w:p>
    <w:p w14:paraId="51B404BC" w14:textId="04EAAEB7" w:rsidR="00D87E48" w:rsidRDefault="00000000">
      <w:pPr>
        <w:spacing w:before="10" w:after="10"/>
        <w:ind w:left="1440" w:right="1440"/>
      </w:pPr>
      <w:r>
        <w:t xml:space="preserve">(a) </w:t>
      </w:r>
      <w:r>
        <w:rPr>
          <w:i/>
        </w:rPr>
        <w:t>Definitions.</w:t>
      </w:r>
      <w:r>
        <w:t xml:space="preserve"> As used in this clause-[Definitions may be added or modified in paragraph (a) as applicable.]</w:t>
      </w:r>
      <w:r w:rsidR="00713B5D">
        <w:t xml:space="preserve">      </w:t>
      </w:r>
      <w:r w:rsidR="00F65A9F">
        <w:t xml:space="preserve"> </w:t>
      </w:r>
    </w:p>
    <w:p w14:paraId="02267652" w14:textId="77777777" w:rsidR="00D87E48" w:rsidRDefault="00D87E48">
      <w:pPr>
        <w:ind w:left="720"/>
      </w:pPr>
    </w:p>
    <w:p w14:paraId="1895C8FC" w14:textId="77777777" w:rsidR="00D87E48" w:rsidRDefault="00000000" w:rsidP="00713B5D">
      <w:pPr>
        <w:spacing w:before="10" w:after="10"/>
        <w:ind w:left="1800" w:right="1440"/>
      </w:pPr>
      <w:r>
        <w:t xml:space="preserve"> </w:t>
      </w:r>
      <w:r>
        <w:rPr>
          <w:i/>
        </w:rPr>
        <w:t>Computer database</w:t>
      </w:r>
      <w:r>
        <w:t xml:space="preserve"> or </w:t>
      </w:r>
      <w:r>
        <w:rPr>
          <w:i/>
        </w:rPr>
        <w:t>database</w:t>
      </w:r>
      <w:r>
        <w:t xml:space="preserve"> means a collection of recorded information in a form capable of, and for the purpose of, being stored in, processed, and operated on by a computer. The term does not include computer software.</w:t>
      </w:r>
    </w:p>
    <w:p w14:paraId="454C30EF" w14:textId="77777777" w:rsidR="00D87E48" w:rsidRDefault="00D87E48" w:rsidP="00713B5D">
      <w:pPr>
        <w:ind w:left="1800"/>
      </w:pPr>
    </w:p>
    <w:p w14:paraId="16FE12F3" w14:textId="77777777" w:rsidR="00D87E48" w:rsidRDefault="00000000" w:rsidP="00713B5D">
      <w:pPr>
        <w:spacing w:before="10" w:after="10"/>
        <w:ind w:left="1800" w:right="1440"/>
      </w:pPr>
      <w:r>
        <w:t xml:space="preserve"> </w:t>
      </w:r>
      <w:r>
        <w:rPr>
          <w:i/>
        </w:rPr>
        <w:t>Computer software</w:t>
      </w:r>
      <w:r>
        <w:t xml:space="preserve"> -(</w:t>
      </w:r>
      <w:proofErr w:type="spellStart"/>
      <w:r>
        <w:t>i</w:t>
      </w:r>
      <w:proofErr w:type="spellEnd"/>
      <w:r>
        <w:t>) Means (A) Computer programs that comprise a series of instructions, rules, routines, or statements, regardless of the media in which recorded, that allow or cause a computer to perform a specific operation or series of operations; and</w:t>
      </w:r>
    </w:p>
    <w:p w14:paraId="2C29AAC0" w14:textId="77777777" w:rsidR="00D87E48" w:rsidRDefault="00D87E48" w:rsidP="00713B5D">
      <w:pPr>
        <w:ind w:left="1800"/>
      </w:pPr>
    </w:p>
    <w:p w14:paraId="5588639C" w14:textId="77777777" w:rsidR="00D87E48" w:rsidRDefault="00000000" w:rsidP="00713B5D">
      <w:pPr>
        <w:spacing w:before="10" w:after="10"/>
        <w:ind w:left="2160" w:right="1440"/>
      </w:pPr>
      <w:r>
        <w:t>(B) Recorded information comprising source code listings, design details, algorithms, processes, flow charts, formulas, and related material that would enable the computer program to be produced, created, or compiled.</w:t>
      </w:r>
    </w:p>
    <w:p w14:paraId="6C624C08" w14:textId="77777777" w:rsidR="00D87E48" w:rsidRDefault="00D87E48" w:rsidP="00713B5D">
      <w:pPr>
        <w:ind w:left="2160"/>
      </w:pPr>
    </w:p>
    <w:p w14:paraId="120BD27C" w14:textId="77777777" w:rsidR="00D87E48" w:rsidRDefault="00000000" w:rsidP="00713B5D">
      <w:pPr>
        <w:spacing w:before="10" w:after="10"/>
        <w:ind w:left="2520" w:right="1440"/>
      </w:pPr>
      <w:r>
        <w:t>(ii) Does not include computer databases or computer software documentation.</w:t>
      </w:r>
    </w:p>
    <w:p w14:paraId="6A969106" w14:textId="77777777" w:rsidR="00D87E48" w:rsidRDefault="00D87E48">
      <w:pPr>
        <w:ind w:left="720"/>
      </w:pPr>
    </w:p>
    <w:p w14:paraId="2D4672F1" w14:textId="77777777" w:rsidR="00D87E48" w:rsidRDefault="00000000" w:rsidP="00713B5D">
      <w:pPr>
        <w:spacing w:before="10" w:after="10"/>
        <w:ind w:left="1800" w:right="1440"/>
      </w:pPr>
      <w:r>
        <w:t xml:space="preserve"> </w:t>
      </w:r>
      <w:r>
        <w:rPr>
          <w:i/>
        </w:rPr>
        <w:t>Computer software documentation</w:t>
      </w:r>
      <w:r>
        <w:t xml:space="preserve"> means owner's manuals, user's manuals, installation instructions, operating instructions, and other similar items, regardless of storage medium, that explain the capabilities of the computer software or provide instructions for using the software.</w:t>
      </w:r>
    </w:p>
    <w:p w14:paraId="02B44047" w14:textId="77777777" w:rsidR="00D87E48" w:rsidRDefault="00D87E48" w:rsidP="00713B5D">
      <w:pPr>
        <w:ind w:left="1800"/>
      </w:pPr>
    </w:p>
    <w:p w14:paraId="58128429" w14:textId="77777777" w:rsidR="00D87E48" w:rsidRDefault="00000000" w:rsidP="00713B5D">
      <w:pPr>
        <w:spacing w:before="10" w:after="10"/>
        <w:ind w:left="1800" w:right="1440"/>
      </w:pPr>
      <w:r>
        <w:t xml:space="preserve"> </w:t>
      </w:r>
      <w:r>
        <w:rPr>
          <w:i/>
        </w:rPr>
        <w:t>Data</w:t>
      </w:r>
      <w:r>
        <w:t xml:space="preserve">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w:t>
      </w:r>
    </w:p>
    <w:p w14:paraId="596504B8" w14:textId="77777777" w:rsidR="00D87E48" w:rsidRDefault="00D87E48" w:rsidP="00713B5D">
      <w:pPr>
        <w:ind w:left="1800"/>
      </w:pPr>
    </w:p>
    <w:p w14:paraId="1372DFF0" w14:textId="77777777" w:rsidR="00D87E48" w:rsidRDefault="00000000" w:rsidP="00713B5D">
      <w:pPr>
        <w:spacing w:before="10" w:after="10"/>
        <w:ind w:left="1800" w:right="1440"/>
      </w:pPr>
      <w:r>
        <w:lastRenderedPageBreak/>
        <w:t xml:space="preserve"> </w:t>
      </w:r>
      <w:r>
        <w:rPr>
          <w:i/>
        </w:rPr>
        <w:t>Form, fit, and function data</w:t>
      </w:r>
      <w:r>
        <w:t xml:space="preserve"> means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3905AC8A" w14:textId="77777777" w:rsidR="00D87E48" w:rsidRDefault="00D87E48" w:rsidP="00713B5D">
      <w:pPr>
        <w:ind w:left="1800"/>
      </w:pPr>
    </w:p>
    <w:p w14:paraId="29B9065F" w14:textId="77777777" w:rsidR="00D87E48" w:rsidRDefault="00000000" w:rsidP="00713B5D">
      <w:pPr>
        <w:spacing w:before="10" w:after="10"/>
        <w:ind w:left="1800" w:right="1440"/>
      </w:pPr>
      <w:r>
        <w:t xml:space="preserve"> </w:t>
      </w:r>
      <w:r>
        <w:rPr>
          <w:i/>
        </w:rPr>
        <w:t>Limited rights</w:t>
      </w:r>
      <w:r>
        <w:t xml:space="preserve"> means the rights of the Government in limited rights data as set forth in the Limited Rights Notice in Alternate II paragraph (g)(3) if included in this clause. "Limited rights data" means data, other than computer software, that embody trade secrets or are commercial or financial and confidential or privileged, to the extent that such data pertain to items, components, or processes developed at private expense, including minor modifications.</w:t>
      </w:r>
    </w:p>
    <w:p w14:paraId="3A3634FE" w14:textId="77777777" w:rsidR="00D87E48" w:rsidRDefault="00D87E48" w:rsidP="00713B5D">
      <w:pPr>
        <w:ind w:left="1800"/>
      </w:pPr>
    </w:p>
    <w:p w14:paraId="4C9BBCE1" w14:textId="77777777" w:rsidR="00D87E48" w:rsidRDefault="00000000" w:rsidP="00713B5D">
      <w:pPr>
        <w:spacing w:before="10" w:after="10"/>
        <w:ind w:left="1800" w:right="1440"/>
      </w:pPr>
      <w:r>
        <w:t xml:space="preserve"> </w:t>
      </w:r>
      <w:r>
        <w:rPr>
          <w:i/>
        </w:rPr>
        <w:t>Restricted computer software</w:t>
      </w:r>
      <w:r>
        <w:t xml:space="preserve"> means computer software developed at private expense and that is a trade secret, is commercial or financial and confidential or privileged, or is copyrighted computer software, including minor modifications of the computer software.</w:t>
      </w:r>
    </w:p>
    <w:p w14:paraId="0DA9DDF5" w14:textId="77777777" w:rsidR="00D87E48" w:rsidRDefault="00D87E48" w:rsidP="00713B5D">
      <w:pPr>
        <w:ind w:left="1800"/>
      </w:pPr>
    </w:p>
    <w:p w14:paraId="48B4A7CA" w14:textId="77777777" w:rsidR="00D87E48" w:rsidRDefault="00000000" w:rsidP="00713B5D">
      <w:pPr>
        <w:spacing w:before="10" w:after="10"/>
        <w:ind w:left="1800" w:right="1440"/>
      </w:pPr>
      <w:r>
        <w:t xml:space="preserve"> </w:t>
      </w:r>
      <w:r>
        <w:rPr>
          <w:i/>
        </w:rPr>
        <w:t>Restricted rights,</w:t>
      </w:r>
      <w:r>
        <w:t xml:space="preserve"> as used in this clause, means the rights of the Government in restricted computer software, as set forth in a Restricted Rights Notice of Alternate III paragraph (g)(4) if included in this clause, or as otherwise may be provided in a collateral agreement incorporated in and made part of this contract, including minor modifications of such computer software.</w:t>
      </w:r>
    </w:p>
    <w:p w14:paraId="5595DB87" w14:textId="77777777" w:rsidR="00D87E48" w:rsidRDefault="00D87E48" w:rsidP="00713B5D">
      <w:pPr>
        <w:ind w:left="1800"/>
      </w:pPr>
    </w:p>
    <w:p w14:paraId="7113C080" w14:textId="77777777" w:rsidR="00D87E48" w:rsidRDefault="00000000" w:rsidP="00713B5D">
      <w:pPr>
        <w:spacing w:before="10" w:after="10"/>
        <w:ind w:left="1800" w:right="1440"/>
      </w:pPr>
      <w:r>
        <w:t xml:space="preserve"> </w:t>
      </w:r>
      <w:r>
        <w:rPr>
          <w:i/>
        </w:rPr>
        <w:t>Technical data</w:t>
      </w:r>
      <w:r>
        <w:t xml:space="preserve">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The term includes recorded information of a scientific or technical nature that is included in computer databases (See</w:t>
      </w:r>
      <w:hyperlink r:id="rId370" w:history="1">
        <w:r>
          <w:t xml:space="preserve"> </w:t>
        </w:r>
        <w:r>
          <w:rPr>
            <w:rStyle w:val="Hyperlink"/>
            <w:color w:val="2B60DE"/>
          </w:rPr>
          <w:t>41 U.S.C. 403(8)).</w:t>
        </w:r>
        <w:r>
          <w:t xml:space="preserve"> </w:t>
        </w:r>
      </w:hyperlink>
    </w:p>
    <w:p w14:paraId="1DCCF560" w14:textId="77777777" w:rsidR="00D87E48" w:rsidRDefault="00D87E48" w:rsidP="00713B5D">
      <w:pPr>
        <w:ind w:left="1800"/>
      </w:pPr>
    </w:p>
    <w:p w14:paraId="5AEE158D" w14:textId="77777777" w:rsidR="00D87E48" w:rsidRDefault="00000000" w:rsidP="00713B5D">
      <w:pPr>
        <w:spacing w:before="10" w:after="10"/>
        <w:ind w:left="1800" w:right="1440"/>
      </w:pPr>
      <w:r>
        <w:t xml:space="preserve"> </w:t>
      </w:r>
      <w:r>
        <w:rPr>
          <w:i/>
        </w:rPr>
        <w:t>Unlimited rights</w:t>
      </w:r>
      <w:r>
        <w:t xml:space="preserve"> means the rights of the Government to use, disclose, reproduce, prepare derivative works, distribute copies to the public, and perform publicly and display publicly, in any manner and for any purpose, and to have or permit others to do so.</w:t>
      </w:r>
    </w:p>
    <w:p w14:paraId="7ABDAC78" w14:textId="77777777" w:rsidR="00D87E48" w:rsidRDefault="00D87E48">
      <w:pPr>
        <w:ind w:left="720"/>
      </w:pPr>
    </w:p>
    <w:p w14:paraId="598E6729" w14:textId="77777777" w:rsidR="00D87E48" w:rsidRDefault="00000000">
      <w:pPr>
        <w:spacing w:before="10" w:after="10"/>
        <w:ind w:left="1440" w:right="1440"/>
      </w:pPr>
      <w:r>
        <w:t xml:space="preserve">(b) </w:t>
      </w:r>
      <w:r>
        <w:rPr>
          <w:i/>
        </w:rPr>
        <w:t>Allocation of rights.</w:t>
      </w:r>
      <w:r>
        <w:t xml:space="preserve"> </w:t>
      </w:r>
    </w:p>
    <w:p w14:paraId="47187B91" w14:textId="77777777" w:rsidR="00D87E48" w:rsidRDefault="00D87E48">
      <w:pPr>
        <w:ind w:left="720"/>
      </w:pPr>
    </w:p>
    <w:p w14:paraId="11494431" w14:textId="77777777" w:rsidR="00D87E48" w:rsidRDefault="00000000" w:rsidP="00713B5D">
      <w:pPr>
        <w:spacing w:before="10" w:after="10"/>
        <w:ind w:left="1800" w:right="1440"/>
      </w:pPr>
      <w:r>
        <w:lastRenderedPageBreak/>
        <w:t>(1) Except as provided in paragraph (c) of this clause, the Government shall have unlimited rights in-</w:t>
      </w:r>
    </w:p>
    <w:p w14:paraId="42C9CF76" w14:textId="77777777" w:rsidR="00D87E48" w:rsidRDefault="00D87E48">
      <w:pPr>
        <w:ind w:left="720"/>
      </w:pPr>
    </w:p>
    <w:p w14:paraId="5328BC88" w14:textId="77777777" w:rsidR="00D87E48" w:rsidRDefault="00000000" w:rsidP="00713B5D">
      <w:pPr>
        <w:spacing w:before="10" w:after="10"/>
        <w:ind w:left="2160" w:right="1440"/>
      </w:pPr>
      <w:r>
        <w:t>(</w:t>
      </w:r>
      <w:proofErr w:type="spellStart"/>
      <w:r>
        <w:t>i</w:t>
      </w:r>
      <w:proofErr w:type="spellEnd"/>
      <w:r>
        <w:t>) Data first produced in the performance of this contract;</w:t>
      </w:r>
    </w:p>
    <w:p w14:paraId="5CD57F00" w14:textId="77777777" w:rsidR="00D87E48" w:rsidRDefault="00D87E48" w:rsidP="00713B5D">
      <w:pPr>
        <w:ind w:left="2160"/>
      </w:pPr>
    </w:p>
    <w:p w14:paraId="05761BCA" w14:textId="77777777" w:rsidR="00D87E48" w:rsidRDefault="00000000" w:rsidP="00713B5D">
      <w:pPr>
        <w:spacing w:before="10" w:after="10"/>
        <w:ind w:left="2160" w:right="1440"/>
      </w:pPr>
      <w:r>
        <w:t>(ii) Form, fit, and function data delivered under this contract;</w:t>
      </w:r>
    </w:p>
    <w:p w14:paraId="1F14C05E" w14:textId="77777777" w:rsidR="00D87E48" w:rsidRDefault="00D87E48" w:rsidP="00713B5D">
      <w:pPr>
        <w:ind w:left="2160"/>
      </w:pPr>
    </w:p>
    <w:p w14:paraId="7A24A186" w14:textId="77777777" w:rsidR="00D87E48" w:rsidRDefault="00000000" w:rsidP="00713B5D">
      <w:pPr>
        <w:spacing w:before="10" w:after="10"/>
        <w:ind w:left="2160" w:right="1440"/>
      </w:pPr>
      <w:r>
        <w:t>(iii) Data delivered under this contract (except for restricted computer software) that constitute manuals or instructional and training material for installation, operation, or routine maintenance and repair of items, components, or processes delivered or furnished for use under this contract; and</w:t>
      </w:r>
    </w:p>
    <w:p w14:paraId="6A55878A" w14:textId="77777777" w:rsidR="00D87E48" w:rsidRDefault="00D87E48" w:rsidP="00713B5D">
      <w:pPr>
        <w:ind w:left="2160"/>
      </w:pPr>
    </w:p>
    <w:p w14:paraId="6E3DAEB1" w14:textId="77777777" w:rsidR="00D87E48" w:rsidRDefault="00000000" w:rsidP="00713B5D">
      <w:pPr>
        <w:spacing w:before="10" w:after="10"/>
        <w:ind w:left="2160" w:right="1440"/>
      </w:pPr>
      <w:r>
        <w:t>(iv) All other data delivered under this contract unless provided otherwise for limited rights data or restricted computer software in accordance with paragraph (g) of this clause.</w:t>
      </w:r>
    </w:p>
    <w:p w14:paraId="4F63BC47" w14:textId="77777777" w:rsidR="00D87E48" w:rsidRDefault="00D87E48">
      <w:pPr>
        <w:ind w:left="720"/>
      </w:pPr>
    </w:p>
    <w:p w14:paraId="403AD2EC" w14:textId="77777777" w:rsidR="00D87E48" w:rsidRDefault="00000000" w:rsidP="009976C9">
      <w:pPr>
        <w:spacing w:before="10" w:after="10"/>
        <w:ind w:left="1800" w:right="1440"/>
      </w:pPr>
      <w:r>
        <w:t>(2) The Contractor shall have the right to-</w:t>
      </w:r>
    </w:p>
    <w:p w14:paraId="2BBA8D7D" w14:textId="77777777" w:rsidR="00D87E48" w:rsidRDefault="00D87E48">
      <w:pPr>
        <w:ind w:left="720"/>
      </w:pPr>
    </w:p>
    <w:p w14:paraId="2ED2C183" w14:textId="77777777" w:rsidR="00D87E48" w:rsidRDefault="00000000" w:rsidP="009976C9">
      <w:pPr>
        <w:spacing w:before="10" w:after="10"/>
        <w:ind w:left="2160" w:right="1440"/>
      </w:pPr>
      <w:r>
        <w:t>(</w:t>
      </w:r>
      <w:proofErr w:type="spellStart"/>
      <w:r>
        <w:t>i</w:t>
      </w:r>
      <w:proofErr w:type="spellEnd"/>
      <w:r>
        <w:t>) Assert copyright in data first produced in the performance of this contract to the extent provided in paragraph (c)(1) of this clause;</w:t>
      </w:r>
    </w:p>
    <w:p w14:paraId="665694E8" w14:textId="77777777" w:rsidR="00D87E48" w:rsidRDefault="00D87E48" w:rsidP="009976C9">
      <w:pPr>
        <w:ind w:left="2160"/>
      </w:pPr>
    </w:p>
    <w:p w14:paraId="229B6BB7" w14:textId="77777777" w:rsidR="00D87E48" w:rsidRDefault="00000000" w:rsidP="009976C9">
      <w:pPr>
        <w:spacing w:before="10" w:after="10"/>
        <w:ind w:left="2160" w:right="1440"/>
      </w:pPr>
      <w:r>
        <w:t>(ii) Use, release to others, reproduce, distribute, or publish any data first produced or specifically used by the Contractor in the performance of this contract, unless provided otherwise in paragraph (d) of this clause;</w:t>
      </w:r>
    </w:p>
    <w:p w14:paraId="3F800061" w14:textId="77777777" w:rsidR="00D87E48" w:rsidRDefault="00D87E48" w:rsidP="009976C9">
      <w:pPr>
        <w:ind w:left="2160"/>
      </w:pPr>
    </w:p>
    <w:p w14:paraId="2C9B6C38" w14:textId="77777777" w:rsidR="00D87E48" w:rsidRDefault="00000000" w:rsidP="009976C9">
      <w:pPr>
        <w:spacing w:before="10" w:after="10"/>
        <w:ind w:left="2160" w:right="1440"/>
      </w:pPr>
      <w:r>
        <w:t>(iii) Substantiate the use of, add, or correct limited rights, restricted rights, or copyright notices and to take other appropriate action, in accordance with paragraphs (e) and (f) of this clause; and</w:t>
      </w:r>
    </w:p>
    <w:p w14:paraId="61937828" w14:textId="77777777" w:rsidR="00D87E48" w:rsidRDefault="00D87E48" w:rsidP="009976C9">
      <w:pPr>
        <w:ind w:left="2160"/>
      </w:pPr>
    </w:p>
    <w:p w14:paraId="7175923C" w14:textId="77777777" w:rsidR="00D87E48" w:rsidRDefault="00000000" w:rsidP="009976C9">
      <w:pPr>
        <w:spacing w:before="10" w:after="10"/>
        <w:ind w:left="2160" w:right="1440"/>
      </w:pPr>
      <w:r>
        <w:t>(iv) Protect from unauthorized disclosure and use those data that are limited rights data or restricted computer software to the extent provided in paragraph (g) of this clause.</w:t>
      </w:r>
    </w:p>
    <w:p w14:paraId="467803BA" w14:textId="77777777" w:rsidR="00D87E48" w:rsidRDefault="00D87E48">
      <w:pPr>
        <w:ind w:left="720"/>
      </w:pPr>
    </w:p>
    <w:p w14:paraId="0533E132" w14:textId="77777777" w:rsidR="00D87E48" w:rsidRDefault="00000000">
      <w:pPr>
        <w:spacing w:before="10" w:after="10"/>
        <w:ind w:left="1440" w:right="1440"/>
      </w:pPr>
      <w:r>
        <w:t xml:space="preserve">(c) </w:t>
      </w:r>
      <w:r>
        <w:rPr>
          <w:i/>
        </w:rPr>
        <w:t>Copyright.</w:t>
      </w:r>
      <w:r>
        <w:t xml:space="preserve"> </w:t>
      </w:r>
    </w:p>
    <w:p w14:paraId="325300D9" w14:textId="77777777" w:rsidR="00D87E48" w:rsidRDefault="00D87E48">
      <w:pPr>
        <w:ind w:left="720"/>
      </w:pPr>
    </w:p>
    <w:p w14:paraId="35545BD3" w14:textId="77777777" w:rsidR="00D87E48" w:rsidRDefault="00000000" w:rsidP="009976C9">
      <w:pPr>
        <w:spacing w:before="10" w:after="10"/>
        <w:ind w:left="1800" w:right="1440"/>
      </w:pPr>
      <w:r>
        <w:t xml:space="preserve">(1) </w:t>
      </w:r>
      <w:r>
        <w:rPr>
          <w:i/>
        </w:rPr>
        <w:t>Data first produced in the performance of this contract.</w:t>
      </w:r>
      <w:r>
        <w:t xml:space="preserve"> </w:t>
      </w:r>
    </w:p>
    <w:p w14:paraId="00538313" w14:textId="77777777" w:rsidR="00D87E48" w:rsidRDefault="00D87E48">
      <w:pPr>
        <w:ind w:left="720"/>
      </w:pPr>
    </w:p>
    <w:p w14:paraId="1ED82614" w14:textId="77777777" w:rsidR="00D87E48" w:rsidRDefault="00000000" w:rsidP="009976C9">
      <w:pPr>
        <w:spacing w:before="10" w:after="10"/>
        <w:ind w:left="2160" w:right="1440"/>
      </w:pPr>
      <w:r>
        <w:t>(</w:t>
      </w:r>
      <w:proofErr w:type="spellStart"/>
      <w:r>
        <w:t>i</w:t>
      </w:r>
      <w:proofErr w:type="spellEnd"/>
      <w:r>
        <w:t xml:space="preserve">) Unless provided otherwise in paragraph (d) of this clause, the Contractor may, without prior approval of the Contracting Officer, assert copyright in scientific and technical articles based on or containing data first produced in the performance of this contract and published in academic, technical or professional journals, symposia proceedings, or similar works. The prior, express written permission </w:t>
      </w:r>
      <w:r>
        <w:lastRenderedPageBreak/>
        <w:t>of the Contracting Officer is required to assert copyright in all other data first produced in the performance of this contract.</w:t>
      </w:r>
    </w:p>
    <w:p w14:paraId="65398D41" w14:textId="77777777" w:rsidR="00D87E48" w:rsidRDefault="00D87E48" w:rsidP="009976C9">
      <w:pPr>
        <w:ind w:left="2160"/>
      </w:pPr>
    </w:p>
    <w:p w14:paraId="6BECE37B" w14:textId="77777777" w:rsidR="00D87E48" w:rsidRDefault="00000000" w:rsidP="009976C9">
      <w:pPr>
        <w:spacing w:before="10" w:after="10"/>
        <w:ind w:left="2160" w:right="1440"/>
      </w:pPr>
      <w:r>
        <w:t>(ii) When authorized to assert copyright to the data, the Contractor shall affix the applicable copyright notices of</w:t>
      </w:r>
      <w:hyperlink r:id="rId371" w:history="1">
        <w:r>
          <w:t xml:space="preserve"> </w:t>
        </w:r>
        <w:r>
          <w:rPr>
            <w:rStyle w:val="Hyperlink"/>
            <w:color w:val="2B60DE"/>
          </w:rPr>
          <w:t>17 U.S.C. 401</w:t>
        </w:r>
        <w:r>
          <w:t xml:space="preserve"> </w:t>
        </w:r>
      </w:hyperlink>
      <w:r>
        <w:t>or 402, and an acknowledgment of Government sponsorship (including contract number).</w:t>
      </w:r>
    </w:p>
    <w:p w14:paraId="79DFE2F6" w14:textId="77777777" w:rsidR="00D87E48" w:rsidRDefault="00D87E48" w:rsidP="009976C9">
      <w:pPr>
        <w:ind w:left="2160"/>
      </w:pPr>
    </w:p>
    <w:p w14:paraId="1D12EC2F" w14:textId="77777777" w:rsidR="00D87E48" w:rsidRDefault="00000000" w:rsidP="009976C9">
      <w:pPr>
        <w:spacing w:before="10" w:after="10"/>
        <w:ind w:left="2160" w:right="1440"/>
      </w:pPr>
      <w:r>
        <w:t>(iii) For data other than computer software, the Contractor grants to the Government and others acting on its behalf, a paid-up, nonexclusive, irrevocable, worldwide license in such copyrighted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in such copyrighted computer software to reproduce, prepare derivative works, and perform publicly and display publicly (but not to distribute copies to the public) by or on behalf of the Government.</w:t>
      </w:r>
    </w:p>
    <w:p w14:paraId="79FB8171" w14:textId="77777777" w:rsidR="00D87E48" w:rsidRDefault="00D87E48">
      <w:pPr>
        <w:ind w:left="720"/>
      </w:pPr>
    </w:p>
    <w:p w14:paraId="40A1B8FF" w14:textId="77777777" w:rsidR="00D87E48" w:rsidRDefault="00000000" w:rsidP="009976C9">
      <w:pPr>
        <w:spacing w:before="10" w:after="10"/>
        <w:ind w:left="1800" w:right="1440"/>
      </w:pPr>
      <w:r>
        <w:t>(2) Data not first produced in the performance of this contract. The Contractor shall not, without the prior written permission of the Contracting Officer, incorporate in data delivered under this contract any data not first produced in the performance of this contract unless the Contractor-</w:t>
      </w:r>
    </w:p>
    <w:p w14:paraId="1742ECAD" w14:textId="77777777" w:rsidR="00D87E48" w:rsidRDefault="00D87E48">
      <w:pPr>
        <w:ind w:left="720"/>
      </w:pPr>
    </w:p>
    <w:p w14:paraId="7D7E5ABF" w14:textId="77777777" w:rsidR="00D87E48" w:rsidRDefault="00000000" w:rsidP="009976C9">
      <w:pPr>
        <w:spacing w:before="10" w:after="10"/>
        <w:ind w:left="2070" w:right="1440"/>
      </w:pPr>
      <w:r>
        <w:t>(</w:t>
      </w:r>
      <w:proofErr w:type="spellStart"/>
      <w:r>
        <w:t>i</w:t>
      </w:r>
      <w:proofErr w:type="spellEnd"/>
      <w:r>
        <w:t>) Identifies the data; and</w:t>
      </w:r>
    </w:p>
    <w:p w14:paraId="736C508A" w14:textId="77777777" w:rsidR="00D87E48" w:rsidRDefault="00D87E48" w:rsidP="009976C9">
      <w:pPr>
        <w:ind w:left="2070"/>
      </w:pPr>
    </w:p>
    <w:p w14:paraId="1D5AA16A" w14:textId="77777777" w:rsidR="00D87E48" w:rsidRDefault="00000000" w:rsidP="009976C9">
      <w:pPr>
        <w:spacing w:before="10" w:after="10"/>
        <w:ind w:left="2070" w:right="1440"/>
      </w:pPr>
      <w:r>
        <w:t>(ii) Grants to the Government, or acquires on its behalf, a license of the same scope as set forth in paragraph (c)(1) of this clause or, if such data are restricted computer software, the Government shall acquire a copyright license as set forth in paragraph (g)(4) of this clause (if included in this contract) or as otherwise provided in a collateral agreement incorporated in or made part of this contract.</w:t>
      </w:r>
    </w:p>
    <w:p w14:paraId="38EF2CE9" w14:textId="77777777" w:rsidR="00D87E48" w:rsidRDefault="00D87E48" w:rsidP="009976C9">
      <w:pPr>
        <w:ind w:left="2070"/>
      </w:pPr>
    </w:p>
    <w:p w14:paraId="4A9AB279" w14:textId="77777777" w:rsidR="00D87E48" w:rsidRDefault="00000000" w:rsidP="009976C9">
      <w:pPr>
        <w:spacing w:before="10" w:after="10"/>
        <w:ind w:left="1800" w:right="1440"/>
      </w:pPr>
      <w:r>
        <w:t xml:space="preserve">(3) </w:t>
      </w:r>
      <w:r>
        <w:rPr>
          <w:i/>
        </w:rPr>
        <w:t>Removal of copyright notices.</w:t>
      </w:r>
      <w:r>
        <w:t xml:space="preserve"> The Government will not remove any authorized copyright notices placed on data pursuant to this paragraph (c), and will include such notices on all reproductions of the data.</w:t>
      </w:r>
    </w:p>
    <w:p w14:paraId="2BBD9EE7" w14:textId="77777777" w:rsidR="00D87E48" w:rsidRDefault="00D87E48" w:rsidP="009976C9">
      <w:pPr>
        <w:ind w:left="1800"/>
      </w:pPr>
    </w:p>
    <w:p w14:paraId="2485E0AE" w14:textId="77777777" w:rsidR="00D87E48" w:rsidRDefault="00000000">
      <w:pPr>
        <w:spacing w:before="10" w:after="10"/>
        <w:ind w:left="1440" w:right="1440"/>
      </w:pPr>
      <w:r>
        <w:t>(d) Release, publication, and use of data. The Contractor shall have the right to use, release to others, reproduce, distribute, or publish any data first produced or specifically used by the Contractor in the performance of this contract, except-</w:t>
      </w:r>
    </w:p>
    <w:p w14:paraId="3F09481B" w14:textId="77777777" w:rsidR="00D87E48" w:rsidRDefault="00D87E48">
      <w:pPr>
        <w:ind w:left="720"/>
      </w:pPr>
    </w:p>
    <w:p w14:paraId="622005EE" w14:textId="77777777" w:rsidR="00D87E48" w:rsidRDefault="00000000" w:rsidP="009976C9">
      <w:pPr>
        <w:spacing w:before="10" w:after="10"/>
        <w:ind w:left="1800" w:right="1440"/>
      </w:pPr>
      <w:r>
        <w:lastRenderedPageBreak/>
        <w:t xml:space="preserve">(1) As prohibited by Federal law or regulation ( </w:t>
      </w:r>
      <w:r>
        <w:rPr>
          <w:i/>
        </w:rPr>
        <w:t>e.g.,</w:t>
      </w:r>
      <w:r>
        <w:t xml:space="preserve"> export control or national security laws or regulations);</w:t>
      </w:r>
    </w:p>
    <w:p w14:paraId="0190584D" w14:textId="77777777" w:rsidR="00D87E48" w:rsidRDefault="00D87E48" w:rsidP="009976C9">
      <w:pPr>
        <w:ind w:left="1800"/>
      </w:pPr>
    </w:p>
    <w:p w14:paraId="19983779" w14:textId="77777777" w:rsidR="00D87E48" w:rsidRDefault="00000000" w:rsidP="009976C9">
      <w:pPr>
        <w:spacing w:before="10" w:after="10"/>
        <w:ind w:left="1800" w:right="1440"/>
      </w:pPr>
      <w:r>
        <w:t>(2) As expressly set forth in this contract; or</w:t>
      </w:r>
    </w:p>
    <w:p w14:paraId="7F94EAF4" w14:textId="77777777" w:rsidR="00D87E48" w:rsidRDefault="00D87E48" w:rsidP="009976C9">
      <w:pPr>
        <w:ind w:left="1800"/>
      </w:pPr>
    </w:p>
    <w:p w14:paraId="0F06A1B8" w14:textId="77777777" w:rsidR="00D87E48" w:rsidRDefault="00000000" w:rsidP="009976C9">
      <w:pPr>
        <w:spacing w:before="10" w:after="10"/>
        <w:ind w:left="1800" w:right="1440"/>
      </w:pPr>
      <w:r>
        <w:t>(3) If the Contractor receives or is given access to data necessary for the performance of this contract that contain restrictive markings, the Contractor shall treat the data in accordance with such markings unless specifically authorized otherwise in writing by the Contracting Officer or in the following paragraphs.</w:t>
      </w:r>
    </w:p>
    <w:p w14:paraId="0C76D083" w14:textId="77777777" w:rsidR="00D87E48" w:rsidRDefault="00D87E48" w:rsidP="009976C9">
      <w:pPr>
        <w:ind w:left="1800"/>
      </w:pPr>
    </w:p>
    <w:p w14:paraId="4529DBB3" w14:textId="77777777" w:rsidR="00D87E48" w:rsidRDefault="00000000" w:rsidP="009976C9">
      <w:pPr>
        <w:spacing w:before="10" w:after="10"/>
        <w:ind w:left="1800" w:right="1440"/>
      </w:pPr>
      <w:r>
        <w:t>(4) In addition to any other provisions, set forth in this contract, the Contractor shall ensure that information concerning possible inventions made under this contract is not prematurely published thereby adversely affecting the ability to obtain patent protection on such inventions. Accordingly, the Contractor will provide the Contracting Officer a copy of any publication or other public disclosure relating to the work performed under this contract at least 30 days in advance of the disclosure. Upon the Contracting Officer's request the Contractor agrees to delay the public disclosure of such data or publication of a specified paper for a reasonable time specified by the Contracting Officer, not to exceed 6 months, to allow for the filing of domestic and international patent applications in accordance with Clause 352.227-11, Patent Rights-Exceptional Circumstances (abbreviated month and year of Final Rule publication).</w:t>
      </w:r>
    </w:p>
    <w:p w14:paraId="71DE3F03" w14:textId="77777777" w:rsidR="00D87E48" w:rsidRDefault="00D87E48" w:rsidP="009976C9">
      <w:pPr>
        <w:ind w:left="1800"/>
      </w:pPr>
    </w:p>
    <w:p w14:paraId="76243FE3" w14:textId="77777777" w:rsidR="00D87E48" w:rsidRDefault="00000000" w:rsidP="009976C9">
      <w:pPr>
        <w:spacing w:before="10" w:after="10"/>
        <w:ind w:left="1800" w:right="1440"/>
      </w:pPr>
      <w:r>
        <w:t xml:space="preserve">(5) </w:t>
      </w:r>
      <w:r>
        <w:rPr>
          <w:i/>
        </w:rPr>
        <w:t>Data on Material(s).</w:t>
      </w:r>
      <w:r>
        <w:t xml:space="preserve"> The Contractor agrees that in accordance with paragraph (d)(2), proprietary data on Material(s) provided to the Contractor under or through this contract shall be used only for the purpose for which they were provided, including screening, evaluation or optimization and for no other purpose.</w:t>
      </w:r>
    </w:p>
    <w:p w14:paraId="67B3D396" w14:textId="77777777" w:rsidR="00D87E48" w:rsidRDefault="00D87E48" w:rsidP="009976C9">
      <w:pPr>
        <w:ind w:left="1800"/>
      </w:pPr>
    </w:p>
    <w:p w14:paraId="78C8FF86" w14:textId="77777777" w:rsidR="00D87E48" w:rsidRDefault="00000000" w:rsidP="009976C9">
      <w:pPr>
        <w:spacing w:before="10" w:after="10"/>
        <w:ind w:left="1800" w:right="1440"/>
      </w:pPr>
      <w:r>
        <w:t xml:space="preserve">(6) </w:t>
      </w:r>
      <w:r>
        <w:rPr>
          <w:i/>
        </w:rPr>
        <w:t>Confidentiality.</w:t>
      </w:r>
      <w:r>
        <w:t xml:space="preserve"> </w:t>
      </w:r>
    </w:p>
    <w:p w14:paraId="51FFB64F" w14:textId="77777777" w:rsidR="00D87E48" w:rsidRDefault="00D87E48">
      <w:pPr>
        <w:ind w:left="720"/>
      </w:pPr>
    </w:p>
    <w:p w14:paraId="5A01CDA3" w14:textId="77777777" w:rsidR="00D87E48" w:rsidRDefault="00000000" w:rsidP="009976C9">
      <w:pPr>
        <w:spacing w:before="10" w:after="10"/>
        <w:ind w:left="2160" w:right="1440"/>
      </w:pPr>
      <w:r>
        <w:t>(</w:t>
      </w:r>
      <w:proofErr w:type="spellStart"/>
      <w:r>
        <w:t>i</w:t>
      </w:r>
      <w:proofErr w:type="spellEnd"/>
      <w:r>
        <w:t>) The Contractor shall take all reasonable precautions to maintain Confidential Information as confidential, but no less than the steps Contractor takes to secure its own confidential information.</w:t>
      </w:r>
    </w:p>
    <w:p w14:paraId="123AD75C" w14:textId="77777777" w:rsidR="00D87E48" w:rsidRDefault="00D87E48" w:rsidP="009976C9">
      <w:pPr>
        <w:ind w:left="2160"/>
      </w:pPr>
    </w:p>
    <w:p w14:paraId="7664A289" w14:textId="77777777" w:rsidR="00D87E48" w:rsidRDefault="00000000" w:rsidP="009976C9">
      <w:pPr>
        <w:spacing w:before="10" w:after="10"/>
        <w:ind w:left="2160" w:right="1440"/>
      </w:pPr>
      <w:r>
        <w:t>(ii) Contractor shall maintain Confidential Information as confidential unless specifically authorized otherwise in writing by the Contracting Officer. Confidential Information includes/does not include [Government may define confidential information here.]</w:t>
      </w:r>
    </w:p>
    <w:p w14:paraId="0DBC51DE" w14:textId="77777777" w:rsidR="00D87E48" w:rsidRDefault="00D87E48">
      <w:pPr>
        <w:ind w:left="720"/>
      </w:pPr>
    </w:p>
    <w:p w14:paraId="0C9D5AF0" w14:textId="77777777" w:rsidR="00D87E48" w:rsidRDefault="00000000">
      <w:pPr>
        <w:spacing w:before="10" w:after="10"/>
        <w:ind w:left="1440" w:right="1440"/>
      </w:pPr>
      <w:r>
        <w:t xml:space="preserve">(e) </w:t>
      </w:r>
      <w:r>
        <w:rPr>
          <w:i/>
        </w:rPr>
        <w:t>Unauthorized marking of data.</w:t>
      </w:r>
      <w:r>
        <w:t xml:space="preserve"> </w:t>
      </w:r>
    </w:p>
    <w:p w14:paraId="0BB65FE4" w14:textId="77777777" w:rsidR="00D87E48" w:rsidRDefault="00D87E48">
      <w:pPr>
        <w:ind w:left="720"/>
      </w:pPr>
    </w:p>
    <w:p w14:paraId="6E8951DE" w14:textId="77777777" w:rsidR="00D87E48" w:rsidRDefault="00000000" w:rsidP="009976C9">
      <w:pPr>
        <w:spacing w:before="10" w:after="10"/>
        <w:ind w:left="1800" w:right="1440"/>
      </w:pPr>
      <w:r>
        <w:lastRenderedPageBreak/>
        <w:t>(1) Notwithstanding any other provisions of this contract concerning inspection or acceptance, if any data delivered under this contract are marked with the notices specified in paragraph (g)(3) or (4) of this clause (if those alternate paragraphs are included in this clause), and use of the notices is not authorized by this clause, or if the data bears any other restrictive or limiting markings not authorized by this contract, the Contracting Officer may cancel or ignore the markings. However, pursuant to</w:t>
      </w:r>
      <w:hyperlink r:id="rId372" w:history="1">
        <w:r>
          <w:t xml:space="preserve"> </w:t>
        </w:r>
        <w:r>
          <w:rPr>
            <w:rStyle w:val="Hyperlink"/>
            <w:color w:val="2B60DE"/>
          </w:rPr>
          <w:t>41 U.S.C. 253</w:t>
        </w:r>
        <w:r>
          <w:t xml:space="preserve"> </w:t>
        </w:r>
      </w:hyperlink>
      <w:r>
        <w:t>d, the following procedures shall apply prior to canceling or ignoring the markings.</w:t>
      </w:r>
    </w:p>
    <w:p w14:paraId="251699A7" w14:textId="77777777" w:rsidR="00D87E48" w:rsidRDefault="00D87E48">
      <w:pPr>
        <w:ind w:left="720"/>
      </w:pPr>
    </w:p>
    <w:p w14:paraId="6F1153A3" w14:textId="77777777" w:rsidR="00D87E48" w:rsidRDefault="00000000" w:rsidP="009976C9">
      <w:pPr>
        <w:spacing w:before="10" w:after="10"/>
        <w:ind w:left="2160" w:right="1440"/>
      </w:pPr>
      <w:r>
        <w:t>(</w:t>
      </w:r>
      <w:proofErr w:type="spellStart"/>
      <w:r>
        <w:t>i</w:t>
      </w:r>
      <w:proofErr w:type="spellEnd"/>
      <w:r>
        <w:t>) The Contracting Officer will make written inquiry to the Contractor affording the Contractor 60 days from receipt of the inquiry to provide written justification to substantiate the propriety of the markings;</w:t>
      </w:r>
    </w:p>
    <w:p w14:paraId="06C2885C" w14:textId="77777777" w:rsidR="00D87E48" w:rsidRDefault="00D87E48" w:rsidP="009976C9">
      <w:pPr>
        <w:ind w:left="2160"/>
      </w:pPr>
    </w:p>
    <w:p w14:paraId="6FF5D383" w14:textId="77777777" w:rsidR="00D87E48" w:rsidRDefault="00000000" w:rsidP="009976C9">
      <w:pPr>
        <w:spacing w:before="10" w:after="10"/>
        <w:ind w:left="2160" w:right="1440"/>
      </w:pPr>
      <w:r>
        <w:t>(ii) If the Contractor fails to respond or fails to provide written justification to substantiate the propriety of the markings within the 60-day period (or a longer time approved in writing by the Contracting Officer for good cause shown), the Government shall have the right to cancel or ignore the markings at any time after said period and the data will no longer be made subject to any disclosure prohibitions.</w:t>
      </w:r>
    </w:p>
    <w:p w14:paraId="44C03B3B" w14:textId="77777777" w:rsidR="00D87E48" w:rsidRDefault="00D87E48" w:rsidP="009976C9">
      <w:pPr>
        <w:ind w:left="2160"/>
      </w:pPr>
    </w:p>
    <w:p w14:paraId="1DAD1CFA" w14:textId="77777777" w:rsidR="00D87E48" w:rsidRDefault="00000000" w:rsidP="009976C9">
      <w:pPr>
        <w:spacing w:before="10" w:after="10"/>
        <w:ind w:left="2160" w:right="1440"/>
      </w:pPr>
      <w:r>
        <w:t>(iii) If the Contractor provides written justification to substantiate the propriety of the markings within the period set in paragraph (e)(1)(</w:t>
      </w:r>
      <w:proofErr w:type="spellStart"/>
      <w:r>
        <w:t>i</w:t>
      </w:r>
      <w:proofErr w:type="spellEnd"/>
      <w:r>
        <w:t>) of this clause, the Contracting Officer will consider such written justification and determine whether or not the markings are to be cancelled or ignored. If the Contracting Officer determines that the markings are authorized, the Contractor will be so notified in writing. If the Contracting Officer determines, with concurrence of the head of the contracting activity, that the markings are not authorized, the Contracting Officer will furnish the Contractor a written determination, which determination will become the final Agency decision regarding the appropriateness of the markings unless the Contractor files suit in a court of competent jurisdiction within 90 days of receipt of the Contracting Officer's decision. The Government will continue to abide by the markings under this paragraph(e)(1)(iii) until final resolution of the matter either by the Contracting Officer's determination becoming final (in which instance the Government will thereafter have the right to cancel or ignore the markings at any time and the data will no longer be made subject to any disclosure prohibitions), or by final disposition of the matter by court decision if suit is filed.</w:t>
      </w:r>
    </w:p>
    <w:p w14:paraId="153D74CB" w14:textId="77777777" w:rsidR="00D87E48" w:rsidRDefault="00D87E48">
      <w:pPr>
        <w:ind w:left="720"/>
      </w:pPr>
    </w:p>
    <w:p w14:paraId="71B65EA5" w14:textId="77777777" w:rsidR="00D87E48" w:rsidRDefault="00000000" w:rsidP="009976C9">
      <w:pPr>
        <w:spacing w:before="10" w:after="10"/>
        <w:ind w:left="1710" w:right="1440"/>
      </w:pPr>
      <w:r>
        <w:t xml:space="preserve">(2) The time limits in the procedures set forth in paragraph (e)(1) of this clause may be modified in accordance with Agency regulations </w:t>
      </w:r>
      <w:r>
        <w:lastRenderedPageBreak/>
        <w:t>implementing the Freedom of Information Act (</w:t>
      </w:r>
      <w:hyperlink r:id="rId373" w:history="1">
        <w:r>
          <w:t xml:space="preserve"> </w:t>
        </w:r>
        <w:r>
          <w:rPr>
            <w:rStyle w:val="Hyperlink"/>
            <w:color w:val="2B60DE"/>
          </w:rPr>
          <w:t>5 U.S.C. 552</w:t>
        </w:r>
        <w:r>
          <w:t xml:space="preserve"> </w:t>
        </w:r>
      </w:hyperlink>
      <w:r>
        <w:t>) if necessary to respond to a request there under.</w:t>
      </w:r>
    </w:p>
    <w:p w14:paraId="7C59C40B" w14:textId="77777777" w:rsidR="00D87E48" w:rsidRDefault="00D87E48" w:rsidP="009976C9">
      <w:pPr>
        <w:ind w:left="1710"/>
      </w:pPr>
    </w:p>
    <w:p w14:paraId="1AC2CD9D" w14:textId="77777777" w:rsidR="00D87E48" w:rsidRDefault="00000000" w:rsidP="009976C9">
      <w:pPr>
        <w:spacing w:before="10" w:after="10"/>
        <w:ind w:left="1710" w:right="1440"/>
      </w:pPr>
      <w:r>
        <w:t>(3) Except to the extent the Government's action occurs as the result of final disposition of the matter by a court of competent jurisdiction, the Contractor is not precluded by this paragraph (e) from bringing a claim, in accordance with the Disputes clause of this contract, that may arise as the result of the Government removing or ignoring authorized markings on data delivered under this contract.</w:t>
      </w:r>
    </w:p>
    <w:p w14:paraId="3E56BE00" w14:textId="77777777" w:rsidR="00D87E48" w:rsidRDefault="00D87E48">
      <w:pPr>
        <w:ind w:left="720"/>
      </w:pPr>
    </w:p>
    <w:p w14:paraId="20C3E829" w14:textId="77777777" w:rsidR="00D87E48" w:rsidRDefault="00000000">
      <w:pPr>
        <w:spacing w:before="10" w:after="10"/>
        <w:ind w:left="1440" w:right="1440"/>
      </w:pPr>
      <w:r>
        <w:t xml:space="preserve">(f) </w:t>
      </w:r>
      <w:r>
        <w:rPr>
          <w:i/>
        </w:rPr>
        <w:t>Omitted or incorrect markings.</w:t>
      </w:r>
      <w:r>
        <w:t xml:space="preserve"> </w:t>
      </w:r>
    </w:p>
    <w:p w14:paraId="16AE1E6D" w14:textId="77777777" w:rsidR="00D87E48" w:rsidRDefault="00D87E48">
      <w:pPr>
        <w:ind w:left="720"/>
      </w:pPr>
    </w:p>
    <w:p w14:paraId="30D1F18C" w14:textId="77777777" w:rsidR="00D87E48" w:rsidRDefault="00000000" w:rsidP="009976C9">
      <w:pPr>
        <w:spacing w:before="10" w:after="10"/>
        <w:ind w:left="1710" w:right="1440"/>
      </w:pPr>
      <w:r>
        <w:t>(1) Data delivered to the Government without any restrictive markings shall be deemed to have been furnished with unlimited rights. The Government is not liable for the disclosure, use, or reproduction of such data.</w:t>
      </w:r>
    </w:p>
    <w:p w14:paraId="012C5950" w14:textId="77777777" w:rsidR="00D87E48" w:rsidRDefault="00D87E48" w:rsidP="009976C9">
      <w:pPr>
        <w:ind w:left="1710"/>
      </w:pPr>
    </w:p>
    <w:p w14:paraId="1D6AF030" w14:textId="77777777" w:rsidR="00D87E48" w:rsidRDefault="00000000" w:rsidP="009976C9">
      <w:pPr>
        <w:spacing w:before="10" w:after="10"/>
        <w:ind w:left="1710" w:right="1440"/>
      </w:pPr>
      <w:r>
        <w:t>(2) If the unmarked data has not been disclosed without restriction outside the Government, the Contractor may request, within 6 months (or a longer time approved by the Contracting Officer in writing for good cause shown) after delivery of the data, permission to have authorized notices placed on the data at the Contractor's expense. The Contracting Officer may agree to do so if the Contractor-</w:t>
      </w:r>
    </w:p>
    <w:p w14:paraId="2A8D15AA" w14:textId="77777777" w:rsidR="00D87E48" w:rsidRDefault="00D87E48">
      <w:pPr>
        <w:ind w:left="720"/>
      </w:pPr>
    </w:p>
    <w:p w14:paraId="0184F0E4" w14:textId="77777777" w:rsidR="00D87E48" w:rsidRDefault="00000000" w:rsidP="009976C9">
      <w:pPr>
        <w:spacing w:before="10" w:after="10"/>
        <w:ind w:left="2070" w:right="1440"/>
      </w:pPr>
      <w:r>
        <w:t>(</w:t>
      </w:r>
      <w:proofErr w:type="spellStart"/>
      <w:r>
        <w:t>i</w:t>
      </w:r>
      <w:proofErr w:type="spellEnd"/>
      <w:r>
        <w:t>) Identifies the data to which the omitted notice is to be applied;</w:t>
      </w:r>
    </w:p>
    <w:p w14:paraId="641A19A7" w14:textId="77777777" w:rsidR="00D87E48" w:rsidRDefault="00D87E48" w:rsidP="009976C9">
      <w:pPr>
        <w:ind w:left="2070"/>
      </w:pPr>
    </w:p>
    <w:p w14:paraId="5857146A" w14:textId="77777777" w:rsidR="00D87E48" w:rsidRDefault="00000000" w:rsidP="009976C9">
      <w:pPr>
        <w:spacing w:before="10" w:after="10"/>
        <w:ind w:left="2070" w:right="1440"/>
      </w:pPr>
      <w:r>
        <w:t>(ii) Demonstrates that the omission of the notice was inadvertent;</w:t>
      </w:r>
    </w:p>
    <w:p w14:paraId="1FB7140E" w14:textId="77777777" w:rsidR="00D87E48" w:rsidRDefault="00D87E48" w:rsidP="009976C9">
      <w:pPr>
        <w:ind w:left="2070"/>
      </w:pPr>
    </w:p>
    <w:p w14:paraId="4D8925FE" w14:textId="77777777" w:rsidR="00D87E48" w:rsidRDefault="00000000" w:rsidP="009976C9">
      <w:pPr>
        <w:spacing w:before="10" w:after="10"/>
        <w:ind w:left="2070" w:right="1440"/>
      </w:pPr>
      <w:r>
        <w:t>(iii) Establishes that the proposed notice is authorized; and</w:t>
      </w:r>
    </w:p>
    <w:p w14:paraId="21835100" w14:textId="77777777" w:rsidR="00D87E48" w:rsidRDefault="00D87E48" w:rsidP="009976C9">
      <w:pPr>
        <w:ind w:left="2070"/>
      </w:pPr>
    </w:p>
    <w:p w14:paraId="45C72AAA" w14:textId="77777777" w:rsidR="00D87E48" w:rsidRDefault="00000000" w:rsidP="009976C9">
      <w:pPr>
        <w:spacing w:before="10" w:after="10"/>
        <w:ind w:left="2070" w:right="1440"/>
      </w:pPr>
      <w:r>
        <w:t>(iv) Acknowledges that the Government has no liability for the disclosure, use, or reproduction of any data made prior to the addition of the notice or resulting from the omission of the notice.</w:t>
      </w:r>
    </w:p>
    <w:p w14:paraId="04BCA868" w14:textId="77777777" w:rsidR="00D87E48" w:rsidRDefault="00D87E48">
      <w:pPr>
        <w:ind w:left="720"/>
      </w:pPr>
    </w:p>
    <w:p w14:paraId="54955FCB" w14:textId="77777777" w:rsidR="00D87E48" w:rsidRDefault="00000000" w:rsidP="009976C9">
      <w:pPr>
        <w:spacing w:before="10" w:after="10"/>
        <w:ind w:left="1710" w:right="1440"/>
      </w:pPr>
      <w:r>
        <w:t>(3) If data has been marked with an incorrect notice, the Contracting Officer may-</w:t>
      </w:r>
    </w:p>
    <w:p w14:paraId="0188C990" w14:textId="77777777" w:rsidR="00D87E48" w:rsidRDefault="00D87E48">
      <w:pPr>
        <w:ind w:left="720"/>
      </w:pPr>
    </w:p>
    <w:p w14:paraId="77A9527B" w14:textId="77777777" w:rsidR="00D87E48" w:rsidRDefault="00000000" w:rsidP="009976C9">
      <w:pPr>
        <w:spacing w:before="10" w:after="10"/>
        <w:ind w:left="2070" w:right="1440"/>
      </w:pPr>
      <w:r>
        <w:t>(</w:t>
      </w:r>
      <w:proofErr w:type="spellStart"/>
      <w:r>
        <w:t>i</w:t>
      </w:r>
      <w:proofErr w:type="spellEnd"/>
      <w:r>
        <w:t>) Permit correction of the notice at the Contractor's expense if the Contractor identifies the data and demonstrates that the correct notice is authorized; or</w:t>
      </w:r>
    </w:p>
    <w:p w14:paraId="35CE293A" w14:textId="77777777" w:rsidR="00D87E48" w:rsidRDefault="00D87E48" w:rsidP="009976C9">
      <w:pPr>
        <w:ind w:left="2070"/>
      </w:pPr>
    </w:p>
    <w:p w14:paraId="411074B4" w14:textId="77777777" w:rsidR="00D87E48" w:rsidRDefault="00000000" w:rsidP="009976C9">
      <w:pPr>
        <w:spacing w:before="10" w:after="10"/>
        <w:ind w:left="2070" w:right="1440"/>
      </w:pPr>
      <w:r>
        <w:t>(ii) Correct any incorrect notices.</w:t>
      </w:r>
    </w:p>
    <w:p w14:paraId="2F5A070A" w14:textId="77777777" w:rsidR="00D87E48" w:rsidRDefault="00D87E48">
      <w:pPr>
        <w:ind w:left="720"/>
      </w:pPr>
    </w:p>
    <w:p w14:paraId="2BCCE8D2" w14:textId="77777777" w:rsidR="00D87E48" w:rsidRDefault="00000000">
      <w:pPr>
        <w:spacing w:before="10" w:after="10"/>
        <w:ind w:left="1440" w:right="1440"/>
      </w:pPr>
      <w:r>
        <w:t xml:space="preserve">(g) </w:t>
      </w:r>
      <w:r>
        <w:rPr>
          <w:i/>
        </w:rPr>
        <w:t>Protection of limited rights data and restricted computer software.</w:t>
      </w:r>
      <w:r>
        <w:t xml:space="preserve"> </w:t>
      </w:r>
    </w:p>
    <w:p w14:paraId="6F0C8020" w14:textId="77777777" w:rsidR="00D87E48" w:rsidRDefault="00D87E48">
      <w:pPr>
        <w:ind w:left="720"/>
      </w:pPr>
    </w:p>
    <w:p w14:paraId="4D9C4289" w14:textId="77777777" w:rsidR="00D87E48" w:rsidRDefault="00000000" w:rsidP="00C62457">
      <w:pPr>
        <w:spacing w:before="10" w:after="10"/>
        <w:ind w:left="1800" w:right="1440"/>
      </w:pPr>
      <w:r>
        <w:lastRenderedPageBreak/>
        <w:t>(1) The Contractor may withhold from delivery qualifying limited rights data or restricted computer software that are not data identified in paragraphs (b)(1)(</w:t>
      </w:r>
      <w:proofErr w:type="spellStart"/>
      <w:r>
        <w:t>i</w:t>
      </w:r>
      <w:proofErr w:type="spellEnd"/>
      <w:r>
        <w:t>) through (iii) of this clause. As a condition to this withholding, the Contractor shall-</w:t>
      </w:r>
    </w:p>
    <w:p w14:paraId="7EB165CC" w14:textId="77777777" w:rsidR="00D87E48" w:rsidRDefault="00D87E48">
      <w:pPr>
        <w:ind w:left="720"/>
      </w:pPr>
    </w:p>
    <w:p w14:paraId="769B2FC1" w14:textId="77777777" w:rsidR="00D87E48" w:rsidRDefault="00000000" w:rsidP="00C62457">
      <w:pPr>
        <w:spacing w:before="10" w:after="10"/>
        <w:ind w:left="2160" w:right="1440"/>
      </w:pPr>
      <w:r>
        <w:t>(</w:t>
      </w:r>
      <w:proofErr w:type="spellStart"/>
      <w:r>
        <w:t>i</w:t>
      </w:r>
      <w:proofErr w:type="spellEnd"/>
      <w:r>
        <w:t>) Identify the data being withheld; and</w:t>
      </w:r>
    </w:p>
    <w:p w14:paraId="3A83E7A4" w14:textId="77777777" w:rsidR="00D87E48" w:rsidRDefault="00D87E48" w:rsidP="00C62457">
      <w:pPr>
        <w:ind w:left="2160"/>
      </w:pPr>
    </w:p>
    <w:p w14:paraId="715A4109" w14:textId="77777777" w:rsidR="00D87E48" w:rsidRDefault="00000000" w:rsidP="00C62457">
      <w:pPr>
        <w:spacing w:before="10" w:after="10"/>
        <w:ind w:left="2160" w:right="1440"/>
      </w:pPr>
      <w:r>
        <w:t>(ii) Furnish form, fit, and function data instead.</w:t>
      </w:r>
    </w:p>
    <w:p w14:paraId="2E7DFAE5" w14:textId="77777777" w:rsidR="00D87E48" w:rsidRDefault="00D87E48">
      <w:pPr>
        <w:ind w:left="720"/>
      </w:pPr>
    </w:p>
    <w:p w14:paraId="320EEA26" w14:textId="77777777" w:rsidR="00D87E48" w:rsidRDefault="00000000" w:rsidP="00C62457">
      <w:pPr>
        <w:spacing w:before="10" w:after="10"/>
        <w:ind w:left="1800" w:right="1440"/>
      </w:pPr>
      <w:r>
        <w:t>(2) Limited rights data that are formatted as a computer database for delivery to the Government shall be treated as limited rights data and not restricted computer software.</w:t>
      </w:r>
    </w:p>
    <w:p w14:paraId="01398E2C" w14:textId="77777777" w:rsidR="00D87E48" w:rsidRDefault="00D87E48" w:rsidP="00C62457">
      <w:pPr>
        <w:ind w:left="1800"/>
      </w:pPr>
    </w:p>
    <w:p w14:paraId="180FE3B6" w14:textId="77777777" w:rsidR="00D87E48" w:rsidRDefault="00000000" w:rsidP="00C62457">
      <w:pPr>
        <w:spacing w:before="10" w:after="10"/>
        <w:ind w:left="1800" w:right="1440"/>
      </w:pPr>
      <w:r>
        <w:t>(3) [Reserved]</w:t>
      </w:r>
    </w:p>
    <w:p w14:paraId="349F79A9" w14:textId="77777777" w:rsidR="00D87E48" w:rsidRDefault="00D87E48" w:rsidP="00C62457">
      <w:pPr>
        <w:ind w:left="1800"/>
      </w:pPr>
    </w:p>
    <w:p w14:paraId="650B24BE" w14:textId="77777777" w:rsidR="00D87E48" w:rsidRDefault="00000000">
      <w:pPr>
        <w:spacing w:before="10" w:after="10"/>
        <w:ind w:left="1440" w:right="1440"/>
      </w:pPr>
      <w:r>
        <w:t xml:space="preserve">(h) </w:t>
      </w:r>
      <w:r>
        <w:rPr>
          <w:i/>
        </w:rPr>
        <w:t>Subcontracting.</w:t>
      </w:r>
      <w:r>
        <w:t xml:space="preserve"> </w:t>
      </w:r>
    </w:p>
    <w:p w14:paraId="778D7522" w14:textId="77777777" w:rsidR="00D87E48" w:rsidRDefault="00D87E48">
      <w:pPr>
        <w:ind w:left="720"/>
      </w:pPr>
    </w:p>
    <w:p w14:paraId="08D39549" w14:textId="77777777" w:rsidR="00D87E48" w:rsidRDefault="00000000" w:rsidP="00C62457">
      <w:pPr>
        <w:spacing w:before="10" w:after="10"/>
        <w:ind w:left="1800" w:right="1440"/>
      </w:pPr>
      <w:r>
        <w:t>The Contractor shall obtain from its subcontractors all data and rights therein necessary to fulfill the Contractor's obligations to the Government under this contract. If a subcontractor refuses to accept terms affording the Government those rights, the Contractor shall promptly notify the Contracting Officer of the refusal and shall not proceed with the subcontract award without authorization in writing from the Contracting Officer.</w:t>
      </w:r>
    </w:p>
    <w:p w14:paraId="3812D5C8" w14:textId="77777777" w:rsidR="00D87E48" w:rsidRDefault="00D87E48" w:rsidP="00C62457">
      <w:pPr>
        <w:ind w:left="1800"/>
      </w:pPr>
    </w:p>
    <w:p w14:paraId="45A01F57" w14:textId="77777777" w:rsidR="00D87E48" w:rsidRDefault="00000000">
      <w:pPr>
        <w:spacing w:before="10" w:after="10"/>
        <w:ind w:left="1440" w:right="1440"/>
      </w:pPr>
      <w:r>
        <w:t>(</w:t>
      </w:r>
      <w:proofErr w:type="spellStart"/>
      <w:r>
        <w:t>i</w:t>
      </w:r>
      <w:proofErr w:type="spellEnd"/>
      <w:r>
        <w:t>) Relationship to patents or other rights. Nothing contained in this clause shall imply a license to the Government under any patent or be construed as affecting the scope of any license or other right otherwise granted to the Government.</w:t>
      </w:r>
    </w:p>
    <w:p w14:paraId="4D657A00" w14:textId="626551A6" w:rsidR="00D87E48" w:rsidRDefault="00000000" w:rsidP="00C62457">
      <w:pPr>
        <w:spacing w:before="10" w:after="10"/>
        <w:ind w:left="1440" w:right="1440"/>
        <w:jc w:val="center"/>
      </w:pPr>
      <w:r>
        <w:t>(End of clause).</w:t>
      </w:r>
    </w:p>
    <w:p w14:paraId="49062E89" w14:textId="77777777" w:rsidR="00D87E48" w:rsidRDefault="00D87E48">
      <w:pPr>
        <w:ind w:left="720"/>
      </w:pPr>
    </w:p>
    <w:p w14:paraId="0D342420" w14:textId="77777777" w:rsidR="00D87E48" w:rsidRDefault="00000000">
      <w:pPr>
        <w:spacing w:before="10" w:after="10"/>
        <w:ind w:left="1440" w:right="1440"/>
      </w:pPr>
      <w:r>
        <w:t xml:space="preserve">Alternate I (SEPT 2014). As prescribed in </w:t>
      </w:r>
      <w:r>
        <w:rPr>
          <w:i/>
        </w:rPr>
        <w:t>327.409,</w:t>
      </w:r>
      <w:r>
        <w:t xml:space="preserve"> substitute the following definition for "limited rights data" in paragraph (a) of the basic clause:</w:t>
      </w:r>
    </w:p>
    <w:p w14:paraId="245A97C0" w14:textId="77777777" w:rsidR="00D87E48" w:rsidRDefault="00D87E48">
      <w:pPr>
        <w:ind w:left="720"/>
      </w:pPr>
    </w:p>
    <w:p w14:paraId="427C5619" w14:textId="77777777" w:rsidR="00D87E48" w:rsidRDefault="00000000">
      <w:pPr>
        <w:spacing w:before="10" w:after="10"/>
        <w:ind w:left="1440" w:right="1440"/>
      </w:pPr>
      <w:r>
        <w:t xml:space="preserve"> </w:t>
      </w:r>
      <w:r>
        <w:rPr>
          <w:i/>
        </w:rPr>
        <w:t>Limited rights data</w:t>
      </w:r>
      <w:r>
        <w:t xml:space="preserve"> means data, other than computer software, developed at private expense that embody trade secrets or are commercial or financial and confidential or privileged.</w:t>
      </w:r>
    </w:p>
    <w:p w14:paraId="36FFE383" w14:textId="77777777" w:rsidR="00D87E48" w:rsidRDefault="00D87E48">
      <w:pPr>
        <w:ind w:left="720"/>
      </w:pPr>
    </w:p>
    <w:p w14:paraId="11C7D7AF" w14:textId="77777777" w:rsidR="00D87E48" w:rsidRDefault="00000000">
      <w:pPr>
        <w:spacing w:before="10" w:after="10"/>
        <w:ind w:left="1440" w:right="1440"/>
      </w:pPr>
      <w:r>
        <w:t xml:space="preserve">Alternate II (SEPT 2014). As prescribed in </w:t>
      </w:r>
      <w:r>
        <w:rPr>
          <w:i/>
        </w:rPr>
        <w:t>327.409,</w:t>
      </w:r>
      <w:r>
        <w:t xml:space="preserve"> insert the following paragraph (g)(3) in the basic clause:</w:t>
      </w:r>
    </w:p>
    <w:p w14:paraId="3AAA05CE" w14:textId="77777777" w:rsidR="00D87E48" w:rsidRDefault="00D87E48">
      <w:pPr>
        <w:ind w:left="720"/>
      </w:pPr>
    </w:p>
    <w:p w14:paraId="27AD7047" w14:textId="77777777" w:rsidR="00D87E48" w:rsidRDefault="00000000">
      <w:pPr>
        <w:spacing w:before="10" w:after="10"/>
        <w:ind w:left="1440" w:right="1440"/>
      </w:pPr>
      <w:r>
        <w:t xml:space="preserve">(g)(3) Notwithstanding paragraph (g)(1) of this clause, the contract may identify and specify the delivery of limited rights data, or the Contracting Officer may require by written request the delivery of limited rights data that has been withheld or would otherwise be entitled to be withheld. If delivery </w:t>
      </w:r>
      <w:r>
        <w:lastRenderedPageBreak/>
        <w:t>of that data is required, the Contractor shall affix the following "Limited Rights Notice" to the data and the Government will treat the data, subject to the provisions of paragraphs (e) and (f) of this clause, in accordance with the notice:</w:t>
      </w:r>
    </w:p>
    <w:p w14:paraId="43B90F5C" w14:textId="77777777" w:rsidR="00D87E48" w:rsidRDefault="00D87E48">
      <w:pPr>
        <w:ind w:left="720"/>
      </w:pPr>
    </w:p>
    <w:p w14:paraId="2D8F25C6" w14:textId="77777777" w:rsidR="00D87E48" w:rsidRDefault="00000000">
      <w:pPr>
        <w:spacing w:before="10" w:after="10"/>
        <w:ind w:left="1440" w:right="1440"/>
      </w:pPr>
      <w:r>
        <w:t>Limited Rights Notice (SEPT 2014)</w:t>
      </w:r>
    </w:p>
    <w:p w14:paraId="67A8DF3D" w14:textId="77777777" w:rsidR="00D87E48" w:rsidRDefault="00D87E48">
      <w:pPr>
        <w:ind w:left="720"/>
      </w:pPr>
    </w:p>
    <w:p w14:paraId="54891DD8" w14:textId="77777777" w:rsidR="00D87E48" w:rsidRDefault="00000000">
      <w:pPr>
        <w:spacing w:before="10" w:after="10"/>
        <w:ind w:left="1440" w:right="1440"/>
      </w:pPr>
      <w:r>
        <w:t>(a) These data are submitted with limited rights under Government Contract No. ____ (and subcontract 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[Agencies may list additional purposes or if none, so state.]</w:t>
      </w:r>
    </w:p>
    <w:p w14:paraId="2B4ADCE2" w14:textId="77777777" w:rsidR="00D87E48" w:rsidRDefault="00D87E48">
      <w:pPr>
        <w:ind w:left="720"/>
      </w:pPr>
    </w:p>
    <w:p w14:paraId="720895C7" w14:textId="77777777" w:rsidR="00D87E48" w:rsidRDefault="00000000">
      <w:pPr>
        <w:spacing w:before="10" w:after="10"/>
        <w:ind w:left="1440" w:right="1440"/>
      </w:pPr>
      <w:r>
        <w:t>(b) This notice shall be marked on any reproduction of these data, in whole or in part.</w:t>
      </w:r>
    </w:p>
    <w:p w14:paraId="5B7904D6" w14:textId="63FA3035" w:rsidR="00D87E48" w:rsidRDefault="00000000" w:rsidP="00C62457">
      <w:pPr>
        <w:spacing w:before="10" w:after="10"/>
        <w:ind w:left="1440" w:right="1440"/>
        <w:jc w:val="center"/>
      </w:pPr>
      <w:r>
        <w:t>(End of notice).</w:t>
      </w:r>
    </w:p>
    <w:p w14:paraId="4CBB60DB" w14:textId="77777777" w:rsidR="00D87E48" w:rsidRDefault="00D87E48">
      <w:pPr>
        <w:ind w:left="720"/>
      </w:pPr>
    </w:p>
    <w:p w14:paraId="4B7F869A" w14:textId="77777777" w:rsidR="00D87E48" w:rsidRDefault="00000000">
      <w:pPr>
        <w:spacing w:before="10" w:after="10"/>
        <w:ind w:left="1440" w:right="1440"/>
      </w:pPr>
      <w:r>
        <w:t xml:space="preserve">Alternate III (SEPT 2014). As prescribed in </w:t>
      </w:r>
      <w:r>
        <w:rPr>
          <w:i/>
        </w:rPr>
        <w:t>327.409,</w:t>
      </w:r>
      <w:r>
        <w:t xml:space="preserve"> insert the following paragraph (g)(4) in the basic clause: (g)(4)(</w:t>
      </w:r>
      <w:proofErr w:type="spellStart"/>
      <w:r>
        <w:t>i</w:t>
      </w:r>
      <w:proofErr w:type="spellEnd"/>
      <w:r>
        <w:t>) Notwithstanding paragraph (g)(1) of this clause, the contract may identify and specify the delivery of restricted computer software, or the Contracting Officer may require by written request the delivery of restricted computer software that has been withheld or would otherwise be entitled to be withheld. If delivery of that computer software is required, the Contractor shall affix the following "Restricted Rights Notice" to the computer software and the Government will treat the computer software, subject to paragraphs (e) and (f) of this clause, in accordance with the notice:</w:t>
      </w:r>
    </w:p>
    <w:p w14:paraId="765BA200" w14:textId="77777777" w:rsidR="00D87E48" w:rsidRDefault="00D87E48">
      <w:pPr>
        <w:ind w:left="720"/>
      </w:pPr>
    </w:p>
    <w:p w14:paraId="3462D4F5" w14:textId="77777777" w:rsidR="00D87E48" w:rsidRDefault="00000000">
      <w:pPr>
        <w:spacing w:before="10" w:after="10"/>
        <w:ind w:left="1440" w:right="1440"/>
      </w:pPr>
      <w:r>
        <w:t>Restricted Rights Notice (SEPT 2014)</w:t>
      </w:r>
    </w:p>
    <w:p w14:paraId="4E9097B1" w14:textId="77777777" w:rsidR="00D87E48" w:rsidRDefault="00D87E48">
      <w:pPr>
        <w:ind w:left="720"/>
      </w:pPr>
    </w:p>
    <w:p w14:paraId="1C182F3B" w14:textId="77777777" w:rsidR="00D87E48" w:rsidRDefault="00000000">
      <w:pPr>
        <w:spacing w:before="10" w:after="10"/>
        <w:ind w:left="1440" w:right="1440"/>
      </w:pPr>
      <w:r>
        <w:t>(a) This computer software is submitted with restricted rights under Government Contract No. ____ (and subcontract ____, if appropriate). It may not be used, reproduced, or disclosed by the Government except as provided in paragraph (b) of this notice or as otherwise expressly stated in the contract.</w:t>
      </w:r>
    </w:p>
    <w:p w14:paraId="66D89A50" w14:textId="77777777" w:rsidR="00D87E48" w:rsidRDefault="00D87E48">
      <w:pPr>
        <w:ind w:left="720"/>
      </w:pPr>
    </w:p>
    <w:p w14:paraId="1EA4CB87" w14:textId="77777777" w:rsidR="00D87E48" w:rsidRDefault="00000000">
      <w:pPr>
        <w:spacing w:before="10" w:after="10"/>
        <w:ind w:left="1440" w:right="1440"/>
      </w:pPr>
      <w:r>
        <w:t>(b) This computer software may be-</w:t>
      </w:r>
    </w:p>
    <w:p w14:paraId="3320B311" w14:textId="77777777" w:rsidR="00D87E48" w:rsidRDefault="00D87E48">
      <w:pPr>
        <w:ind w:left="720"/>
      </w:pPr>
    </w:p>
    <w:p w14:paraId="08824F6C" w14:textId="77777777" w:rsidR="00D87E48" w:rsidRDefault="00000000" w:rsidP="00C62457">
      <w:pPr>
        <w:spacing w:before="10" w:after="10"/>
        <w:ind w:left="1800" w:right="1440"/>
      </w:pPr>
      <w:r>
        <w:t>(1) Used or copied for use with the computer(s) for which it was acquired, including use at any Government installation to which the computer(s) may be transferred;</w:t>
      </w:r>
    </w:p>
    <w:p w14:paraId="0A2D9736" w14:textId="77777777" w:rsidR="00D87E48" w:rsidRDefault="00D87E48" w:rsidP="00C62457">
      <w:pPr>
        <w:ind w:left="1800"/>
      </w:pPr>
    </w:p>
    <w:p w14:paraId="120EB635" w14:textId="77777777" w:rsidR="00D87E48" w:rsidRDefault="00000000" w:rsidP="00C62457">
      <w:pPr>
        <w:spacing w:before="10" w:after="10"/>
        <w:ind w:left="1800" w:right="1440"/>
      </w:pPr>
      <w:r>
        <w:t>(2) Used or copied for use with a backup computer if any computer for which it was acquired is inoperative;</w:t>
      </w:r>
    </w:p>
    <w:p w14:paraId="5970BC96" w14:textId="77777777" w:rsidR="00D87E48" w:rsidRDefault="00D87E48" w:rsidP="00C62457">
      <w:pPr>
        <w:ind w:left="1800"/>
      </w:pPr>
    </w:p>
    <w:p w14:paraId="54FF9C36" w14:textId="77777777" w:rsidR="00D87E48" w:rsidRDefault="00000000" w:rsidP="00C62457">
      <w:pPr>
        <w:spacing w:before="10" w:after="10"/>
        <w:ind w:left="1800" w:right="1440"/>
      </w:pPr>
      <w:r>
        <w:t>(3) Reproduced for safekeeping (archives) or backup purposes;</w:t>
      </w:r>
    </w:p>
    <w:p w14:paraId="6D1895A9" w14:textId="77777777" w:rsidR="00D87E48" w:rsidRDefault="00D87E48" w:rsidP="00C62457">
      <w:pPr>
        <w:ind w:left="1800"/>
      </w:pPr>
    </w:p>
    <w:p w14:paraId="633270A0" w14:textId="77777777" w:rsidR="00D87E48" w:rsidRDefault="00000000" w:rsidP="00C62457">
      <w:pPr>
        <w:spacing w:before="10" w:after="10"/>
        <w:ind w:left="1800" w:right="1440"/>
      </w:pPr>
      <w:r>
        <w:t>(4) Modified, adapted, or combined with other computer software, provided that the modified, adapted, or combined portions of the derivative software incorporating any of the delivered, restricted computer software shall be subject to the same restricted rights;</w:t>
      </w:r>
    </w:p>
    <w:p w14:paraId="21178A43" w14:textId="77777777" w:rsidR="00D87E48" w:rsidRDefault="00D87E48" w:rsidP="00C62457">
      <w:pPr>
        <w:ind w:left="1800"/>
      </w:pPr>
    </w:p>
    <w:p w14:paraId="1F1FE18B" w14:textId="77777777" w:rsidR="00D87E48" w:rsidRDefault="00000000" w:rsidP="00C62457">
      <w:pPr>
        <w:spacing w:before="10" w:after="10"/>
        <w:ind w:left="1800" w:right="1440"/>
      </w:pPr>
      <w:r>
        <w:t>(5) Disclosed to and reproduced for use by support service Contractors or their subcontractors in accordance with paragraphs (b)(1) through (4) of this notice; and</w:t>
      </w:r>
    </w:p>
    <w:p w14:paraId="251C43A0" w14:textId="77777777" w:rsidR="00D87E48" w:rsidRDefault="00D87E48" w:rsidP="00C62457">
      <w:pPr>
        <w:ind w:left="1800"/>
      </w:pPr>
    </w:p>
    <w:p w14:paraId="485B1875" w14:textId="77777777" w:rsidR="00D87E48" w:rsidRDefault="00000000" w:rsidP="00C62457">
      <w:pPr>
        <w:spacing w:before="10" w:after="10"/>
        <w:ind w:left="1800" w:right="1440"/>
      </w:pPr>
      <w:r>
        <w:t>(6) Used or copied for use with a replacement computer.</w:t>
      </w:r>
    </w:p>
    <w:p w14:paraId="69C61758" w14:textId="77777777" w:rsidR="00D87E48" w:rsidRDefault="00D87E48">
      <w:pPr>
        <w:ind w:left="720"/>
      </w:pPr>
    </w:p>
    <w:p w14:paraId="6F7A78D0" w14:textId="77777777" w:rsidR="00D87E48" w:rsidRDefault="00000000">
      <w:pPr>
        <w:spacing w:before="10" w:after="10"/>
        <w:ind w:left="1440" w:right="1440"/>
      </w:pPr>
      <w:r>
        <w:t>(c) Notwithstanding the foregoing, if this computer software is copyrighted computer software, it is licensed to the Government with the minimum rights set forth in paragraph (b) of this notice.</w:t>
      </w:r>
    </w:p>
    <w:p w14:paraId="4879A857" w14:textId="77777777" w:rsidR="00D87E48" w:rsidRDefault="00D87E48">
      <w:pPr>
        <w:ind w:left="720"/>
      </w:pPr>
    </w:p>
    <w:p w14:paraId="7E3BF748" w14:textId="77777777" w:rsidR="00D87E48" w:rsidRDefault="00000000">
      <w:pPr>
        <w:spacing w:before="10" w:after="10"/>
        <w:ind w:left="1440" w:right="1440"/>
      </w:pPr>
      <w:r>
        <w:t>(d) Any other rights or limitations regarding the use, duplication, or disclosure of this computer software are to be expressly stated in, or incorporated in, the contract.</w:t>
      </w:r>
    </w:p>
    <w:p w14:paraId="5D8A71A7" w14:textId="77777777" w:rsidR="00D87E48" w:rsidRDefault="00D87E48">
      <w:pPr>
        <w:ind w:left="720"/>
      </w:pPr>
    </w:p>
    <w:p w14:paraId="2336EE1C" w14:textId="77777777" w:rsidR="00D87E48" w:rsidRDefault="00000000">
      <w:pPr>
        <w:spacing w:before="10" w:after="10"/>
        <w:ind w:left="1440" w:right="1440"/>
      </w:pPr>
      <w:r>
        <w:t>(e) This notice shall be marked on any reproduction of this computer software, in whole or in part.</w:t>
      </w:r>
    </w:p>
    <w:p w14:paraId="0D5964DE" w14:textId="77777777" w:rsidR="00D87E48" w:rsidRDefault="00D87E48">
      <w:pPr>
        <w:ind w:left="720"/>
      </w:pPr>
    </w:p>
    <w:p w14:paraId="397F5112" w14:textId="77777777" w:rsidR="00D87E48" w:rsidRDefault="00000000">
      <w:pPr>
        <w:spacing w:before="10" w:after="10"/>
        <w:ind w:left="1440" w:right="1440"/>
      </w:pPr>
      <w:r>
        <w:t>                                                            (End of notice).</w:t>
      </w:r>
    </w:p>
    <w:p w14:paraId="6455F0C2" w14:textId="77777777" w:rsidR="00D87E48" w:rsidRDefault="00D87E48">
      <w:pPr>
        <w:ind w:left="720"/>
      </w:pPr>
    </w:p>
    <w:p w14:paraId="50023EC8" w14:textId="77777777" w:rsidR="00D87E48" w:rsidRDefault="00000000">
      <w:pPr>
        <w:spacing w:before="10" w:after="10"/>
        <w:ind w:left="1440" w:right="1440"/>
      </w:pPr>
      <w:r>
        <w:t>(ii) Where it is impractical to include the Restricted Rights Notice on restricted computer software, the following short-form notice may be used instead:</w:t>
      </w:r>
    </w:p>
    <w:p w14:paraId="012F659D" w14:textId="77777777" w:rsidR="00D87E48" w:rsidRDefault="00D87E48">
      <w:pPr>
        <w:ind w:left="720"/>
      </w:pPr>
    </w:p>
    <w:p w14:paraId="1259DB2E" w14:textId="77777777" w:rsidR="00D87E48" w:rsidRDefault="00000000">
      <w:pPr>
        <w:spacing w:before="10" w:after="10"/>
        <w:ind w:left="1440" w:right="1440"/>
      </w:pPr>
      <w:r>
        <w:t>                             Restricted Rights Notice Short Form (SEPT 2014)</w:t>
      </w:r>
    </w:p>
    <w:p w14:paraId="1C3A2E75" w14:textId="77777777" w:rsidR="00D87E48" w:rsidRDefault="00D87E48">
      <w:pPr>
        <w:ind w:left="720"/>
      </w:pPr>
    </w:p>
    <w:p w14:paraId="7F150D10" w14:textId="77777777" w:rsidR="00D87E48" w:rsidRDefault="00000000">
      <w:pPr>
        <w:spacing w:before="10" w:after="10"/>
        <w:ind w:left="1440" w:right="1440"/>
      </w:pPr>
      <w:r>
        <w:t>Use, reproduction, or disclosure is subject to restrictions set forth in Contract No. ____ (and subcontract, if appropriate) with ____ (name of Contractor and subcontractor).</w:t>
      </w:r>
    </w:p>
    <w:p w14:paraId="65A31D1A" w14:textId="77777777" w:rsidR="00D87E48" w:rsidRDefault="00D87E48">
      <w:pPr>
        <w:ind w:left="720"/>
      </w:pPr>
    </w:p>
    <w:p w14:paraId="3DA06176" w14:textId="77777777" w:rsidR="00D87E48" w:rsidRDefault="00000000">
      <w:pPr>
        <w:spacing w:before="10" w:after="10"/>
        <w:ind w:left="1440" w:right="1440"/>
      </w:pPr>
      <w:r>
        <w:t>                                                            (End of notice).</w:t>
      </w:r>
    </w:p>
    <w:p w14:paraId="4CC7BEBD" w14:textId="77777777" w:rsidR="00D87E48" w:rsidRDefault="00D87E48">
      <w:pPr>
        <w:ind w:left="720"/>
      </w:pPr>
    </w:p>
    <w:p w14:paraId="25ED2E74" w14:textId="77777777" w:rsidR="00D87E48" w:rsidRDefault="00000000">
      <w:pPr>
        <w:spacing w:before="10" w:after="10"/>
        <w:ind w:left="1440" w:right="1440"/>
      </w:pPr>
      <w:r>
        <w:t>(iii) If restricted computer software is delivered with the copyright notice of</w:t>
      </w:r>
      <w:hyperlink r:id="rId374" w:history="1">
        <w:r>
          <w:t xml:space="preserve"> </w:t>
        </w:r>
        <w:r>
          <w:rPr>
            <w:rStyle w:val="Hyperlink"/>
            <w:color w:val="2B60DE"/>
          </w:rPr>
          <w:t>17 U.S.C. 401</w:t>
        </w:r>
        <w:r>
          <w:t xml:space="preserve"> </w:t>
        </w:r>
      </w:hyperlink>
      <w:r>
        <w:t xml:space="preserve">, it will be presumed to be licensed to the Government without </w:t>
      </w:r>
      <w:r>
        <w:lastRenderedPageBreak/>
        <w:t>disclosure prohibitions, with the minimum rights set forth in paragraph (b) of this clause.</w:t>
      </w:r>
    </w:p>
    <w:p w14:paraId="171BF129" w14:textId="77777777" w:rsidR="00D87E48" w:rsidRDefault="00D87E48">
      <w:pPr>
        <w:ind w:left="720"/>
      </w:pPr>
    </w:p>
    <w:p w14:paraId="25FF5D48" w14:textId="77777777" w:rsidR="00D87E48" w:rsidRDefault="00000000">
      <w:pPr>
        <w:spacing w:before="10" w:after="10"/>
        <w:ind w:left="1440" w:right="1440"/>
      </w:pPr>
      <w:r>
        <w:t xml:space="preserve">Alternate IV (SEPT 2014). As prescribed in </w:t>
      </w:r>
      <w:r>
        <w:rPr>
          <w:i/>
        </w:rPr>
        <w:t>327.409,</w:t>
      </w:r>
      <w:r>
        <w:t xml:space="preserve"> substitute the following paragraph (c)(1) for paragraph (c)(1) of the basic clause:</w:t>
      </w:r>
    </w:p>
    <w:p w14:paraId="50AA4D26" w14:textId="77777777" w:rsidR="00D87E48" w:rsidRDefault="00D87E48">
      <w:pPr>
        <w:ind w:left="720"/>
      </w:pPr>
    </w:p>
    <w:p w14:paraId="305E9B46" w14:textId="77777777" w:rsidR="00D87E48" w:rsidRDefault="00000000">
      <w:pPr>
        <w:spacing w:before="10" w:after="10"/>
        <w:ind w:left="1440" w:right="1440"/>
      </w:pPr>
      <w:r>
        <w:t xml:space="preserve">(c) </w:t>
      </w:r>
      <w:r>
        <w:rPr>
          <w:i/>
        </w:rPr>
        <w:t>Copyright</w:t>
      </w:r>
      <w:r>
        <w:t xml:space="preserve"> -</w:t>
      </w:r>
    </w:p>
    <w:p w14:paraId="3877988F" w14:textId="77777777" w:rsidR="00D87E48" w:rsidRDefault="00D87E48">
      <w:pPr>
        <w:ind w:left="720"/>
      </w:pPr>
    </w:p>
    <w:p w14:paraId="5F246E67" w14:textId="77777777" w:rsidR="00D87E48" w:rsidRDefault="00000000" w:rsidP="00C62457">
      <w:pPr>
        <w:spacing w:before="10" w:after="10"/>
        <w:ind w:left="1800" w:right="1440"/>
      </w:pPr>
      <w:r>
        <w:t xml:space="preserve">(1) </w:t>
      </w:r>
      <w:r>
        <w:rPr>
          <w:i/>
        </w:rPr>
        <w:t>Data first produced in the performance of the contract.</w:t>
      </w:r>
      <w:r>
        <w:t xml:space="preserve"> Except as otherwise specifically provided in this contract, the Contractor may assert copyright in any data first produced in the performance of this contract. When asserting copyright, the Contractor shall affix the applicable copyright notice of</w:t>
      </w:r>
      <w:hyperlink r:id="rId375" w:history="1">
        <w:r>
          <w:t xml:space="preserve"> </w:t>
        </w:r>
        <w:r>
          <w:rPr>
            <w:rStyle w:val="Hyperlink"/>
            <w:color w:val="2B60DE"/>
          </w:rPr>
          <w:t>17 U.S.C. 401</w:t>
        </w:r>
        <w:r>
          <w:t xml:space="preserve"> </w:t>
        </w:r>
      </w:hyperlink>
      <w:r>
        <w:t>or 402, and an acknowledgment of Government sponsorship (including contract number), to the data when such data are delivered to the Government, as well as when the data are published or deposited for registration as a published work in the U.S. Copyright Office. For data other than computer software, the Contractor grants to the Government, and others acting on its behalf, a paid-up, nonexclusive, irrevocable, worldwide license for all such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for all such computer software to reproduce, prepare derivative works, and perform publicly and display publicly (but not to distribute copies to the public), by or on behalf of the Government.</w:t>
      </w:r>
    </w:p>
    <w:p w14:paraId="13AC5810" w14:textId="77777777" w:rsidR="00D87E48" w:rsidRDefault="00D87E48">
      <w:pPr>
        <w:ind w:left="720"/>
      </w:pPr>
    </w:p>
    <w:p w14:paraId="55BB0DD7" w14:textId="77777777" w:rsidR="00D87E48" w:rsidRDefault="00000000">
      <w:pPr>
        <w:spacing w:before="10" w:after="10"/>
        <w:ind w:left="1440" w:right="1440"/>
      </w:pPr>
      <w:r>
        <w:t xml:space="preserve">Alternate V (SEPT 2014). As prescribed in </w:t>
      </w:r>
      <w:r>
        <w:rPr>
          <w:i/>
        </w:rPr>
        <w:t>327.409,</w:t>
      </w:r>
      <w:r>
        <w:t xml:space="preserve"> add the following paragraph (j) to the basic clause:</w:t>
      </w:r>
    </w:p>
    <w:p w14:paraId="040EDB82" w14:textId="77777777" w:rsidR="00D87E48" w:rsidRDefault="00D87E48">
      <w:pPr>
        <w:ind w:left="720"/>
      </w:pPr>
    </w:p>
    <w:p w14:paraId="4907BB01" w14:textId="77777777" w:rsidR="00D87E48" w:rsidRDefault="00000000">
      <w:pPr>
        <w:spacing w:before="10" w:after="10"/>
        <w:ind w:left="1440" w:right="1440"/>
      </w:pPr>
      <w:r>
        <w:t>(j) The Contractor agrees, except as may be otherwise specified in this contract for specific data deliverables listed as not subject to this paragraph, that the Contracting Officer may, up to 3 years after acceptance of all deliverables under this contract, inspect at the Contractor's facility any data withheld pursuant to paragraph (g)(1) of this clause, for purposes of verifying the Contractor's assertion of limited rights or restricted rights status of the data or for evaluating work performance. When the Contractor whose data are to be inspected demonstrates to the Contracting Officer that there would be a possible conflict of interest if a particular representative made the inspection, the Contracting Officer shall designate an alternate inspector.</w:t>
      </w:r>
    </w:p>
    <w:p w14:paraId="489DF8B8" w14:textId="77777777" w:rsidR="00D87E48" w:rsidRDefault="00D87E48">
      <w:pPr>
        <w:ind w:left="720"/>
      </w:pPr>
    </w:p>
    <w:p w14:paraId="6F5B7F23" w14:textId="77777777" w:rsidR="00D87E48" w:rsidRDefault="00000000">
      <w:pPr>
        <w:spacing w:before="10" w:after="10"/>
        <w:ind w:left="1440" w:right="1440"/>
      </w:pPr>
      <w:r>
        <w:t> </w:t>
      </w:r>
    </w:p>
    <w:p w14:paraId="242948D1" w14:textId="77777777" w:rsidR="00D87E48" w:rsidRDefault="00D87E48">
      <w:pPr>
        <w:ind w:left="720"/>
      </w:pPr>
    </w:p>
    <w:p w14:paraId="5EDB515E" w14:textId="77777777" w:rsidR="00D87E48" w:rsidRDefault="00000000">
      <w:pPr>
        <w:keepNext/>
        <w:spacing w:before="100"/>
      </w:pPr>
      <w:r>
        <w:rPr>
          <w:b/>
          <w:color w:val="CC0000"/>
        </w:rPr>
        <w:lastRenderedPageBreak/>
        <w:t>636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65C1473" w14:textId="77777777">
        <w:trPr>
          <w:cantSplit/>
        </w:trPr>
        <w:tc>
          <w:tcPr>
            <w:tcW w:w="9700" w:type="dxa"/>
            <w:shd w:val="clear" w:color="auto" w:fill="auto"/>
          </w:tcPr>
          <w:p w14:paraId="1ECD5C04" w14:textId="77777777" w:rsidR="00D87E48" w:rsidRDefault="00000000">
            <w:pPr>
              <w:spacing w:before="15" w:after="25"/>
            </w:pPr>
            <w:r>
              <w:t>****(USE BELOW IN ALL SOLICITATIONS AND CONTRACTS AWARDED OR MODIFIED AFTER MARCH 21, 2022.)**** </w:t>
            </w:r>
            <w:r>
              <w:br/>
              <w:t xml:space="preserve"> </w:t>
            </w:r>
            <w:r>
              <w:rPr>
                <w:b/>
              </w:rPr>
              <w:t>ADDITIONAL INFORMATION ABOUT THIS ITEM:</w:t>
            </w:r>
            <w:r>
              <w:t xml:space="preserve"> </w:t>
            </w:r>
          </w:p>
          <w:p w14:paraId="7AB7581E" w14:textId="7A327485" w:rsidR="00A94B0A" w:rsidRDefault="00A94B0A" w:rsidP="00F65A9F">
            <w:pPr>
              <w:spacing w:before="10"/>
              <w:ind w:left="720"/>
              <w:rPr>
                <w:strike/>
              </w:rPr>
            </w:pPr>
          </w:p>
          <w:p w14:paraId="66BC6D22" w14:textId="77777777" w:rsidR="00A94B0A" w:rsidRPr="00F65A9F" w:rsidRDefault="00A94B0A">
            <w:pPr>
              <w:numPr>
                <w:ilvl w:val="0"/>
                <w:numId w:val="740"/>
              </w:numPr>
              <w:spacing w:before="10"/>
            </w:pPr>
            <w:r w:rsidRPr="00F65A9F">
              <w:t xml:space="preserve">All NIH Contractors will transition to the Department of Treasury's Invoice Processing Platform (IPP) for invoice submission. </w:t>
            </w:r>
          </w:p>
          <w:p w14:paraId="65B3A377" w14:textId="77777777" w:rsidR="00A94B0A" w:rsidRPr="00F65A9F" w:rsidRDefault="00A94B0A" w:rsidP="00A94B0A">
            <w:pPr>
              <w:spacing w:before="10"/>
              <w:ind w:left="720"/>
            </w:pPr>
          </w:p>
          <w:p w14:paraId="3792FE92" w14:textId="6BDE1A4C" w:rsidR="00A94B0A" w:rsidRPr="00F65A9F" w:rsidRDefault="00A94B0A">
            <w:pPr>
              <w:numPr>
                <w:ilvl w:val="0"/>
                <w:numId w:val="740"/>
              </w:numPr>
              <w:spacing w:before="10"/>
            </w:pPr>
            <w:r w:rsidRPr="00F65A9F">
              <w:t>Requests for use of alternate procedures under HHSAR 352.232-71, paragraph (c), must be approved in writing by the Deputy Director, Office of Acquisition and Logistics Management (OALM). </w:t>
            </w:r>
          </w:p>
          <w:p w14:paraId="42A3C22E" w14:textId="77777777" w:rsidR="00A94B0A" w:rsidRPr="00F65A9F" w:rsidRDefault="00A94B0A" w:rsidP="00A94B0A">
            <w:pPr>
              <w:spacing w:before="10"/>
            </w:pPr>
          </w:p>
          <w:p w14:paraId="5AE8F7F0" w14:textId="77777777" w:rsidR="00D87E48" w:rsidRDefault="00000000">
            <w:pPr>
              <w:numPr>
                <w:ilvl w:val="0"/>
                <w:numId w:val="740"/>
              </w:numPr>
              <w:spacing w:before="10"/>
            </w:pPr>
            <w:r>
              <w:t>All IPP invoices must contain a Unique Entity Identifier (UEI) which is located in the System for Award Management (SAM) and replaces the Dun &amp; Bradstreet Data Universal Numbering System (DUNS) number. </w:t>
            </w:r>
          </w:p>
          <w:p w14:paraId="2B073D6E" w14:textId="77777777" w:rsidR="00A94B0A" w:rsidRDefault="00A94B0A">
            <w:pPr>
              <w:spacing w:before="15" w:after="25"/>
            </w:pPr>
          </w:p>
          <w:p w14:paraId="367CA1E8" w14:textId="57747DB4" w:rsidR="00D87E48" w:rsidRDefault="00000000">
            <w:pPr>
              <w:spacing w:before="15" w:after="25"/>
            </w:pPr>
            <w:r>
              <w:t>This applies to all contracts and task/delivery orders and Blanket Purchase agreements awarded.</w:t>
            </w:r>
          </w:p>
        </w:tc>
      </w:tr>
    </w:tbl>
    <w:p w14:paraId="75897171" w14:textId="77777777" w:rsidR="00D87E48" w:rsidRDefault="00D87E48">
      <w:pPr>
        <w:spacing w:before="25" w:after="15"/>
        <w:ind w:left="360"/>
      </w:pPr>
    </w:p>
    <w:p w14:paraId="34D1EAF2" w14:textId="17C3C3B7" w:rsidR="00D87E48" w:rsidRDefault="00000000">
      <w:pPr>
        <w:numPr>
          <w:ilvl w:val="1"/>
          <w:numId w:val="666"/>
        </w:numPr>
        <w:tabs>
          <w:tab w:val="clear" w:pos="1620"/>
        </w:tabs>
        <w:spacing w:before="10" w:after="10"/>
        <w:ind w:right="1440"/>
      </w:pPr>
      <w:r>
        <w:t xml:space="preserve">HHSAR </w:t>
      </w:r>
      <w:r>
        <w:rPr>
          <w:b/>
        </w:rPr>
        <w:t>352.232-71 Electronic Submission of Payment Requests</w:t>
      </w:r>
      <w:r>
        <w:t xml:space="preserve"> (February 2, 2022).</w:t>
      </w:r>
    </w:p>
    <w:p w14:paraId="742F1928" w14:textId="77777777" w:rsidR="00D87E48" w:rsidRDefault="00D87E48">
      <w:pPr>
        <w:ind w:left="720"/>
      </w:pPr>
    </w:p>
    <w:p w14:paraId="4DE50C2A" w14:textId="77777777" w:rsidR="00D87E48" w:rsidRDefault="00000000">
      <w:pPr>
        <w:spacing w:before="10" w:after="10"/>
        <w:ind w:left="1440" w:right="1440"/>
      </w:pPr>
      <w:r>
        <w:t xml:space="preserve">(a) </w:t>
      </w:r>
      <w:r>
        <w:rPr>
          <w:i/>
        </w:rPr>
        <w:t>Definitions.</w:t>
      </w:r>
      <w:r>
        <w:t xml:space="preserve"> As used in this clause- </w:t>
      </w:r>
    </w:p>
    <w:p w14:paraId="6710922E" w14:textId="77777777" w:rsidR="00D87E48" w:rsidRDefault="00D87E48">
      <w:pPr>
        <w:ind w:left="720"/>
      </w:pPr>
    </w:p>
    <w:p w14:paraId="01C4D046" w14:textId="77777777" w:rsidR="00D87E48" w:rsidRDefault="00000000">
      <w:pPr>
        <w:spacing w:before="10" w:after="10"/>
        <w:ind w:left="1440" w:right="1440"/>
      </w:pPr>
      <w:r>
        <w:t>Payment request means a bill, voucher, invoice, or request for contract financing payment with associated supporting documentation. The payment request must comply with the requirements identified in FAR 32.905(b), ''Content of Invoices'' and the applicable Payment clause included in this contract. </w:t>
      </w:r>
    </w:p>
    <w:p w14:paraId="7676AD92" w14:textId="77777777" w:rsidR="00D87E48" w:rsidRDefault="00D87E48">
      <w:pPr>
        <w:ind w:left="720"/>
      </w:pPr>
    </w:p>
    <w:p w14:paraId="41EDB752" w14:textId="77777777" w:rsidR="00D87E48" w:rsidRDefault="00000000">
      <w:pPr>
        <w:spacing w:before="10" w:after="10"/>
        <w:ind w:left="1440" w:right="1440"/>
      </w:pPr>
      <w:r>
        <w:t>(b) Except as provided in paragraph (c) of this clause, the Contractor shall submit payment requests electronically using the Department of Treasury Invoice Processing Platform (IPP) or successor system. Information regarding IPP, including IPP Customer Support contact information, is available at</w:t>
      </w:r>
      <w:hyperlink r:id="rId376" w:history="1">
        <w:r>
          <w:t xml:space="preserve"> </w:t>
        </w:r>
        <w:r>
          <w:rPr>
            <w:rStyle w:val="Hyperlink"/>
            <w:color w:val="2B60DE"/>
          </w:rPr>
          <w:t>https://www.ipp.gov</w:t>
        </w:r>
        <w:r>
          <w:t xml:space="preserve"> </w:t>
        </w:r>
      </w:hyperlink>
      <w:r>
        <w:t>or any successor site. </w:t>
      </w:r>
    </w:p>
    <w:p w14:paraId="579EAA51" w14:textId="77777777" w:rsidR="00D87E48" w:rsidRDefault="00D87E48">
      <w:pPr>
        <w:ind w:left="720"/>
      </w:pPr>
    </w:p>
    <w:p w14:paraId="7CF8C3FB" w14:textId="77777777" w:rsidR="00D87E48" w:rsidRDefault="00000000">
      <w:pPr>
        <w:spacing w:before="10" w:after="10"/>
        <w:ind w:left="1440" w:right="1440"/>
      </w:pPr>
      <w:r>
        <w:t>(c) The Contractor may submit payment requests using other than IPP only when the Contracting Officer authorizes alternate procedures in writing in accordance with HHS procedures. </w:t>
      </w:r>
    </w:p>
    <w:p w14:paraId="6E837D3A" w14:textId="77777777" w:rsidR="00D87E48" w:rsidRDefault="00D87E48">
      <w:pPr>
        <w:ind w:left="720"/>
      </w:pPr>
    </w:p>
    <w:p w14:paraId="4567FC73" w14:textId="77777777" w:rsidR="00D87E48" w:rsidRDefault="00000000">
      <w:pPr>
        <w:spacing w:before="10" w:after="10"/>
        <w:ind w:left="1440" w:right="1440"/>
      </w:pPr>
      <w:r>
        <w:t>(d) If alternate payment procedures are authorized, the Contractor shall include a copy of the Contracting Officer's written authorization with each payment request. </w:t>
      </w:r>
      <w:r>
        <w:br/>
        <w:t> </w:t>
      </w:r>
    </w:p>
    <w:p w14:paraId="414CB4A6" w14:textId="77777777" w:rsidR="00D87E48" w:rsidRDefault="00D87E48">
      <w:pPr>
        <w:ind w:left="720"/>
      </w:pPr>
    </w:p>
    <w:p w14:paraId="36BB1B39" w14:textId="71660472" w:rsidR="00D87E48" w:rsidRDefault="00000000" w:rsidP="00A94B0A">
      <w:pPr>
        <w:spacing w:before="10" w:after="10"/>
        <w:ind w:left="1440" w:right="1440"/>
        <w:jc w:val="center"/>
      </w:pPr>
      <w:r>
        <w:t>(End of clause).</w:t>
      </w:r>
    </w:p>
    <w:p w14:paraId="43102828" w14:textId="77777777" w:rsidR="00D87E48" w:rsidRDefault="00D87E48">
      <w:pPr>
        <w:ind w:left="720"/>
      </w:pPr>
    </w:p>
    <w:p w14:paraId="5DE16730" w14:textId="77777777" w:rsidR="00D87E48" w:rsidRDefault="00000000">
      <w:pPr>
        <w:keepNext/>
        <w:spacing w:before="100"/>
      </w:pPr>
      <w:r>
        <w:rPr>
          <w:b/>
          <w:color w:val="CC0000"/>
        </w:rPr>
        <w:t>637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4D7FE83" w14:textId="77777777">
        <w:trPr>
          <w:cantSplit/>
        </w:trPr>
        <w:tc>
          <w:tcPr>
            <w:tcW w:w="9700" w:type="dxa"/>
            <w:shd w:val="clear" w:color="auto" w:fill="auto"/>
          </w:tcPr>
          <w:p w14:paraId="2B40826B" w14:textId="77777777" w:rsidR="00D87E48" w:rsidRDefault="00000000">
            <w:pPr>
              <w:spacing w:before="15" w:after="25"/>
            </w:pPr>
            <w:r>
              <w:t>****(USE BELOW SOLICITATIONS, CONTRACTS AND ORDERS TO DELIVER SERVICES UNDER HHS' PROGRAMS DIRECTLY TO THE PUBLIC.)****</w:t>
            </w:r>
          </w:p>
        </w:tc>
      </w:tr>
    </w:tbl>
    <w:p w14:paraId="4D4BD7E8" w14:textId="77777777" w:rsidR="00D87E48" w:rsidRDefault="00D87E48">
      <w:pPr>
        <w:spacing w:before="25" w:after="15"/>
        <w:ind w:left="360"/>
      </w:pPr>
    </w:p>
    <w:p w14:paraId="71A6C3D5" w14:textId="77777777" w:rsidR="00D87E48" w:rsidRDefault="00000000">
      <w:pPr>
        <w:numPr>
          <w:ilvl w:val="1"/>
          <w:numId w:val="667"/>
        </w:numPr>
        <w:spacing w:before="10" w:after="10"/>
        <w:ind w:right="1440"/>
      </w:pPr>
      <w:r>
        <w:t xml:space="preserve">HHSAR </w:t>
      </w:r>
      <w:r>
        <w:rPr>
          <w:b/>
        </w:rPr>
        <w:t>352.237-74, Non-Discrimination in Service Delivery</w:t>
      </w:r>
      <w:r>
        <w:t xml:space="preserve"> (December 2015).</w:t>
      </w:r>
    </w:p>
    <w:p w14:paraId="25B3B971" w14:textId="77777777" w:rsidR="00D87E48" w:rsidRDefault="00D87E48">
      <w:pPr>
        <w:ind w:left="720"/>
      </w:pPr>
    </w:p>
    <w:p w14:paraId="7ADDEFA6" w14:textId="77777777" w:rsidR="00D87E48" w:rsidRDefault="00000000">
      <w:pPr>
        <w:spacing w:before="10" w:after="10"/>
        <w:ind w:left="1440" w:right="1440"/>
      </w:pPr>
      <w:r>
        <w:t>It is the policy of the Department of Health and Human Services that no person otherwise eligible will be excluded from participation in, denied the benefits of, or subjected to discrimination in the administration of HHS programs and services based on non-merit factors such as race, color, national origin, religion, sex, gender identity, sexual orientation, or disability (physical or mental).  By acceptance of this contract, the contractor agrees to comply with this policy in supporting the program and in performing the services called for under this contract. The contractor shall include this clause in all subcontracts awarded under this contract for supporting or performing the specified program and services. Accordingly, the contractor shall ensure that each of its employees, and any sub-contractor staff, is made aware of, understands, and complies with this policy.</w:t>
      </w:r>
    </w:p>
    <w:p w14:paraId="2F3FBE13" w14:textId="77777777" w:rsidR="00D87E48" w:rsidRDefault="00D87E48">
      <w:pPr>
        <w:ind w:left="720"/>
      </w:pPr>
    </w:p>
    <w:p w14:paraId="3B6BA1AA" w14:textId="2C628A17" w:rsidR="00D87E48" w:rsidRDefault="00000000" w:rsidP="00A94B0A">
      <w:pPr>
        <w:spacing w:before="10" w:after="10"/>
        <w:ind w:left="1440" w:right="1440"/>
        <w:jc w:val="center"/>
      </w:pPr>
      <w:r>
        <w:t xml:space="preserve">(End of </w:t>
      </w:r>
      <w:r w:rsidRPr="007A025B">
        <w:t>Clause)</w:t>
      </w:r>
      <w:r w:rsidR="00A94B0A" w:rsidRPr="007A025B">
        <w:t>.</w:t>
      </w:r>
    </w:p>
    <w:p w14:paraId="2B25CA87" w14:textId="5B586AD2" w:rsidR="00D87E48" w:rsidRDefault="00D87E48">
      <w:pPr>
        <w:ind w:left="720"/>
      </w:pPr>
    </w:p>
    <w:p w14:paraId="634212E1" w14:textId="66F58C9C" w:rsidR="00A94B0A" w:rsidRPr="00A94B0A" w:rsidRDefault="00A94B0A" w:rsidP="00A94B0A">
      <w:pPr>
        <w:keepNext/>
        <w:spacing w:before="100"/>
      </w:pPr>
      <w:r>
        <w:rPr>
          <w:b/>
          <w:color w:val="CC0000"/>
        </w:rPr>
        <w:t>638</w:t>
      </w:r>
    </w:p>
    <w:tbl>
      <w:tblPr>
        <w:tblW w:w="93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A94B0A" w:rsidRPr="00A94B0A" w14:paraId="74865B0B" w14:textId="77777777" w:rsidTr="008642D0">
        <w:tc>
          <w:tcPr>
            <w:tcW w:w="9330" w:type="dxa"/>
            <w:tcBorders>
              <w:top w:val="single" w:sz="12" w:space="0" w:color="auto"/>
              <w:left w:val="single" w:sz="12" w:space="0" w:color="auto"/>
              <w:bottom w:val="single" w:sz="12" w:space="0" w:color="auto"/>
              <w:right w:val="single" w:sz="12" w:space="0" w:color="auto"/>
            </w:tcBorders>
            <w:shd w:val="clear" w:color="auto" w:fill="F2F2F2"/>
          </w:tcPr>
          <w:p w14:paraId="78DB2072" w14:textId="77777777" w:rsidR="00A94B0A" w:rsidRPr="00A94B0A" w:rsidRDefault="00A94B0A" w:rsidP="00A94B0A">
            <w:pPr>
              <w:rPr>
                <w:rFonts w:eastAsia="Times New Roman" w:cs="Calibri"/>
                <w:b/>
                <w:bCs/>
                <w:caps/>
                <w:szCs w:val="22"/>
              </w:rPr>
            </w:pPr>
            <w:r w:rsidRPr="00A94B0A">
              <w:rPr>
                <w:rFonts w:cs="Calibri"/>
                <w:szCs w:val="22"/>
              </w:rPr>
              <w:t xml:space="preserve">****(USE BELOW IN ALL SOLICITATIONS AND CONTRACTS, ISSUED </w:t>
            </w:r>
            <w:r w:rsidRPr="00A94B0A">
              <w:rPr>
                <w:rFonts w:cs="Calibri"/>
                <w:caps/>
                <w:szCs w:val="22"/>
              </w:rPr>
              <w:t>by or on behalf of NIH, that involve implementing, acquiring, or upgrading health IT used (1) for the direct exchange of individually identifiable health information between agencies and non-Federal entities, and (2) by health care providers, health plans, or health insurance issuers.)****</w:t>
            </w:r>
          </w:p>
          <w:p w14:paraId="0978A609" w14:textId="77777777" w:rsidR="00A94B0A" w:rsidRPr="00A94B0A" w:rsidRDefault="00A94B0A" w:rsidP="00A94B0A">
            <w:pPr>
              <w:widowControl w:val="0"/>
              <w:autoSpaceDE w:val="0"/>
              <w:autoSpaceDN w:val="0"/>
              <w:rPr>
                <w:rFonts w:ascii="Times New Roman" w:eastAsia="Times New Roman" w:hAnsi="Times New Roman"/>
                <w:b/>
                <w:bCs/>
                <w:szCs w:val="22"/>
              </w:rPr>
            </w:pPr>
            <w:r w:rsidRPr="00A94B0A">
              <w:rPr>
                <w:rFonts w:eastAsia="Times New Roman" w:cs="Calibri"/>
                <w:b/>
                <w:bCs/>
                <w:caps/>
                <w:szCs w:val="22"/>
              </w:rPr>
              <w:t>note:</w:t>
            </w:r>
            <w:r w:rsidRPr="00A94B0A">
              <w:rPr>
                <w:rFonts w:eastAsia="Times New Roman" w:cs="Calibri"/>
                <w:caps/>
                <w:szCs w:val="22"/>
              </w:rPr>
              <w:t xml:space="preserve"> t</w:t>
            </w:r>
            <w:r w:rsidRPr="00A94B0A">
              <w:rPr>
                <w:rFonts w:eastAsia="Times New Roman" w:cs="Calibri"/>
                <w:szCs w:val="22"/>
              </w:rPr>
              <w:t>he prescribed clause is inserted in new solicitations issued and contracts awarded on or after the effective date of the deviation.  Contracting</w:t>
            </w:r>
            <w:r w:rsidRPr="00A94B0A">
              <w:rPr>
                <w:rFonts w:eastAsia="Times New Roman" w:cs="Calibri"/>
                <w:spacing w:val="-5"/>
                <w:szCs w:val="22"/>
              </w:rPr>
              <w:t xml:space="preserve"> O</w:t>
            </w:r>
            <w:r w:rsidRPr="00A94B0A">
              <w:rPr>
                <w:rFonts w:eastAsia="Times New Roman" w:cs="Calibri"/>
                <w:szCs w:val="22"/>
              </w:rPr>
              <w:t>fficers</w:t>
            </w:r>
            <w:r w:rsidRPr="00A94B0A">
              <w:rPr>
                <w:rFonts w:eastAsia="Times New Roman" w:cs="Calibri"/>
                <w:spacing w:val="-5"/>
                <w:szCs w:val="22"/>
              </w:rPr>
              <w:t xml:space="preserve"> </w:t>
            </w:r>
            <w:r w:rsidRPr="00A94B0A">
              <w:rPr>
                <w:rFonts w:eastAsia="Times New Roman" w:cs="Calibri"/>
                <w:szCs w:val="22"/>
              </w:rPr>
              <w:t>should</w:t>
            </w:r>
            <w:r w:rsidRPr="00A94B0A">
              <w:rPr>
                <w:rFonts w:eastAsia="Times New Roman" w:cs="Calibri"/>
                <w:spacing w:val="-5"/>
                <w:szCs w:val="22"/>
              </w:rPr>
              <w:t xml:space="preserve"> </w:t>
            </w:r>
            <w:r w:rsidRPr="00A94B0A">
              <w:rPr>
                <w:rFonts w:eastAsia="Times New Roman" w:cs="Calibri"/>
                <w:szCs w:val="22"/>
              </w:rPr>
              <w:t>consider</w:t>
            </w:r>
            <w:r w:rsidRPr="00A94B0A">
              <w:rPr>
                <w:rFonts w:eastAsia="Times New Roman" w:cs="Calibri"/>
                <w:spacing w:val="-5"/>
                <w:szCs w:val="22"/>
              </w:rPr>
              <w:t xml:space="preserve"> </w:t>
            </w:r>
            <w:r w:rsidRPr="00A94B0A">
              <w:rPr>
                <w:rFonts w:eastAsia="Times New Roman" w:cs="Calibri"/>
                <w:szCs w:val="22"/>
              </w:rPr>
              <w:t>amending</w:t>
            </w:r>
            <w:r w:rsidRPr="00A94B0A">
              <w:rPr>
                <w:rFonts w:eastAsia="Times New Roman" w:cs="Calibri"/>
                <w:spacing w:val="-5"/>
                <w:szCs w:val="22"/>
              </w:rPr>
              <w:t xml:space="preserve"> </w:t>
            </w:r>
            <w:r w:rsidRPr="00A94B0A">
              <w:rPr>
                <w:rFonts w:eastAsia="Times New Roman" w:cs="Calibri"/>
                <w:szCs w:val="22"/>
              </w:rPr>
              <w:t>existing</w:t>
            </w:r>
            <w:r w:rsidRPr="00A94B0A">
              <w:rPr>
                <w:rFonts w:eastAsia="Times New Roman" w:cs="Calibri"/>
                <w:spacing w:val="-5"/>
                <w:szCs w:val="22"/>
              </w:rPr>
              <w:t xml:space="preserve"> </w:t>
            </w:r>
            <w:r w:rsidRPr="00A94B0A">
              <w:rPr>
                <w:rFonts w:eastAsia="Times New Roman" w:cs="Calibri"/>
                <w:szCs w:val="22"/>
              </w:rPr>
              <w:t>applicable</w:t>
            </w:r>
            <w:r w:rsidRPr="00A94B0A">
              <w:rPr>
                <w:rFonts w:eastAsia="Times New Roman" w:cs="Calibri"/>
                <w:spacing w:val="-5"/>
                <w:szCs w:val="22"/>
              </w:rPr>
              <w:t xml:space="preserve"> </w:t>
            </w:r>
            <w:r w:rsidRPr="00A94B0A">
              <w:rPr>
                <w:rFonts w:eastAsia="Times New Roman" w:cs="Calibri"/>
                <w:szCs w:val="22"/>
              </w:rPr>
              <w:t>solicitations</w:t>
            </w:r>
            <w:r w:rsidRPr="00A94B0A">
              <w:rPr>
                <w:rFonts w:eastAsia="Times New Roman" w:cs="Calibri"/>
                <w:spacing w:val="-5"/>
                <w:szCs w:val="22"/>
              </w:rPr>
              <w:t xml:space="preserve"> </w:t>
            </w:r>
            <w:r w:rsidRPr="00A94B0A">
              <w:rPr>
                <w:rFonts w:eastAsia="Times New Roman" w:cs="Calibri"/>
                <w:szCs w:val="22"/>
              </w:rPr>
              <w:t>or</w:t>
            </w:r>
            <w:r w:rsidRPr="00A94B0A">
              <w:rPr>
                <w:rFonts w:eastAsia="Times New Roman" w:cs="Calibri"/>
                <w:spacing w:val="-5"/>
                <w:szCs w:val="22"/>
              </w:rPr>
              <w:t xml:space="preserve"> </w:t>
            </w:r>
            <w:r w:rsidRPr="00A94B0A">
              <w:rPr>
                <w:rFonts w:eastAsia="Times New Roman" w:cs="Calibri"/>
                <w:szCs w:val="22"/>
              </w:rPr>
              <w:t>modifying existing applicable contracts to include the prescribed clause.</w:t>
            </w:r>
          </w:p>
        </w:tc>
      </w:tr>
    </w:tbl>
    <w:p w14:paraId="615FA28A" w14:textId="77777777" w:rsidR="00A94B0A" w:rsidRPr="00A94B0A" w:rsidRDefault="00A94B0A" w:rsidP="00A94B0A">
      <w:pPr>
        <w:widowControl w:val="0"/>
        <w:autoSpaceDE w:val="0"/>
        <w:autoSpaceDN w:val="0"/>
        <w:rPr>
          <w:rFonts w:eastAsia="Times New Roman" w:cs="Calibri"/>
        </w:rPr>
      </w:pPr>
    </w:p>
    <w:p w14:paraId="2CEB778D" w14:textId="77777777" w:rsidR="00A94B0A" w:rsidRPr="00A94B0A" w:rsidRDefault="00A94B0A">
      <w:pPr>
        <w:widowControl w:val="0"/>
        <w:numPr>
          <w:ilvl w:val="0"/>
          <w:numId w:val="775"/>
        </w:numPr>
        <w:autoSpaceDE w:val="0"/>
        <w:autoSpaceDN w:val="0"/>
        <w:contextualSpacing/>
        <w:rPr>
          <w:rFonts w:eastAsia="Times New Roman" w:cs="Calibri"/>
        </w:rPr>
      </w:pPr>
      <w:r w:rsidRPr="00A94B0A">
        <w:rPr>
          <w:rFonts w:eastAsia="Times New Roman" w:cs="Calibri"/>
        </w:rPr>
        <w:t xml:space="preserve">HHSAR </w:t>
      </w:r>
      <w:r w:rsidRPr="00A94B0A">
        <w:rPr>
          <w:rFonts w:eastAsia="Times New Roman" w:cs="Calibri"/>
          <w:b/>
          <w:bCs/>
        </w:rPr>
        <w:t>352.239-70 Standards for Health Information Technology</w:t>
      </w:r>
      <w:r w:rsidRPr="00A94B0A">
        <w:rPr>
          <w:rFonts w:eastAsia="Times New Roman" w:cs="Calibri"/>
        </w:rPr>
        <w:t xml:space="preserve"> (December 2022) (DEVIATION).</w:t>
      </w:r>
    </w:p>
    <w:p w14:paraId="605639E2" w14:textId="77777777" w:rsidR="00A94B0A" w:rsidRPr="00A94B0A" w:rsidRDefault="00A94B0A" w:rsidP="00A94B0A">
      <w:pPr>
        <w:widowControl w:val="0"/>
        <w:autoSpaceDE w:val="0"/>
        <w:autoSpaceDN w:val="0"/>
        <w:ind w:left="810"/>
        <w:rPr>
          <w:rFonts w:eastAsia="Times New Roman" w:cs="Calibri"/>
        </w:rPr>
      </w:pPr>
    </w:p>
    <w:p w14:paraId="66F76EE3" w14:textId="77777777" w:rsidR="00A94B0A" w:rsidRPr="00A94B0A" w:rsidRDefault="00A94B0A">
      <w:pPr>
        <w:widowControl w:val="0"/>
        <w:numPr>
          <w:ilvl w:val="1"/>
          <w:numId w:val="774"/>
        </w:numPr>
        <w:tabs>
          <w:tab w:val="left" w:pos="1772"/>
        </w:tabs>
        <w:autoSpaceDE w:val="0"/>
        <w:autoSpaceDN w:val="0"/>
        <w:ind w:hanging="361"/>
        <w:rPr>
          <w:rFonts w:eastAsia="Times New Roman" w:cs="Calibri"/>
          <w:szCs w:val="22"/>
        </w:rPr>
      </w:pPr>
      <w:r w:rsidRPr="00A94B0A">
        <w:rPr>
          <w:rFonts w:eastAsia="Times New Roman" w:cs="Calibri"/>
          <w:i/>
          <w:szCs w:val="22"/>
        </w:rPr>
        <w:t>Definitions</w:t>
      </w:r>
      <w:r w:rsidRPr="00A94B0A">
        <w:rPr>
          <w:rFonts w:eastAsia="Times New Roman" w:cs="Calibri"/>
          <w:szCs w:val="22"/>
        </w:rPr>
        <w:t>.</w:t>
      </w:r>
      <w:r w:rsidRPr="00A94B0A">
        <w:rPr>
          <w:rFonts w:eastAsia="Times New Roman" w:cs="Calibri"/>
          <w:spacing w:val="-6"/>
          <w:szCs w:val="22"/>
        </w:rPr>
        <w:t xml:space="preserve"> </w:t>
      </w:r>
      <w:r w:rsidRPr="00A94B0A">
        <w:rPr>
          <w:rFonts w:eastAsia="Times New Roman" w:cs="Calibri"/>
          <w:szCs w:val="22"/>
        </w:rPr>
        <w:t>As</w:t>
      </w:r>
      <w:r w:rsidRPr="00A94B0A">
        <w:rPr>
          <w:rFonts w:eastAsia="Times New Roman" w:cs="Calibri"/>
          <w:spacing w:val="-5"/>
          <w:szCs w:val="22"/>
        </w:rPr>
        <w:t xml:space="preserve"> </w:t>
      </w:r>
      <w:r w:rsidRPr="00A94B0A">
        <w:rPr>
          <w:rFonts w:eastAsia="Times New Roman" w:cs="Calibri"/>
          <w:szCs w:val="22"/>
        </w:rPr>
        <w:t>used</w:t>
      </w:r>
      <w:r w:rsidRPr="00A94B0A">
        <w:rPr>
          <w:rFonts w:eastAsia="Times New Roman" w:cs="Calibri"/>
          <w:spacing w:val="-5"/>
          <w:szCs w:val="22"/>
        </w:rPr>
        <w:t xml:space="preserve"> </w:t>
      </w:r>
      <w:r w:rsidRPr="00A94B0A">
        <w:rPr>
          <w:rFonts w:eastAsia="Times New Roman" w:cs="Calibri"/>
          <w:szCs w:val="22"/>
        </w:rPr>
        <w:t>in</w:t>
      </w:r>
      <w:r w:rsidRPr="00A94B0A">
        <w:rPr>
          <w:rFonts w:eastAsia="Times New Roman" w:cs="Calibri"/>
          <w:spacing w:val="-5"/>
          <w:szCs w:val="22"/>
        </w:rPr>
        <w:t xml:space="preserve"> </w:t>
      </w:r>
      <w:r w:rsidRPr="00A94B0A">
        <w:rPr>
          <w:rFonts w:eastAsia="Times New Roman" w:cs="Calibri"/>
          <w:szCs w:val="22"/>
        </w:rPr>
        <w:t>this</w:t>
      </w:r>
      <w:r w:rsidRPr="00A94B0A">
        <w:rPr>
          <w:rFonts w:eastAsia="Times New Roman" w:cs="Calibri"/>
          <w:spacing w:val="-5"/>
          <w:szCs w:val="22"/>
        </w:rPr>
        <w:t xml:space="preserve"> </w:t>
      </w:r>
      <w:r w:rsidRPr="00A94B0A">
        <w:rPr>
          <w:rFonts w:eastAsia="Times New Roman" w:cs="Calibri"/>
          <w:spacing w:val="-2"/>
          <w:szCs w:val="22"/>
        </w:rPr>
        <w:t>clause—</w:t>
      </w:r>
    </w:p>
    <w:p w14:paraId="3D65E7DC" w14:textId="77777777" w:rsidR="00A94B0A" w:rsidRPr="00A94B0A" w:rsidRDefault="00A94B0A" w:rsidP="00A94B0A">
      <w:pPr>
        <w:widowControl w:val="0"/>
        <w:autoSpaceDE w:val="0"/>
        <w:autoSpaceDN w:val="0"/>
        <w:rPr>
          <w:rFonts w:eastAsia="Times New Roman" w:cs="Calibri"/>
        </w:rPr>
      </w:pPr>
    </w:p>
    <w:p w14:paraId="097CC442" w14:textId="77777777" w:rsidR="00A94B0A" w:rsidRPr="00A94B0A" w:rsidRDefault="00A94B0A" w:rsidP="00A94B0A">
      <w:pPr>
        <w:widowControl w:val="0"/>
        <w:autoSpaceDE w:val="0"/>
        <w:autoSpaceDN w:val="0"/>
        <w:ind w:left="780" w:right="875" w:firstLine="631"/>
        <w:rPr>
          <w:rFonts w:eastAsia="Times New Roman" w:cs="Calibri"/>
        </w:rPr>
      </w:pPr>
      <w:r w:rsidRPr="00A94B0A">
        <w:rPr>
          <w:rFonts w:eastAsia="Times New Roman" w:cs="Calibri"/>
          <w:i/>
        </w:rPr>
        <w:t xml:space="preserve">Health information technology (health IT) </w:t>
      </w:r>
      <w:r w:rsidRPr="00A94B0A">
        <w:rPr>
          <w:rFonts w:eastAsia="Times New Roman" w:cs="Calibri"/>
        </w:rPr>
        <w:t>means hardware, software, integrated technologies</w:t>
      </w:r>
      <w:r w:rsidRPr="00A94B0A">
        <w:rPr>
          <w:rFonts w:eastAsia="Times New Roman" w:cs="Calibri"/>
          <w:spacing w:val="-4"/>
        </w:rPr>
        <w:t xml:space="preserve"> </w:t>
      </w:r>
      <w:r w:rsidRPr="00A94B0A">
        <w:rPr>
          <w:rFonts w:eastAsia="Times New Roman" w:cs="Calibri"/>
        </w:rPr>
        <w:t>or</w:t>
      </w:r>
      <w:r w:rsidRPr="00A94B0A">
        <w:rPr>
          <w:rFonts w:eastAsia="Times New Roman" w:cs="Calibri"/>
          <w:spacing w:val="-5"/>
        </w:rPr>
        <w:t xml:space="preserve"> </w:t>
      </w:r>
      <w:r w:rsidRPr="00A94B0A">
        <w:rPr>
          <w:rFonts w:eastAsia="Times New Roman" w:cs="Calibri"/>
        </w:rPr>
        <w:t>related</w:t>
      </w:r>
      <w:r w:rsidRPr="00A94B0A">
        <w:rPr>
          <w:rFonts w:eastAsia="Times New Roman" w:cs="Calibri"/>
          <w:spacing w:val="-4"/>
        </w:rPr>
        <w:t xml:space="preserve"> </w:t>
      </w:r>
      <w:r w:rsidRPr="00A94B0A">
        <w:rPr>
          <w:rFonts w:eastAsia="Times New Roman" w:cs="Calibri"/>
        </w:rPr>
        <w:t>licenses,</w:t>
      </w:r>
      <w:r w:rsidRPr="00A94B0A">
        <w:rPr>
          <w:rFonts w:eastAsia="Times New Roman" w:cs="Calibri"/>
          <w:spacing w:val="-4"/>
        </w:rPr>
        <w:t xml:space="preserve"> </w:t>
      </w:r>
      <w:r w:rsidRPr="00A94B0A">
        <w:rPr>
          <w:rFonts w:eastAsia="Times New Roman" w:cs="Calibri"/>
        </w:rPr>
        <w:t>intellectual</w:t>
      </w:r>
      <w:r w:rsidRPr="00A94B0A">
        <w:rPr>
          <w:rFonts w:eastAsia="Times New Roman" w:cs="Calibri"/>
          <w:spacing w:val="-5"/>
        </w:rPr>
        <w:t xml:space="preserve"> </w:t>
      </w:r>
      <w:r w:rsidRPr="00A94B0A">
        <w:rPr>
          <w:rFonts w:eastAsia="Times New Roman" w:cs="Calibri"/>
        </w:rPr>
        <w:t>property,</w:t>
      </w:r>
      <w:r w:rsidRPr="00A94B0A">
        <w:rPr>
          <w:rFonts w:eastAsia="Times New Roman" w:cs="Calibri"/>
          <w:spacing w:val="-4"/>
        </w:rPr>
        <w:t xml:space="preserve"> </w:t>
      </w:r>
      <w:r w:rsidRPr="00A94B0A">
        <w:rPr>
          <w:rFonts w:eastAsia="Times New Roman" w:cs="Calibri"/>
        </w:rPr>
        <w:t>upgrades,</w:t>
      </w:r>
      <w:r w:rsidRPr="00A94B0A">
        <w:rPr>
          <w:rFonts w:eastAsia="Times New Roman" w:cs="Calibri"/>
          <w:spacing w:val="-4"/>
        </w:rPr>
        <w:t xml:space="preserve"> </w:t>
      </w:r>
      <w:r w:rsidRPr="00A94B0A">
        <w:rPr>
          <w:rFonts w:eastAsia="Times New Roman" w:cs="Calibri"/>
        </w:rPr>
        <w:t>or</w:t>
      </w:r>
      <w:r w:rsidRPr="00A94B0A">
        <w:rPr>
          <w:rFonts w:eastAsia="Times New Roman" w:cs="Calibri"/>
          <w:spacing w:val="-5"/>
        </w:rPr>
        <w:t xml:space="preserve"> </w:t>
      </w:r>
      <w:r w:rsidRPr="00A94B0A">
        <w:rPr>
          <w:rFonts w:eastAsia="Times New Roman" w:cs="Calibri"/>
        </w:rPr>
        <w:t>packaged</w:t>
      </w:r>
      <w:r w:rsidRPr="00A94B0A">
        <w:rPr>
          <w:rFonts w:eastAsia="Times New Roman" w:cs="Calibri"/>
          <w:spacing w:val="-4"/>
        </w:rPr>
        <w:t xml:space="preserve"> </w:t>
      </w:r>
      <w:r w:rsidRPr="00A94B0A">
        <w:rPr>
          <w:rFonts w:eastAsia="Times New Roman" w:cs="Calibri"/>
        </w:rPr>
        <w:t>solutions</w:t>
      </w:r>
      <w:r w:rsidRPr="00A94B0A">
        <w:rPr>
          <w:rFonts w:eastAsia="Times New Roman" w:cs="Calibri"/>
          <w:spacing w:val="-4"/>
        </w:rPr>
        <w:t xml:space="preserve"> </w:t>
      </w:r>
      <w:r w:rsidRPr="00A94B0A">
        <w:rPr>
          <w:rFonts w:eastAsia="Times New Roman" w:cs="Calibri"/>
        </w:rPr>
        <w:t>sold as services that are designed for or support the use by health care entities or patients for the</w:t>
      </w:r>
      <w:r w:rsidRPr="00A94B0A">
        <w:rPr>
          <w:rFonts w:eastAsia="Times New Roman" w:cs="Calibri"/>
          <w:spacing w:val="-1"/>
        </w:rPr>
        <w:t xml:space="preserve"> </w:t>
      </w:r>
      <w:r w:rsidRPr="00A94B0A">
        <w:rPr>
          <w:rFonts w:eastAsia="Times New Roman" w:cs="Calibri"/>
        </w:rPr>
        <w:t>electronic creation, maintenance, access, or exchange</w:t>
      </w:r>
      <w:r w:rsidRPr="00A94B0A">
        <w:rPr>
          <w:rFonts w:eastAsia="Times New Roman" w:cs="Calibri"/>
          <w:spacing w:val="-1"/>
        </w:rPr>
        <w:t xml:space="preserve"> </w:t>
      </w:r>
      <w:r w:rsidRPr="00A94B0A">
        <w:rPr>
          <w:rFonts w:eastAsia="Times New Roman" w:cs="Calibri"/>
        </w:rPr>
        <w:t>of health information. (42</w:t>
      </w:r>
      <w:r w:rsidRPr="00A94B0A">
        <w:rPr>
          <w:rFonts w:eastAsia="Times New Roman" w:cs="Calibri"/>
          <w:spacing w:val="-1"/>
        </w:rPr>
        <w:t xml:space="preserve"> </w:t>
      </w:r>
      <w:r w:rsidRPr="00A94B0A">
        <w:rPr>
          <w:rFonts w:eastAsia="Times New Roman" w:cs="Calibri"/>
        </w:rPr>
        <w:t xml:space="preserve">U.S.C. </w:t>
      </w:r>
      <w:r w:rsidRPr="00A94B0A">
        <w:rPr>
          <w:rFonts w:eastAsia="Times New Roman" w:cs="Calibri"/>
          <w:spacing w:val="-2"/>
        </w:rPr>
        <w:t>300jj)</w:t>
      </w:r>
    </w:p>
    <w:p w14:paraId="1281C995" w14:textId="77777777" w:rsidR="00A94B0A" w:rsidRPr="00A94B0A" w:rsidRDefault="00A94B0A" w:rsidP="00A94B0A">
      <w:pPr>
        <w:widowControl w:val="0"/>
        <w:autoSpaceDE w:val="0"/>
        <w:autoSpaceDN w:val="0"/>
        <w:rPr>
          <w:rFonts w:eastAsia="Times New Roman" w:cs="Calibri"/>
        </w:rPr>
      </w:pPr>
    </w:p>
    <w:p w14:paraId="181F160C" w14:textId="77777777" w:rsidR="00A94B0A" w:rsidRPr="00A94B0A" w:rsidRDefault="00A94B0A" w:rsidP="00A94B0A">
      <w:pPr>
        <w:spacing w:line="259" w:lineRule="auto"/>
        <w:ind w:left="780" w:right="942" w:firstLine="631"/>
        <w:rPr>
          <w:rFonts w:cs="Calibri"/>
          <w:szCs w:val="22"/>
        </w:rPr>
      </w:pPr>
      <w:r w:rsidRPr="00A94B0A">
        <w:rPr>
          <w:rFonts w:cs="Calibri"/>
          <w:i/>
          <w:szCs w:val="22"/>
        </w:rPr>
        <w:lastRenderedPageBreak/>
        <w:t xml:space="preserve">Individually identifiable health information </w:t>
      </w:r>
      <w:r w:rsidRPr="00A94B0A">
        <w:rPr>
          <w:rFonts w:cs="Calibri"/>
          <w:szCs w:val="22"/>
        </w:rPr>
        <w:t>means information that is a subset of health</w:t>
      </w:r>
      <w:r w:rsidRPr="00A94B0A">
        <w:rPr>
          <w:rFonts w:cs="Calibri"/>
          <w:spacing w:val="-5"/>
          <w:szCs w:val="22"/>
        </w:rPr>
        <w:t xml:space="preserve"> </w:t>
      </w:r>
      <w:r w:rsidRPr="00A94B0A">
        <w:rPr>
          <w:rFonts w:cs="Calibri"/>
          <w:szCs w:val="22"/>
        </w:rPr>
        <w:t>information,</w:t>
      </w:r>
      <w:r w:rsidRPr="00A94B0A">
        <w:rPr>
          <w:rFonts w:cs="Calibri"/>
          <w:spacing w:val="-5"/>
          <w:szCs w:val="22"/>
        </w:rPr>
        <w:t xml:space="preserve"> </w:t>
      </w:r>
      <w:r w:rsidRPr="00A94B0A">
        <w:rPr>
          <w:rFonts w:cs="Calibri"/>
          <w:szCs w:val="22"/>
        </w:rPr>
        <w:t>including</w:t>
      </w:r>
      <w:r w:rsidRPr="00A94B0A">
        <w:rPr>
          <w:rFonts w:cs="Calibri"/>
          <w:spacing w:val="-8"/>
          <w:szCs w:val="22"/>
        </w:rPr>
        <w:t xml:space="preserve"> </w:t>
      </w:r>
      <w:r w:rsidRPr="00A94B0A">
        <w:rPr>
          <w:rFonts w:cs="Calibri"/>
          <w:szCs w:val="22"/>
        </w:rPr>
        <w:t>demographic</w:t>
      </w:r>
      <w:r w:rsidRPr="00A94B0A">
        <w:rPr>
          <w:rFonts w:cs="Calibri"/>
          <w:spacing w:val="-5"/>
          <w:szCs w:val="22"/>
        </w:rPr>
        <w:t xml:space="preserve"> </w:t>
      </w:r>
      <w:r w:rsidRPr="00A94B0A">
        <w:rPr>
          <w:rFonts w:cs="Calibri"/>
          <w:szCs w:val="22"/>
        </w:rPr>
        <w:t>information</w:t>
      </w:r>
      <w:r w:rsidRPr="00A94B0A">
        <w:rPr>
          <w:rFonts w:cs="Calibri"/>
          <w:spacing w:val="-5"/>
          <w:szCs w:val="22"/>
        </w:rPr>
        <w:t xml:space="preserve"> </w:t>
      </w:r>
      <w:r w:rsidRPr="00A94B0A">
        <w:rPr>
          <w:rFonts w:cs="Calibri"/>
          <w:szCs w:val="22"/>
        </w:rPr>
        <w:t>collected</w:t>
      </w:r>
      <w:r w:rsidRPr="00A94B0A">
        <w:rPr>
          <w:rFonts w:cs="Calibri"/>
          <w:spacing w:val="-5"/>
          <w:szCs w:val="22"/>
        </w:rPr>
        <w:t xml:space="preserve"> </w:t>
      </w:r>
      <w:r w:rsidRPr="00A94B0A">
        <w:rPr>
          <w:rFonts w:cs="Calibri"/>
          <w:szCs w:val="22"/>
        </w:rPr>
        <w:t>from</w:t>
      </w:r>
      <w:r w:rsidRPr="00A94B0A">
        <w:rPr>
          <w:rFonts w:cs="Calibri"/>
          <w:spacing w:val="-4"/>
          <w:szCs w:val="22"/>
        </w:rPr>
        <w:t xml:space="preserve"> </w:t>
      </w:r>
      <w:r w:rsidRPr="00A94B0A">
        <w:rPr>
          <w:rFonts w:cs="Calibri"/>
          <w:szCs w:val="22"/>
        </w:rPr>
        <w:t>an</w:t>
      </w:r>
      <w:r w:rsidRPr="00A94B0A">
        <w:rPr>
          <w:rFonts w:cs="Calibri"/>
          <w:spacing w:val="-5"/>
          <w:szCs w:val="22"/>
        </w:rPr>
        <w:t xml:space="preserve"> </w:t>
      </w:r>
      <w:r w:rsidRPr="00A94B0A">
        <w:rPr>
          <w:rFonts w:cs="Calibri"/>
          <w:szCs w:val="22"/>
        </w:rPr>
        <w:t>individual,</w:t>
      </w:r>
      <w:r w:rsidRPr="00A94B0A">
        <w:rPr>
          <w:rFonts w:cs="Calibri"/>
          <w:spacing w:val="-5"/>
          <w:szCs w:val="22"/>
        </w:rPr>
        <w:t xml:space="preserve"> </w:t>
      </w:r>
      <w:r w:rsidRPr="00A94B0A">
        <w:rPr>
          <w:rFonts w:cs="Calibri"/>
          <w:szCs w:val="22"/>
        </w:rPr>
        <w:t>and:</w:t>
      </w:r>
    </w:p>
    <w:p w14:paraId="7B9D97AF" w14:textId="77777777" w:rsidR="00A94B0A" w:rsidRPr="00A94B0A" w:rsidRDefault="00A94B0A" w:rsidP="00A94B0A">
      <w:pPr>
        <w:widowControl w:val="0"/>
        <w:autoSpaceDE w:val="0"/>
        <w:autoSpaceDN w:val="0"/>
        <w:rPr>
          <w:rFonts w:eastAsia="Times New Roman" w:cs="Calibri"/>
        </w:rPr>
      </w:pPr>
    </w:p>
    <w:p w14:paraId="67D0FFCB" w14:textId="77777777" w:rsidR="00A94B0A" w:rsidRPr="00A94B0A" w:rsidRDefault="00A94B0A">
      <w:pPr>
        <w:widowControl w:val="0"/>
        <w:numPr>
          <w:ilvl w:val="2"/>
          <w:numId w:val="774"/>
        </w:numPr>
        <w:tabs>
          <w:tab w:val="left" w:pos="2312"/>
        </w:tabs>
        <w:autoSpaceDE w:val="0"/>
        <w:autoSpaceDN w:val="0"/>
        <w:ind w:right="1076" w:firstLine="1171"/>
        <w:rPr>
          <w:rFonts w:eastAsia="Times New Roman" w:cs="Calibri"/>
          <w:szCs w:val="22"/>
        </w:rPr>
      </w:pPr>
      <w:r w:rsidRPr="00A94B0A">
        <w:rPr>
          <w:rFonts w:eastAsia="Times New Roman" w:cs="Calibri"/>
          <w:szCs w:val="22"/>
        </w:rPr>
        <w:t>Is</w:t>
      </w:r>
      <w:r w:rsidRPr="00A94B0A">
        <w:rPr>
          <w:rFonts w:eastAsia="Times New Roman" w:cs="Calibri"/>
          <w:spacing w:val="-4"/>
          <w:szCs w:val="22"/>
        </w:rPr>
        <w:t xml:space="preserve"> </w:t>
      </w:r>
      <w:r w:rsidRPr="00A94B0A">
        <w:rPr>
          <w:rFonts w:eastAsia="Times New Roman" w:cs="Calibri"/>
          <w:szCs w:val="22"/>
        </w:rPr>
        <w:t>created</w:t>
      </w:r>
      <w:r w:rsidRPr="00A94B0A">
        <w:rPr>
          <w:rFonts w:eastAsia="Times New Roman" w:cs="Calibri"/>
          <w:spacing w:val="-4"/>
          <w:szCs w:val="22"/>
        </w:rPr>
        <w:t xml:space="preserve"> </w:t>
      </w:r>
      <w:r w:rsidRPr="00A94B0A">
        <w:rPr>
          <w:rFonts w:eastAsia="Times New Roman" w:cs="Calibri"/>
          <w:szCs w:val="22"/>
        </w:rPr>
        <w:t>or</w:t>
      </w:r>
      <w:r w:rsidRPr="00A94B0A">
        <w:rPr>
          <w:rFonts w:eastAsia="Times New Roman" w:cs="Calibri"/>
          <w:spacing w:val="-5"/>
          <w:szCs w:val="22"/>
        </w:rPr>
        <w:t xml:space="preserve"> </w:t>
      </w:r>
      <w:r w:rsidRPr="00A94B0A">
        <w:rPr>
          <w:rFonts w:eastAsia="Times New Roman" w:cs="Calibri"/>
          <w:szCs w:val="22"/>
        </w:rPr>
        <w:t>received</w:t>
      </w:r>
      <w:r w:rsidRPr="00A94B0A">
        <w:rPr>
          <w:rFonts w:eastAsia="Times New Roman" w:cs="Calibri"/>
          <w:spacing w:val="-4"/>
          <w:szCs w:val="22"/>
        </w:rPr>
        <w:t xml:space="preserve"> </w:t>
      </w:r>
      <w:r w:rsidRPr="00A94B0A">
        <w:rPr>
          <w:rFonts w:eastAsia="Times New Roman" w:cs="Calibri"/>
          <w:szCs w:val="22"/>
        </w:rPr>
        <w:t>by</w:t>
      </w:r>
      <w:r w:rsidRPr="00A94B0A">
        <w:rPr>
          <w:rFonts w:eastAsia="Times New Roman" w:cs="Calibri"/>
          <w:spacing w:val="-4"/>
          <w:szCs w:val="22"/>
        </w:rPr>
        <w:t xml:space="preserve"> </w:t>
      </w:r>
      <w:r w:rsidRPr="00A94B0A">
        <w:rPr>
          <w:rFonts w:eastAsia="Times New Roman" w:cs="Calibri"/>
          <w:szCs w:val="22"/>
        </w:rPr>
        <w:t>a</w:t>
      </w:r>
      <w:r w:rsidRPr="00A94B0A">
        <w:rPr>
          <w:rFonts w:eastAsia="Times New Roman" w:cs="Calibri"/>
          <w:spacing w:val="-4"/>
          <w:szCs w:val="22"/>
        </w:rPr>
        <w:t xml:space="preserve"> </w:t>
      </w:r>
      <w:r w:rsidRPr="00A94B0A">
        <w:rPr>
          <w:rFonts w:eastAsia="Times New Roman" w:cs="Calibri"/>
          <w:szCs w:val="22"/>
        </w:rPr>
        <w:t>health</w:t>
      </w:r>
      <w:r w:rsidRPr="00A94B0A">
        <w:rPr>
          <w:rFonts w:eastAsia="Times New Roman" w:cs="Calibri"/>
          <w:spacing w:val="-4"/>
          <w:szCs w:val="22"/>
        </w:rPr>
        <w:t xml:space="preserve"> </w:t>
      </w:r>
      <w:r w:rsidRPr="00A94B0A">
        <w:rPr>
          <w:rFonts w:eastAsia="Times New Roman" w:cs="Calibri"/>
          <w:szCs w:val="22"/>
        </w:rPr>
        <w:t>care</w:t>
      </w:r>
      <w:r w:rsidRPr="00A94B0A">
        <w:rPr>
          <w:rFonts w:eastAsia="Times New Roman" w:cs="Calibri"/>
          <w:spacing w:val="-5"/>
          <w:szCs w:val="22"/>
        </w:rPr>
        <w:t xml:space="preserve"> </w:t>
      </w:r>
      <w:r w:rsidRPr="00A94B0A">
        <w:rPr>
          <w:rFonts w:eastAsia="Times New Roman" w:cs="Calibri"/>
          <w:szCs w:val="22"/>
        </w:rPr>
        <w:t>provider,</w:t>
      </w:r>
      <w:r w:rsidRPr="00A94B0A">
        <w:rPr>
          <w:rFonts w:eastAsia="Times New Roman" w:cs="Calibri"/>
          <w:spacing w:val="-4"/>
          <w:szCs w:val="22"/>
        </w:rPr>
        <w:t xml:space="preserve"> </w:t>
      </w:r>
      <w:r w:rsidRPr="00A94B0A">
        <w:rPr>
          <w:rFonts w:eastAsia="Times New Roman" w:cs="Calibri"/>
          <w:szCs w:val="22"/>
        </w:rPr>
        <w:t>health</w:t>
      </w:r>
      <w:r w:rsidRPr="00A94B0A">
        <w:rPr>
          <w:rFonts w:eastAsia="Times New Roman" w:cs="Calibri"/>
          <w:spacing w:val="-4"/>
          <w:szCs w:val="22"/>
        </w:rPr>
        <w:t xml:space="preserve"> </w:t>
      </w:r>
      <w:r w:rsidRPr="00A94B0A">
        <w:rPr>
          <w:rFonts w:eastAsia="Times New Roman" w:cs="Calibri"/>
          <w:szCs w:val="22"/>
        </w:rPr>
        <w:t>plan,</w:t>
      </w:r>
      <w:r w:rsidRPr="00A94B0A">
        <w:rPr>
          <w:rFonts w:eastAsia="Times New Roman" w:cs="Calibri"/>
          <w:spacing w:val="-4"/>
          <w:szCs w:val="22"/>
        </w:rPr>
        <w:t xml:space="preserve"> </w:t>
      </w:r>
      <w:r w:rsidRPr="00A94B0A">
        <w:rPr>
          <w:rFonts w:eastAsia="Times New Roman" w:cs="Calibri"/>
          <w:szCs w:val="22"/>
        </w:rPr>
        <w:t>employer,</w:t>
      </w:r>
      <w:r w:rsidRPr="00A94B0A">
        <w:rPr>
          <w:rFonts w:eastAsia="Times New Roman" w:cs="Calibri"/>
          <w:spacing w:val="-4"/>
          <w:szCs w:val="22"/>
        </w:rPr>
        <w:t xml:space="preserve"> </w:t>
      </w:r>
      <w:r w:rsidRPr="00A94B0A">
        <w:rPr>
          <w:rFonts w:eastAsia="Times New Roman" w:cs="Calibri"/>
          <w:szCs w:val="22"/>
        </w:rPr>
        <w:t>or health care clearinghouse; and</w:t>
      </w:r>
    </w:p>
    <w:p w14:paraId="57F20C40" w14:textId="77777777" w:rsidR="00A94B0A" w:rsidRPr="00A94B0A" w:rsidRDefault="00A94B0A" w:rsidP="00A94B0A">
      <w:pPr>
        <w:widowControl w:val="0"/>
        <w:autoSpaceDE w:val="0"/>
        <w:autoSpaceDN w:val="0"/>
        <w:rPr>
          <w:rFonts w:eastAsia="Times New Roman" w:cs="Calibri"/>
        </w:rPr>
      </w:pPr>
    </w:p>
    <w:p w14:paraId="7BCCD69A" w14:textId="77777777" w:rsidR="00A94B0A" w:rsidRPr="00A94B0A" w:rsidRDefault="00A94B0A">
      <w:pPr>
        <w:widowControl w:val="0"/>
        <w:numPr>
          <w:ilvl w:val="2"/>
          <w:numId w:val="774"/>
        </w:numPr>
        <w:tabs>
          <w:tab w:val="left" w:pos="2312"/>
        </w:tabs>
        <w:autoSpaceDE w:val="0"/>
        <w:autoSpaceDN w:val="0"/>
        <w:ind w:right="896" w:firstLine="1171"/>
        <w:rPr>
          <w:rFonts w:eastAsia="Times New Roman" w:cs="Calibri"/>
          <w:szCs w:val="22"/>
        </w:rPr>
      </w:pPr>
      <w:r w:rsidRPr="00A94B0A">
        <w:rPr>
          <w:rFonts w:eastAsia="Times New Roman" w:cs="Calibri"/>
          <w:szCs w:val="22"/>
        </w:rPr>
        <w:t>Relates</w:t>
      </w:r>
      <w:r w:rsidRPr="00A94B0A">
        <w:rPr>
          <w:rFonts w:eastAsia="Times New Roman" w:cs="Calibri"/>
          <w:spacing w:val="-3"/>
          <w:szCs w:val="22"/>
        </w:rPr>
        <w:t xml:space="preserve"> </w:t>
      </w:r>
      <w:r w:rsidRPr="00A94B0A">
        <w:rPr>
          <w:rFonts w:eastAsia="Times New Roman" w:cs="Calibri"/>
          <w:szCs w:val="22"/>
        </w:rPr>
        <w:t>to</w:t>
      </w:r>
      <w:r w:rsidRPr="00A94B0A">
        <w:rPr>
          <w:rFonts w:eastAsia="Times New Roman" w:cs="Calibri"/>
          <w:spacing w:val="-2"/>
          <w:szCs w:val="22"/>
        </w:rPr>
        <w:t xml:space="preserve"> </w:t>
      </w:r>
      <w:r w:rsidRPr="00A94B0A">
        <w:rPr>
          <w:rFonts w:eastAsia="Times New Roman" w:cs="Calibri"/>
          <w:szCs w:val="22"/>
        </w:rPr>
        <w:t>the</w:t>
      </w:r>
      <w:r w:rsidRPr="00A94B0A">
        <w:rPr>
          <w:rFonts w:eastAsia="Times New Roman" w:cs="Calibri"/>
          <w:spacing w:val="-4"/>
          <w:szCs w:val="22"/>
        </w:rPr>
        <w:t xml:space="preserve"> </w:t>
      </w:r>
      <w:r w:rsidRPr="00A94B0A">
        <w:rPr>
          <w:rFonts w:eastAsia="Times New Roman" w:cs="Calibri"/>
          <w:szCs w:val="22"/>
        </w:rPr>
        <w:t>past,</w:t>
      </w:r>
      <w:r w:rsidRPr="00A94B0A">
        <w:rPr>
          <w:rFonts w:eastAsia="Times New Roman" w:cs="Calibri"/>
          <w:spacing w:val="-3"/>
          <w:szCs w:val="22"/>
        </w:rPr>
        <w:t xml:space="preserve"> </w:t>
      </w:r>
      <w:r w:rsidRPr="00A94B0A">
        <w:rPr>
          <w:rFonts w:eastAsia="Times New Roman" w:cs="Calibri"/>
          <w:szCs w:val="22"/>
        </w:rPr>
        <w:t>present,</w:t>
      </w:r>
      <w:r w:rsidRPr="00A94B0A">
        <w:rPr>
          <w:rFonts w:eastAsia="Times New Roman" w:cs="Calibri"/>
          <w:spacing w:val="-4"/>
          <w:szCs w:val="22"/>
        </w:rPr>
        <w:t xml:space="preserve"> </w:t>
      </w:r>
      <w:r w:rsidRPr="00A94B0A">
        <w:rPr>
          <w:rFonts w:eastAsia="Times New Roman" w:cs="Calibri"/>
          <w:szCs w:val="22"/>
        </w:rPr>
        <w:t>or</w:t>
      </w:r>
      <w:r w:rsidRPr="00A94B0A">
        <w:rPr>
          <w:rFonts w:eastAsia="Times New Roman" w:cs="Calibri"/>
          <w:spacing w:val="-6"/>
          <w:szCs w:val="22"/>
        </w:rPr>
        <w:t xml:space="preserve"> </w:t>
      </w:r>
      <w:r w:rsidRPr="00A94B0A">
        <w:rPr>
          <w:rFonts w:eastAsia="Times New Roman" w:cs="Calibri"/>
          <w:szCs w:val="22"/>
        </w:rPr>
        <w:t>future</w:t>
      </w:r>
      <w:r w:rsidRPr="00A94B0A">
        <w:rPr>
          <w:rFonts w:eastAsia="Times New Roman" w:cs="Calibri"/>
          <w:spacing w:val="-5"/>
          <w:szCs w:val="22"/>
        </w:rPr>
        <w:t xml:space="preserve"> </w:t>
      </w:r>
      <w:r w:rsidRPr="00A94B0A">
        <w:rPr>
          <w:rFonts w:eastAsia="Times New Roman" w:cs="Calibri"/>
          <w:szCs w:val="22"/>
        </w:rPr>
        <w:t>physical</w:t>
      </w:r>
      <w:r w:rsidRPr="00A94B0A">
        <w:rPr>
          <w:rFonts w:eastAsia="Times New Roman" w:cs="Calibri"/>
          <w:spacing w:val="-4"/>
          <w:szCs w:val="22"/>
        </w:rPr>
        <w:t xml:space="preserve"> </w:t>
      </w:r>
      <w:r w:rsidRPr="00A94B0A">
        <w:rPr>
          <w:rFonts w:eastAsia="Times New Roman" w:cs="Calibri"/>
          <w:szCs w:val="22"/>
        </w:rPr>
        <w:t>or</w:t>
      </w:r>
      <w:r w:rsidRPr="00A94B0A">
        <w:rPr>
          <w:rFonts w:eastAsia="Times New Roman" w:cs="Calibri"/>
          <w:spacing w:val="-5"/>
          <w:szCs w:val="22"/>
        </w:rPr>
        <w:t xml:space="preserve"> </w:t>
      </w:r>
      <w:r w:rsidRPr="00A94B0A">
        <w:rPr>
          <w:rFonts w:eastAsia="Times New Roman" w:cs="Calibri"/>
          <w:szCs w:val="22"/>
        </w:rPr>
        <w:t>mental</w:t>
      </w:r>
      <w:r w:rsidRPr="00A94B0A">
        <w:rPr>
          <w:rFonts w:eastAsia="Times New Roman" w:cs="Calibri"/>
          <w:spacing w:val="-4"/>
          <w:szCs w:val="22"/>
        </w:rPr>
        <w:t xml:space="preserve"> </w:t>
      </w:r>
      <w:r w:rsidRPr="00A94B0A">
        <w:rPr>
          <w:rFonts w:eastAsia="Times New Roman" w:cs="Calibri"/>
          <w:szCs w:val="22"/>
        </w:rPr>
        <w:t>health</w:t>
      </w:r>
      <w:r w:rsidRPr="00A94B0A">
        <w:rPr>
          <w:rFonts w:eastAsia="Times New Roman" w:cs="Calibri"/>
          <w:spacing w:val="-3"/>
          <w:szCs w:val="22"/>
        </w:rPr>
        <w:t xml:space="preserve"> </w:t>
      </w:r>
      <w:r w:rsidRPr="00A94B0A">
        <w:rPr>
          <w:rFonts w:eastAsia="Times New Roman" w:cs="Calibri"/>
          <w:szCs w:val="22"/>
        </w:rPr>
        <w:t>condition</w:t>
      </w:r>
      <w:r w:rsidRPr="00A94B0A">
        <w:rPr>
          <w:rFonts w:eastAsia="Times New Roman" w:cs="Calibri"/>
          <w:spacing w:val="-3"/>
          <w:szCs w:val="22"/>
        </w:rPr>
        <w:t xml:space="preserve"> </w:t>
      </w:r>
      <w:r w:rsidRPr="00A94B0A">
        <w:rPr>
          <w:rFonts w:eastAsia="Times New Roman" w:cs="Calibri"/>
          <w:szCs w:val="22"/>
        </w:rPr>
        <w:t>of an individual; the provision of health care to an individual; or the past, present, or future payment for the provision of health care to an individual; and</w:t>
      </w:r>
    </w:p>
    <w:p w14:paraId="7C51CC99" w14:textId="77777777" w:rsidR="00A94B0A" w:rsidRPr="00A94B0A" w:rsidRDefault="00A94B0A" w:rsidP="00A94B0A">
      <w:pPr>
        <w:widowControl w:val="0"/>
        <w:autoSpaceDE w:val="0"/>
        <w:autoSpaceDN w:val="0"/>
        <w:rPr>
          <w:rFonts w:eastAsia="Times New Roman" w:cs="Calibri"/>
        </w:rPr>
      </w:pPr>
    </w:p>
    <w:p w14:paraId="6923171F" w14:textId="77777777" w:rsidR="00A94B0A" w:rsidRPr="00A94B0A" w:rsidRDefault="00A94B0A">
      <w:pPr>
        <w:widowControl w:val="0"/>
        <w:numPr>
          <w:ilvl w:val="3"/>
          <w:numId w:val="774"/>
        </w:numPr>
        <w:tabs>
          <w:tab w:val="left" w:pos="2598"/>
        </w:tabs>
        <w:autoSpaceDE w:val="0"/>
        <w:autoSpaceDN w:val="0"/>
        <w:ind w:hanging="287"/>
        <w:rPr>
          <w:rFonts w:eastAsia="Times New Roman" w:cs="Calibri"/>
          <w:szCs w:val="22"/>
        </w:rPr>
      </w:pPr>
      <w:r w:rsidRPr="00A94B0A">
        <w:rPr>
          <w:rFonts w:eastAsia="Times New Roman" w:cs="Calibri"/>
          <w:szCs w:val="22"/>
        </w:rPr>
        <w:t>That</w:t>
      </w:r>
      <w:r w:rsidRPr="00A94B0A">
        <w:rPr>
          <w:rFonts w:eastAsia="Times New Roman" w:cs="Calibri"/>
          <w:spacing w:val="-8"/>
          <w:szCs w:val="22"/>
        </w:rPr>
        <w:t xml:space="preserve"> </w:t>
      </w:r>
      <w:r w:rsidRPr="00A94B0A">
        <w:rPr>
          <w:rFonts w:eastAsia="Times New Roman" w:cs="Calibri"/>
          <w:szCs w:val="22"/>
        </w:rPr>
        <w:t>identifies</w:t>
      </w:r>
      <w:r w:rsidRPr="00A94B0A">
        <w:rPr>
          <w:rFonts w:eastAsia="Times New Roman" w:cs="Calibri"/>
          <w:spacing w:val="-7"/>
          <w:szCs w:val="22"/>
        </w:rPr>
        <w:t xml:space="preserve"> </w:t>
      </w:r>
      <w:r w:rsidRPr="00A94B0A">
        <w:rPr>
          <w:rFonts w:eastAsia="Times New Roman" w:cs="Calibri"/>
          <w:szCs w:val="22"/>
        </w:rPr>
        <w:t>the</w:t>
      </w:r>
      <w:r w:rsidRPr="00A94B0A">
        <w:rPr>
          <w:rFonts w:eastAsia="Times New Roman" w:cs="Calibri"/>
          <w:spacing w:val="-8"/>
          <w:szCs w:val="22"/>
        </w:rPr>
        <w:t xml:space="preserve"> </w:t>
      </w:r>
      <w:r w:rsidRPr="00A94B0A">
        <w:rPr>
          <w:rFonts w:eastAsia="Times New Roman" w:cs="Calibri"/>
          <w:szCs w:val="22"/>
        </w:rPr>
        <w:t>individual;</w:t>
      </w:r>
      <w:r w:rsidRPr="00A94B0A">
        <w:rPr>
          <w:rFonts w:eastAsia="Times New Roman" w:cs="Calibri"/>
          <w:spacing w:val="-7"/>
          <w:szCs w:val="22"/>
        </w:rPr>
        <w:t xml:space="preserve"> </w:t>
      </w:r>
      <w:r w:rsidRPr="00A94B0A">
        <w:rPr>
          <w:rFonts w:eastAsia="Times New Roman" w:cs="Calibri"/>
          <w:spacing w:val="-5"/>
          <w:szCs w:val="22"/>
        </w:rPr>
        <w:t>or</w:t>
      </w:r>
    </w:p>
    <w:p w14:paraId="023ADEC0" w14:textId="77777777" w:rsidR="00A94B0A" w:rsidRPr="00A94B0A" w:rsidRDefault="00A94B0A" w:rsidP="00A94B0A">
      <w:pPr>
        <w:widowControl w:val="0"/>
        <w:autoSpaceDE w:val="0"/>
        <w:autoSpaceDN w:val="0"/>
        <w:rPr>
          <w:rFonts w:eastAsia="Times New Roman" w:cs="Calibri"/>
        </w:rPr>
      </w:pPr>
    </w:p>
    <w:p w14:paraId="2780211A" w14:textId="77777777" w:rsidR="00A94B0A" w:rsidRPr="00A94B0A" w:rsidRDefault="00A94B0A">
      <w:pPr>
        <w:widowControl w:val="0"/>
        <w:numPr>
          <w:ilvl w:val="3"/>
          <w:numId w:val="774"/>
        </w:numPr>
        <w:tabs>
          <w:tab w:val="left" w:pos="2665"/>
        </w:tabs>
        <w:autoSpaceDE w:val="0"/>
        <w:autoSpaceDN w:val="0"/>
        <w:ind w:left="780" w:right="1896" w:firstLine="1531"/>
        <w:rPr>
          <w:rFonts w:eastAsia="Times New Roman" w:cs="Calibri"/>
          <w:szCs w:val="22"/>
        </w:rPr>
      </w:pPr>
      <w:r w:rsidRPr="00A94B0A">
        <w:rPr>
          <w:rFonts w:eastAsia="Times New Roman" w:cs="Calibri"/>
          <w:szCs w:val="22"/>
        </w:rPr>
        <w:t>With</w:t>
      </w:r>
      <w:r w:rsidRPr="00A94B0A">
        <w:rPr>
          <w:rFonts w:eastAsia="Times New Roman" w:cs="Calibri"/>
          <w:spacing w:val="-4"/>
          <w:szCs w:val="22"/>
        </w:rPr>
        <w:t xml:space="preserve"> </w:t>
      </w:r>
      <w:r w:rsidRPr="00A94B0A">
        <w:rPr>
          <w:rFonts w:eastAsia="Times New Roman" w:cs="Calibri"/>
          <w:szCs w:val="22"/>
        </w:rPr>
        <w:t>respect</w:t>
      </w:r>
      <w:r w:rsidRPr="00A94B0A">
        <w:rPr>
          <w:rFonts w:eastAsia="Times New Roman" w:cs="Calibri"/>
          <w:spacing w:val="-3"/>
          <w:szCs w:val="22"/>
        </w:rPr>
        <w:t xml:space="preserve"> </w:t>
      </w:r>
      <w:r w:rsidRPr="00A94B0A">
        <w:rPr>
          <w:rFonts w:eastAsia="Times New Roman" w:cs="Calibri"/>
          <w:szCs w:val="22"/>
        </w:rPr>
        <w:t>to</w:t>
      </w:r>
      <w:r w:rsidRPr="00A94B0A">
        <w:rPr>
          <w:rFonts w:eastAsia="Times New Roman" w:cs="Calibri"/>
          <w:spacing w:val="-4"/>
          <w:szCs w:val="22"/>
        </w:rPr>
        <w:t xml:space="preserve"> </w:t>
      </w:r>
      <w:r w:rsidRPr="00A94B0A">
        <w:rPr>
          <w:rFonts w:eastAsia="Times New Roman" w:cs="Calibri"/>
          <w:szCs w:val="22"/>
        </w:rPr>
        <w:t>which</w:t>
      </w:r>
      <w:r w:rsidRPr="00A94B0A">
        <w:rPr>
          <w:rFonts w:eastAsia="Times New Roman" w:cs="Calibri"/>
          <w:spacing w:val="-4"/>
          <w:szCs w:val="22"/>
        </w:rPr>
        <w:t xml:space="preserve"> </w:t>
      </w:r>
      <w:r w:rsidRPr="00A94B0A">
        <w:rPr>
          <w:rFonts w:eastAsia="Times New Roman" w:cs="Calibri"/>
          <w:szCs w:val="22"/>
        </w:rPr>
        <w:t>there</w:t>
      </w:r>
      <w:r w:rsidRPr="00A94B0A">
        <w:rPr>
          <w:rFonts w:eastAsia="Times New Roman" w:cs="Calibri"/>
          <w:spacing w:val="-5"/>
          <w:szCs w:val="22"/>
        </w:rPr>
        <w:t xml:space="preserve"> </w:t>
      </w:r>
      <w:r w:rsidRPr="00A94B0A">
        <w:rPr>
          <w:rFonts w:eastAsia="Times New Roman" w:cs="Calibri"/>
          <w:szCs w:val="22"/>
        </w:rPr>
        <w:t>is</w:t>
      </w:r>
      <w:r w:rsidRPr="00A94B0A">
        <w:rPr>
          <w:rFonts w:eastAsia="Times New Roman" w:cs="Calibri"/>
          <w:spacing w:val="-4"/>
          <w:szCs w:val="22"/>
        </w:rPr>
        <w:t xml:space="preserve"> </w:t>
      </w:r>
      <w:r w:rsidRPr="00A94B0A">
        <w:rPr>
          <w:rFonts w:eastAsia="Times New Roman" w:cs="Calibri"/>
          <w:szCs w:val="22"/>
        </w:rPr>
        <w:t>a</w:t>
      </w:r>
      <w:r w:rsidRPr="00A94B0A">
        <w:rPr>
          <w:rFonts w:eastAsia="Times New Roman" w:cs="Calibri"/>
          <w:spacing w:val="-4"/>
          <w:szCs w:val="22"/>
        </w:rPr>
        <w:t xml:space="preserve"> </w:t>
      </w:r>
      <w:r w:rsidRPr="00A94B0A">
        <w:rPr>
          <w:rFonts w:eastAsia="Times New Roman" w:cs="Calibri"/>
          <w:szCs w:val="22"/>
        </w:rPr>
        <w:t>reasonable</w:t>
      </w:r>
      <w:r w:rsidRPr="00A94B0A">
        <w:rPr>
          <w:rFonts w:eastAsia="Times New Roman" w:cs="Calibri"/>
          <w:spacing w:val="-4"/>
          <w:szCs w:val="22"/>
        </w:rPr>
        <w:t xml:space="preserve"> </w:t>
      </w:r>
      <w:r w:rsidRPr="00A94B0A">
        <w:rPr>
          <w:rFonts w:eastAsia="Times New Roman" w:cs="Calibri"/>
          <w:szCs w:val="22"/>
        </w:rPr>
        <w:t>basis</w:t>
      </w:r>
      <w:r w:rsidRPr="00A94B0A">
        <w:rPr>
          <w:rFonts w:eastAsia="Times New Roman" w:cs="Calibri"/>
          <w:spacing w:val="-4"/>
          <w:szCs w:val="22"/>
        </w:rPr>
        <w:t xml:space="preserve"> </w:t>
      </w:r>
      <w:r w:rsidRPr="00A94B0A">
        <w:rPr>
          <w:rFonts w:eastAsia="Times New Roman" w:cs="Calibri"/>
          <w:szCs w:val="22"/>
        </w:rPr>
        <w:t>to</w:t>
      </w:r>
      <w:r w:rsidRPr="00A94B0A">
        <w:rPr>
          <w:rFonts w:eastAsia="Times New Roman" w:cs="Calibri"/>
          <w:spacing w:val="-4"/>
          <w:szCs w:val="22"/>
        </w:rPr>
        <w:t xml:space="preserve"> </w:t>
      </w:r>
      <w:r w:rsidRPr="00A94B0A">
        <w:rPr>
          <w:rFonts w:eastAsia="Times New Roman" w:cs="Calibri"/>
          <w:szCs w:val="22"/>
        </w:rPr>
        <w:t>believe</w:t>
      </w:r>
      <w:r w:rsidRPr="00A94B0A">
        <w:rPr>
          <w:rFonts w:eastAsia="Times New Roman" w:cs="Calibri"/>
          <w:spacing w:val="-5"/>
          <w:szCs w:val="22"/>
        </w:rPr>
        <w:t xml:space="preserve"> </w:t>
      </w:r>
      <w:r w:rsidRPr="00A94B0A">
        <w:rPr>
          <w:rFonts w:eastAsia="Times New Roman" w:cs="Calibri"/>
          <w:szCs w:val="22"/>
        </w:rPr>
        <w:t>the information can be used to identify the individual. (42 U.S.C. 300jj, 1320d)</w:t>
      </w:r>
    </w:p>
    <w:p w14:paraId="7982A282" w14:textId="77777777" w:rsidR="00A94B0A" w:rsidRPr="00A94B0A" w:rsidRDefault="00A94B0A" w:rsidP="00A94B0A">
      <w:pPr>
        <w:widowControl w:val="0"/>
        <w:autoSpaceDE w:val="0"/>
        <w:autoSpaceDN w:val="0"/>
        <w:rPr>
          <w:rFonts w:eastAsia="Times New Roman" w:cs="Calibri"/>
        </w:rPr>
      </w:pPr>
    </w:p>
    <w:p w14:paraId="23A151AF" w14:textId="77777777" w:rsidR="00A94B0A" w:rsidRPr="00A94B0A" w:rsidRDefault="00A94B0A" w:rsidP="00A94B0A">
      <w:pPr>
        <w:widowControl w:val="0"/>
        <w:autoSpaceDE w:val="0"/>
        <w:autoSpaceDN w:val="0"/>
        <w:ind w:left="780" w:right="1102" w:firstLine="631"/>
        <w:rPr>
          <w:rFonts w:eastAsia="Times New Roman" w:cs="Calibri"/>
        </w:rPr>
      </w:pPr>
      <w:r w:rsidRPr="00A94B0A">
        <w:rPr>
          <w:rFonts w:eastAsia="Times New Roman" w:cs="Calibri"/>
          <w:i/>
        </w:rPr>
        <w:t>ONC</w:t>
      </w:r>
      <w:r w:rsidRPr="00A94B0A">
        <w:rPr>
          <w:rFonts w:eastAsia="Times New Roman" w:cs="Calibri"/>
          <w:i/>
          <w:spacing w:val="-6"/>
        </w:rPr>
        <w:t xml:space="preserve"> </w:t>
      </w:r>
      <w:r w:rsidRPr="00A94B0A">
        <w:rPr>
          <w:rFonts w:eastAsia="Times New Roman" w:cs="Calibri"/>
          <w:i/>
        </w:rPr>
        <w:t>Health</w:t>
      </w:r>
      <w:r w:rsidRPr="00A94B0A">
        <w:rPr>
          <w:rFonts w:eastAsia="Times New Roman" w:cs="Calibri"/>
          <w:i/>
          <w:spacing w:val="-5"/>
        </w:rPr>
        <w:t xml:space="preserve"> </w:t>
      </w:r>
      <w:r w:rsidRPr="00A94B0A">
        <w:rPr>
          <w:rFonts w:eastAsia="Times New Roman" w:cs="Calibri"/>
          <w:i/>
        </w:rPr>
        <w:t>Information</w:t>
      </w:r>
      <w:r w:rsidRPr="00A94B0A">
        <w:rPr>
          <w:rFonts w:eastAsia="Times New Roman" w:cs="Calibri"/>
          <w:i/>
          <w:spacing w:val="-4"/>
        </w:rPr>
        <w:t xml:space="preserve"> </w:t>
      </w:r>
      <w:r w:rsidRPr="00A94B0A">
        <w:rPr>
          <w:rFonts w:eastAsia="Times New Roman" w:cs="Calibri"/>
          <w:i/>
        </w:rPr>
        <w:t>Technology</w:t>
      </w:r>
      <w:r w:rsidRPr="00A94B0A">
        <w:rPr>
          <w:rFonts w:eastAsia="Times New Roman" w:cs="Calibri"/>
          <w:i/>
          <w:spacing w:val="-6"/>
        </w:rPr>
        <w:t xml:space="preserve"> </w:t>
      </w:r>
      <w:r w:rsidRPr="00A94B0A">
        <w:rPr>
          <w:rFonts w:eastAsia="Times New Roman" w:cs="Calibri"/>
          <w:i/>
        </w:rPr>
        <w:t>Certification</w:t>
      </w:r>
      <w:r w:rsidRPr="00A94B0A">
        <w:rPr>
          <w:rFonts w:eastAsia="Times New Roman" w:cs="Calibri"/>
          <w:i/>
          <w:spacing w:val="-6"/>
        </w:rPr>
        <w:t xml:space="preserve"> </w:t>
      </w:r>
      <w:r w:rsidRPr="00A94B0A">
        <w:rPr>
          <w:rFonts w:eastAsia="Times New Roman" w:cs="Calibri"/>
          <w:i/>
        </w:rPr>
        <w:t>Program</w:t>
      </w:r>
      <w:r w:rsidRPr="00A94B0A">
        <w:rPr>
          <w:rFonts w:eastAsia="Times New Roman" w:cs="Calibri"/>
          <w:i/>
          <w:spacing w:val="-4"/>
        </w:rPr>
        <w:t xml:space="preserve"> </w:t>
      </w:r>
      <w:r w:rsidRPr="00A94B0A">
        <w:rPr>
          <w:rFonts w:eastAsia="Times New Roman" w:cs="Calibri"/>
        </w:rPr>
        <w:t>means</w:t>
      </w:r>
      <w:r w:rsidRPr="00A94B0A">
        <w:rPr>
          <w:rFonts w:eastAsia="Times New Roman" w:cs="Calibri"/>
          <w:spacing w:val="-6"/>
        </w:rPr>
        <w:t xml:space="preserve"> </w:t>
      </w:r>
      <w:r w:rsidRPr="00A94B0A">
        <w:rPr>
          <w:rFonts w:eastAsia="Times New Roman" w:cs="Calibri"/>
        </w:rPr>
        <w:t>the</w:t>
      </w:r>
      <w:r w:rsidRPr="00A94B0A">
        <w:rPr>
          <w:rFonts w:eastAsia="Times New Roman" w:cs="Calibri"/>
          <w:spacing w:val="-6"/>
        </w:rPr>
        <w:t xml:space="preserve"> </w:t>
      </w:r>
      <w:r w:rsidRPr="00A94B0A">
        <w:rPr>
          <w:rFonts w:eastAsia="Times New Roman" w:cs="Calibri"/>
        </w:rPr>
        <w:t>certification program administered by the HHS Office of the National Coordinator for Health Information Technology (ONC) using a third-party conformity assessment program for health IT. Certification criteria for the Program, which incorporate standards and implementation specifications in 45 CFR part 170 subpart B, are found in 45 CFR part 170, subpart C.</w:t>
      </w:r>
    </w:p>
    <w:p w14:paraId="7EC7752C" w14:textId="77777777" w:rsidR="00A94B0A" w:rsidRPr="00A94B0A" w:rsidRDefault="00A94B0A" w:rsidP="00A94B0A">
      <w:pPr>
        <w:widowControl w:val="0"/>
        <w:autoSpaceDE w:val="0"/>
        <w:autoSpaceDN w:val="0"/>
        <w:rPr>
          <w:rFonts w:eastAsia="Times New Roman" w:cs="Calibri"/>
        </w:rPr>
      </w:pPr>
    </w:p>
    <w:p w14:paraId="44E70794" w14:textId="77777777" w:rsidR="00A94B0A" w:rsidRPr="00A94B0A" w:rsidRDefault="00A94B0A">
      <w:pPr>
        <w:widowControl w:val="0"/>
        <w:numPr>
          <w:ilvl w:val="1"/>
          <w:numId w:val="774"/>
        </w:numPr>
        <w:tabs>
          <w:tab w:val="left" w:pos="1772"/>
        </w:tabs>
        <w:autoSpaceDE w:val="0"/>
        <w:autoSpaceDN w:val="0"/>
        <w:ind w:left="780" w:right="1517" w:firstLine="631"/>
        <w:rPr>
          <w:rFonts w:eastAsia="Times New Roman" w:cs="Calibri"/>
          <w:szCs w:val="22"/>
        </w:rPr>
      </w:pPr>
      <w:r w:rsidRPr="00A94B0A">
        <w:rPr>
          <w:rFonts w:eastAsia="Times New Roman" w:cs="Calibri"/>
          <w:szCs w:val="22"/>
        </w:rPr>
        <w:t>Pursuant</w:t>
      </w:r>
      <w:r w:rsidRPr="00A94B0A">
        <w:rPr>
          <w:rFonts w:eastAsia="Times New Roman" w:cs="Calibri"/>
          <w:spacing w:val="-5"/>
          <w:szCs w:val="22"/>
        </w:rPr>
        <w:t xml:space="preserve"> </w:t>
      </w:r>
      <w:r w:rsidRPr="00A94B0A">
        <w:rPr>
          <w:rFonts w:eastAsia="Times New Roman" w:cs="Calibri"/>
          <w:szCs w:val="22"/>
        </w:rPr>
        <w:t>to</w:t>
      </w:r>
      <w:r w:rsidRPr="00A94B0A">
        <w:rPr>
          <w:rFonts w:eastAsia="Times New Roman" w:cs="Calibri"/>
          <w:spacing w:val="-5"/>
          <w:szCs w:val="22"/>
        </w:rPr>
        <w:t xml:space="preserve"> </w:t>
      </w:r>
      <w:r w:rsidRPr="00A94B0A">
        <w:rPr>
          <w:rFonts w:eastAsia="Times New Roman" w:cs="Calibri"/>
          <w:szCs w:val="22"/>
        </w:rPr>
        <w:t>the</w:t>
      </w:r>
      <w:r w:rsidRPr="00A94B0A">
        <w:rPr>
          <w:rFonts w:eastAsia="Times New Roman" w:cs="Calibri"/>
          <w:spacing w:val="-5"/>
          <w:szCs w:val="22"/>
        </w:rPr>
        <w:t xml:space="preserve"> </w:t>
      </w:r>
      <w:r w:rsidRPr="00A94B0A">
        <w:rPr>
          <w:rFonts w:eastAsia="Times New Roman" w:cs="Calibri"/>
          <w:szCs w:val="22"/>
        </w:rPr>
        <w:t>Health</w:t>
      </w:r>
      <w:r w:rsidRPr="00A94B0A">
        <w:rPr>
          <w:rFonts w:eastAsia="Times New Roman" w:cs="Calibri"/>
          <w:spacing w:val="-4"/>
          <w:szCs w:val="22"/>
        </w:rPr>
        <w:t xml:space="preserve"> </w:t>
      </w:r>
      <w:r w:rsidRPr="00A94B0A">
        <w:rPr>
          <w:rFonts w:eastAsia="Times New Roman" w:cs="Calibri"/>
          <w:szCs w:val="22"/>
        </w:rPr>
        <w:t>Information</w:t>
      </w:r>
      <w:r w:rsidRPr="00A94B0A">
        <w:rPr>
          <w:rFonts w:eastAsia="Times New Roman" w:cs="Calibri"/>
          <w:spacing w:val="-5"/>
          <w:szCs w:val="22"/>
        </w:rPr>
        <w:t xml:space="preserve"> </w:t>
      </w:r>
      <w:r w:rsidRPr="00A94B0A">
        <w:rPr>
          <w:rFonts w:eastAsia="Times New Roman" w:cs="Calibri"/>
          <w:szCs w:val="22"/>
        </w:rPr>
        <w:t>Technology</w:t>
      </w:r>
      <w:r w:rsidRPr="00A94B0A">
        <w:rPr>
          <w:rFonts w:eastAsia="Times New Roman" w:cs="Calibri"/>
          <w:spacing w:val="-4"/>
          <w:szCs w:val="22"/>
        </w:rPr>
        <w:t xml:space="preserve"> </w:t>
      </w:r>
      <w:r w:rsidRPr="00A94B0A">
        <w:rPr>
          <w:rFonts w:eastAsia="Times New Roman" w:cs="Calibri"/>
          <w:szCs w:val="22"/>
        </w:rPr>
        <w:t>for</w:t>
      </w:r>
      <w:r w:rsidRPr="00A94B0A">
        <w:rPr>
          <w:rFonts w:eastAsia="Times New Roman" w:cs="Calibri"/>
          <w:spacing w:val="-5"/>
          <w:szCs w:val="22"/>
        </w:rPr>
        <w:t xml:space="preserve"> </w:t>
      </w:r>
      <w:r w:rsidRPr="00A94B0A">
        <w:rPr>
          <w:rFonts w:eastAsia="Times New Roman" w:cs="Calibri"/>
          <w:szCs w:val="22"/>
        </w:rPr>
        <w:t>Economic</w:t>
      </w:r>
      <w:r w:rsidRPr="00A94B0A">
        <w:rPr>
          <w:rFonts w:eastAsia="Times New Roman" w:cs="Calibri"/>
          <w:spacing w:val="-5"/>
          <w:szCs w:val="22"/>
        </w:rPr>
        <w:t xml:space="preserve"> </w:t>
      </w:r>
      <w:r w:rsidRPr="00A94B0A">
        <w:rPr>
          <w:rFonts w:eastAsia="Times New Roman" w:cs="Calibri"/>
          <w:szCs w:val="22"/>
        </w:rPr>
        <w:t>and</w:t>
      </w:r>
      <w:r w:rsidRPr="00A94B0A">
        <w:rPr>
          <w:rFonts w:eastAsia="Times New Roman" w:cs="Calibri"/>
          <w:spacing w:val="-3"/>
          <w:szCs w:val="22"/>
        </w:rPr>
        <w:t xml:space="preserve"> </w:t>
      </w:r>
      <w:r w:rsidRPr="00A94B0A">
        <w:rPr>
          <w:rFonts w:eastAsia="Times New Roman" w:cs="Calibri"/>
          <w:szCs w:val="22"/>
        </w:rPr>
        <w:t>Clinical Health Act (HITECH Act), Pub. L. 111-5, Title XIII, sections 13111 and 13112, by submission of an offer and execution of a contract, the Contractor agrees that—</w:t>
      </w:r>
    </w:p>
    <w:p w14:paraId="6E1A9680" w14:textId="77777777" w:rsidR="00A94B0A" w:rsidRPr="00A94B0A" w:rsidRDefault="00A94B0A">
      <w:pPr>
        <w:widowControl w:val="0"/>
        <w:numPr>
          <w:ilvl w:val="2"/>
          <w:numId w:val="774"/>
        </w:numPr>
        <w:tabs>
          <w:tab w:val="left" w:pos="2110"/>
        </w:tabs>
        <w:autoSpaceDE w:val="0"/>
        <w:autoSpaceDN w:val="0"/>
        <w:ind w:right="980" w:firstLine="991"/>
        <w:rPr>
          <w:rFonts w:eastAsia="Times New Roman" w:cs="Calibri"/>
          <w:szCs w:val="22"/>
        </w:rPr>
      </w:pPr>
      <w:r w:rsidRPr="00A94B0A">
        <w:rPr>
          <w:rFonts w:eastAsia="Times New Roman" w:cs="Calibri"/>
          <w:szCs w:val="22"/>
        </w:rPr>
        <w:t>For any work performed under the contract that involves implementing, acquiring,</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upgrading</w:t>
      </w:r>
      <w:r w:rsidRPr="00A94B0A">
        <w:rPr>
          <w:rFonts w:eastAsia="Times New Roman" w:cs="Calibri"/>
          <w:spacing w:val="-3"/>
          <w:szCs w:val="22"/>
        </w:rPr>
        <w:t xml:space="preserve"> </w:t>
      </w:r>
      <w:r w:rsidRPr="00A94B0A">
        <w:rPr>
          <w:rFonts w:eastAsia="Times New Roman" w:cs="Calibri"/>
          <w:szCs w:val="22"/>
        </w:rPr>
        <w:t>health</w:t>
      </w:r>
      <w:r w:rsidRPr="00A94B0A">
        <w:rPr>
          <w:rFonts w:eastAsia="Times New Roman" w:cs="Calibri"/>
          <w:spacing w:val="-3"/>
          <w:szCs w:val="22"/>
        </w:rPr>
        <w:t xml:space="preserve"> </w:t>
      </w:r>
      <w:r w:rsidRPr="00A94B0A">
        <w:rPr>
          <w:rFonts w:eastAsia="Times New Roman" w:cs="Calibri"/>
          <w:szCs w:val="22"/>
        </w:rPr>
        <w:t>IT</w:t>
      </w:r>
      <w:r w:rsidRPr="00A94B0A">
        <w:rPr>
          <w:rFonts w:eastAsia="Times New Roman" w:cs="Calibri"/>
          <w:spacing w:val="-3"/>
          <w:szCs w:val="22"/>
        </w:rPr>
        <w:t xml:space="preserve"> </w:t>
      </w:r>
      <w:r w:rsidRPr="00A94B0A">
        <w:rPr>
          <w:rFonts w:eastAsia="Times New Roman" w:cs="Calibri"/>
          <w:szCs w:val="22"/>
        </w:rPr>
        <w:t>used</w:t>
      </w:r>
      <w:r w:rsidRPr="00A94B0A">
        <w:rPr>
          <w:rFonts w:eastAsia="Times New Roman" w:cs="Calibri"/>
          <w:spacing w:val="-3"/>
          <w:szCs w:val="22"/>
        </w:rPr>
        <w:t xml:space="preserve"> </w:t>
      </w:r>
      <w:r w:rsidRPr="00A94B0A">
        <w:rPr>
          <w:rFonts w:eastAsia="Times New Roman" w:cs="Calibri"/>
          <w:szCs w:val="22"/>
        </w:rPr>
        <w:t>for</w:t>
      </w:r>
      <w:r w:rsidRPr="00A94B0A">
        <w:rPr>
          <w:rFonts w:eastAsia="Times New Roman" w:cs="Calibri"/>
          <w:spacing w:val="-5"/>
          <w:szCs w:val="22"/>
        </w:rPr>
        <w:t xml:space="preserve"> </w:t>
      </w:r>
      <w:r w:rsidRPr="00A94B0A">
        <w:rPr>
          <w:rFonts w:eastAsia="Times New Roman" w:cs="Calibri"/>
          <w:szCs w:val="22"/>
        </w:rPr>
        <w:t>the</w:t>
      </w:r>
      <w:r w:rsidRPr="00A94B0A">
        <w:rPr>
          <w:rFonts w:eastAsia="Times New Roman" w:cs="Calibri"/>
          <w:spacing w:val="-3"/>
          <w:szCs w:val="22"/>
        </w:rPr>
        <w:t xml:space="preserve"> </w:t>
      </w:r>
      <w:r w:rsidRPr="00A94B0A">
        <w:rPr>
          <w:rFonts w:eastAsia="Times New Roman" w:cs="Calibri"/>
          <w:szCs w:val="22"/>
        </w:rPr>
        <w:t>direct</w:t>
      </w:r>
      <w:r w:rsidRPr="00A94B0A">
        <w:rPr>
          <w:rFonts w:eastAsia="Times New Roman" w:cs="Calibri"/>
          <w:spacing w:val="-3"/>
          <w:szCs w:val="22"/>
        </w:rPr>
        <w:t xml:space="preserve"> </w:t>
      </w:r>
      <w:r w:rsidRPr="00A94B0A">
        <w:rPr>
          <w:rFonts w:eastAsia="Times New Roman" w:cs="Calibri"/>
          <w:szCs w:val="22"/>
        </w:rPr>
        <w:t>exchange</w:t>
      </w:r>
      <w:r w:rsidRPr="00A94B0A">
        <w:rPr>
          <w:rFonts w:eastAsia="Times New Roman" w:cs="Calibri"/>
          <w:spacing w:val="-4"/>
          <w:szCs w:val="22"/>
        </w:rPr>
        <w:t xml:space="preserve"> </w:t>
      </w:r>
      <w:r w:rsidRPr="00A94B0A">
        <w:rPr>
          <w:rFonts w:eastAsia="Times New Roman" w:cs="Calibri"/>
          <w:szCs w:val="22"/>
        </w:rPr>
        <w:t>of</w:t>
      </w:r>
      <w:r w:rsidRPr="00A94B0A">
        <w:rPr>
          <w:rFonts w:eastAsia="Times New Roman" w:cs="Calibri"/>
          <w:spacing w:val="-3"/>
          <w:szCs w:val="22"/>
        </w:rPr>
        <w:t xml:space="preserve"> </w:t>
      </w:r>
      <w:r w:rsidRPr="00A94B0A">
        <w:rPr>
          <w:rFonts w:eastAsia="Times New Roman" w:cs="Calibri"/>
          <w:szCs w:val="22"/>
        </w:rPr>
        <w:t>individually</w:t>
      </w:r>
      <w:r w:rsidRPr="00A94B0A">
        <w:rPr>
          <w:rFonts w:eastAsia="Times New Roman" w:cs="Calibri"/>
          <w:spacing w:val="-6"/>
          <w:szCs w:val="22"/>
        </w:rPr>
        <w:t xml:space="preserve"> </w:t>
      </w:r>
      <w:r w:rsidRPr="00A94B0A">
        <w:rPr>
          <w:rFonts w:eastAsia="Times New Roman" w:cs="Calibri"/>
          <w:szCs w:val="22"/>
        </w:rPr>
        <w:t>identifiable health information between agencies and with non-Federal entities, the Contractor will utilize health IT that—</w:t>
      </w:r>
    </w:p>
    <w:p w14:paraId="0D0C8F42" w14:textId="77777777" w:rsidR="00A94B0A" w:rsidRPr="00A94B0A" w:rsidRDefault="00A94B0A" w:rsidP="00A94B0A">
      <w:pPr>
        <w:widowControl w:val="0"/>
        <w:autoSpaceDE w:val="0"/>
        <w:autoSpaceDN w:val="0"/>
        <w:rPr>
          <w:rFonts w:eastAsia="Times New Roman" w:cs="Calibri"/>
        </w:rPr>
      </w:pPr>
    </w:p>
    <w:p w14:paraId="35E09A0A" w14:textId="77777777" w:rsidR="00A94B0A" w:rsidRPr="00A94B0A" w:rsidRDefault="00A94B0A">
      <w:pPr>
        <w:widowControl w:val="0"/>
        <w:numPr>
          <w:ilvl w:val="3"/>
          <w:numId w:val="774"/>
        </w:numPr>
        <w:tabs>
          <w:tab w:val="left" w:pos="2418"/>
        </w:tabs>
        <w:autoSpaceDE w:val="0"/>
        <w:autoSpaceDN w:val="0"/>
        <w:ind w:left="780" w:right="1079" w:firstLine="1351"/>
        <w:rPr>
          <w:rFonts w:eastAsia="Times New Roman" w:cs="Calibri"/>
          <w:szCs w:val="22"/>
        </w:rPr>
      </w:pPr>
      <w:r w:rsidRPr="00A94B0A">
        <w:rPr>
          <w:rFonts w:eastAsia="Times New Roman" w:cs="Calibri"/>
          <w:szCs w:val="22"/>
        </w:rPr>
        <w:t>Meets standards and implementation specifications adopted in 45 CFR part</w:t>
      </w:r>
      <w:r w:rsidRPr="00A94B0A">
        <w:rPr>
          <w:rFonts w:eastAsia="Times New Roman" w:cs="Calibri"/>
          <w:spacing w:val="-4"/>
          <w:szCs w:val="22"/>
        </w:rPr>
        <w:t xml:space="preserve"> </w:t>
      </w:r>
      <w:r w:rsidRPr="00A94B0A">
        <w:rPr>
          <w:rFonts w:eastAsia="Times New Roman" w:cs="Calibri"/>
          <w:szCs w:val="22"/>
        </w:rPr>
        <w:t>170,</w:t>
      </w:r>
      <w:r w:rsidRPr="00A94B0A">
        <w:rPr>
          <w:rFonts w:eastAsia="Times New Roman" w:cs="Calibri"/>
          <w:spacing w:val="-4"/>
          <w:szCs w:val="22"/>
        </w:rPr>
        <w:t xml:space="preserve"> </w:t>
      </w:r>
      <w:r w:rsidRPr="00A94B0A">
        <w:rPr>
          <w:rFonts w:eastAsia="Times New Roman" w:cs="Calibri"/>
          <w:szCs w:val="22"/>
        </w:rPr>
        <w:t>subpart</w:t>
      </w:r>
      <w:r w:rsidRPr="00A94B0A">
        <w:rPr>
          <w:rFonts w:eastAsia="Times New Roman" w:cs="Calibri"/>
          <w:spacing w:val="-4"/>
          <w:szCs w:val="22"/>
        </w:rPr>
        <w:t xml:space="preserve"> </w:t>
      </w:r>
      <w:r w:rsidRPr="00A94B0A">
        <w:rPr>
          <w:rFonts w:eastAsia="Times New Roman" w:cs="Calibri"/>
          <w:szCs w:val="22"/>
        </w:rPr>
        <w:t>B,</w:t>
      </w:r>
      <w:r w:rsidRPr="00A94B0A">
        <w:rPr>
          <w:rFonts w:eastAsia="Times New Roman" w:cs="Calibri"/>
          <w:spacing w:val="-4"/>
          <w:szCs w:val="22"/>
        </w:rPr>
        <w:t xml:space="preserve"> </w:t>
      </w:r>
      <w:r w:rsidRPr="00A94B0A">
        <w:rPr>
          <w:rFonts w:eastAsia="Times New Roman" w:cs="Calibri"/>
          <w:szCs w:val="22"/>
        </w:rPr>
        <w:t>if</w:t>
      </w:r>
      <w:r w:rsidRPr="00A94B0A">
        <w:rPr>
          <w:rFonts w:eastAsia="Times New Roman" w:cs="Calibri"/>
          <w:spacing w:val="-5"/>
          <w:szCs w:val="22"/>
        </w:rPr>
        <w:t xml:space="preserve"> </w:t>
      </w:r>
      <w:r w:rsidRPr="00A94B0A">
        <w:rPr>
          <w:rFonts w:eastAsia="Times New Roman" w:cs="Calibri"/>
          <w:szCs w:val="22"/>
        </w:rPr>
        <w:t>such</w:t>
      </w:r>
      <w:r w:rsidRPr="00A94B0A">
        <w:rPr>
          <w:rFonts w:eastAsia="Times New Roman" w:cs="Calibri"/>
          <w:spacing w:val="-4"/>
          <w:szCs w:val="22"/>
        </w:rPr>
        <w:t xml:space="preserve"> </w:t>
      </w:r>
      <w:r w:rsidRPr="00A94B0A">
        <w:rPr>
          <w:rFonts w:eastAsia="Times New Roman" w:cs="Calibri"/>
          <w:szCs w:val="22"/>
        </w:rPr>
        <w:t>standards</w:t>
      </w:r>
      <w:r w:rsidRPr="00A94B0A">
        <w:rPr>
          <w:rFonts w:eastAsia="Times New Roman" w:cs="Calibri"/>
          <w:spacing w:val="-4"/>
          <w:szCs w:val="22"/>
        </w:rPr>
        <w:t xml:space="preserve"> </w:t>
      </w:r>
      <w:r w:rsidRPr="00A94B0A">
        <w:rPr>
          <w:rFonts w:eastAsia="Times New Roman" w:cs="Calibri"/>
          <w:szCs w:val="22"/>
        </w:rPr>
        <w:t>and</w:t>
      </w:r>
      <w:r w:rsidRPr="00A94B0A">
        <w:rPr>
          <w:rFonts w:eastAsia="Times New Roman" w:cs="Calibri"/>
          <w:spacing w:val="-4"/>
          <w:szCs w:val="22"/>
        </w:rPr>
        <w:t xml:space="preserve"> </w:t>
      </w:r>
      <w:r w:rsidRPr="00A94B0A">
        <w:rPr>
          <w:rFonts w:eastAsia="Times New Roman" w:cs="Calibri"/>
          <w:szCs w:val="22"/>
        </w:rPr>
        <w:t>implementation</w:t>
      </w:r>
      <w:r w:rsidRPr="00A94B0A">
        <w:rPr>
          <w:rFonts w:eastAsia="Times New Roman" w:cs="Calibri"/>
          <w:spacing w:val="-3"/>
          <w:szCs w:val="22"/>
        </w:rPr>
        <w:t xml:space="preserve"> </w:t>
      </w:r>
      <w:r w:rsidRPr="00A94B0A">
        <w:rPr>
          <w:rFonts w:eastAsia="Times New Roman" w:cs="Calibri"/>
          <w:szCs w:val="22"/>
        </w:rPr>
        <w:t>specifications</w:t>
      </w:r>
      <w:r w:rsidRPr="00A94B0A">
        <w:rPr>
          <w:rFonts w:eastAsia="Times New Roman" w:cs="Calibri"/>
          <w:spacing w:val="-4"/>
          <w:szCs w:val="22"/>
        </w:rPr>
        <w:t xml:space="preserve"> </w:t>
      </w:r>
      <w:r w:rsidRPr="00A94B0A">
        <w:rPr>
          <w:rFonts w:eastAsia="Times New Roman" w:cs="Calibri"/>
          <w:szCs w:val="22"/>
        </w:rPr>
        <w:t>can</w:t>
      </w:r>
      <w:r w:rsidRPr="00A94B0A">
        <w:rPr>
          <w:rFonts w:eastAsia="Times New Roman" w:cs="Calibri"/>
          <w:spacing w:val="-4"/>
          <w:szCs w:val="22"/>
        </w:rPr>
        <w:t xml:space="preserve"> </w:t>
      </w:r>
      <w:r w:rsidRPr="00A94B0A">
        <w:rPr>
          <w:rFonts w:eastAsia="Times New Roman" w:cs="Calibri"/>
          <w:szCs w:val="22"/>
        </w:rPr>
        <w:t>support</w:t>
      </w:r>
      <w:r w:rsidRPr="00A94B0A">
        <w:rPr>
          <w:rFonts w:eastAsia="Times New Roman" w:cs="Calibri"/>
          <w:spacing w:val="-4"/>
          <w:szCs w:val="22"/>
        </w:rPr>
        <w:t xml:space="preserve"> </w:t>
      </w:r>
      <w:r w:rsidRPr="00A94B0A">
        <w:rPr>
          <w:rFonts w:eastAsia="Times New Roman" w:cs="Calibri"/>
          <w:szCs w:val="22"/>
        </w:rPr>
        <w:t>the work performed under the contract; and</w:t>
      </w:r>
    </w:p>
    <w:p w14:paraId="04823AEB" w14:textId="77777777" w:rsidR="00A94B0A" w:rsidRPr="00A94B0A" w:rsidRDefault="00A94B0A" w:rsidP="00A94B0A">
      <w:pPr>
        <w:widowControl w:val="0"/>
        <w:autoSpaceDE w:val="0"/>
        <w:autoSpaceDN w:val="0"/>
        <w:rPr>
          <w:rFonts w:eastAsia="Times New Roman" w:cs="Calibri"/>
        </w:rPr>
      </w:pPr>
    </w:p>
    <w:p w14:paraId="131AEF37" w14:textId="77777777" w:rsidR="00A94B0A" w:rsidRPr="00A94B0A" w:rsidRDefault="00A94B0A">
      <w:pPr>
        <w:widowControl w:val="0"/>
        <w:numPr>
          <w:ilvl w:val="3"/>
          <w:numId w:val="774"/>
        </w:numPr>
        <w:tabs>
          <w:tab w:val="left" w:pos="2485"/>
        </w:tabs>
        <w:autoSpaceDE w:val="0"/>
        <w:autoSpaceDN w:val="0"/>
        <w:ind w:left="780" w:right="843" w:firstLine="1351"/>
        <w:rPr>
          <w:rFonts w:eastAsia="Times New Roman" w:cs="Calibri"/>
          <w:szCs w:val="22"/>
        </w:rPr>
      </w:pPr>
      <w:r w:rsidRPr="00A94B0A">
        <w:rPr>
          <w:rFonts w:eastAsia="Times New Roman" w:cs="Calibri"/>
          <w:szCs w:val="22"/>
        </w:rPr>
        <w:t>Is certified under the ONC Health Information Technology Certification Program, if certified technology can support the work performed under the contract (see certification criteria in 45 CFR part 170, subpart C), when the Contractor is an eligible professional in an ambulatory setting, or a hospital, eligible under sections 4101, 4102 and 4201</w:t>
      </w:r>
      <w:r w:rsidRPr="00A94B0A">
        <w:rPr>
          <w:rFonts w:eastAsia="Times New Roman" w:cs="Calibri"/>
          <w:spacing w:val="-3"/>
          <w:szCs w:val="22"/>
        </w:rPr>
        <w:t xml:space="preserve"> </w:t>
      </w:r>
      <w:r w:rsidRPr="00A94B0A">
        <w:rPr>
          <w:rFonts w:eastAsia="Times New Roman" w:cs="Calibri"/>
          <w:szCs w:val="22"/>
        </w:rPr>
        <w:t>of</w:t>
      </w:r>
      <w:r w:rsidRPr="00A94B0A">
        <w:rPr>
          <w:rFonts w:eastAsia="Times New Roman" w:cs="Calibri"/>
          <w:spacing w:val="-4"/>
          <w:szCs w:val="22"/>
        </w:rPr>
        <w:t xml:space="preserve"> </w:t>
      </w:r>
      <w:r w:rsidRPr="00A94B0A">
        <w:rPr>
          <w:rFonts w:eastAsia="Times New Roman" w:cs="Calibri"/>
          <w:szCs w:val="22"/>
        </w:rPr>
        <w:t>the</w:t>
      </w:r>
      <w:r w:rsidRPr="00A94B0A">
        <w:rPr>
          <w:rFonts w:eastAsia="Times New Roman" w:cs="Calibri"/>
          <w:spacing w:val="-4"/>
          <w:szCs w:val="22"/>
        </w:rPr>
        <w:t xml:space="preserve"> </w:t>
      </w:r>
      <w:r w:rsidRPr="00A94B0A">
        <w:rPr>
          <w:rFonts w:eastAsia="Times New Roman" w:cs="Calibri"/>
          <w:szCs w:val="22"/>
        </w:rPr>
        <w:t>HITECH</w:t>
      </w:r>
      <w:r w:rsidRPr="00A94B0A">
        <w:rPr>
          <w:rFonts w:eastAsia="Times New Roman" w:cs="Calibri"/>
          <w:spacing w:val="-3"/>
          <w:szCs w:val="22"/>
        </w:rPr>
        <w:t xml:space="preserve"> </w:t>
      </w:r>
      <w:r w:rsidRPr="00A94B0A">
        <w:rPr>
          <w:rFonts w:eastAsia="Times New Roman" w:cs="Calibri"/>
          <w:szCs w:val="22"/>
        </w:rPr>
        <w:t>Act,</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when</w:t>
      </w:r>
      <w:r w:rsidRPr="00A94B0A">
        <w:rPr>
          <w:rFonts w:eastAsia="Times New Roman" w:cs="Calibri"/>
          <w:spacing w:val="-3"/>
          <w:szCs w:val="22"/>
        </w:rPr>
        <w:t xml:space="preserve"> </w:t>
      </w:r>
      <w:r w:rsidRPr="00A94B0A">
        <w:rPr>
          <w:rFonts w:eastAsia="Times New Roman" w:cs="Calibri"/>
          <w:szCs w:val="22"/>
        </w:rPr>
        <w:t>the</w:t>
      </w:r>
      <w:r w:rsidRPr="00A94B0A">
        <w:rPr>
          <w:rFonts w:eastAsia="Times New Roman" w:cs="Calibri"/>
          <w:spacing w:val="-4"/>
          <w:szCs w:val="22"/>
        </w:rPr>
        <w:t xml:space="preserve"> </w:t>
      </w:r>
      <w:r w:rsidRPr="00A94B0A">
        <w:rPr>
          <w:rFonts w:eastAsia="Times New Roman" w:cs="Calibri"/>
          <w:szCs w:val="22"/>
        </w:rPr>
        <w:t>Contractor</w:t>
      </w:r>
      <w:r w:rsidRPr="00A94B0A">
        <w:rPr>
          <w:rFonts w:eastAsia="Times New Roman" w:cs="Calibri"/>
          <w:spacing w:val="-4"/>
          <w:szCs w:val="22"/>
        </w:rPr>
        <w:t xml:space="preserve"> </w:t>
      </w:r>
      <w:r w:rsidRPr="00A94B0A">
        <w:rPr>
          <w:rFonts w:eastAsia="Times New Roman" w:cs="Calibri"/>
          <w:szCs w:val="22"/>
        </w:rPr>
        <w:t>is</w:t>
      </w:r>
      <w:r w:rsidRPr="00A94B0A">
        <w:rPr>
          <w:rFonts w:eastAsia="Times New Roman" w:cs="Calibri"/>
          <w:spacing w:val="-3"/>
          <w:szCs w:val="22"/>
        </w:rPr>
        <w:t xml:space="preserve"> </w:t>
      </w:r>
      <w:r w:rsidRPr="00A94B0A">
        <w:rPr>
          <w:rFonts w:eastAsia="Times New Roman" w:cs="Calibri"/>
          <w:szCs w:val="22"/>
        </w:rPr>
        <w:t>implementing,</w:t>
      </w:r>
      <w:r w:rsidRPr="00A94B0A">
        <w:rPr>
          <w:rFonts w:eastAsia="Times New Roman" w:cs="Calibri"/>
          <w:spacing w:val="-3"/>
          <w:szCs w:val="22"/>
        </w:rPr>
        <w:t xml:space="preserve"> </w:t>
      </w:r>
      <w:r w:rsidRPr="00A94B0A">
        <w:rPr>
          <w:rFonts w:eastAsia="Times New Roman" w:cs="Calibri"/>
          <w:szCs w:val="22"/>
        </w:rPr>
        <w:t>acquiring</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upgrading technology to be used by an eligible professional in an ambulatory setting, or a hospital, eligible under sections 4101, 4102 and 4201 of the HITECH Act.</w:t>
      </w:r>
    </w:p>
    <w:p w14:paraId="0B57BA0B" w14:textId="77777777" w:rsidR="00A94B0A" w:rsidRPr="00A94B0A" w:rsidRDefault="00A94B0A" w:rsidP="00A94B0A">
      <w:pPr>
        <w:widowControl w:val="0"/>
        <w:autoSpaceDE w:val="0"/>
        <w:autoSpaceDN w:val="0"/>
        <w:rPr>
          <w:rFonts w:eastAsia="Times New Roman" w:cs="Calibri"/>
        </w:rPr>
      </w:pPr>
    </w:p>
    <w:p w14:paraId="3F890027" w14:textId="77777777" w:rsidR="00A94B0A" w:rsidRPr="00A94B0A" w:rsidRDefault="00A94B0A">
      <w:pPr>
        <w:widowControl w:val="0"/>
        <w:numPr>
          <w:ilvl w:val="2"/>
          <w:numId w:val="774"/>
        </w:numPr>
        <w:tabs>
          <w:tab w:val="left" w:pos="2110"/>
        </w:tabs>
        <w:autoSpaceDE w:val="0"/>
        <w:autoSpaceDN w:val="0"/>
        <w:ind w:right="1096" w:firstLine="991"/>
        <w:rPr>
          <w:rFonts w:eastAsia="Times New Roman" w:cs="Calibri"/>
          <w:szCs w:val="22"/>
        </w:rPr>
      </w:pPr>
      <w:r w:rsidRPr="00A94B0A">
        <w:rPr>
          <w:rFonts w:eastAsia="Times New Roman" w:cs="Calibri"/>
          <w:szCs w:val="22"/>
        </w:rPr>
        <w:t>If the</w:t>
      </w:r>
      <w:r w:rsidRPr="00A94B0A">
        <w:rPr>
          <w:rFonts w:eastAsia="Times New Roman" w:cs="Calibri"/>
          <w:spacing w:val="-1"/>
          <w:szCs w:val="22"/>
        </w:rPr>
        <w:t xml:space="preserve"> </w:t>
      </w:r>
      <w:r w:rsidRPr="00A94B0A">
        <w:rPr>
          <w:rFonts w:eastAsia="Times New Roman" w:cs="Calibri"/>
          <w:szCs w:val="22"/>
        </w:rPr>
        <w:t>Contractor</w:t>
      </w:r>
      <w:r w:rsidRPr="00A94B0A">
        <w:rPr>
          <w:rFonts w:eastAsia="Times New Roman" w:cs="Calibri"/>
          <w:spacing w:val="-1"/>
          <w:szCs w:val="22"/>
        </w:rPr>
        <w:t xml:space="preserve"> </w:t>
      </w:r>
      <w:r w:rsidRPr="00A94B0A">
        <w:rPr>
          <w:rFonts w:eastAsia="Times New Roman" w:cs="Calibri"/>
          <w:szCs w:val="22"/>
        </w:rPr>
        <w:t>is a health care</w:t>
      </w:r>
      <w:r w:rsidRPr="00A94B0A">
        <w:rPr>
          <w:rFonts w:eastAsia="Times New Roman" w:cs="Calibri"/>
          <w:spacing w:val="-1"/>
          <w:szCs w:val="22"/>
        </w:rPr>
        <w:t xml:space="preserve"> </w:t>
      </w:r>
      <w:r w:rsidRPr="00A94B0A">
        <w:rPr>
          <w:rFonts w:eastAsia="Times New Roman" w:cs="Calibri"/>
          <w:szCs w:val="22"/>
        </w:rPr>
        <w:t>provider, health plan, or</w:t>
      </w:r>
      <w:r w:rsidRPr="00A94B0A">
        <w:rPr>
          <w:rFonts w:eastAsia="Times New Roman" w:cs="Calibri"/>
          <w:spacing w:val="-1"/>
          <w:szCs w:val="22"/>
        </w:rPr>
        <w:t xml:space="preserve"> </w:t>
      </w:r>
      <w:r w:rsidRPr="00A94B0A">
        <w:rPr>
          <w:rFonts w:eastAsia="Times New Roman" w:cs="Calibri"/>
          <w:szCs w:val="22"/>
        </w:rPr>
        <w:t>health insurance issuer,</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is</w:t>
      </w:r>
      <w:r w:rsidRPr="00A94B0A">
        <w:rPr>
          <w:rFonts w:eastAsia="Times New Roman" w:cs="Calibri"/>
          <w:spacing w:val="-3"/>
          <w:szCs w:val="22"/>
        </w:rPr>
        <w:t xml:space="preserve"> </w:t>
      </w:r>
      <w:r w:rsidRPr="00A94B0A">
        <w:rPr>
          <w:rFonts w:eastAsia="Times New Roman" w:cs="Calibri"/>
          <w:szCs w:val="22"/>
        </w:rPr>
        <w:t>establishing</w:t>
      </w:r>
      <w:r w:rsidRPr="00A94B0A">
        <w:rPr>
          <w:rFonts w:eastAsia="Times New Roman" w:cs="Calibri"/>
          <w:spacing w:val="-6"/>
          <w:szCs w:val="22"/>
        </w:rPr>
        <w:t xml:space="preserve"> </w:t>
      </w:r>
      <w:r w:rsidRPr="00A94B0A">
        <w:rPr>
          <w:rFonts w:eastAsia="Times New Roman" w:cs="Calibri"/>
          <w:szCs w:val="22"/>
        </w:rPr>
        <w:t>an</w:t>
      </w:r>
      <w:r w:rsidRPr="00A94B0A">
        <w:rPr>
          <w:rFonts w:eastAsia="Times New Roman" w:cs="Calibri"/>
          <w:spacing w:val="-3"/>
          <w:szCs w:val="22"/>
        </w:rPr>
        <w:t xml:space="preserve"> </w:t>
      </w:r>
      <w:r w:rsidRPr="00A94B0A">
        <w:rPr>
          <w:rFonts w:eastAsia="Times New Roman" w:cs="Calibri"/>
          <w:szCs w:val="22"/>
        </w:rPr>
        <w:t>agreement</w:t>
      </w:r>
      <w:r w:rsidRPr="00A94B0A">
        <w:rPr>
          <w:rFonts w:eastAsia="Times New Roman" w:cs="Calibri"/>
          <w:spacing w:val="-3"/>
          <w:szCs w:val="22"/>
        </w:rPr>
        <w:t xml:space="preserve"> </w:t>
      </w:r>
      <w:r w:rsidRPr="00A94B0A">
        <w:rPr>
          <w:rFonts w:eastAsia="Times New Roman" w:cs="Calibri"/>
          <w:szCs w:val="22"/>
        </w:rPr>
        <w:t>with</w:t>
      </w:r>
      <w:r w:rsidRPr="00A94B0A">
        <w:rPr>
          <w:rFonts w:eastAsia="Times New Roman" w:cs="Calibri"/>
          <w:spacing w:val="-3"/>
          <w:szCs w:val="22"/>
        </w:rPr>
        <w:t xml:space="preserve"> </w:t>
      </w:r>
      <w:r w:rsidRPr="00A94B0A">
        <w:rPr>
          <w:rFonts w:eastAsia="Times New Roman" w:cs="Calibri"/>
          <w:szCs w:val="22"/>
        </w:rPr>
        <w:t>a</w:t>
      </w:r>
      <w:r w:rsidRPr="00A94B0A">
        <w:rPr>
          <w:rFonts w:eastAsia="Times New Roman" w:cs="Calibri"/>
          <w:spacing w:val="-3"/>
          <w:szCs w:val="22"/>
        </w:rPr>
        <w:t xml:space="preserve"> </w:t>
      </w:r>
      <w:r w:rsidRPr="00A94B0A">
        <w:rPr>
          <w:rFonts w:eastAsia="Times New Roman" w:cs="Calibri"/>
          <w:szCs w:val="22"/>
        </w:rPr>
        <w:t>health</w:t>
      </w:r>
      <w:r w:rsidRPr="00A94B0A">
        <w:rPr>
          <w:rFonts w:eastAsia="Times New Roman" w:cs="Calibri"/>
          <w:spacing w:val="-3"/>
          <w:szCs w:val="22"/>
        </w:rPr>
        <w:t xml:space="preserve"> </w:t>
      </w:r>
      <w:r w:rsidRPr="00A94B0A">
        <w:rPr>
          <w:rFonts w:eastAsia="Times New Roman" w:cs="Calibri"/>
          <w:szCs w:val="22"/>
        </w:rPr>
        <w:t>care</w:t>
      </w:r>
      <w:r w:rsidRPr="00A94B0A">
        <w:rPr>
          <w:rFonts w:eastAsia="Times New Roman" w:cs="Calibri"/>
          <w:spacing w:val="-4"/>
          <w:szCs w:val="22"/>
        </w:rPr>
        <w:t xml:space="preserve"> </w:t>
      </w:r>
      <w:r w:rsidRPr="00A94B0A">
        <w:rPr>
          <w:rFonts w:eastAsia="Times New Roman" w:cs="Calibri"/>
          <w:szCs w:val="22"/>
        </w:rPr>
        <w:t>provider, health</w:t>
      </w:r>
      <w:r w:rsidRPr="00A94B0A">
        <w:rPr>
          <w:rFonts w:eastAsia="Times New Roman" w:cs="Calibri"/>
          <w:spacing w:val="-3"/>
          <w:szCs w:val="22"/>
        </w:rPr>
        <w:t xml:space="preserve"> </w:t>
      </w:r>
      <w:r w:rsidRPr="00A94B0A">
        <w:rPr>
          <w:rFonts w:eastAsia="Times New Roman" w:cs="Calibri"/>
          <w:szCs w:val="22"/>
        </w:rPr>
        <w:t>plan,</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 xml:space="preserve">health insurance issuer, for work performed under the contract that involves implementing, acquiring, or upgrading health IT, the Contractor will utilize health IT </w:t>
      </w:r>
      <w:r w:rsidRPr="00A94B0A">
        <w:rPr>
          <w:rFonts w:eastAsia="Times New Roman" w:cs="Calibri"/>
          <w:szCs w:val="22"/>
        </w:rPr>
        <w:lastRenderedPageBreak/>
        <w:t>that—</w:t>
      </w:r>
    </w:p>
    <w:p w14:paraId="05D7AEF0" w14:textId="77777777" w:rsidR="00A94B0A" w:rsidRPr="00A94B0A" w:rsidRDefault="00A94B0A" w:rsidP="00A94B0A">
      <w:pPr>
        <w:widowControl w:val="0"/>
        <w:autoSpaceDE w:val="0"/>
        <w:autoSpaceDN w:val="0"/>
        <w:rPr>
          <w:rFonts w:eastAsia="Times New Roman" w:cs="Calibri"/>
        </w:rPr>
      </w:pPr>
    </w:p>
    <w:p w14:paraId="3E5EEDB4" w14:textId="77777777" w:rsidR="00A94B0A" w:rsidRPr="00A94B0A" w:rsidRDefault="00A94B0A">
      <w:pPr>
        <w:widowControl w:val="0"/>
        <w:numPr>
          <w:ilvl w:val="3"/>
          <w:numId w:val="774"/>
        </w:numPr>
        <w:tabs>
          <w:tab w:val="left" w:pos="2418"/>
        </w:tabs>
        <w:autoSpaceDE w:val="0"/>
        <w:autoSpaceDN w:val="0"/>
        <w:ind w:left="780" w:right="1079" w:firstLine="1351"/>
        <w:rPr>
          <w:rFonts w:eastAsia="Times New Roman" w:cs="Calibri"/>
          <w:szCs w:val="22"/>
        </w:rPr>
      </w:pPr>
      <w:r w:rsidRPr="00A94B0A">
        <w:rPr>
          <w:rFonts w:eastAsia="Times New Roman" w:cs="Calibri"/>
          <w:szCs w:val="22"/>
        </w:rPr>
        <w:t>Meets standards and implementation specifications adopted in 45 CFR part</w:t>
      </w:r>
      <w:r w:rsidRPr="00A94B0A">
        <w:rPr>
          <w:rFonts w:eastAsia="Times New Roman" w:cs="Calibri"/>
          <w:spacing w:val="-4"/>
          <w:szCs w:val="22"/>
        </w:rPr>
        <w:t xml:space="preserve"> </w:t>
      </w:r>
      <w:r w:rsidRPr="00A94B0A">
        <w:rPr>
          <w:rFonts w:eastAsia="Times New Roman" w:cs="Calibri"/>
          <w:szCs w:val="22"/>
        </w:rPr>
        <w:t>170,</w:t>
      </w:r>
      <w:r w:rsidRPr="00A94B0A">
        <w:rPr>
          <w:rFonts w:eastAsia="Times New Roman" w:cs="Calibri"/>
          <w:spacing w:val="-4"/>
          <w:szCs w:val="22"/>
        </w:rPr>
        <w:t xml:space="preserve"> </w:t>
      </w:r>
      <w:r w:rsidRPr="00A94B0A">
        <w:rPr>
          <w:rFonts w:eastAsia="Times New Roman" w:cs="Calibri"/>
          <w:szCs w:val="22"/>
        </w:rPr>
        <w:t>subpart</w:t>
      </w:r>
      <w:r w:rsidRPr="00A94B0A">
        <w:rPr>
          <w:rFonts w:eastAsia="Times New Roman" w:cs="Calibri"/>
          <w:spacing w:val="-4"/>
          <w:szCs w:val="22"/>
        </w:rPr>
        <w:t xml:space="preserve"> </w:t>
      </w:r>
      <w:r w:rsidRPr="00A94B0A">
        <w:rPr>
          <w:rFonts w:eastAsia="Times New Roman" w:cs="Calibri"/>
          <w:szCs w:val="22"/>
        </w:rPr>
        <w:t>B,</w:t>
      </w:r>
      <w:r w:rsidRPr="00A94B0A">
        <w:rPr>
          <w:rFonts w:eastAsia="Times New Roman" w:cs="Calibri"/>
          <w:spacing w:val="-4"/>
          <w:szCs w:val="22"/>
        </w:rPr>
        <w:t xml:space="preserve"> </w:t>
      </w:r>
      <w:r w:rsidRPr="00A94B0A">
        <w:rPr>
          <w:rFonts w:eastAsia="Times New Roman" w:cs="Calibri"/>
          <w:szCs w:val="22"/>
        </w:rPr>
        <w:t>if</w:t>
      </w:r>
      <w:r w:rsidRPr="00A94B0A">
        <w:rPr>
          <w:rFonts w:eastAsia="Times New Roman" w:cs="Calibri"/>
          <w:spacing w:val="-5"/>
          <w:szCs w:val="22"/>
        </w:rPr>
        <w:t xml:space="preserve"> </w:t>
      </w:r>
      <w:r w:rsidRPr="00A94B0A">
        <w:rPr>
          <w:rFonts w:eastAsia="Times New Roman" w:cs="Calibri"/>
          <w:szCs w:val="22"/>
        </w:rPr>
        <w:t>such</w:t>
      </w:r>
      <w:r w:rsidRPr="00A94B0A">
        <w:rPr>
          <w:rFonts w:eastAsia="Times New Roman" w:cs="Calibri"/>
          <w:spacing w:val="-4"/>
          <w:szCs w:val="22"/>
        </w:rPr>
        <w:t xml:space="preserve"> </w:t>
      </w:r>
      <w:r w:rsidRPr="00A94B0A">
        <w:rPr>
          <w:rFonts w:eastAsia="Times New Roman" w:cs="Calibri"/>
          <w:szCs w:val="22"/>
        </w:rPr>
        <w:t>standards</w:t>
      </w:r>
      <w:r w:rsidRPr="00A94B0A">
        <w:rPr>
          <w:rFonts w:eastAsia="Times New Roman" w:cs="Calibri"/>
          <w:spacing w:val="-4"/>
          <w:szCs w:val="22"/>
        </w:rPr>
        <w:t xml:space="preserve"> </w:t>
      </w:r>
      <w:r w:rsidRPr="00A94B0A">
        <w:rPr>
          <w:rFonts w:eastAsia="Times New Roman" w:cs="Calibri"/>
          <w:szCs w:val="22"/>
        </w:rPr>
        <w:t>and</w:t>
      </w:r>
      <w:r w:rsidRPr="00A94B0A">
        <w:rPr>
          <w:rFonts w:eastAsia="Times New Roman" w:cs="Calibri"/>
          <w:spacing w:val="-4"/>
          <w:szCs w:val="22"/>
        </w:rPr>
        <w:t xml:space="preserve"> </w:t>
      </w:r>
      <w:r w:rsidRPr="00A94B0A">
        <w:rPr>
          <w:rFonts w:eastAsia="Times New Roman" w:cs="Calibri"/>
          <w:szCs w:val="22"/>
        </w:rPr>
        <w:t>implementation</w:t>
      </w:r>
      <w:r w:rsidRPr="00A94B0A">
        <w:rPr>
          <w:rFonts w:eastAsia="Times New Roman" w:cs="Calibri"/>
          <w:spacing w:val="-3"/>
          <w:szCs w:val="22"/>
        </w:rPr>
        <w:t xml:space="preserve"> </w:t>
      </w:r>
      <w:r w:rsidRPr="00A94B0A">
        <w:rPr>
          <w:rFonts w:eastAsia="Times New Roman" w:cs="Calibri"/>
          <w:szCs w:val="22"/>
        </w:rPr>
        <w:t>specifications</w:t>
      </w:r>
      <w:r w:rsidRPr="00A94B0A">
        <w:rPr>
          <w:rFonts w:eastAsia="Times New Roman" w:cs="Calibri"/>
          <w:spacing w:val="-4"/>
          <w:szCs w:val="22"/>
        </w:rPr>
        <w:t xml:space="preserve"> </w:t>
      </w:r>
      <w:r w:rsidRPr="00A94B0A">
        <w:rPr>
          <w:rFonts w:eastAsia="Times New Roman" w:cs="Calibri"/>
          <w:szCs w:val="22"/>
        </w:rPr>
        <w:t>can</w:t>
      </w:r>
      <w:r w:rsidRPr="00A94B0A">
        <w:rPr>
          <w:rFonts w:eastAsia="Times New Roman" w:cs="Calibri"/>
          <w:spacing w:val="-4"/>
          <w:szCs w:val="22"/>
        </w:rPr>
        <w:t xml:space="preserve"> </w:t>
      </w:r>
      <w:r w:rsidRPr="00A94B0A">
        <w:rPr>
          <w:rFonts w:eastAsia="Times New Roman" w:cs="Calibri"/>
          <w:szCs w:val="22"/>
        </w:rPr>
        <w:t>support</w:t>
      </w:r>
      <w:r w:rsidRPr="00A94B0A">
        <w:rPr>
          <w:rFonts w:eastAsia="Times New Roman" w:cs="Calibri"/>
          <w:spacing w:val="-4"/>
          <w:szCs w:val="22"/>
        </w:rPr>
        <w:t xml:space="preserve"> </w:t>
      </w:r>
      <w:r w:rsidRPr="00A94B0A">
        <w:rPr>
          <w:rFonts w:eastAsia="Times New Roman" w:cs="Calibri"/>
          <w:szCs w:val="22"/>
        </w:rPr>
        <w:t>the work performed under the contract; and</w:t>
      </w:r>
    </w:p>
    <w:p w14:paraId="5AD1D4ED" w14:textId="77777777" w:rsidR="00A94B0A" w:rsidRPr="00A94B0A" w:rsidRDefault="00A94B0A" w:rsidP="00A94B0A">
      <w:pPr>
        <w:widowControl w:val="0"/>
        <w:autoSpaceDE w:val="0"/>
        <w:autoSpaceDN w:val="0"/>
        <w:rPr>
          <w:rFonts w:eastAsia="Times New Roman" w:cs="Calibri"/>
        </w:rPr>
      </w:pPr>
    </w:p>
    <w:p w14:paraId="3EE26D53" w14:textId="77777777" w:rsidR="00A94B0A" w:rsidRPr="00A94B0A" w:rsidRDefault="00A94B0A">
      <w:pPr>
        <w:widowControl w:val="0"/>
        <w:numPr>
          <w:ilvl w:val="3"/>
          <w:numId w:val="774"/>
        </w:numPr>
        <w:tabs>
          <w:tab w:val="left" w:pos="2485"/>
        </w:tabs>
        <w:autoSpaceDE w:val="0"/>
        <w:autoSpaceDN w:val="0"/>
        <w:ind w:left="780" w:right="843" w:firstLine="1351"/>
        <w:rPr>
          <w:rFonts w:eastAsia="Times New Roman" w:cs="Calibri"/>
          <w:szCs w:val="22"/>
        </w:rPr>
      </w:pPr>
      <w:r w:rsidRPr="00A94B0A">
        <w:rPr>
          <w:rFonts w:eastAsia="Times New Roman" w:cs="Calibri"/>
          <w:szCs w:val="22"/>
        </w:rPr>
        <w:t>Is certified under the ONC Health Information Technology Certification Program, if certified technology can support the work performed under the contract (see certification criteria in 45 CFR part 170, subpart C), when the Contractor is an eligible professional in an ambulatory setting, or a hospital, eligible under sections 4101, 4102 and 4201</w:t>
      </w:r>
      <w:r w:rsidRPr="00A94B0A">
        <w:rPr>
          <w:rFonts w:eastAsia="Times New Roman" w:cs="Calibri"/>
          <w:spacing w:val="-3"/>
          <w:szCs w:val="22"/>
        </w:rPr>
        <w:t xml:space="preserve"> </w:t>
      </w:r>
      <w:r w:rsidRPr="00A94B0A">
        <w:rPr>
          <w:rFonts w:eastAsia="Times New Roman" w:cs="Calibri"/>
          <w:szCs w:val="22"/>
        </w:rPr>
        <w:t>of</w:t>
      </w:r>
      <w:r w:rsidRPr="00A94B0A">
        <w:rPr>
          <w:rFonts w:eastAsia="Times New Roman" w:cs="Calibri"/>
          <w:spacing w:val="-4"/>
          <w:szCs w:val="22"/>
        </w:rPr>
        <w:t xml:space="preserve"> </w:t>
      </w:r>
      <w:r w:rsidRPr="00A94B0A">
        <w:rPr>
          <w:rFonts w:eastAsia="Times New Roman" w:cs="Calibri"/>
          <w:szCs w:val="22"/>
        </w:rPr>
        <w:t>the</w:t>
      </w:r>
      <w:r w:rsidRPr="00A94B0A">
        <w:rPr>
          <w:rFonts w:eastAsia="Times New Roman" w:cs="Calibri"/>
          <w:spacing w:val="-4"/>
          <w:szCs w:val="22"/>
        </w:rPr>
        <w:t xml:space="preserve"> </w:t>
      </w:r>
      <w:r w:rsidRPr="00A94B0A">
        <w:rPr>
          <w:rFonts w:eastAsia="Times New Roman" w:cs="Calibri"/>
          <w:szCs w:val="22"/>
        </w:rPr>
        <w:t>HITECH</w:t>
      </w:r>
      <w:r w:rsidRPr="00A94B0A">
        <w:rPr>
          <w:rFonts w:eastAsia="Times New Roman" w:cs="Calibri"/>
          <w:spacing w:val="-3"/>
          <w:szCs w:val="22"/>
        </w:rPr>
        <w:t xml:space="preserve"> </w:t>
      </w:r>
      <w:r w:rsidRPr="00A94B0A">
        <w:rPr>
          <w:rFonts w:eastAsia="Times New Roman" w:cs="Calibri"/>
          <w:szCs w:val="22"/>
        </w:rPr>
        <w:t>Act,</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when</w:t>
      </w:r>
      <w:r w:rsidRPr="00A94B0A">
        <w:rPr>
          <w:rFonts w:eastAsia="Times New Roman" w:cs="Calibri"/>
          <w:spacing w:val="-3"/>
          <w:szCs w:val="22"/>
        </w:rPr>
        <w:t xml:space="preserve"> </w:t>
      </w:r>
      <w:r w:rsidRPr="00A94B0A">
        <w:rPr>
          <w:rFonts w:eastAsia="Times New Roman" w:cs="Calibri"/>
          <w:szCs w:val="22"/>
        </w:rPr>
        <w:t>the</w:t>
      </w:r>
      <w:r w:rsidRPr="00A94B0A">
        <w:rPr>
          <w:rFonts w:eastAsia="Times New Roman" w:cs="Calibri"/>
          <w:spacing w:val="-4"/>
          <w:szCs w:val="22"/>
        </w:rPr>
        <w:t xml:space="preserve"> </w:t>
      </w:r>
      <w:r w:rsidRPr="00A94B0A">
        <w:rPr>
          <w:rFonts w:eastAsia="Times New Roman" w:cs="Calibri"/>
          <w:szCs w:val="22"/>
        </w:rPr>
        <w:t>Contractor</w:t>
      </w:r>
      <w:r w:rsidRPr="00A94B0A">
        <w:rPr>
          <w:rFonts w:eastAsia="Times New Roman" w:cs="Calibri"/>
          <w:spacing w:val="-4"/>
          <w:szCs w:val="22"/>
        </w:rPr>
        <w:t xml:space="preserve"> </w:t>
      </w:r>
      <w:r w:rsidRPr="00A94B0A">
        <w:rPr>
          <w:rFonts w:eastAsia="Times New Roman" w:cs="Calibri"/>
          <w:szCs w:val="22"/>
        </w:rPr>
        <w:t>is</w:t>
      </w:r>
      <w:r w:rsidRPr="00A94B0A">
        <w:rPr>
          <w:rFonts w:eastAsia="Times New Roman" w:cs="Calibri"/>
          <w:spacing w:val="-3"/>
          <w:szCs w:val="22"/>
        </w:rPr>
        <w:t xml:space="preserve"> </w:t>
      </w:r>
      <w:r w:rsidRPr="00A94B0A">
        <w:rPr>
          <w:rFonts w:eastAsia="Times New Roman" w:cs="Calibri"/>
          <w:szCs w:val="22"/>
        </w:rPr>
        <w:t>implementing,</w:t>
      </w:r>
      <w:r w:rsidRPr="00A94B0A">
        <w:rPr>
          <w:rFonts w:eastAsia="Times New Roman" w:cs="Calibri"/>
          <w:spacing w:val="-3"/>
          <w:szCs w:val="22"/>
        </w:rPr>
        <w:t xml:space="preserve"> </w:t>
      </w:r>
      <w:r w:rsidRPr="00A94B0A">
        <w:rPr>
          <w:rFonts w:eastAsia="Times New Roman" w:cs="Calibri"/>
          <w:szCs w:val="22"/>
        </w:rPr>
        <w:t>acquiring</w:t>
      </w:r>
      <w:r w:rsidRPr="00A94B0A">
        <w:rPr>
          <w:rFonts w:eastAsia="Times New Roman" w:cs="Calibri"/>
          <w:spacing w:val="-3"/>
          <w:szCs w:val="22"/>
        </w:rPr>
        <w:t xml:space="preserve"> </w:t>
      </w:r>
      <w:r w:rsidRPr="00A94B0A">
        <w:rPr>
          <w:rFonts w:eastAsia="Times New Roman" w:cs="Calibri"/>
          <w:szCs w:val="22"/>
        </w:rPr>
        <w:t>or</w:t>
      </w:r>
      <w:r w:rsidRPr="00A94B0A">
        <w:rPr>
          <w:rFonts w:eastAsia="Times New Roman" w:cs="Calibri"/>
          <w:spacing w:val="-4"/>
          <w:szCs w:val="22"/>
        </w:rPr>
        <w:t xml:space="preserve"> </w:t>
      </w:r>
      <w:r w:rsidRPr="00A94B0A">
        <w:rPr>
          <w:rFonts w:eastAsia="Times New Roman" w:cs="Calibri"/>
          <w:szCs w:val="22"/>
        </w:rPr>
        <w:t>upgrading technology to be used by an eligible professional in an ambulatory setting, or a hospital, eligible under sections 4101, 4102 and 4201 of the HITECH Act.</w:t>
      </w:r>
    </w:p>
    <w:p w14:paraId="0F88F235" w14:textId="77777777" w:rsidR="00A94B0A" w:rsidRPr="00A94B0A" w:rsidRDefault="00A94B0A" w:rsidP="00A94B0A">
      <w:pPr>
        <w:widowControl w:val="0"/>
        <w:autoSpaceDE w:val="0"/>
        <w:autoSpaceDN w:val="0"/>
        <w:rPr>
          <w:rFonts w:eastAsia="Times New Roman" w:cs="Calibri"/>
          <w:sz w:val="26"/>
        </w:rPr>
      </w:pPr>
    </w:p>
    <w:p w14:paraId="13C081B2" w14:textId="77777777" w:rsidR="00A94B0A" w:rsidRPr="00A94B0A" w:rsidRDefault="00A94B0A">
      <w:pPr>
        <w:widowControl w:val="0"/>
        <w:numPr>
          <w:ilvl w:val="1"/>
          <w:numId w:val="774"/>
        </w:numPr>
        <w:tabs>
          <w:tab w:val="left" w:pos="1736"/>
        </w:tabs>
        <w:autoSpaceDE w:val="0"/>
        <w:autoSpaceDN w:val="0"/>
        <w:ind w:left="780" w:right="1182" w:firstLine="631"/>
        <w:rPr>
          <w:rFonts w:eastAsia="Times New Roman" w:cs="Calibri"/>
          <w:szCs w:val="22"/>
        </w:rPr>
      </w:pPr>
      <w:r w:rsidRPr="00A94B0A">
        <w:rPr>
          <w:rFonts w:eastAsia="Times New Roman" w:cs="Calibri"/>
          <w:szCs w:val="22"/>
        </w:rPr>
        <w:t>If standards and implementation specifications adopted in 45 CFR part 170, subpart B, cannot support the work as specified in the contract, the Contractor is encouraged to use health IT that meets non-proprietary standards and implementation specifications</w:t>
      </w:r>
      <w:r w:rsidRPr="00A94B0A">
        <w:rPr>
          <w:rFonts w:eastAsia="Times New Roman" w:cs="Calibri"/>
          <w:spacing w:val="-6"/>
          <w:szCs w:val="22"/>
        </w:rPr>
        <w:t xml:space="preserve"> </w:t>
      </w:r>
      <w:r w:rsidRPr="00A94B0A">
        <w:rPr>
          <w:rFonts w:eastAsia="Times New Roman" w:cs="Calibri"/>
          <w:szCs w:val="22"/>
        </w:rPr>
        <w:t>developed</w:t>
      </w:r>
      <w:r w:rsidRPr="00A94B0A">
        <w:rPr>
          <w:rFonts w:eastAsia="Times New Roman" w:cs="Calibri"/>
          <w:spacing w:val="-6"/>
          <w:szCs w:val="22"/>
        </w:rPr>
        <w:t xml:space="preserve"> </w:t>
      </w:r>
      <w:r w:rsidRPr="00A94B0A">
        <w:rPr>
          <w:rFonts w:eastAsia="Times New Roman" w:cs="Calibri"/>
          <w:szCs w:val="22"/>
        </w:rPr>
        <w:t>by</w:t>
      </w:r>
      <w:r w:rsidRPr="00A94B0A">
        <w:rPr>
          <w:rFonts w:eastAsia="Times New Roman" w:cs="Calibri"/>
          <w:spacing w:val="-6"/>
          <w:szCs w:val="22"/>
        </w:rPr>
        <w:t xml:space="preserve"> </w:t>
      </w:r>
      <w:r w:rsidRPr="00A94B0A">
        <w:rPr>
          <w:rFonts w:eastAsia="Times New Roman" w:cs="Calibri"/>
          <w:szCs w:val="22"/>
        </w:rPr>
        <w:t>consensus-based</w:t>
      </w:r>
      <w:r w:rsidRPr="00A94B0A">
        <w:rPr>
          <w:rFonts w:eastAsia="Times New Roman" w:cs="Calibri"/>
          <w:spacing w:val="-6"/>
          <w:szCs w:val="22"/>
        </w:rPr>
        <w:t xml:space="preserve"> </w:t>
      </w:r>
      <w:r w:rsidRPr="00A94B0A">
        <w:rPr>
          <w:rFonts w:eastAsia="Times New Roman" w:cs="Calibri"/>
          <w:szCs w:val="22"/>
        </w:rPr>
        <w:t>standards</w:t>
      </w:r>
      <w:r w:rsidRPr="00A94B0A">
        <w:rPr>
          <w:rFonts w:eastAsia="Times New Roman" w:cs="Calibri"/>
          <w:spacing w:val="-6"/>
          <w:szCs w:val="22"/>
        </w:rPr>
        <w:t xml:space="preserve"> </w:t>
      </w:r>
      <w:r w:rsidRPr="00A94B0A">
        <w:rPr>
          <w:rFonts w:eastAsia="Times New Roman" w:cs="Calibri"/>
          <w:szCs w:val="22"/>
        </w:rPr>
        <w:t>development</w:t>
      </w:r>
      <w:r w:rsidRPr="00A94B0A">
        <w:rPr>
          <w:rFonts w:eastAsia="Times New Roman" w:cs="Calibri"/>
          <w:spacing w:val="-6"/>
          <w:szCs w:val="22"/>
        </w:rPr>
        <w:t xml:space="preserve"> </w:t>
      </w:r>
      <w:r w:rsidRPr="00A94B0A">
        <w:rPr>
          <w:rFonts w:eastAsia="Times New Roman" w:cs="Calibri"/>
          <w:szCs w:val="22"/>
        </w:rPr>
        <w:t>organizations.</w:t>
      </w:r>
      <w:r w:rsidRPr="00A94B0A">
        <w:rPr>
          <w:rFonts w:eastAsia="Times New Roman" w:cs="Calibri"/>
          <w:spacing w:val="-6"/>
          <w:szCs w:val="22"/>
        </w:rPr>
        <w:t xml:space="preserve"> </w:t>
      </w:r>
      <w:r w:rsidRPr="00A94B0A">
        <w:rPr>
          <w:rFonts w:eastAsia="Times New Roman" w:cs="Calibri"/>
          <w:szCs w:val="22"/>
        </w:rPr>
        <w:t xml:space="preserve">This may include standards identified in the ONC Interoperability Standards Advisory, available at </w:t>
      </w:r>
      <w:hyperlink r:id="rId377">
        <w:r w:rsidRPr="00A94B0A">
          <w:rPr>
            <w:rFonts w:eastAsia="Times New Roman" w:cs="Calibri"/>
            <w:color w:val="0000FF"/>
            <w:szCs w:val="22"/>
            <w:u w:val="single" w:color="0000FF"/>
          </w:rPr>
          <w:t>https://www.healthit.gov/isa/</w:t>
        </w:r>
      </w:hyperlink>
      <w:r w:rsidRPr="00A94B0A">
        <w:rPr>
          <w:rFonts w:eastAsia="Times New Roman" w:cs="Calibri"/>
          <w:szCs w:val="22"/>
        </w:rPr>
        <w:t>.</w:t>
      </w:r>
    </w:p>
    <w:p w14:paraId="5B3C441B" w14:textId="77777777" w:rsidR="00A94B0A" w:rsidRPr="00A94B0A" w:rsidRDefault="00A94B0A" w:rsidP="00A94B0A">
      <w:pPr>
        <w:widowControl w:val="0"/>
        <w:tabs>
          <w:tab w:val="left" w:pos="1736"/>
        </w:tabs>
        <w:autoSpaceDE w:val="0"/>
        <w:autoSpaceDN w:val="0"/>
        <w:ind w:left="1411" w:right="1182"/>
        <w:rPr>
          <w:rFonts w:eastAsia="Times New Roman" w:cs="Calibri"/>
          <w:szCs w:val="22"/>
        </w:rPr>
      </w:pPr>
    </w:p>
    <w:p w14:paraId="320DB3B9" w14:textId="77777777" w:rsidR="00A94B0A" w:rsidRPr="00A94B0A" w:rsidRDefault="00A94B0A" w:rsidP="00A94B0A">
      <w:pPr>
        <w:widowControl w:val="0"/>
        <w:autoSpaceDE w:val="0"/>
        <w:autoSpaceDN w:val="0"/>
        <w:ind w:left="720" w:right="1182"/>
        <w:jc w:val="center"/>
        <w:rPr>
          <w:rFonts w:eastAsia="Times New Roman" w:cs="Calibri"/>
          <w:szCs w:val="22"/>
        </w:rPr>
      </w:pPr>
      <w:r w:rsidRPr="00A94B0A">
        <w:rPr>
          <w:rFonts w:eastAsia="Times New Roman" w:cs="Calibri"/>
          <w:szCs w:val="22"/>
        </w:rPr>
        <w:t>(End of clause).</w:t>
      </w:r>
    </w:p>
    <w:p w14:paraId="52B499F8" w14:textId="77777777" w:rsidR="00A94B0A" w:rsidRPr="00A94B0A" w:rsidRDefault="00A94B0A" w:rsidP="00A94B0A">
      <w:pPr>
        <w:ind w:left="720"/>
      </w:pPr>
    </w:p>
    <w:p w14:paraId="4BCA5974" w14:textId="77777777" w:rsidR="00A94B0A" w:rsidRDefault="00A94B0A">
      <w:pPr>
        <w:ind w:left="720"/>
      </w:pPr>
    </w:p>
    <w:p w14:paraId="63D779BA" w14:textId="49B9908D" w:rsidR="00D87E48" w:rsidRDefault="00000000">
      <w:pPr>
        <w:keepNext/>
        <w:spacing w:before="100"/>
      </w:pPr>
      <w:r>
        <w:rPr>
          <w:b/>
          <w:color w:val="CC0000"/>
        </w:rPr>
        <w:t>63</w:t>
      </w:r>
      <w:r w:rsidR="00D92143">
        <w:rPr>
          <w:b/>
          <w:color w:val="CC0000"/>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D7762A" w14:textId="77777777">
        <w:trPr>
          <w:cantSplit/>
        </w:trPr>
        <w:tc>
          <w:tcPr>
            <w:tcW w:w="9700" w:type="dxa"/>
            <w:shd w:val="clear" w:color="auto" w:fill="auto"/>
          </w:tcPr>
          <w:p w14:paraId="5C65C8DC" w14:textId="77777777" w:rsidR="00D87E48" w:rsidRDefault="00000000">
            <w:pPr>
              <w:spacing w:before="15" w:after="25"/>
            </w:pPr>
            <w:r>
              <w:t>****(USE BELOW WHEN NO FULL TEXT FAR CLAUSES ARE APPLICABLE TO THE CONTRACT.)****</w:t>
            </w:r>
          </w:p>
        </w:tc>
      </w:tr>
    </w:tbl>
    <w:p w14:paraId="2FDD05B8" w14:textId="77777777" w:rsidR="00D87E48" w:rsidRDefault="00000000">
      <w:pPr>
        <w:numPr>
          <w:ilvl w:val="0"/>
          <w:numId w:val="668"/>
        </w:numPr>
        <w:spacing w:before="10"/>
      </w:pPr>
      <w:r>
        <w:t xml:space="preserve"> </w:t>
      </w:r>
      <w:r>
        <w:rPr>
          <w:b/>
        </w:rPr>
        <w:t>THERE ARE NO APPLICABLE CLAUSES IN THIS SECTION.</w:t>
      </w:r>
      <w:r>
        <w:t xml:space="preserve"> </w:t>
      </w:r>
    </w:p>
    <w:p w14:paraId="4D31433A" w14:textId="77777777" w:rsidR="00D87E48" w:rsidRDefault="00000000">
      <w:r>
        <w:br w:type="page"/>
      </w:r>
    </w:p>
    <w:p w14:paraId="75ECEAAC" w14:textId="1241C38A" w:rsidR="00D87E48" w:rsidRDefault="00000000">
      <w:pPr>
        <w:keepNext/>
        <w:spacing w:before="100"/>
      </w:pPr>
      <w:r>
        <w:rPr>
          <w:b/>
          <w:color w:val="CC0000"/>
        </w:rPr>
        <w:lastRenderedPageBreak/>
        <w:t>6</w:t>
      </w:r>
      <w:r w:rsidR="00D92143">
        <w:rPr>
          <w:b/>
          <w:color w:val="CC0000"/>
        </w:rPr>
        <w:t>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FA05719" w14:textId="77777777">
        <w:trPr>
          <w:cantSplit/>
        </w:trPr>
        <w:tc>
          <w:tcPr>
            <w:tcW w:w="9700" w:type="dxa"/>
            <w:shd w:val="clear" w:color="auto" w:fill="auto"/>
          </w:tcPr>
          <w:p w14:paraId="1CF3CA30" w14:textId="77777777" w:rsidR="00D87E48" w:rsidRDefault="00000000">
            <w:pPr>
              <w:spacing w:before="15" w:after="25"/>
            </w:pPr>
            <w:r>
              <w:t>                            **** (USE BELOW IN CONTRACTS AS APPROPRIATE.) ****</w:t>
            </w:r>
          </w:p>
        </w:tc>
      </w:tr>
    </w:tbl>
    <w:p w14:paraId="553A34BF" w14:textId="77777777" w:rsidR="00D87E48" w:rsidRDefault="00D87E48">
      <w:bookmarkStart w:id="515" w:name="_Toc576579"/>
      <w:bookmarkEnd w:id="515"/>
    </w:p>
    <w:p w14:paraId="350654FC" w14:textId="77777777" w:rsidR="00D87E48" w:rsidRDefault="00000000">
      <w:pPr>
        <w:spacing w:before="25" w:after="15"/>
        <w:ind w:left="360"/>
      </w:pPr>
      <w:r>
        <w:t xml:space="preserve"> </w:t>
      </w:r>
      <w:r>
        <w:rPr>
          <w:b/>
        </w:rPr>
        <w:t>ARTICLE I.5. SMALL BUSINESS ADMINISTRATION - 8(a) PROGRAM</w:t>
      </w:r>
      <w:r>
        <w:t xml:space="preserve"> </w:t>
      </w:r>
    </w:p>
    <w:p w14:paraId="4EF719F8" w14:textId="77777777" w:rsidR="00D87E48" w:rsidRDefault="00000000">
      <w:pPr>
        <w:spacing w:before="25" w:after="15"/>
        <w:ind w:left="360"/>
      </w:pPr>
      <w:r>
        <w:t>This contract has been awarded in accordance with the program established in Section 8(a) of the Small Business Act (15 U.S.C. 637(a)) and the Partnership Agreement (PA) between the U.S. Small Business Administration (SBA) and the U.S. Department of Health and Human Services (HHS) effective October 23, 2012 until amended. The following clauses are hereby incorporated and made a part of this contract. All clauses incorporated by reference have the same force and effect as if they were given full text. Upon request, the Contracting Officer will make their full text available.</w:t>
      </w:r>
    </w:p>
    <w:p w14:paraId="78AC1170" w14:textId="5485ECA8" w:rsidR="00D87E48" w:rsidRDefault="00D92143">
      <w:pPr>
        <w:keepNext/>
        <w:spacing w:before="100"/>
      </w:pPr>
      <w:r>
        <w:rPr>
          <w:b/>
          <w:color w:val="CC0000"/>
        </w:rPr>
        <w:t xml:space="preserve"> </w:t>
      </w:r>
    </w:p>
    <w:p w14:paraId="7C25E76D" w14:textId="77777777" w:rsidR="00D87E48" w:rsidRDefault="00000000">
      <w:pPr>
        <w:keepNext/>
        <w:spacing w:before="100"/>
      </w:pPr>
      <w:r>
        <w:rPr>
          <w:b/>
          <w:color w:val="CC0000"/>
        </w:rPr>
        <w:t>641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7A025B" w14:paraId="1C37DBCF" w14:textId="77777777">
        <w:trPr>
          <w:cantSplit/>
        </w:trPr>
        <w:tc>
          <w:tcPr>
            <w:tcW w:w="9700" w:type="dxa"/>
            <w:shd w:val="clear" w:color="auto" w:fill="auto"/>
          </w:tcPr>
          <w:p w14:paraId="1BAED17C" w14:textId="06786EB1" w:rsidR="005D364D" w:rsidRPr="007A025B" w:rsidRDefault="00000000">
            <w:pPr>
              <w:spacing w:before="15" w:after="25"/>
            </w:pPr>
            <w:r w:rsidRPr="007A025B">
              <w:t>****(USE BELOW IN ALL COMPETITIVE 8(a) SOLICITATIONS AND CONTRACTS.</w:t>
            </w:r>
            <w:r w:rsidR="005D364D" w:rsidRPr="007A025B">
              <w:t>)****</w:t>
            </w:r>
          </w:p>
          <w:p w14:paraId="552C369C" w14:textId="56F39962" w:rsidR="00D87E48" w:rsidRPr="007A025B" w:rsidRDefault="00000000">
            <w:pPr>
              <w:spacing w:before="15" w:after="25"/>
            </w:pPr>
            <w:r w:rsidRPr="007A025B">
              <w:t>NOTE: The clauses below are those prescribed by the "Direct 8(a) Contracting Model Coverage" developed by the CAAC under CAAC Letter 98-3 to implement and supplement the Partnership Agreement between SBA and DHHS effective October 23, 2012  until amended.</w:t>
            </w:r>
          </w:p>
        </w:tc>
      </w:tr>
    </w:tbl>
    <w:p w14:paraId="25F86593" w14:textId="38D03973" w:rsidR="00D87E48" w:rsidRPr="007A025B" w:rsidRDefault="00000000">
      <w:pPr>
        <w:numPr>
          <w:ilvl w:val="0"/>
          <w:numId w:val="669"/>
        </w:numPr>
        <w:spacing w:before="10"/>
      </w:pPr>
      <w:r w:rsidRPr="007A025B">
        <w:t xml:space="preserve">FAR Clause </w:t>
      </w:r>
      <w:r w:rsidRPr="007A025B">
        <w:rPr>
          <w:b/>
        </w:rPr>
        <w:t xml:space="preserve">52.219-18, Notification Of Competition Limited To Eligible 8(a) </w:t>
      </w:r>
      <w:r w:rsidR="006D2FBF" w:rsidRPr="007A025B">
        <w:rPr>
          <w:b/>
        </w:rPr>
        <w:t>Participants</w:t>
      </w:r>
      <w:r w:rsidR="006D2FBF" w:rsidRPr="007A025B">
        <w:t xml:space="preserve"> (Oct 2022)</w:t>
      </w:r>
      <w:r w:rsidR="007A025B" w:rsidRPr="007A025B">
        <w:t xml:space="preserve"> </w:t>
      </w:r>
      <w:r w:rsidRPr="007A025B">
        <w:rPr>
          <w:b/>
        </w:rPr>
        <w:t>with Alternate For Acquisitions Under FAR 19.800</w:t>
      </w:r>
      <w:r w:rsidRPr="007A025B">
        <w:t xml:space="preserve">  </w:t>
      </w:r>
      <w:r w:rsidRPr="007A025B">
        <w:rPr>
          <w:b/>
        </w:rPr>
        <w:t>(Deviation)</w:t>
      </w:r>
      <w:r w:rsidRPr="007A025B">
        <w:t xml:space="preserve"> (HHS/SBA PA - October 23, 2012 until amended)</w:t>
      </w:r>
    </w:p>
    <w:p w14:paraId="2D819715" w14:textId="77777777" w:rsidR="00D87E48" w:rsidRDefault="00D87E48">
      <w:pPr>
        <w:ind w:left="720"/>
      </w:pPr>
    </w:p>
    <w:p w14:paraId="5F8DCAE2" w14:textId="25EB348E" w:rsidR="00D87E48" w:rsidRDefault="00000000">
      <w:pPr>
        <w:spacing w:before="10" w:after="10"/>
        <w:ind w:left="1440" w:right="1440"/>
      </w:pPr>
      <w:r>
        <w:t>(a) Offers are solicited only from - </w:t>
      </w:r>
      <w:r w:rsidR="005D364D">
        <w:t xml:space="preserve">  </w:t>
      </w:r>
      <w:r w:rsidR="007A025B">
        <w:t xml:space="preserve"> </w:t>
      </w:r>
    </w:p>
    <w:p w14:paraId="5DAD1A2A" w14:textId="77777777" w:rsidR="00D87E48" w:rsidRDefault="00D87E48">
      <w:pPr>
        <w:ind w:left="720"/>
      </w:pPr>
    </w:p>
    <w:p w14:paraId="098715C6" w14:textId="77777777" w:rsidR="00D87E48" w:rsidRDefault="00000000" w:rsidP="005D364D">
      <w:pPr>
        <w:spacing w:before="10" w:after="10"/>
        <w:ind w:left="1800" w:right="1440"/>
      </w:pPr>
      <w:r>
        <w:t>(1) Small business concerns expressly certified by the Small Business Administration (SBA) for participation in the SBA's 8(a) Program and which meet the following criteria at the time of submission of offer--</w:t>
      </w:r>
    </w:p>
    <w:p w14:paraId="1E5AF5EB" w14:textId="77777777" w:rsidR="00D87E48" w:rsidRDefault="00D87E48">
      <w:pPr>
        <w:ind w:left="2140"/>
      </w:pPr>
    </w:p>
    <w:p w14:paraId="2298F990" w14:textId="77777777" w:rsidR="00D87E48" w:rsidRDefault="00000000" w:rsidP="005D364D">
      <w:pPr>
        <w:spacing w:before="10" w:after="10"/>
        <w:ind w:left="2160" w:right="1440"/>
      </w:pPr>
      <w:r>
        <w:t>(</w:t>
      </w:r>
      <w:proofErr w:type="spellStart"/>
      <w:r>
        <w:t>i</w:t>
      </w:r>
      <w:proofErr w:type="spellEnd"/>
      <w:r>
        <w:t>) The Offeror is in conformance with the 8(a) support limitation set forth in its approved business plan; and</w:t>
      </w:r>
      <w:r>
        <w:br/>
        <w:t>(ii) The Offeror is in conformance with the Business Activity Targets set forth in its approved business plan or any remedial action directed by SBA.</w:t>
      </w:r>
    </w:p>
    <w:p w14:paraId="61AABDD6" w14:textId="77777777" w:rsidR="00D87E48" w:rsidRDefault="00D87E48">
      <w:pPr>
        <w:ind w:left="2140"/>
      </w:pPr>
    </w:p>
    <w:p w14:paraId="6E41A13E" w14:textId="77777777" w:rsidR="00D87E48" w:rsidRDefault="00000000" w:rsidP="005D364D">
      <w:pPr>
        <w:spacing w:before="10" w:after="10"/>
        <w:ind w:left="1890" w:right="1440"/>
      </w:pPr>
      <w:r>
        <w:t>(2) A joint venture, in which at least one of the 8(a) program participants that is a party to the joint venture complies with the criteria set forth in paragraph (a)(1) of this clause, that complies with 13 CFR 124-513(c); or</w:t>
      </w:r>
    </w:p>
    <w:p w14:paraId="66D3B3F1" w14:textId="77777777" w:rsidR="00D87E48" w:rsidRDefault="00D87E48" w:rsidP="005D364D">
      <w:pPr>
        <w:ind w:left="1890"/>
      </w:pPr>
    </w:p>
    <w:p w14:paraId="62AB1E75" w14:textId="77777777" w:rsidR="00D87E48" w:rsidRDefault="00000000" w:rsidP="005D364D">
      <w:pPr>
        <w:spacing w:before="10" w:after="10"/>
        <w:ind w:left="1890" w:right="1440"/>
      </w:pPr>
      <w:r>
        <w:t>(3) A joint venture - </w:t>
      </w:r>
    </w:p>
    <w:p w14:paraId="59BC5CA6" w14:textId="77777777" w:rsidR="00D87E48" w:rsidRDefault="00D87E48">
      <w:pPr>
        <w:ind w:left="2140"/>
      </w:pPr>
    </w:p>
    <w:p w14:paraId="2A3B2698" w14:textId="77777777" w:rsidR="00D87E48" w:rsidRDefault="00000000" w:rsidP="005D364D">
      <w:pPr>
        <w:spacing w:before="10" w:after="10"/>
        <w:ind w:left="2250" w:right="1440"/>
      </w:pPr>
      <w:r>
        <w:t>(</w:t>
      </w:r>
      <w:proofErr w:type="spellStart"/>
      <w:r>
        <w:t>i</w:t>
      </w:r>
      <w:proofErr w:type="spellEnd"/>
      <w:r>
        <w:t>) That is comprised of a mentor and an 8(a) protégé with an approved mentor-protégé agreement under the 8(a) program;</w:t>
      </w:r>
    </w:p>
    <w:p w14:paraId="3A446A57" w14:textId="77777777" w:rsidR="00D87E48" w:rsidRDefault="00D87E48" w:rsidP="005D364D">
      <w:pPr>
        <w:ind w:left="2250"/>
      </w:pPr>
    </w:p>
    <w:p w14:paraId="6DB04C44" w14:textId="77777777" w:rsidR="00D87E48" w:rsidRDefault="00000000" w:rsidP="005D364D">
      <w:pPr>
        <w:spacing w:before="10" w:after="10"/>
        <w:ind w:left="2250" w:right="1440"/>
      </w:pPr>
      <w:r>
        <w:t>(ii) In which at least one of the 8(a) program participants that is a party to the joint venture complies with the criteria set forth in paragraph (a)(1) of this clause; and</w:t>
      </w:r>
    </w:p>
    <w:p w14:paraId="1F6AC38B" w14:textId="77777777" w:rsidR="00D87E48" w:rsidRDefault="00D87E48">
      <w:pPr>
        <w:ind w:left="2140"/>
      </w:pPr>
    </w:p>
    <w:p w14:paraId="5DDC6244" w14:textId="77777777" w:rsidR="00D87E48" w:rsidRDefault="00000000" w:rsidP="005D364D">
      <w:pPr>
        <w:spacing w:before="10" w:after="10"/>
        <w:ind w:left="2250" w:right="1440"/>
      </w:pPr>
      <w:r>
        <w:t>(iii) That complies with 13 CFR 124-513(c)</w:t>
      </w:r>
    </w:p>
    <w:p w14:paraId="6AB2C270" w14:textId="77777777" w:rsidR="00D87E48" w:rsidRDefault="00D87E48">
      <w:pPr>
        <w:ind w:left="2140"/>
      </w:pPr>
    </w:p>
    <w:p w14:paraId="66DA2691" w14:textId="77777777" w:rsidR="00D87E48" w:rsidRDefault="00D87E48">
      <w:pPr>
        <w:ind w:left="720"/>
      </w:pPr>
    </w:p>
    <w:p w14:paraId="5A066762" w14:textId="77777777" w:rsidR="00D87E48" w:rsidRDefault="00000000" w:rsidP="00267F89">
      <w:pPr>
        <w:spacing w:before="10" w:after="10"/>
        <w:ind w:left="1440" w:right="1440"/>
      </w:pPr>
      <w:r>
        <w:t>(b) By submission of its offer, the Offeror represents that it meets the applicable criteria set forth in paragraph (a) of this clause.</w:t>
      </w:r>
    </w:p>
    <w:p w14:paraId="42B90B38" w14:textId="77777777" w:rsidR="00D87E48" w:rsidRDefault="00D87E48" w:rsidP="00267F89">
      <w:pPr>
        <w:ind w:left="1440"/>
      </w:pPr>
    </w:p>
    <w:p w14:paraId="4FF03D68" w14:textId="77777777" w:rsidR="00D87E48" w:rsidRDefault="00000000" w:rsidP="00267F89">
      <w:pPr>
        <w:spacing w:before="10" w:after="10"/>
        <w:ind w:left="1440" w:right="1440"/>
      </w:pPr>
      <w:r>
        <w:t>(c) Any award resulting from this solicitation will be made directly by the Contracting Officer to the successful 8(a) offeror selected through the evaluation criteria set forth in this solicitation.</w:t>
      </w:r>
    </w:p>
    <w:p w14:paraId="4E70A55C" w14:textId="77777777" w:rsidR="00D87E48" w:rsidRDefault="00D87E48" w:rsidP="00267F89">
      <w:pPr>
        <w:ind w:left="1440"/>
      </w:pPr>
    </w:p>
    <w:p w14:paraId="52848773" w14:textId="77777777" w:rsidR="00D87E48" w:rsidRDefault="00000000" w:rsidP="00267F89">
      <w:pPr>
        <w:spacing w:before="10" w:after="10"/>
        <w:ind w:left="1440" w:right="1440"/>
      </w:pPr>
      <w:r>
        <w:t xml:space="preserve">(d) The  </w:t>
      </w:r>
      <w:r>
        <w:rPr>
          <w:u w:val="single"/>
        </w:rPr>
        <w:t>                                                            </w:t>
      </w:r>
      <w:r>
        <w:t xml:space="preserve"> [ </w:t>
      </w:r>
      <w:r>
        <w:rPr>
          <w:i/>
        </w:rPr>
        <w:t>insert name of SBA`s contractor</w:t>
      </w:r>
      <w:r>
        <w:t xml:space="preserve"> ] will notify the </w:t>
      </w:r>
      <w:r>
        <w:rPr>
          <w:u w:val="single"/>
        </w:rPr>
        <w:t>                              </w:t>
      </w:r>
      <w:r>
        <w:t xml:space="preserve">  [ </w:t>
      </w:r>
      <w:r>
        <w:rPr>
          <w:i/>
        </w:rPr>
        <w:t>insert name of contracting agency</w:t>
      </w:r>
      <w:r>
        <w:t xml:space="preserve"> ] Contracting Officer in writing immediately upon entering an agreement (either oral or written) to transfer all or part of its stock. A contracting officer may consider a joint venture for contract award. SBA does not approve joint ventures for competitive awards, but see 13 CFR 124-501(g) for SBA's determination of participant eligibility.</w:t>
      </w:r>
    </w:p>
    <w:p w14:paraId="414D1620" w14:textId="77777777" w:rsidR="00D87E48" w:rsidRDefault="00D87E48">
      <w:pPr>
        <w:ind w:left="720"/>
      </w:pPr>
    </w:p>
    <w:p w14:paraId="4556B12D" w14:textId="77777777" w:rsidR="00D87E48" w:rsidRDefault="00D87E48">
      <w:pPr>
        <w:ind w:left="720"/>
      </w:pPr>
    </w:p>
    <w:p w14:paraId="29D7E63D" w14:textId="37672512" w:rsidR="00D87E48" w:rsidRDefault="00000000" w:rsidP="00267F89">
      <w:pPr>
        <w:ind w:left="720"/>
        <w:jc w:val="center"/>
      </w:pPr>
      <w:r>
        <w:t>(End of clause).</w:t>
      </w:r>
    </w:p>
    <w:p w14:paraId="5AA8724C" w14:textId="77777777" w:rsidR="00D87E48" w:rsidRDefault="00D87E48">
      <w:pPr>
        <w:ind w:left="720"/>
      </w:pPr>
    </w:p>
    <w:p w14:paraId="0B35BA09" w14:textId="77777777" w:rsidR="00D87E48" w:rsidRDefault="00000000">
      <w:pPr>
        <w:keepNext/>
        <w:spacing w:before="100"/>
      </w:pPr>
      <w:r>
        <w:rPr>
          <w:b/>
          <w:color w:val="CC0000"/>
        </w:rPr>
        <w:t>642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RPr="007A025B" w14:paraId="4198820D" w14:textId="77777777">
        <w:trPr>
          <w:cantSplit/>
        </w:trPr>
        <w:tc>
          <w:tcPr>
            <w:tcW w:w="9700" w:type="dxa"/>
            <w:shd w:val="clear" w:color="auto" w:fill="auto"/>
          </w:tcPr>
          <w:p w14:paraId="272E9861" w14:textId="3F0B95B6" w:rsidR="00D87E48" w:rsidRPr="007A025B" w:rsidRDefault="00000000">
            <w:pPr>
              <w:spacing w:before="15" w:after="25"/>
            </w:pPr>
            <w:r w:rsidRPr="007A025B">
              <w:t xml:space="preserve">**** (USE BELOW WHEN COMPETITION IS LIMITED TO 8(a) </w:t>
            </w:r>
            <w:r w:rsidR="006D2FBF" w:rsidRPr="007A025B">
              <w:t>PARTICIPANTS</w:t>
            </w:r>
            <w:r w:rsidRPr="007A025B">
              <w:t xml:space="preserve"> WITHIN ONE OR MORE SPECIFIC SBA DISTRICT(S)/REGION(S) PURSUANT TO 19.804-3.) ****</w:t>
            </w:r>
          </w:p>
        </w:tc>
      </w:tr>
    </w:tbl>
    <w:p w14:paraId="12C20B23" w14:textId="276ED20C" w:rsidR="00D87E48" w:rsidRPr="007A025B" w:rsidRDefault="00000000">
      <w:pPr>
        <w:numPr>
          <w:ilvl w:val="0"/>
          <w:numId w:val="670"/>
        </w:numPr>
        <w:spacing w:before="10"/>
      </w:pPr>
      <w:r w:rsidRPr="007A025B">
        <w:t xml:space="preserve"> </w:t>
      </w:r>
      <w:r w:rsidRPr="007A025B">
        <w:rPr>
          <w:b/>
        </w:rPr>
        <w:t>Alternate I</w:t>
      </w:r>
      <w:r w:rsidRPr="007A025B">
        <w:t xml:space="preserve"> , (Mar 2023) is added to FAR Clause </w:t>
      </w:r>
      <w:r w:rsidRPr="007A025B">
        <w:rPr>
          <w:b/>
        </w:rPr>
        <w:t xml:space="preserve">52.219-18, Notification of Competition Limited to Eligible 8(a) </w:t>
      </w:r>
      <w:r w:rsidR="006D2FBF" w:rsidRPr="007A025B">
        <w:rPr>
          <w:b/>
          <w:bCs/>
        </w:rPr>
        <w:t>Participants</w:t>
      </w:r>
      <w:r w:rsidR="006D2FBF" w:rsidRPr="007A025B">
        <w:t xml:space="preserve"> (Oct 2022) </w:t>
      </w:r>
      <w:r w:rsidRPr="007A025B">
        <w:t>as follows:</w:t>
      </w:r>
    </w:p>
    <w:p w14:paraId="3931EC19" w14:textId="77777777" w:rsidR="00D87E48" w:rsidRDefault="00D87E48">
      <w:pPr>
        <w:ind w:left="720"/>
      </w:pPr>
    </w:p>
    <w:p w14:paraId="3AF6F8C8" w14:textId="77777777" w:rsidR="00D87E48" w:rsidRDefault="00000000">
      <w:pPr>
        <w:spacing w:before="10" w:after="10"/>
        <w:ind w:left="1440" w:right="1440"/>
      </w:pPr>
      <w:r>
        <w:t>If the competition is to be limited to 8(a) participants within one or more specific SBA regions or districts, add the following paragraph (a)(1)(iii) to paragraph (a) of the clause:</w:t>
      </w:r>
    </w:p>
    <w:p w14:paraId="2FB2EBC5" w14:textId="77777777" w:rsidR="00D87E48" w:rsidRDefault="00D87E48">
      <w:pPr>
        <w:ind w:left="720"/>
      </w:pPr>
    </w:p>
    <w:p w14:paraId="7E0BB99B" w14:textId="5E98C072" w:rsidR="00D87E48" w:rsidRDefault="00000000">
      <w:pPr>
        <w:spacing w:before="10" w:after="10"/>
        <w:ind w:left="1440" w:right="1440"/>
      </w:pPr>
      <w:r>
        <w:t xml:space="preserve">(iii) The offeror's approved business plan is on the file and serviced by  </w:t>
      </w:r>
      <w:r>
        <w:rPr>
          <w:u w:val="single"/>
        </w:rPr>
        <w:t>                                                                                </w:t>
      </w:r>
      <w:r>
        <w:t xml:space="preserve">  [Contracting Officer completes by inserting the appropriate SBA District and/</w:t>
      </w:r>
      <w:r w:rsidRPr="007A025B">
        <w:t xml:space="preserve">or </w:t>
      </w:r>
      <w:r w:rsidR="006D2FBF" w:rsidRPr="007A025B">
        <w:t>Area</w:t>
      </w:r>
      <w:r>
        <w:t xml:space="preserve"> Office(s) as identified by the SBA].</w:t>
      </w:r>
    </w:p>
    <w:p w14:paraId="22DC75BB" w14:textId="77777777" w:rsidR="00D87E48" w:rsidRDefault="00D87E48">
      <w:pPr>
        <w:ind w:left="720"/>
      </w:pPr>
    </w:p>
    <w:p w14:paraId="7E9D5BAD" w14:textId="77777777" w:rsidR="00D87E48" w:rsidRDefault="00D87E48">
      <w:pPr>
        <w:ind w:left="720"/>
      </w:pPr>
    </w:p>
    <w:p w14:paraId="75D2E665" w14:textId="77777777" w:rsidR="00D87E48" w:rsidRDefault="00000000">
      <w:pPr>
        <w:keepNext/>
        <w:spacing w:before="100"/>
      </w:pPr>
      <w:r>
        <w:rPr>
          <w:b/>
          <w:color w:val="CC0000"/>
        </w:rPr>
        <w:t>643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DCD417E" w14:textId="77777777">
        <w:trPr>
          <w:cantSplit/>
        </w:trPr>
        <w:tc>
          <w:tcPr>
            <w:tcW w:w="9700" w:type="dxa"/>
            <w:shd w:val="clear" w:color="auto" w:fill="auto"/>
          </w:tcPr>
          <w:p w14:paraId="36DD95EC" w14:textId="77777777" w:rsidR="00D87E48" w:rsidRPr="000C0F85" w:rsidRDefault="00000000" w:rsidP="000C0F85">
            <w:pPr>
              <w:spacing w:before="15" w:after="25"/>
              <w:jc w:val="center"/>
              <w:rPr>
                <w:highlight w:val="yellow"/>
              </w:rPr>
            </w:pPr>
            <w:r w:rsidRPr="007A025B">
              <w:t>**** (USE BELOW IN ALL 8(a) CONTRACTS.) ****</w:t>
            </w:r>
          </w:p>
        </w:tc>
      </w:tr>
    </w:tbl>
    <w:p w14:paraId="765678E7" w14:textId="77777777" w:rsidR="00D87E48" w:rsidRDefault="00000000">
      <w:pPr>
        <w:numPr>
          <w:ilvl w:val="0"/>
          <w:numId w:val="671"/>
        </w:numPr>
        <w:spacing w:before="10"/>
      </w:pPr>
      <w:r>
        <w:t xml:space="preserve">FAR Clause </w:t>
      </w:r>
      <w:r>
        <w:rPr>
          <w:b/>
        </w:rPr>
        <w:t>52.219-70XX, Section 8(a) Direct Award</w:t>
      </w:r>
      <w:r>
        <w:t xml:space="preserve"> (HHS/SBA PA-October 23, 2012 until amended)</w:t>
      </w:r>
    </w:p>
    <w:p w14:paraId="6E69391D" w14:textId="77777777" w:rsidR="00D87E48" w:rsidRDefault="00D87E48">
      <w:pPr>
        <w:ind w:left="720"/>
      </w:pPr>
    </w:p>
    <w:p w14:paraId="55C10FD6" w14:textId="77777777" w:rsidR="00D87E48" w:rsidRDefault="00D87E48">
      <w:pPr>
        <w:ind w:left="720"/>
      </w:pPr>
    </w:p>
    <w:p w14:paraId="6A8959C9" w14:textId="77777777" w:rsidR="00D87E48" w:rsidRDefault="00000000">
      <w:pPr>
        <w:spacing w:before="10" w:after="10"/>
        <w:ind w:left="1440" w:right="1440"/>
      </w:pPr>
      <w:r>
        <w:lastRenderedPageBreak/>
        <w:t xml:space="preserve">(a) This contract is issued as a direct award between the contracting activity and the 8(a) contractor pursuant to the Partnership Agreement between the Small Business Administration (SBA) and the </w:t>
      </w:r>
      <w:r>
        <w:rPr>
          <w:u w:val="single"/>
        </w:rPr>
        <w:t>                              </w:t>
      </w:r>
      <w:r>
        <w:t xml:space="preserve">  [INSERT AGENCY NAME]. SBA does retain responsibility for 8(a) certification, 8(a) eligibility determinations and related issues, and providing counseling and assistance to the 8(a) contractor under the 8(a) program. The cognizant SBA district office is:  </w:t>
      </w:r>
      <w:r>
        <w:rPr>
          <w:u w:val="single"/>
        </w:rPr>
        <w:t>                              </w:t>
      </w:r>
      <w:r>
        <w:t xml:space="preserve">  [INSERT APPROPRIATE COGNIZANT SBA DISTRICT OFFICE.].</w:t>
      </w:r>
    </w:p>
    <w:p w14:paraId="32465414" w14:textId="77777777" w:rsidR="00D87E48" w:rsidRDefault="00D87E48">
      <w:pPr>
        <w:ind w:left="720"/>
      </w:pPr>
    </w:p>
    <w:p w14:paraId="4F1457DC" w14:textId="77777777" w:rsidR="00D87E48" w:rsidRDefault="00000000">
      <w:pPr>
        <w:spacing w:before="10" w:after="10"/>
        <w:ind w:left="1440" w:right="1440"/>
      </w:pPr>
      <w:r>
        <w:t>(b) The contracting activity is responsible for administering the contract and taking any action on behalf of the Government under the terms and conditions of the contract. However, the contracting activity shall give advance notice to the SBA before it issues a final notice terminating performance, either in whole or in part, under the contract. The contracting activity shall also coordinate with SBA prior to processing any novation agreement. The contracting activity may assign contract administration functions to a contract administration office.</w:t>
      </w:r>
    </w:p>
    <w:p w14:paraId="5A7B6F88" w14:textId="77777777" w:rsidR="00D87E48" w:rsidRDefault="00D87E48">
      <w:pPr>
        <w:ind w:left="720"/>
      </w:pPr>
    </w:p>
    <w:p w14:paraId="4C72A1BA" w14:textId="4D673E9A" w:rsidR="00D87E48" w:rsidRDefault="00000000">
      <w:pPr>
        <w:spacing w:before="10" w:after="10"/>
        <w:ind w:left="1440" w:right="1440"/>
      </w:pPr>
      <w:r>
        <w:t xml:space="preserve">(c) The </w:t>
      </w:r>
      <w:r w:rsidR="00740696">
        <w:t>C</w:t>
      </w:r>
      <w:r>
        <w:t>ontractor agrees:</w:t>
      </w:r>
      <w:r w:rsidR="000C0F85">
        <w:t xml:space="preserve"> </w:t>
      </w:r>
      <w:r w:rsidR="00740696">
        <w:t xml:space="preserve"> </w:t>
      </w:r>
    </w:p>
    <w:p w14:paraId="4A4F4AE9" w14:textId="77777777" w:rsidR="00D87E48" w:rsidRDefault="00D87E48">
      <w:pPr>
        <w:spacing w:before="10" w:after="10"/>
        <w:ind w:left="1440" w:right="1440"/>
      </w:pPr>
    </w:p>
    <w:p w14:paraId="5EF9AF8C" w14:textId="77777777" w:rsidR="00D87E48" w:rsidRDefault="00000000" w:rsidP="000C0F85">
      <w:pPr>
        <w:spacing w:before="10" w:after="10"/>
        <w:ind w:left="1800" w:right="1440"/>
      </w:pPr>
      <w:r>
        <w:t>(1) to notify the Contracting Officer, simultaneous with its notification to SBA (as required by SBA's 8(a) regulations), when the owner or owners upon whom 8(a) eligibility is based plan to relinquish ownership or control of the concern. Consistent with 15 U.S.C. 637 (a)(21), transfer of ownership or controls shall result in termination of the contract for convenience, unless SBA waives the requirement for termination prior to the actual relinquishing of ownership and control.</w:t>
      </w:r>
    </w:p>
    <w:p w14:paraId="2BD08512" w14:textId="77777777" w:rsidR="00D87E48" w:rsidRDefault="00D87E48" w:rsidP="000C0F85">
      <w:pPr>
        <w:ind w:left="1800"/>
      </w:pPr>
    </w:p>
    <w:p w14:paraId="798DDD00" w14:textId="77777777" w:rsidR="00D87E48" w:rsidRDefault="00000000" w:rsidP="000C0F85">
      <w:pPr>
        <w:spacing w:before="10" w:after="10"/>
        <w:ind w:left="1800" w:right="1440"/>
      </w:pPr>
      <w:r>
        <w:t>(2) it will adhere to the requirements of 52.219-14, Limitations on Subcontracting.</w:t>
      </w:r>
    </w:p>
    <w:p w14:paraId="5264448E" w14:textId="77777777" w:rsidR="00D87E48" w:rsidRDefault="00D87E48">
      <w:pPr>
        <w:ind w:left="2140"/>
      </w:pPr>
    </w:p>
    <w:p w14:paraId="6BA6E9A7" w14:textId="77777777" w:rsidR="00D87E48" w:rsidRDefault="00D87E48">
      <w:pPr>
        <w:ind w:left="720"/>
      </w:pPr>
    </w:p>
    <w:p w14:paraId="7D5EA559" w14:textId="77777777" w:rsidR="00D87E48" w:rsidRDefault="00D87E48">
      <w:pPr>
        <w:ind w:left="720"/>
      </w:pPr>
    </w:p>
    <w:p w14:paraId="32FA46F0" w14:textId="77777777" w:rsidR="00D87E48" w:rsidRDefault="00000000">
      <w:r>
        <w:br w:type="page"/>
      </w:r>
    </w:p>
    <w:p w14:paraId="4680258D" w14:textId="77777777" w:rsidR="00D87E48" w:rsidRDefault="00000000">
      <w:pPr>
        <w:keepNext/>
        <w:spacing w:before="100"/>
      </w:pPr>
      <w:r>
        <w:rPr>
          <w:b/>
          <w:color w:val="CC0000"/>
        </w:rPr>
        <w:lastRenderedPageBreak/>
        <w:t>644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2C2918C" w14:textId="77777777">
        <w:trPr>
          <w:cantSplit/>
        </w:trPr>
        <w:tc>
          <w:tcPr>
            <w:tcW w:w="9700" w:type="dxa"/>
            <w:shd w:val="clear" w:color="auto" w:fill="auto"/>
          </w:tcPr>
          <w:p w14:paraId="3D2D6D30" w14:textId="77777777" w:rsidR="00D87E48" w:rsidRDefault="00000000">
            <w:pPr>
              <w:spacing w:before="15" w:after="25"/>
            </w:pPr>
            <w:r>
              <w:t>**** (USE BELOW FOR CONTRACTS SUBJECT TO THE SERVICE CONTRACT LABOR STANDARDS STATUTE.) ****</w:t>
            </w:r>
          </w:p>
        </w:tc>
      </w:tr>
    </w:tbl>
    <w:p w14:paraId="07390B68" w14:textId="77777777" w:rsidR="00FF3270" w:rsidRDefault="00FF3270" w:rsidP="00FF3270">
      <w:pPr>
        <w:keepNext/>
        <w:spacing w:before="100"/>
      </w:pPr>
      <w:bookmarkStart w:id="516" w:name="_Toc576639"/>
      <w:bookmarkEnd w:id="516"/>
      <w:r>
        <w:rPr>
          <w:b/>
          <w:color w:val="CC0000"/>
        </w:rPr>
        <w:t>645</w:t>
      </w:r>
    </w:p>
    <w:p w14:paraId="07258AF5" w14:textId="77777777" w:rsidR="00D87E48" w:rsidRDefault="00000000">
      <w:pPr>
        <w:spacing w:before="25" w:after="15"/>
        <w:ind w:left="360"/>
      </w:pPr>
      <w:r>
        <w:t xml:space="preserve"> </w:t>
      </w:r>
      <w:r>
        <w:rPr>
          <w:b/>
        </w:rPr>
        <w:t>ARTICLE I.6. SERVICE CONTRACT LABOR STANDARDS</w:t>
      </w:r>
      <w:r>
        <w:t xml:space="preserve">  </w:t>
      </w:r>
    </w:p>
    <w:p w14:paraId="4650964C" w14:textId="77777777" w:rsidR="00D87E48" w:rsidRDefault="00000000">
      <w:pPr>
        <w:spacing w:before="25" w:after="15"/>
        <w:ind w:left="360"/>
      </w:pPr>
      <w:r>
        <w:t>This contract is subject to the Service Contract Labor Standards. The following clauses are hereby incorporated and made a part of this contract. All clauses incorporated by reference have the same force and effect as if they were given full text. Upon request, the Contracting Officer will make their full text available.</w:t>
      </w:r>
    </w:p>
    <w:p w14:paraId="2796D820" w14:textId="77777777" w:rsidR="00D87E48" w:rsidRDefault="00000000">
      <w:pPr>
        <w:keepNext/>
        <w:spacing w:before="100"/>
      </w:pPr>
      <w:r>
        <w:rPr>
          <w:b/>
          <w:color w:val="CC0000"/>
        </w:rPr>
        <w:t>646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CAB175" w14:textId="77777777">
        <w:trPr>
          <w:cantSplit/>
        </w:trPr>
        <w:tc>
          <w:tcPr>
            <w:tcW w:w="9700" w:type="dxa"/>
            <w:shd w:val="clear" w:color="auto" w:fill="auto"/>
          </w:tcPr>
          <w:p w14:paraId="60EE1C90" w14:textId="77777777" w:rsidR="00D87E48" w:rsidRDefault="00000000">
            <w:pPr>
              <w:spacing w:before="15" w:after="25"/>
            </w:pPr>
            <w:r>
              <w:t>****(USE BELOW IN ALL SOLICITATIONS AND CONTRACTS FOR (1) SERVICE CONTRACTS, AS DEFINED AT FAR 22.001, (2) THAT SUCCEED CONTRACTS FOR PERFORMANCE OF THE SAME OR SIMILAR WORK AT THE SAME LOCATION AND (3) THAT ARE NOT EXEMPTED BY FAR 22.1203-2 OR WAIVED IN ACCORDANCE WITH 22.1203-3.)****</w:t>
            </w:r>
          </w:p>
        </w:tc>
      </w:tr>
    </w:tbl>
    <w:p w14:paraId="6006939E" w14:textId="77777777" w:rsidR="00D87E48" w:rsidRDefault="00000000">
      <w:pPr>
        <w:numPr>
          <w:ilvl w:val="0"/>
          <w:numId w:val="672"/>
        </w:numPr>
        <w:spacing w:before="10"/>
      </w:pPr>
      <w:r>
        <w:t xml:space="preserve">FAR Clause </w:t>
      </w:r>
      <w:r>
        <w:rPr>
          <w:b/>
        </w:rPr>
        <w:t>52.222-41, Service Contract Labor Standards</w:t>
      </w:r>
      <w:r>
        <w:t xml:space="preserve"> (Aug 2018).</w:t>
      </w:r>
    </w:p>
    <w:p w14:paraId="775A047D" w14:textId="77777777" w:rsidR="00D87E48" w:rsidRDefault="00D87E48">
      <w:pPr>
        <w:ind w:left="720"/>
      </w:pPr>
    </w:p>
    <w:p w14:paraId="536B256C" w14:textId="77777777" w:rsidR="00D87E48" w:rsidRDefault="00000000">
      <w:pPr>
        <w:keepNext/>
        <w:spacing w:before="100"/>
      </w:pPr>
      <w:r>
        <w:rPr>
          <w:b/>
          <w:color w:val="CC0000"/>
        </w:rPr>
        <w:t>647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8E176E1" w14:textId="77777777">
        <w:trPr>
          <w:cantSplit/>
        </w:trPr>
        <w:tc>
          <w:tcPr>
            <w:tcW w:w="9700" w:type="dxa"/>
            <w:shd w:val="clear" w:color="auto" w:fill="auto"/>
          </w:tcPr>
          <w:p w14:paraId="50877D5F" w14:textId="77777777" w:rsidR="00D87E48" w:rsidRDefault="00000000">
            <w:pPr>
              <w:spacing w:before="15" w:after="25"/>
            </w:pPr>
            <w:r>
              <w:t>**** (USE BELOW IN ALL SOLICITATIONS AND CONTRACTS SUBJECT TO THE SERVICE CONTRACT LABOR STANDARDS STATUTE.) ****</w:t>
            </w:r>
          </w:p>
        </w:tc>
      </w:tr>
    </w:tbl>
    <w:p w14:paraId="7C9A9FFA" w14:textId="77777777" w:rsidR="00D87E48" w:rsidRDefault="00000000">
      <w:pPr>
        <w:numPr>
          <w:ilvl w:val="0"/>
          <w:numId w:val="673"/>
        </w:numPr>
        <w:spacing w:before="10"/>
      </w:pPr>
      <w:r>
        <w:t xml:space="preserve">FAR Clause </w:t>
      </w:r>
      <w:r>
        <w:rPr>
          <w:b/>
        </w:rPr>
        <w:t>52.222-42, Statement of Equivalent Rates for Federal Hires</w:t>
      </w:r>
      <w:r>
        <w:t xml:space="preserve"> (May 2014)</w:t>
      </w:r>
    </w:p>
    <w:p w14:paraId="52F83EF8" w14:textId="77777777" w:rsidR="00D87E48" w:rsidRDefault="00D87E48">
      <w:pPr>
        <w:ind w:left="720"/>
      </w:pPr>
    </w:p>
    <w:p w14:paraId="18948165" w14:textId="77777777" w:rsidR="00D87E48" w:rsidRDefault="00D87E48">
      <w:pPr>
        <w:ind w:left="720"/>
      </w:pPr>
    </w:p>
    <w:p w14:paraId="1434B63E" w14:textId="77777777" w:rsidR="00D87E48" w:rsidRDefault="00000000">
      <w:pPr>
        <w:spacing w:before="10" w:after="10"/>
        <w:ind w:left="1440" w:right="1440"/>
      </w:pPr>
      <w:r>
        <w:t>In compliance with the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r>
        <w:br/>
      </w:r>
      <w:r>
        <w:br/>
        <w:t>THIS STATEMENT IS FOR INFORMATION ONLY: IT IS NOT A WAGE DETERMINATION</w:t>
      </w:r>
    </w:p>
    <w:p w14:paraId="454024FE" w14:textId="77777777" w:rsidR="00D87E48" w:rsidRDefault="00D87E48">
      <w:pPr>
        <w:ind w:left="720"/>
      </w:pPr>
    </w:p>
    <w:p w14:paraId="48D7EE27" w14:textId="77777777" w:rsidR="00D87E48" w:rsidRDefault="00D87E48">
      <w:pPr>
        <w:ind w:left="720"/>
      </w:pPr>
    </w:p>
    <w:p w14:paraId="1ED82BC1" w14:textId="77777777" w:rsidR="00D87E48" w:rsidRDefault="00000000">
      <w:pPr>
        <w:ind w:left="720"/>
      </w:pPr>
      <w:r>
        <w:t> </w:t>
      </w:r>
    </w:p>
    <w:p w14:paraId="66135FEE" w14:textId="77777777" w:rsidR="00D87E48" w:rsidRDefault="00D87E48">
      <w:pPr>
        <w:ind w:left="720"/>
      </w:pPr>
    </w:p>
    <w:p w14:paraId="10541EFB" w14:textId="77777777" w:rsidR="00D87E48" w:rsidRDefault="00000000">
      <w:pPr>
        <w:ind w:left="720"/>
      </w:pPr>
      <w:r>
        <w:t>                                Employee Class                                                 Monetary Wage-Fringe Benefit</w:t>
      </w:r>
    </w:p>
    <w:p w14:paraId="06353DC8" w14:textId="77777777" w:rsidR="00D87E48" w:rsidRDefault="00D87E48">
      <w:pPr>
        <w:ind w:left="720"/>
      </w:pPr>
    </w:p>
    <w:p w14:paraId="438FD6C8" w14:textId="77777777" w:rsidR="00D87E48" w:rsidRDefault="00000000">
      <w:pPr>
        <w:ind w:left="720"/>
      </w:pPr>
      <w:r>
        <w:t xml:space="preserve">                        </w:t>
      </w:r>
      <w:r>
        <w:rPr>
          <w:u w:val="single"/>
        </w:rPr>
        <w:t>                                                                                                                                               </w:t>
      </w:r>
      <w:r>
        <w:t xml:space="preserve"> </w:t>
      </w:r>
    </w:p>
    <w:p w14:paraId="002F882F" w14:textId="77777777" w:rsidR="00D87E48" w:rsidRDefault="00D87E48">
      <w:pPr>
        <w:ind w:left="720"/>
      </w:pPr>
    </w:p>
    <w:p w14:paraId="3A88182A" w14:textId="77777777" w:rsidR="00D87E48" w:rsidRDefault="00000000">
      <w:pPr>
        <w:ind w:left="720"/>
      </w:pPr>
      <w:r>
        <w:t xml:space="preserve">                        </w:t>
      </w:r>
      <w:r>
        <w:rPr>
          <w:u w:val="single"/>
        </w:rPr>
        <w:t>                                                                                                                                              </w:t>
      </w:r>
      <w:r>
        <w:t xml:space="preserve"> </w:t>
      </w:r>
    </w:p>
    <w:p w14:paraId="1213D9BB" w14:textId="77777777" w:rsidR="00D87E48" w:rsidRDefault="00D87E48">
      <w:pPr>
        <w:ind w:left="720"/>
      </w:pPr>
    </w:p>
    <w:p w14:paraId="1E948DF6" w14:textId="77777777" w:rsidR="00D87E48" w:rsidRDefault="00000000">
      <w:pPr>
        <w:ind w:left="720"/>
      </w:pPr>
      <w:r>
        <w:t xml:space="preserve">                        </w:t>
      </w:r>
      <w:r>
        <w:rPr>
          <w:u w:val="single"/>
        </w:rPr>
        <w:t>                                                                                                                                               </w:t>
      </w:r>
      <w:r>
        <w:t xml:space="preserve"> </w:t>
      </w:r>
    </w:p>
    <w:p w14:paraId="4416E498" w14:textId="77777777" w:rsidR="00D87E48" w:rsidRDefault="00D87E48">
      <w:pPr>
        <w:ind w:left="720"/>
      </w:pPr>
    </w:p>
    <w:p w14:paraId="3D4C66F9" w14:textId="77777777" w:rsidR="00D87E48" w:rsidRDefault="00000000">
      <w:pPr>
        <w:ind w:left="720"/>
      </w:pPr>
      <w:r>
        <w:t>                                                                         (End of Clause)</w:t>
      </w:r>
    </w:p>
    <w:p w14:paraId="37172A6F" w14:textId="77777777" w:rsidR="00D87E48" w:rsidRDefault="00D87E48">
      <w:pPr>
        <w:ind w:left="720"/>
      </w:pPr>
    </w:p>
    <w:p w14:paraId="0EC3C536" w14:textId="77777777" w:rsidR="00D87E48" w:rsidRDefault="00000000">
      <w:pPr>
        <w:keepNext/>
        <w:spacing w:before="100"/>
      </w:pPr>
      <w:r>
        <w:rPr>
          <w:b/>
          <w:color w:val="CC0000"/>
        </w:rPr>
        <w:lastRenderedPageBreak/>
        <w:t>648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734357A" w14:textId="77777777">
        <w:trPr>
          <w:cantSplit/>
        </w:trPr>
        <w:tc>
          <w:tcPr>
            <w:tcW w:w="9700" w:type="dxa"/>
            <w:shd w:val="clear" w:color="auto" w:fill="auto"/>
          </w:tcPr>
          <w:p w14:paraId="077156C7" w14:textId="77777777" w:rsidR="00D87E48" w:rsidRDefault="00000000">
            <w:pPr>
              <w:spacing w:before="15" w:after="25"/>
            </w:pPr>
            <w:r>
              <w:t>**** (USE BELOW FOR FIXED PRICE, TIME AND MATERIALS, OR LABOR-HOUR SOLICITATIONS AND CONTRACTS THAT EXCEED THE SIMPLIFIED ACQUISITION THRESHOLD, SUBJECT TO THE SERVICE CONTRACT LABOR STANDARDS STATUTE, WHICH ARE MULTIPLE YEAR, OR WITH OPTIONS TO RENEW. THIS CLAUSE MAY BE USED AT THE DISCRETION OF THE CONTRACTING OFFICER, IN SOLICITATIONS AND CONTRACTS AT OR BELOW THE SIMPLIFIED ACQUISITION.)****</w:t>
            </w:r>
          </w:p>
          <w:p w14:paraId="221ABF93" w14:textId="77777777" w:rsidR="00D87E48" w:rsidRDefault="00000000">
            <w:pPr>
              <w:spacing w:before="15" w:after="25"/>
            </w:pPr>
            <w:r>
              <w:t>NOTE: The CO may modify this clause in overseas contracts when laws, regulations, or international agreements require contractors to pay higher wage rates. Also, the CO may use an economic price adjustment clause authorized by FAR 16.203 when potential fluctuations require coverage and are not included in cost contingencies provided by this clause (FAR 52.222-43.</w:t>
            </w:r>
          </w:p>
        </w:tc>
      </w:tr>
    </w:tbl>
    <w:p w14:paraId="28F489AD" w14:textId="77777777" w:rsidR="00D87E48" w:rsidRDefault="00000000">
      <w:pPr>
        <w:numPr>
          <w:ilvl w:val="0"/>
          <w:numId w:val="674"/>
        </w:numPr>
        <w:spacing w:before="10"/>
      </w:pPr>
      <w:r>
        <w:t xml:space="preserve">FAR Clause </w:t>
      </w:r>
      <w:r>
        <w:rPr>
          <w:b/>
        </w:rPr>
        <w:t>52.222-43, Fair Labor Standards Act and Service Contract Labor Standards--Price Adjustment (Multiple Year And Option Contracts)</w:t>
      </w:r>
      <w:r>
        <w:t xml:space="preserve"> (Aug 2018).</w:t>
      </w:r>
    </w:p>
    <w:p w14:paraId="48526B2B" w14:textId="77777777" w:rsidR="00D87E48" w:rsidRDefault="00D87E48">
      <w:pPr>
        <w:ind w:left="720"/>
      </w:pPr>
    </w:p>
    <w:p w14:paraId="1CE628BD" w14:textId="77777777" w:rsidR="00D87E48" w:rsidRDefault="00000000">
      <w:pPr>
        <w:keepNext/>
        <w:spacing w:before="100"/>
      </w:pPr>
      <w:r>
        <w:rPr>
          <w:b/>
          <w:color w:val="CC0000"/>
        </w:rPr>
        <w:t>649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79B7E0A" w14:textId="77777777">
        <w:trPr>
          <w:cantSplit/>
        </w:trPr>
        <w:tc>
          <w:tcPr>
            <w:tcW w:w="9700" w:type="dxa"/>
            <w:shd w:val="clear" w:color="auto" w:fill="auto"/>
          </w:tcPr>
          <w:p w14:paraId="44B5A583" w14:textId="77777777" w:rsidR="00D87E48" w:rsidRDefault="00000000">
            <w:pPr>
              <w:spacing w:before="15" w:after="25"/>
            </w:pPr>
            <w:r>
              <w:t>**** (USE BELOW FOR FIXED PRICE, TIME AND MATERIALS, OR LABOR-HOUR SOLICITATIONS AND CONTRACTS THAT EXCEED THE SIMPLIFIED ACQUISITION THRESHOLD, SUBJECT TO THE SERVICE CONTRACT LABOR STANDARDS STATUTE, WHICH ARE NOT MULTIPLE YEAR OR WITH OPTIONS TO RENEW. THIS CLAUSE MAY BE USED AT THE DISCRETION OF THE CONTRACTING OFFICER, IN SOLICITATIONS AND CONTRACTS AT OR BELOW THE SIMPLIFIED ACQUISITION THRESHOLD.) ****</w:t>
            </w:r>
          </w:p>
        </w:tc>
      </w:tr>
    </w:tbl>
    <w:p w14:paraId="733F0B3D" w14:textId="77777777" w:rsidR="00D87E48" w:rsidRDefault="00000000">
      <w:pPr>
        <w:numPr>
          <w:ilvl w:val="0"/>
          <w:numId w:val="675"/>
        </w:numPr>
        <w:spacing w:before="10"/>
      </w:pPr>
      <w:r>
        <w:t xml:space="preserve">FAR Clause </w:t>
      </w:r>
      <w:r>
        <w:rPr>
          <w:b/>
        </w:rPr>
        <w:t>52.222-44, Fair Labor Standards Act and Service Contract Labor Standards--Price Adjustment</w:t>
      </w:r>
      <w:r>
        <w:t xml:space="preserve"> (May 2014).</w:t>
      </w:r>
    </w:p>
    <w:p w14:paraId="549F198C" w14:textId="77777777" w:rsidR="00D87E48" w:rsidRDefault="00D87E48">
      <w:pPr>
        <w:ind w:left="720"/>
      </w:pPr>
    </w:p>
    <w:p w14:paraId="76A3E965" w14:textId="77777777" w:rsidR="00D87E48" w:rsidRDefault="00000000">
      <w:pPr>
        <w:keepNext/>
        <w:spacing w:before="100"/>
      </w:pPr>
      <w:r>
        <w:rPr>
          <w:b/>
          <w:color w:val="CC0000"/>
        </w:rPr>
        <w:t>650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2838A02" w14:textId="77777777">
        <w:trPr>
          <w:cantSplit/>
        </w:trPr>
        <w:tc>
          <w:tcPr>
            <w:tcW w:w="9700" w:type="dxa"/>
            <w:shd w:val="clear" w:color="auto" w:fill="auto"/>
          </w:tcPr>
          <w:p w14:paraId="093DCA38" w14:textId="77777777" w:rsidR="00D87E48" w:rsidRDefault="00000000">
            <w:pPr>
              <w:spacing w:before="15" w:after="25"/>
            </w:pPr>
            <w:r>
              <w:t>**** (USE BELOW WHEN THE CO IS UNABLE TO IDENTIFY ALL POSSIBLE PLACE(S) OF PERFORMANCE OF CONTRACT AT THE TIME OF SOLICITATION. SEE FAR 22.1009-4 FOR MORE INFORMATION.) ****</w:t>
            </w:r>
          </w:p>
        </w:tc>
      </w:tr>
    </w:tbl>
    <w:p w14:paraId="2B522307" w14:textId="77777777" w:rsidR="00D87E48" w:rsidRDefault="00000000">
      <w:pPr>
        <w:numPr>
          <w:ilvl w:val="0"/>
          <w:numId w:val="676"/>
        </w:numPr>
        <w:spacing w:before="10"/>
      </w:pPr>
      <w:r>
        <w:t xml:space="preserve">FAR Clause </w:t>
      </w:r>
      <w:r>
        <w:rPr>
          <w:b/>
        </w:rPr>
        <w:t>52.222-49, Service Contract Labor Standards--Place of Performance Unknown</w:t>
      </w:r>
      <w:r>
        <w:t xml:space="preserve"> (May 2014)</w:t>
      </w:r>
    </w:p>
    <w:p w14:paraId="42645880" w14:textId="77777777" w:rsidR="00D87E48" w:rsidRDefault="00D87E48">
      <w:pPr>
        <w:ind w:left="720"/>
      </w:pPr>
    </w:p>
    <w:p w14:paraId="1EA3F8D9" w14:textId="77777777" w:rsidR="00D87E48" w:rsidRDefault="00000000">
      <w:pPr>
        <w:spacing w:before="10" w:after="10"/>
        <w:ind w:left="1440" w:right="1440"/>
      </w:pPr>
      <w:r>
        <w:t xml:space="preserve">"(a) ....., wage determinations have been requested for the following: </w:t>
      </w:r>
      <w:r>
        <w:rPr>
          <w:u w:val="single"/>
        </w:rPr>
        <w:t>                              </w:t>
      </w:r>
      <w:r>
        <w:t xml:space="preserve">  [insert places or areas]. The Contracting Officer will request wage determinations for additional places or areas of performance if asked to do so in writing by </w:t>
      </w:r>
      <w:r>
        <w:rPr>
          <w:u w:val="single"/>
        </w:rPr>
        <w:t>                              </w:t>
      </w:r>
      <w:r>
        <w:t xml:space="preserve">   [insert time and date]......"</w:t>
      </w:r>
    </w:p>
    <w:p w14:paraId="5940AF1D" w14:textId="77777777" w:rsidR="00D87E48" w:rsidRDefault="00D87E48">
      <w:pPr>
        <w:ind w:left="720"/>
      </w:pPr>
    </w:p>
    <w:p w14:paraId="218AE106" w14:textId="77777777" w:rsidR="00D87E48" w:rsidRDefault="00000000">
      <w:pPr>
        <w:keepNext/>
        <w:spacing w:before="100"/>
      </w:pPr>
      <w:r>
        <w:rPr>
          <w:b/>
          <w:color w:val="CC0000"/>
        </w:rPr>
        <w:t>651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5A006E8" w14:textId="77777777">
        <w:trPr>
          <w:cantSplit/>
        </w:trPr>
        <w:tc>
          <w:tcPr>
            <w:tcW w:w="9700" w:type="dxa"/>
            <w:shd w:val="clear" w:color="auto" w:fill="auto"/>
          </w:tcPr>
          <w:p w14:paraId="67E775D3" w14:textId="77777777" w:rsidR="00D87E48" w:rsidRDefault="00000000">
            <w:pPr>
              <w:spacing w:before="15" w:after="25"/>
            </w:pPr>
            <w:r>
              <w:t>****(USE BELOW IN ALL SOLICITATIONS AND CONTRACTS INCLUDING FAR 52.222-6 OR 52.222-41, WHERE WORK IS TO BE PERFORMED, IN WHOLE OR IN PART, IN THE UNITED STATES (THE 50 STATES AND THE DISTRICT OF COLUMBIA.)****</w:t>
            </w:r>
          </w:p>
        </w:tc>
      </w:tr>
    </w:tbl>
    <w:p w14:paraId="5735B14B" w14:textId="77777777" w:rsidR="00D87E48" w:rsidRDefault="00000000">
      <w:pPr>
        <w:numPr>
          <w:ilvl w:val="0"/>
          <w:numId w:val="677"/>
        </w:numPr>
        <w:spacing w:before="10"/>
      </w:pPr>
      <w:r>
        <w:t xml:space="preserve">FAR Clause </w:t>
      </w:r>
      <w:r>
        <w:rPr>
          <w:b/>
        </w:rPr>
        <w:t>52.222-55, Minimum Wages Under Executive Order 13658</w:t>
      </w:r>
      <w:r>
        <w:t xml:space="preserve"> (Jan 2022).</w:t>
      </w:r>
    </w:p>
    <w:p w14:paraId="41DF813C" w14:textId="77777777" w:rsidR="00D87E48" w:rsidRDefault="00D87E48">
      <w:pPr>
        <w:ind w:left="720"/>
      </w:pPr>
    </w:p>
    <w:p w14:paraId="366D9F5B" w14:textId="77777777" w:rsidR="00D87E48" w:rsidRDefault="00000000">
      <w:pPr>
        <w:keepNext/>
        <w:spacing w:before="100"/>
      </w:pPr>
      <w:r>
        <w:rPr>
          <w:b/>
          <w:color w:val="CC0000"/>
        </w:rPr>
        <w:lastRenderedPageBreak/>
        <w:t>652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ED33EE8" w14:textId="77777777">
        <w:trPr>
          <w:cantSplit/>
        </w:trPr>
        <w:tc>
          <w:tcPr>
            <w:tcW w:w="9700" w:type="dxa"/>
            <w:shd w:val="clear" w:color="auto" w:fill="auto"/>
          </w:tcPr>
          <w:p w14:paraId="2687479E" w14:textId="77777777" w:rsidR="00D87E48" w:rsidRDefault="00000000">
            <w:pPr>
              <w:spacing w:before="15" w:after="25"/>
            </w:pPr>
            <w:r>
              <w:t>****(USE BELOW IN ALL SOLICITATIONS AND CONTRACTS INCLUDING FAR 52.222-6 OR 52.222-41, WHERE WORK IS TO BE PERFORMED, IN WHOLE OR IN PART, IN THE UNITED STATES (THE 50 STATES AND THE DISTRICT OF COLUMBIA.)****</w:t>
            </w:r>
          </w:p>
        </w:tc>
      </w:tr>
    </w:tbl>
    <w:p w14:paraId="79212132" w14:textId="77777777" w:rsidR="00D87E48" w:rsidRDefault="00000000">
      <w:pPr>
        <w:numPr>
          <w:ilvl w:val="0"/>
          <w:numId w:val="678"/>
        </w:numPr>
        <w:spacing w:before="10"/>
      </w:pPr>
      <w:r>
        <w:t xml:space="preserve">FAR Clause </w:t>
      </w:r>
      <w:r>
        <w:rPr>
          <w:b/>
        </w:rPr>
        <w:t>52.222-62, Paid Sick Leave Under Executive Order 13706</w:t>
      </w:r>
      <w:r>
        <w:t xml:space="preserve"> (Jan 2022).</w:t>
      </w:r>
    </w:p>
    <w:p w14:paraId="07036FFB" w14:textId="77777777" w:rsidR="00D87E48" w:rsidRDefault="00D87E48">
      <w:pPr>
        <w:ind w:left="720"/>
      </w:pPr>
    </w:p>
    <w:p w14:paraId="29EBAA8E" w14:textId="77777777" w:rsidR="00D87E48" w:rsidRDefault="00000000">
      <w:r>
        <w:br w:type="page"/>
      </w:r>
    </w:p>
    <w:p w14:paraId="50FAD02B" w14:textId="77777777" w:rsidR="00D87E48" w:rsidRDefault="00000000">
      <w:pPr>
        <w:keepNext/>
        <w:spacing w:before="100"/>
      </w:pPr>
      <w:r>
        <w:rPr>
          <w:b/>
          <w:color w:val="CC0000"/>
        </w:rPr>
        <w:lastRenderedPageBreak/>
        <w:t>653</w:t>
      </w:r>
    </w:p>
    <w:p w14:paraId="4110DF82" w14:textId="77777777" w:rsidR="00D87E48" w:rsidRDefault="00000000">
      <w:pPr>
        <w:pStyle w:val="Heading1"/>
        <w:spacing w:before="200" w:after="100"/>
        <w:ind w:left="360"/>
      </w:pPr>
      <w:bookmarkStart w:id="517" w:name="_Toc576729"/>
      <w:bookmarkStart w:id="518" w:name="_Toc133490718"/>
      <w:r>
        <w:rPr>
          <w:sz w:val="24"/>
          <w:szCs w:val="24"/>
        </w:rPr>
        <w:t>PART III - LIST OF DOCUMENTS, EXHIBITS AND OTHER ATTACHMENTS</w:t>
      </w:r>
      <w:bookmarkEnd w:id="517"/>
      <w:bookmarkEnd w:id="518"/>
    </w:p>
    <w:p w14:paraId="3F5B488E" w14:textId="77777777" w:rsidR="00D87E48" w:rsidRDefault="00000000">
      <w:pPr>
        <w:keepNext/>
        <w:spacing w:before="100"/>
      </w:pPr>
      <w:r>
        <w:rPr>
          <w:b/>
          <w:color w:val="CC0000"/>
        </w:rPr>
        <w:t>654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509FDA" w14:textId="77777777">
        <w:trPr>
          <w:cantSplit/>
        </w:trPr>
        <w:tc>
          <w:tcPr>
            <w:tcW w:w="9700" w:type="dxa"/>
            <w:shd w:val="clear" w:color="auto" w:fill="auto"/>
          </w:tcPr>
          <w:p w14:paraId="2BFB509F" w14:textId="77777777" w:rsidR="00D87E48" w:rsidRDefault="00000000">
            <w:pPr>
              <w:spacing w:before="15" w:after="25"/>
            </w:pPr>
            <w:r>
              <w:t>                                    **** (USE BELOW IN ALL SOLICITATIONS AND CONTRACTS.) ****</w:t>
            </w:r>
          </w:p>
        </w:tc>
      </w:tr>
    </w:tbl>
    <w:p w14:paraId="271161F6" w14:textId="77777777" w:rsidR="00D87E48" w:rsidRDefault="00000000">
      <w:pPr>
        <w:pStyle w:val="Heading2"/>
        <w:keepNext/>
        <w:spacing w:before="200"/>
        <w:ind w:left="360"/>
      </w:pPr>
      <w:bookmarkStart w:id="519" w:name="_Toc576739"/>
      <w:bookmarkStart w:id="520" w:name="_Toc133490719"/>
      <w:r>
        <w:rPr>
          <w:sz w:val="24"/>
          <w:szCs w:val="24"/>
        </w:rPr>
        <w:t>SECTION J - LIST OF ATTACHMENTS</w:t>
      </w:r>
      <w:bookmarkEnd w:id="519"/>
      <w:bookmarkEnd w:id="520"/>
    </w:p>
    <w:p w14:paraId="60E7E631" w14:textId="77777777" w:rsidR="00D87E48" w:rsidRDefault="00000000">
      <w:pPr>
        <w:keepNext/>
        <w:spacing w:before="100"/>
      </w:pPr>
      <w:r>
        <w:rPr>
          <w:b/>
          <w:color w:val="CC0000"/>
        </w:rPr>
        <w:t>655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A5A11EF" w14:textId="77777777">
        <w:trPr>
          <w:cantSplit/>
        </w:trPr>
        <w:tc>
          <w:tcPr>
            <w:tcW w:w="9700" w:type="dxa"/>
            <w:shd w:val="clear" w:color="auto" w:fill="auto"/>
          </w:tcPr>
          <w:p w14:paraId="3B76DF1C" w14:textId="77777777" w:rsidR="00D87E48" w:rsidRDefault="00000000">
            <w:pPr>
              <w:spacing w:before="15" w:after="25"/>
            </w:pPr>
            <w:r>
              <w:t>                                                  ****(USE BELOW IN ALL CONTRACTS.)****</w:t>
            </w:r>
          </w:p>
        </w:tc>
      </w:tr>
    </w:tbl>
    <w:p w14:paraId="4C6ED2B8" w14:textId="77777777" w:rsidR="00D87E48" w:rsidRDefault="00000000">
      <w:pPr>
        <w:spacing w:before="25" w:after="25"/>
        <w:ind w:left="360"/>
      </w:pPr>
      <w:r>
        <w:t>The following documents are attached and incorporated in this contract:</w:t>
      </w:r>
    </w:p>
    <w:p w14:paraId="5296AEF7" w14:textId="77777777" w:rsidR="00D87E48" w:rsidRDefault="00000000">
      <w:pPr>
        <w:keepNext/>
        <w:spacing w:before="100"/>
      </w:pPr>
      <w:r>
        <w:rPr>
          <w:b/>
          <w:color w:val="CC0000"/>
        </w:rPr>
        <w:t>656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C45948A" w14:textId="77777777">
        <w:trPr>
          <w:cantSplit/>
        </w:trPr>
        <w:tc>
          <w:tcPr>
            <w:tcW w:w="9700" w:type="dxa"/>
            <w:shd w:val="clear" w:color="auto" w:fill="auto"/>
          </w:tcPr>
          <w:p w14:paraId="79C31690" w14:textId="77777777" w:rsidR="00D87E48" w:rsidRDefault="00000000">
            <w:pPr>
              <w:spacing w:before="15" w:after="25"/>
            </w:pPr>
            <w:r>
              <w:t xml:space="preserve">****( </w:t>
            </w:r>
            <w:r>
              <w:rPr>
                <w:b/>
              </w:rPr>
              <w:t>Note:</w:t>
            </w:r>
            <w:r>
              <w:t xml:space="preserve">  </w:t>
            </w:r>
            <w:r>
              <w:rPr>
                <w:i/>
              </w:rPr>
              <w:t>The Contracting Officer/Contract Specialist should list the TITLE, DATE (where applicable), AND NUMBER OF PAGES for each Attached document, Exhibit, and other Attachments.)****</w:t>
            </w:r>
            <w:r>
              <w:t xml:space="preserve"> </w:t>
            </w:r>
          </w:p>
        </w:tc>
      </w:tr>
    </w:tbl>
    <w:p w14:paraId="24604049" w14:textId="77777777" w:rsidR="00D87E48" w:rsidRDefault="00000000">
      <w:pPr>
        <w:pStyle w:val="Heading4"/>
        <w:spacing w:before="200" w:after="100"/>
        <w:ind w:left="360"/>
      </w:pPr>
      <w:bookmarkStart w:id="521" w:name="_Toc576759"/>
      <w:bookmarkStart w:id="522" w:name="_Toc133490720"/>
      <w:r>
        <w:rPr>
          <w:sz w:val="24"/>
          <w:szCs w:val="24"/>
        </w:rPr>
        <w:t>1. Statement of Work</w:t>
      </w:r>
      <w:bookmarkEnd w:id="521"/>
      <w:bookmarkEnd w:id="522"/>
    </w:p>
    <w:p w14:paraId="1B8EF54E" w14:textId="77777777" w:rsidR="00D87E48" w:rsidRDefault="00000000">
      <w:pPr>
        <w:spacing w:before="25" w:after="25"/>
        <w:ind w:left="360"/>
      </w:pPr>
      <w:r>
        <w:t xml:space="preserve">Statement of Work, dated </w:t>
      </w:r>
      <w:r>
        <w:rPr>
          <w:u w:val="single"/>
        </w:rPr>
        <w:t>                  </w:t>
      </w:r>
      <w:r>
        <w:t xml:space="preserve"> , </w:t>
      </w:r>
      <w:r>
        <w:rPr>
          <w:u w:val="single"/>
        </w:rPr>
        <w:t>  </w:t>
      </w:r>
      <w:r>
        <w:t xml:space="preserve"> pages.</w:t>
      </w:r>
    </w:p>
    <w:p w14:paraId="5665816F" w14:textId="77777777" w:rsidR="00D87E48" w:rsidRDefault="00000000">
      <w:pPr>
        <w:keepNext/>
        <w:spacing w:before="100"/>
      </w:pPr>
      <w:r>
        <w:rPr>
          <w:b/>
          <w:color w:val="CC0000"/>
        </w:rPr>
        <w:t>657</w:t>
      </w:r>
    </w:p>
    <w:p w14:paraId="0F235FD6" w14:textId="77777777" w:rsidR="00D87E48" w:rsidRDefault="00000000">
      <w:pPr>
        <w:pStyle w:val="Heading4"/>
        <w:spacing w:before="200" w:after="100"/>
        <w:ind w:left="360"/>
      </w:pPr>
      <w:bookmarkStart w:id="523" w:name="_Toc576769"/>
      <w:bookmarkStart w:id="524" w:name="_Toc133490721"/>
      <w:r>
        <w:rPr>
          <w:sz w:val="24"/>
          <w:szCs w:val="24"/>
        </w:rPr>
        <w:t>2. Sample Contract Work Assignment</w:t>
      </w:r>
      <w:bookmarkEnd w:id="523"/>
      <w:bookmarkEnd w:id="524"/>
    </w:p>
    <w:p w14:paraId="5B20466B" w14:textId="77777777" w:rsidR="00D87E48" w:rsidRDefault="00000000">
      <w:pPr>
        <w:spacing w:before="25" w:after="25"/>
        <w:ind w:left="360"/>
      </w:pPr>
      <w:r>
        <w:t>Sample Contract Work Assignment, 3 pages.</w:t>
      </w:r>
    </w:p>
    <w:p w14:paraId="003A6120" w14:textId="77777777" w:rsidR="00D87E48" w:rsidRDefault="00000000">
      <w:pPr>
        <w:keepNext/>
        <w:spacing w:before="100"/>
      </w:pPr>
      <w:r>
        <w:rPr>
          <w:b/>
          <w:color w:val="CC0000"/>
        </w:rPr>
        <w:t>658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6A9A9F2" w14:textId="77777777">
        <w:trPr>
          <w:cantSplit/>
        </w:trPr>
        <w:tc>
          <w:tcPr>
            <w:tcW w:w="9700" w:type="dxa"/>
            <w:shd w:val="clear" w:color="auto" w:fill="auto"/>
          </w:tcPr>
          <w:p w14:paraId="5AACAB77" w14:textId="77777777" w:rsidR="00D87E48" w:rsidRDefault="00000000">
            <w:pPr>
              <w:spacing w:before="15" w:after="25"/>
            </w:pPr>
            <w:r>
              <w:t>****(ADDITIONAL INFORMATION FOR THE NIH(RC) Clauses.)****</w:t>
            </w:r>
          </w:p>
          <w:p w14:paraId="2D3ADFD5" w14:textId="77777777" w:rsidR="00D87E48" w:rsidRDefault="00000000">
            <w:pPr>
              <w:spacing w:before="15" w:after="25"/>
            </w:pPr>
            <w:r>
              <w:t>Forms available at </w:t>
            </w:r>
            <w:hyperlink r:id="rId378" w:history="1">
              <w:r>
                <w:t xml:space="preserve"> </w:t>
              </w:r>
              <w:r>
                <w:rPr>
                  <w:rStyle w:val="Hyperlink"/>
                  <w:color w:val="2B60DE"/>
                </w:rPr>
                <w:t>https://oamp.od.nih.gov/DGS/DGS-workform-information/attachment-files.</w:t>
              </w:r>
              <w:r>
                <w:t xml:space="preserve"> </w:t>
              </w:r>
            </w:hyperlink>
          </w:p>
        </w:tc>
      </w:tr>
    </w:tbl>
    <w:p w14:paraId="75E99243" w14:textId="77777777" w:rsidR="00D87E48" w:rsidRDefault="00000000">
      <w:pPr>
        <w:pStyle w:val="Heading4"/>
        <w:spacing w:before="200" w:after="100"/>
        <w:ind w:left="360"/>
      </w:pPr>
      <w:bookmarkStart w:id="525" w:name="_Toc576779"/>
      <w:bookmarkStart w:id="526" w:name="_Toc133490722"/>
      <w:r>
        <w:rPr>
          <w:sz w:val="24"/>
          <w:szCs w:val="24"/>
        </w:rPr>
        <w:t>3. Invoice/Financing Request Instructions for NIH Cost-Reimbursement Type Contracts, NIH(RC)-1</w:t>
      </w:r>
      <w:bookmarkEnd w:id="525"/>
      <w:bookmarkEnd w:id="526"/>
    </w:p>
    <w:p w14:paraId="1C9CFD04" w14:textId="77777777" w:rsidR="00D87E48" w:rsidRDefault="00000000">
      <w:pPr>
        <w:spacing w:before="25" w:after="15"/>
        <w:ind w:left="360"/>
      </w:pPr>
      <w:r>
        <w:t>Invoice/Financing Request Instructions for NIH Cost-Reimbursement Type Contracts, NIH(RC)-1 (3/2021), 7 pages.</w:t>
      </w:r>
    </w:p>
    <w:p w14:paraId="4DA352DA" w14:textId="77777777" w:rsidR="00D87E48" w:rsidRDefault="00000000">
      <w:pPr>
        <w:keepNext/>
        <w:spacing w:before="100"/>
      </w:pPr>
      <w:r>
        <w:rPr>
          <w:b/>
          <w:color w:val="CC0000"/>
        </w:rPr>
        <w:t>659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2884489" w14:textId="77777777">
        <w:trPr>
          <w:cantSplit/>
        </w:trPr>
        <w:tc>
          <w:tcPr>
            <w:tcW w:w="9700" w:type="dxa"/>
            <w:shd w:val="clear" w:color="auto" w:fill="auto"/>
          </w:tcPr>
          <w:p w14:paraId="0DAE4B37" w14:textId="77777777" w:rsidR="00D87E48" w:rsidRDefault="00000000">
            <w:pPr>
              <w:spacing w:before="15" w:after="25"/>
            </w:pPr>
            <w:r>
              <w:t>                                       ****(USE FOR ALL NIDA CONTRACTS.)****</w:t>
            </w:r>
          </w:p>
        </w:tc>
      </w:tr>
    </w:tbl>
    <w:p w14:paraId="70BA2784" w14:textId="77777777" w:rsidR="00D87E48" w:rsidRDefault="00000000">
      <w:pPr>
        <w:pStyle w:val="Heading4"/>
        <w:spacing w:before="200" w:after="100"/>
        <w:ind w:left="360"/>
      </w:pPr>
      <w:bookmarkStart w:id="527" w:name="_Toc576789"/>
      <w:bookmarkStart w:id="528" w:name="_Toc133490723"/>
      <w:r>
        <w:rPr>
          <w:sz w:val="24"/>
          <w:szCs w:val="24"/>
        </w:rPr>
        <w:t>4. NIDA Supplemental Billing Instructions, Exhibit A to NIH(RC)-1</w:t>
      </w:r>
      <w:bookmarkEnd w:id="527"/>
      <w:bookmarkEnd w:id="528"/>
    </w:p>
    <w:p w14:paraId="308AD496" w14:textId="77777777" w:rsidR="00D87E48" w:rsidRDefault="00000000">
      <w:pPr>
        <w:spacing w:before="25" w:after="15"/>
        <w:ind w:left="360"/>
      </w:pPr>
      <w:r>
        <w:t>NIDA Supplemental Billing Instructions, Exhibit A to NIH(RC)-1 (3/2021), 1 page.</w:t>
      </w:r>
    </w:p>
    <w:p w14:paraId="590A4C0B" w14:textId="77777777" w:rsidR="00D87E48" w:rsidRDefault="00000000">
      <w:pPr>
        <w:keepNext/>
        <w:spacing w:before="100"/>
      </w:pPr>
      <w:r>
        <w:rPr>
          <w:b/>
          <w:color w:val="CC0000"/>
        </w:rPr>
        <w:t>660</w:t>
      </w:r>
    </w:p>
    <w:p w14:paraId="7B141BC2" w14:textId="77777777" w:rsidR="00D87E48" w:rsidRDefault="00000000">
      <w:pPr>
        <w:pStyle w:val="Heading4"/>
        <w:spacing w:before="200" w:after="100"/>
        <w:ind w:left="360"/>
      </w:pPr>
      <w:bookmarkStart w:id="529" w:name="_Toc576799"/>
      <w:bookmarkStart w:id="530" w:name="_Toc133490724"/>
      <w:r>
        <w:rPr>
          <w:sz w:val="24"/>
          <w:szCs w:val="24"/>
        </w:rPr>
        <w:t>5. Invoice Instructions for NIH Fixed-Price Contracts, NIH(RC)-2</w:t>
      </w:r>
      <w:bookmarkEnd w:id="529"/>
      <w:bookmarkEnd w:id="530"/>
    </w:p>
    <w:p w14:paraId="4D79D28B" w14:textId="77777777" w:rsidR="00D87E48" w:rsidRDefault="00000000">
      <w:pPr>
        <w:spacing w:before="25" w:after="15"/>
        <w:ind w:left="360"/>
      </w:pPr>
      <w:r>
        <w:t>Invoice Instructions for NIH Fixed-Price Contracts, NIH(RC)-2, (3/2021), 3 pages.</w:t>
      </w:r>
    </w:p>
    <w:p w14:paraId="558EFC15" w14:textId="77777777" w:rsidR="00D87E48" w:rsidRDefault="00000000">
      <w:pPr>
        <w:keepNext/>
        <w:spacing w:before="100"/>
      </w:pPr>
      <w:r>
        <w:rPr>
          <w:b/>
          <w:color w:val="CC0000"/>
        </w:rPr>
        <w:lastRenderedPageBreak/>
        <w:t>661</w:t>
      </w:r>
    </w:p>
    <w:p w14:paraId="69698672" w14:textId="77777777" w:rsidR="00D87E48" w:rsidRDefault="00000000">
      <w:pPr>
        <w:pStyle w:val="Heading4"/>
        <w:spacing w:before="200" w:after="100"/>
        <w:ind w:left="360"/>
      </w:pPr>
      <w:bookmarkStart w:id="531" w:name="_Toc576809"/>
      <w:bookmarkStart w:id="532" w:name="_Toc133490725"/>
      <w:r>
        <w:rPr>
          <w:sz w:val="24"/>
          <w:szCs w:val="24"/>
        </w:rPr>
        <w:t>6. Invoice/Financing Request and Contract Financial Reporting Instructions for NIH Cost-Reimbursement Type Contracts, NIH(RC)-4</w:t>
      </w:r>
      <w:bookmarkEnd w:id="531"/>
      <w:bookmarkEnd w:id="532"/>
    </w:p>
    <w:p w14:paraId="1057B4EF" w14:textId="77777777" w:rsidR="00D87E48" w:rsidRDefault="00000000">
      <w:pPr>
        <w:spacing w:before="25" w:after="15"/>
        <w:ind w:left="360"/>
      </w:pPr>
      <w:r>
        <w:t>Invoice/Financing Request and Contract Financial Reporting Instructions for NIH Cost-Reimbursement Type Contracts, NIH(RC)-4, (3/2021), 7 pages.</w:t>
      </w:r>
    </w:p>
    <w:p w14:paraId="0FC4EF6C" w14:textId="77777777" w:rsidR="00D87E48" w:rsidRDefault="00000000">
      <w:pPr>
        <w:keepNext/>
        <w:spacing w:before="100"/>
      </w:pPr>
      <w:r>
        <w:rPr>
          <w:b/>
          <w:color w:val="CC0000"/>
        </w:rPr>
        <w:t>662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74AB05E" w14:textId="77777777">
        <w:trPr>
          <w:cantSplit/>
        </w:trPr>
        <w:tc>
          <w:tcPr>
            <w:tcW w:w="9700" w:type="dxa"/>
            <w:shd w:val="clear" w:color="auto" w:fill="auto"/>
          </w:tcPr>
          <w:p w14:paraId="1121B75D" w14:textId="77777777" w:rsidR="00D87E48" w:rsidRDefault="00000000">
            <w:pPr>
              <w:spacing w:before="15" w:after="25"/>
            </w:pPr>
            <w:r>
              <w:t>****(ADDITIONAL INFORMATION FOR USE OF THE NIH 2706.)****</w:t>
            </w:r>
          </w:p>
          <w:p w14:paraId="558415F1" w14:textId="77777777" w:rsidR="00D87E48" w:rsidRDefault="00000000">
            <w:pPr>
              <w:spacing w:before="15" w:after="25"/>
            </w:pPr>
            <w:r>
              <w:t>If the Contract contains options, a NIH 2706 should be prepared for each option period or phase.</w:t>
            </w:r>
          </w:p>
        </w:tc>
      </w:tr>
    </w:tbl>
    <w:p w14:paraId="175CDC9E" w14:textId="77777777" w:rsidR="00D87E48" w:rsidRDefault="00000000">
      <w:pPr>
        <w:pStyle w:val="Heading4"/>
        <w:spacing w:before="200" w:after="100"/>
        <w:ind w:left="360"/>
      </w:pPr>
      <w:bookmarkStart w:id="533" w:name="_Toc576819"/>
      <w:bookmarkStart w:id="534" w:name="_Toc133490726"/>
      <w:r>
        <w:rPr>
          <w:sz w:val="24"/>
          <w:szCs w:val="24"/>
        </w:rPr>
        <w:t>7. Financial Report of Individual Project/Contract</w:t>
      </w:r>
      <w:bookmarkEnd w:id="533"/>
      <w:bookmarkEnd w:id="534"/>
    </w:p>
    <w:p w14:paraId="60886466" w14:textId="77777777" w:rsidR="00D87E48" w:rsidRDefault="00000000">
      <w:pPr>
        <w:spacing w:before="25" w:after="25"/>
        <w:ind w:left="360"/>
      </w:pPr>
      <w:r>
        <w:t>Financial Report of Individual Project/Contract, NIH 2706, (5/97), 1 page.</w:t>
      </w:r>
    </w:p>
    <w:p w14:paraId="6B809670" w14:textId="77777777" w:rsidR="00D87E48" w:rsidRDefault="00000000">
      <w:pPr>
        <w:keepNext/>
        <w:spacing w:before="100"/>
      </w:pPr>
      <w:r>
        <w:rPr>
          <w:b/>
          <w:color w:val="CC0000"/>
        </w:rPr>
        <w:t>663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201BB9" w14:textId="77777777">
        <w:trPr>
          <w:cantSplit/>
        </w:trPr>
        <w:tc>
          <w:tcPr>
            <w:tcW w:w="9700" w:type="dxa"/>
            <w:shd w:val="clear" w:color="auto" w:fill="auto"/>
          </w:tcPr>
          <w:p w14:paraId="3F182A6B" w14:textId="77777777" w:rsidR="00D87E48" w:rsidRDefault="00000000">
            <w:pPr>
              <w:spacing w:before="15" w:after="25"/>
            </w:pPr>
            <w:r>
              <w:t>                                             ****USE BELOW IN ALL SOLICITATIONS AND CONTRACTS***</w:t>
            </w:r>
          </w:p>
        </w:tc>
      </w:tr>
    </w:tbl>
    <w:p w14:paraId="73D43B4E" w14:textId="77777777" w:rsidR="00D87E48" w:rsidRDefault="00000000">
      <w:pPr>
        <w:pStyle w:val="Heading4"/>
        <w:spacing w:before="200" w:after="100"/>
        <w:ind w:left="360"/>
      </w:pPr>
      <w:bookmarkStart w:id="535" w:name="_Toc576829"/>
      <w:bookmarkStart w:id="536" w:name="_Toc133490727"/>
      <w:r>
        <w:rPr>
          <w:sz w:val="24"/>
          <w:szCs w:val="24"/>
        </w:rPr>
        <w:t>8. ELECTRONIC INVOICING INSTRUCTIONS FOR NIH CONTRACTORS/VENDORS</w:t>
      </w:r>
      <w:bookmarkEnd w:id="535"/>
      <w:bookmarkEnd w:id="536"/>
    </w:p>
    <w:p w14:paraId="2FF41AE5" w14:textId="77777777" w:rsidR="00D87E48" w:rsidRDefault="00000000">
      <w:pPr>
        <w:spacing w:before="25" w:after="15"/>
        <w:ind w:left="360"/>
      </w:pPr>
      <w:r>
        <w:t>Electronic Invoicing Instructions Notification to NIH Contractors/Vendors, located at: </w:t>
      </w:r>
      <w:hyperlink r:id="rId379" w:history="1">
        <w:r>
          <w:t xml:space="preserve"> </w:t>
        </w:r>
        <w:r>
          <w:rPr>
            <w:rStyle w:val="Hyperlink"/>
            <w:color w:val="2B60DE"/>
          </w:rPr>
          <w:t>https://oamp.od.nih.gov/nih-document-generation-system/dgs-workform-information/dgs-workform-handbook-files</w:t>
        </w:r>
        <w:r>
          <w:t xml:space="preserve"> </w:t>
        </w:r>
      </w:hyperlink>
      <w:r>
        <w:t>.</w:t>
      </w:r>
    </w:p>
    <w:p w14:paraId="42B88AE6" w14:textId="77777777" w:rsidR="00D87E48" w:rsidRDefault="00000000">
      <w:pPr>
        <w:spacing w:before="25" w:after="15"/>
        <w:ind w:left="360"/>
      </w:pPr>
      <w:r>
        <w:t>Electronic Invoicing Step-by-Step Instructions for NIH Contractors/Vendors, located at: </w:t>
      </w:r>
      <w:hyperlink r:id="rId380" w:history="1">
        <w:r>
          <w:t xml:space="preserve"> </w:t>
        </w:r>
        <w:r>
          <w:rPr>
            <w:rStyle w:val="Hyperlink"/>
            <w:color w:val="2B60DE"/>
          </w:rPr>
          <w:t>https://oamp.od.nih.gov/nih-document-generation-system/dgs-workform-information/dgs-workform-handbook-files</w:t>
        </w:r>
        <w:r>
          <w:t xml:space="preserve"> </w:t>
        </w:r>
      </w:hyperlink>
      <w:r>
        <w:t>. </w:t>
      </w:r>
    </w:p>
    <w:p w14:paraId="3CB56CE0" w14:textId="77777777" w:rsidR="00D87E48" w:rsidRDefault="00000000">
      <w:pPr>
        <w:keepNext/>
        <w:spacing w:before="100"/>
      </w:pPr>
      <w:r>
        <w:rPr>
          <w:b/>
          <w:color w:val="CC0000"/>
        </w:rPr>
        <w:t>664</w:t>
      </w:r>
    </w:p>
    <w:p w14:paraId="171EA69E" w14:textId="77777777" w:rsidR="00D87E48" w:rsidRDefault="00000000">
      <w:pPr>
        <w:pStyle w:val="Heading4"/>
        <w:spacing w:before="200" w:after="100"/>
        <w:ind w:left="360"/>
      </w:pPr>
      <w:bookmarkStart w:id="537" w:name="_Toc576839"/>
      <w:bookmarkStart w:id="538" w:name="_Toc133490728"/>
      <w:r>
        <w:rPr>
          <w:sz w:val="24"/>
          <w:szCs w:val="24"/>
        </w:rPr>
        <w:t>9. Instructions for Completing form NIH 2706, Financial Report of Individual Project/Contract</w:t>
      </w:r>
      <w:bookmarkEnd w:id="537"/>
      <w:bookmarkEnd w:id="538"/>
    </w:p>
    <w:p w14:paraId="0DEABBB1" w14:textId="77777777" w:rsidR="00D87E48" w:rsidRDefault="00000000">
      <w:pPr>
        <w:spacing w:before="25" w:after="15"/>
        <w:ind w:left="360"/>
      </w:pPr>
      <w:r>
        <w:t>Instructions for Completing form NIH 2706, Financial Report of Individual Project/Contract, (5/97), 3 pages located at: </w:t>
      </w:r>
      <w:hyperlink r:id="rId381" w:history="1">
        <w:r>
          <w:t xml:space="preserve"> </w:t>
        </w:r>
        <w:r>
          <w:rPr>
            <w:rStyle w:val="Hyperlink"/>
            <w:color w:val="2B60DE"/>
          </w:rPr>
          <w:t>https://oamp.od.nih.gov/sites/default/files/DGS/contracting-forms/instructions2706.pdf</w:t>
        </w:r>
        <w:r>
          <w:t xml:space="preserve"> </w:t>
        </w:r>
      </w:hyperlink>
      <w:r>
        <w:t>. </w:t>
      </w:r>
    </w:p>
    <w:p w14:paraId="012F22F0" w14:textId="77777777" w:rsidR="00D87E48" w:rsidRDefault="00000000">
      <w:pPr>
        <w:keepNext/>
        <w:spacing w:before="100"/>
      </w:pPr>
      <w:r>
        <w:rPr>
          <w:b/>
          <w:color w:val="CC0000"/>
        </w:rPr>
        <w:t>665</w:t>
      </w:r>
    </w:p>
    <w:p w14:paraId="085BF60E" w14:textId="77777777" w:rsidR="00D87E48" w:rsidRDefault="00000000">
      <w:pPr>
        <w:pStyle w:val="Heading4"/>
        <w:spacing w:before="200" w:after="100"/>
        <w:ind w:left="360"/>
      </w:pPr>
      <w:bookmarkStart w:id="539" w:name="_Toc576849"/>
      <w:bookmarkStart w:id="540" w:name="_Toc133490729"/>
      <w:r>
        <w:rPr>
          <w:sz w:val="24"/>
          <w:szCs w:val="24"/>
        </w:rPr>
        <w:t>10. Inclusion Enrollment Report</w:t>
      </w:r>
      <w:bookmarkEnd w:id="539"/>
      <w:bookmarkEnd w:id="540"/>
    </w:p>
    <w:p w14:paraId="4AFB38A6" w14:textId="5BD64C9D" w:rsidR="00D87E48" w:rsidRDefault="00000000">
      <w:pPr>
        <w:spacing w:before="25" w:after="15"/>
        <w:ind w:left="360"/>
      </w:pPr>
      <w:r w:rsidRPr="00740696">
        <w:t>Inclusion Enrollment Report included in PHS Human Subjects and Clinical Trials Information Form</w:t>
      </w:r>
      <w:r w:rsidR="00586EFE" w:rsidRPr="00740696">
        <w:t xml:space="preserve"> (Study Record Form)</w:t>
      </w:r>
      <w:r w:rsidRPr="00740696">
        <w:t>, located at: </w:t>
      </w:r>
      <w:hyperlink r:id="rId382" w:history="1">
        <w:r w:rsidRPr="00740696">
          <w:t xml:space="preserve"> </w:t>
        </w:r>
        <w:r w:rsidRPr="00740696">
          <w:rPr>
            <w:rStyle w:val="Hyperlink"/>
            <w:color w:val="2B60DE"/>
          </w:rPr>
          <w:t>https://oamp.od.nih.gov/nih-document-generation-system/dgs-workform-information/attachment-files-section-j</w:t>
        </w:r>
        <w:r w:rsidRPr="00740696">
          <w:t xml:space="preserve"> </w:t>
        </w:r>
      </w:hyperlink>
      <w:r>
        <w:t>. </w:t>
      </w:r>
    </w:p>
    <w:p w14:paraId="22B91B2D" w14:textId="77777777" w:rsidR="00D87E48" w:rsidRDefault="00000000">
      <w:pPr>
        <w:keepNext/>
        <w:spacing w:before="100"/>
      </w:pPr>
      <w:r>
        <w:rPr>
          <w:b/>
          <w:color w:val="CC0000"/>
        </w:rPr>
        <w:t>666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BE839C5" w14:textId="77777777">
        <w:trPr>
          <w:cantSplit/>
        </w:trPr>
        <w:tc>
          <w:tcPr>
            <w:tcW w:w="9700" w:type="dxa"/>
            <w:shd w:val="clear" w:color="auto" w:fill="auto"/>
          </w:tcPr>
          <w:p w14:paraId="3254477E" w14:textId="77777777" w:rsidR="00D87E48" w:rsidRDefault="00000000">
            <w:pPr>
              <w:spacing w:before="15" w:after="25"/>
            </w:pPr>
            <w:r>
              <w:t>****(USE BELOW IN ALL SOLICITATIONS AND CONTRACTS THAT INVOLVE HUMAN SUBJECTS, INCLUDING RESEARCH INVOLVING HUMAN SPECIMENS, SAMPLES, AND/OR DATA.)****</w:t>
            </w:r>
          </w:p>
          <w:p w14:paraId="664784D0" w14:textId="77777777" w:rsidR="00D87E48" w:rsidRDefault="00000000">
            <w:pPr>
              <w:spacing w:before="15" w:after="25"/>
            </w:pPr>
            <w:r>
              <w:t>Access this form at:</w:t>
            </w:r>
            <w:hyperlink r:id="rId383" w:history="1">
              <w:r>
                <w:t xml:space="preserve"> </w:t>
              </w:r>
              <w:r>
                <w:rPr>
                  <w:rStyle w:val="Hyperlink"/>
                  <w:color w:val="2B60DE"/>
                </w:rPr>
                <w:t>https://oamp.od.nih.gov/nih-document-generation-system/dgs-workform-information/attachment-files-section-j.</w:t>
              </w:r>
              <w:r>
                <w:t xml:space="preserve"> </w:t>
              </w:r>
            </w:hyperlink>
            <w:r>
              <w:t> </w:t>
            </w:r>
          </w:p>
          <w:p w14:paraId="60BF09CF" w14:textId="77777777" w:rsidR="00D87E48" w:rsidRDefault="00000000">
            <w:pPr>
              <w:spacing w:before="15" w:after="25"/>
            </w:pPr>
            <w:r>
              <w:t>SEE NIH NOTICE NOT-OD-22-001, NIH Implementation of the Revised Common Rule Provision Regarding Public Health Surveillance Activities Deemed Not to Be Research at:</w:t>
            </w:r>
            <w:hyperlink r:id="rId384" w:history="1">
              <w:r>
                <w:t xml:space="preserve"> </w:t>
              </w:r>
              <w:r>
                <w:rPr>
                  <w:rStyle w:val="Hyperlink"/>
                  <w:color w:val="2B60DE"/>
                </w:rPr>
                <w:t>https://grants.nih.gov/grants/guide/notice-files/NOT-OD-22-001.html.</w:t>
              </w:r>
              <w:r>
                <w:t xml:space="preserve"> </w:t>
              </w:r>
            </w:hyperlink>
          </w:p>
        </w:tc>
      </w:tr>
    </w:tbl>
    <w:p w14:paraId="36FCFFCD" w14:textId="77777777" w:rsidR="00D87E48" w:rsidRDefault="00000000">
      <w:pPr>
        <w:pStyle w:val="Heading4"/>
        <w:spacing w:before="200" w:after="100"/>
        <w:ind w:left="360"/>
      </w:pPr>
      <w:bookmarkStart w:id="541" w:name="_Toc576859"/>
      <w:bookmarkStart w:id="542" w:name="_Toc133490730"/>
      <w:r>
        <w:rPr>
          <w:sz w:val="24"/>
          <w:szCs w:val="24"/>
        </w:rPr>
        <w:lastRenderedPageBreak/>
        <w:t>11. Public Health Surveillance Exclusion Request</w:t>
      </w:r>
      <w:bookmarkEnd w:id="541"/>
      <w:bookmarkEnd w:id="542"/>
    </w:p>
    <w:p w14:paraId="22EE2F05" w14:textId="77777777" w:rsidR="00D87E48" w:rsidRDefault="00000000">
      <w:pPr>
        <w:keepNext/>
        <w:spacing w:before="100"/>
      </w:pPr>
      <w:r>
        <w:rPr>
          <w:b/>
          <w:color w:val="CC0000"/>
        </w:rPr>
        <w:t>667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A607522" w14:textId="77777777">
        <w:trPr>
          <w:cantSplit/>
        </w:trPr>
        <w:tc>
          <w:tcPr>
            <w:tcW w:w="9700" w:type="dxa"/>
            <w:shd w:val="clear" w:color="auto" w:fill="auto"/>
          </w:tcPr>
          <w:p w14:paraId="268E9A99" w14:textId="77777777" w:rsidR="00D87E48" w:rsidRDefault="00000000">
            <w:pPr>
              <w:spacing w:before="15" w:after="25"/>
            </w:pPr>
            <w:r>
              <w:t>****(ADDITIONAL INFORMATION WHEN ATTACHING A SYSTEM OF RECORDS.)****</w:t>
            </w:r>
          </w:p>
          <w:p w14:paraId="47CDB9DF" w14:textId="77777777" w:rsidR="00D87E48" w:rsidRDefault="00000000">
            <w:pPr>
              <w:spacing w:before="15" w:after="25"/>
            </w:pPr>
            <w:r>
              <w:t>See</w:t>
            </w:r>
            <w:hyperlink r:id="rId385" w:history="1">
              <w:r>
                <w:t xml:space="preserve"> </w:t>
              </w:r>
              <w:r>
                <w:rPr>
                  <w:rStyle w:val="Hyperlink"/>
                  <w:color w:val="2B60DE"/>
                </w:rPr>
                <w:t>https://www.hhs.gov/foia/privacy/sorns/nih-sorns.html</w:t>
              </w:r>
              <w:r>
                <w:t xml:space="preserve"> </w:t>
              </w:r>
            </w:hyperlink>
            <w:r>
              <w:t> to get a copy of the System of Records to attach to the contract.</w:t>
            </w:r>
          </w:p>
        </w:tc>
      </w:tr>
    </w:tbl>
    <w:p w14:paraId="217A5A04" w14:textId="77777777" w:rsidR="00D87E48" w:rsidRDefault="00000000">
      <w:pPr>
        <w:pStyle w:val="Heading4"/>
        <w:spacing w:before="200" w:after="100"/>
        <w:ind w:left="360"/>
      </w:pPr>
      <w:bookmarkStart w:id="543" w:name="_Toc576869"/>
      <w:bookmarkStart w:id="544" w:name="_Toc133490731"/>
      <w:r>
        <w:rPr>
          <w:sz w:val="24"/>
          <w:szCs w:val="24"/>
        </w:rPr>
        <w:t>12. Privacy Act System of Records, Number</w:t>
      </w:r>
      <w:bookmarkEnd w:id="543"/>
      <w:bookmarkEnd w:id="544"/>
    </w:p>
    <w:p w14:paraId="6DDC1BEC" w14:textId="77777777" w:rsidR="00D87E48" w:rsidRDefault="00000000">
      <w:pPr>
        <w:spacing w:before="25" w:after="25"/>
        <w:ind w:left="360"/>
      </w:pPr>
      <w:r>
        <w:t xml:space="preserve">Privacy Act System of Records, Number </w:t>
      </w:r>
      <w:r>
        <w:rPr>
          <w:u w:val="single"/>
        </w:rPr>
        <w:t>          </w:t>
      </w:r>
      <w:r>
        <w:t xml:space="preserve"> </w:t>
      </w:r>
    </w:p>
    <w:p w14:paraId="30283016" w14:textId="77777777" w:rsidR="00D87E48" w:rsidRDefault="00000000">
      <w:pPr>
        <w:keepNext/>
        <w:spacing w:before="100"/>
      </w:pPr>
      <w:r>
        <w:rPr>
          <w:b/>
          <w:color w:val="CC0000"/>
        </w:rPr>
        <w:t>668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D2D4498" w14:textId="77777777">
        <w:trPr>
          <w:cantSplit/>
        </w:trPr>
        <w:tc>
          <w:tcPr>
            <w:tcW w:w="9700" w:type="dxa"/>
            <w:shd w:val="clear" w:color="auto" w:fill="auto"/>
          </w:tcPr>
          <w:p w14:paraId="126D480A" w14:textId="77777777" w:rsidR="00586EFE" w:rsidRDefault="00000000">
            <w:pPr>
              <w:spacing w:before="15" w:after="25"/>
            </w:pPr>
            <w:r>
              <w:t>****(USE IN SOLICITATIONS OR CONTRACTS OVER $750,000 (OR $1.5 Million for construction of Public Facilities) when the FAR Clause 52.219-9 Small Business Subcontracting Plan is incorporated or referenced in the Solicitation or Contract.)****</w:t>
            </w:r>
            <w:r>
              <w:br/>
              <w:t xml:space="preserve"> </w:t>
            </w:r>
          </w:p>
          <w:p w14:paraId="10C97F81" w14:textId="3E2E5485" w:rsidR="00D87E48" w:rsidRDefault="00000000">
            <w:pPr>
              <w:spacing w:before="15" w:after="25"/>
            </w:pPr>
            <w:r>
              <w:rPr>
                <w:b/>
              </w:rPr>
              <w:t>Note:</w:t>
            </w:r>
            <w:r>
              <w:t xml:space="preserve"> An offeror must submit their respective subcontracting plan electronically using the U.S. Department of Health and Human Services (HHS) Small Business Customer Experience (SBCX) system at</w:t>
            </w:r>
            <w:hyperlink r:id="rId386" w:history="1">
              <w:r>
                <w:t xml:space="preserve"> </w:t>
              </w:r>
              <w:r>
                <w:rPr>
                  <w:rStyle w:val="Hyperlink"/>
                  <w:color w:val="2B60DE"/>
                </w:rPr>
                <w:t>https://osdbu.hhs.gov.</w:t>
              </w:r>
              <w:r>
                <w:t xml:space="preserve"> </w:t>
              </w:r>
            </w:hyperlink>
            <w:r>
              <w:t> The form will be generated by the portal when the offerors submit their information for each specific proposal. The offeror must follow the instructions outlined in the SBCX Industry Guide.</w:t>
            </w:r>
          </w:p>
        </w:tc>
      </w:tr>
    </w:tbl>
    <w:p w14:paraId="6CAD2EB1" w14:textId="77777777" w:rsidR="00D87E48" w:rsidRDefault="00000000">
      <w:pPr>
        <w:pStyle w:val="Heading4"/>
        <w:spacing w:before="200" w:after="100"/>
        <w:ind w:left="360"/>
      </w:pPr>
      <w:bookmarkStart w:id="545" w:name="_Toc576879"/>
      <w:bookmarkStart w:id="546" w:name="_Toc133490732"/>
      <w:r>
        <w:rPr>
          <w:sz w:val="24"/>
          <w:szCs w:val="24"/>
        </w:rPr>
        <w:t>13. Small Business Subcontracting Plan</w:t>
      </w:r>
      <w:bookmarkEnd w:id="545"/>
      <w:bookmarkEnd w:id="546"/>
    </w:p>
    <w:p w14:paraId="4AE53456" w14:textId="77777777" w:rsidR="00D87E48" w:rsidRDefault="00000000">
      <w:pPr>
        <w:spacing w:before="25" w:after="15"/>
        <w:ind w:left="360"/>
      </w:pPr>
      <w:r>
        <w:t xml:space="preserve">Small Business Subcontracting Plan, dated </w:t>
      </w:r>
      <w:r>
        <w:rPr>
          <w:u w:val="single"/>
        </w:rPr>
        <w:t>                  </w:t>
      </w:r>
      <w:r>
        <w:t xml:space="preserve"> ,  </w:t>
      </w:r>
      <w:r>
        <w:rPr>
          <w:u w:val="single"/>
        </w:rPr>
        <w:t>  </w:t>
      </w:r>
      <w:r>
        <w:t xml:space="preserve"> pages.</w:t>
      </w:r>
    </w:p>
    <w:p w14:paraId="5615A0C8" w14:textId="77777777" w:rsidR="00D87E48" w:rsidRDefault="00000000">
      <w:pPr>
        <w:spacing w:before="25" w:after="15"/>
        <w:ind w:left="360"/>
      </w:pPr>
      <w:r>
        <w:t>Access the SBCX Guide at: </w:t>
      </w:r>
      <w:hyperlink r:id="rId387" w:history="1">
        <w:r>
          <w:t xml:space="preserve"> </w:t>
        </w:r>
        <w:r>
          <w:rPr>
            <w:rStyle w:val="Hyperlink"/>
            <w:color w:val="2B60DE"/>
          </w:rPr>
          <w:t>https://oamp.od.nih.gov/nih-document-generation-system/dgs-workform-information/attachment-files-section-j.</w:t>
        </w:r>
        <w:r>
          <w:t xml:space="preserve"> </w:t>
        </w:r>
      </w:hyperlink>
    </w:p>
    <w:p w14:paraId="16C5F4D2" w14:textId="77777777" w:rsidR="00D87E48" w:rsidRDefault="00000000">
      <w:pPr>
        <w:keepNext/>
        <w:spacing w:before="100"/>
      </w:pPr>
      <w:r>
        <w:rPr>
          <w:b/>
          <w:color w:val="CC0000"/>
        </w:rPr>
        <w:t>669</w:t>
      </w:r>
    </w:p>
    <w:p w14:paraId="434DDFCD" w14:textId="77777777" w:rsidR="00D87E48" w:rsidRDefault="00000000">
      <w:pPr>
        <w:pStyle w:val="Heading4"/>
        <w:spacing w:before="200" w:after="100"/>
        <w:ind w:left="360"/>
      </w:pPr>
      <w:bookmarkStart w:id="547" w:name="_Toc576889"/>
      <w:bookmarkStart w:id="548" w:name="_Toc133490733"/>
      <w:r>
        <w:rPr>
          <w:sz w:val="24"/>
          <w:szCs w:val="24"/>
        </w:rPr>
        <w:t>14. Safety and Health</w:t>
      </w:r>
      <w:bookmarkEnd w:id="547"/>
      <w:bookmarkEnd w:id="548"/>
    </w:p>
    <w:p w14:paraId="1D8F8834" w14:textId="77777777" w:rsidR="00D87E48" w:rsidRDefault="00000000">
      <w:pPr>
        <w:spacing w:before="25" w:after="15"/>
        <w:ind w:left="360"/>
      </w:pPr>
      <w:r>
        <w:t>Safety and Health, HHSAR Clause 352.223-70, (12/15), 2 pages, located at: </w:t>
      </w:r>
      <w:hyperlink r:id="rId388" w:history="1">
        <w:r>
          <w:t xml:space="preserve"> </w:t>
        </w:r>
        <w:r>
          <w:rPr>
            <w:rStyle w:val="Hyperlink"/>
            <w:color w:val="2B60DE"/>
          </w:rPr>
          <w:t>https://oamp.od.nih.gov/sites/default/files/DGS/contracting-forms/hhsar_352.223-70_safety_and_health_508.pdf</w:t>
        </w:r>
        <w:r>
          <w:t xml:space="preserve"> </w:t>
        </w:r>
      </w:hyperlink>
      <w:r>
        <w:t>. </w:t>
      </w:r>
    </w:p>
    <w:p w14:paraId="2668E65E" w14:textId="77777777" w:rsidR="00D87E48" w:rsidRDefault="00000000">
      <w:pPr>
        <w:keepNext/>
        <w:spacing w:before="100"/>
      </w:pPr>
      <w:r>
        <w:rPr>
          <w:b/>
          <w:color w:val="CC0000"/>
        </w:rPr>
        <w:t>670</w:t>
      </w:r>
    </w:p>
    <w:p w14:paraId="215A75D3" w14:textId="77777777" w:rsidR="00D87E48" w:rsidRDefault="00000000">
      <w:pPr>
        <w:pStyle w:val="Heading4"/>
        <w:spacing w:before="200" w:after="100"/>
        <w:ind w:left="360"/>
      </w:pPr>
      <w:bookmarkStart w:id="549" w:name="_Toc576899"/>
      <w:bookmarkStart w:id="550" w:name="_Toc133490734"/>
      <w:r>
        <w:rPr>
          <w:sz w:val="24"/>
          <w:szCs w:val="24"/>
        </w:rPr>
        <w:t>15. Quality Assurance Surveillance Plan (QASP)</w:t>
      </w:r>
      <w:bookmarkEnd w:id="549"/>
      <w:bookmarkEnd w:id="550"/>
    </w:p>
    <w:p w14:paraId="2666D2AE" w14:textId="77777777" w:rsidR="00D87E48" w:rsidRDefault="00000000">
      <w:pPr>
        <w:spacing w:before="25" w:after="15"/>
        <w:ind w:left="360"/>
      </w:pPr>
      <w:r>
        <w:t xml:space="preserve">Quality Assurance Surveillance Plan, </w:t>
      </w:r>
      <w:r>
        <w:rPr>
          <w:u w:val="single"/>
        </w:rPr>
        <w:t>               </w:t>
      </w:r>
      <w:r>
        <w:t xml:space="preserve"> , </w:t>
      </w:r>
      <w:r>
        <w:rPr>
          <w:u w:val="single"/>
        </w:rPr>
        <w:t>   </w:t>
      </w:r>
      <w:r>
        <w:t xml:space="preserve"> pages. Template located at: </w:t>
      </w:r>
      <w:hyperlink r:id="rId389" w:history="1">
        <w:r>
          <w:t xml:space="preserve"> </w:t>
        </w:r>
        <w:r>
          <w:rPr>
            <w:rStyle w:val="Hyperlink"/>
            <w:color w:val="2B60DE"/>
          </w:rPr>
          <w:t>https://olao.od.nih.gov/sites/default/files/oa-templates/quality-assurance-surveillance-plan.docx</w:t>
        </w:r>
        <w:r>
          <w:t xml:space="preserve"> </w:t>
        </w:r>
      </w:hyperlink>
      <w:r>
        <w:t>.</w:t>
      </w:r>
    </w:p>
    <w:p w14:paraId="51AD2B6F" w14:textId="77777777" w:rsidR="00D87E48" w:rsidRDefault="00000000">
      <w:pPr>
        <w:keepNext/>
        <w:spacing w:before="100"/>
      </w:pPr>
      <w:r>
        <w:rPr>
          <w:b/>
          <w:color w:val="CC0000"/>
        </w:rPr>
        <w:t>671</w:t>
      </w:r>
    </w:p>
    <w:p w14:paraId="7B683370" w14:textId="77777777" w:rsidR="00D87E48" w:rsidRDefault="00000000">
      <w:pPr>
        <w:pStyle w:val="Heading4"/>
        <w:spacing w:before="200" w:after="100"/>
        <w:ind w:left="360"/>
      </w:pPr>
      <w:bookmarkStart w:id="551" w:name="_Toc576909"/>
      <w:bookmarkStart w:id="552" w:name="_Toc133490735"/>
      <w:r>
        <w:rPr>
          <w:sz w:val="24"/>
          <w:szCs w:val="24"/>
        </w:rPr>
        <w:t>16. Contractor Assessment Report/Performance Indicators and Standards (outlined in QASP Template above)</w:t>
      </w:r>
      <w:bookmarkEnd w:id="551"/>
      <w:bookmarkEnd w:id="552"/>
    </w:p>
    <w:p w14:paraId="678A4207" w14:textId="77777777" w:rsidR="00D87E48" w:rsidRDefault="00000000">
      <w:pPr>
        <w:spacing w:before="25" w:after="25"/>
        <w:ind w:left="360"/>
      </w:pPr>
      <w:r>
        <w:t xml:space="preserve">Contractor Assessment Report/Performance Indicators and Standards, </w:t>
      </w:r>
      <w:r>
        <w:rPr>
          <w:u w:val="single"/>
        </w:rPr>
        <w:t>                         </w:t>
      </w:r>
      <w:r>
        <w:t xml:space="preserve"> , </w:t>
      </w:r>
      <w:r>
        <w:rPr>
          <w:u w:val="single"/>
        </w:rPr>
        <w:t>   </w:t>
      </w:r>
      <w:r>
        <w:t xml:space="preserve">  pages.</w:t>
      </w:r>
    </w:p>
    <w:p w14:paraId="3E13E793" w14:textId="77777777" w:rsidR="00D87E48" w:rsidRDefault="00000000">
      <w:pPr>
        <w:keepNext/>
        <w:spacing w:before="100"/>
      </w:pPr>
      <w:r>
        <w:rPr>
          <w:b/>
          <w:color w:val="CC0000"/>
        </w:rPr>
        <w:lastRenderedPageBreak/>
        <w:t>672</w:t>
      </w:r>
    </w:p>
    <w:p w14:paraId="1CA7D4DC" w14:textId="77777777" w:rsidR="00D87E48" w:rsidRDefault="00000000">
      <w:pPr>
        <w:pStyle w:val="Heading4"/>
        <w:spacing w:before="200" w:after="100"/>
        <w:ind w:left="360"/>
      </w:pPr>
      <w:bookmarkStart w:id="553" w:name="_Toc576919"/>
      <w:bookmarkStart w:id="554" w:name="_Toc133490736"/>
      <w:r>
        <w:rPr>
          <w:sz w:val="24"/>
          <w:szCs w:val="24"/>
        </w:rPr>
        <w:t>17. Research Patient Care Costs</w:t>
      </w:r>
      <w:bookmarkEnd w:id="553"/>
      <w:bookmarkEnd w:id="554"/>
    </w:p>
    <w:p w14:paraId="6D9DC952" w14:textId="77777777" w:rsidR="00D87E48" w:rsidRDefault="00000000">
      <w:pPr>
        <w:spacing w:before="25" w:after="15"/>
        <w:ind w:left="360"/>
      </w:pPr>
      <w:r>
        <w:t>Research Patient Care Costs, NIH(RC)-11, 4/1/84, 1 page. Form located at: </w:t>
      </w:r>
      <w:hyperlink r:id="rId390" w:history="1">
        <w:r>
          <w:t xml:space="preserve"> </w:t>
        </w:r>
        <w:r>
          <w:rPr>
            <w:rStyle w:val="Hyperlink"/>
            <w:color w:val="2B60DE"/>
          </w:rPr>
          <w:t>https://oamp.od.nih.gov/sites/default/files/DGS/contracting-forms/rc11.pdf</w:t>
        </w:r>
        <w:r>
          <w:t xml:space="preserve"> </w:t>
        </w:r>
      </w:hyperlink>
      <w:r>
        <w:t>. </w:t>
      </w:r>
    </w:p>
    <w:p w14:paraId="594140FB" w14:textId="77777777" w:rsidR="00D87E48" w:rsidRDefault="00000000">
      <w:pPr>
        <w:keepNext/>
        <w:spacing w:before="100"/>
      </w:pPr>
      <w:r>
        <w:rPr>
          <w:b/>
          <w:color w:val="CC0000"/>
        </w:rPr>
        <w:t>673</w:t>
      </w:r>
    </w:p>
    <w:p w14:paraId="3766B021" w14:textId="77777777" w:rsidR="00D87E48" w:rsidRDefault="00000000">
      <w:pPr>
        <w:pStyle w:val="Heading4"/>
        <w:spacing w:before="200" w:after="100"/>
        <w:ind w:left="360"/>
      </w:pPr>
      <w:bookmarkStart w:id="555" w:name="_Toc576929"/>
      <w:bookmarkStart w:id="556" w:name="_Toc133490737"/>
      <w:r>
        <w:rPr>
          <w:sz w:val="24"/>
          <w:szCs w:val="24"/>
        </w:rPr>
        <w:t>18. Wage Rate Determination</w:t>
      </w:r>
      <w:bookmarkEnd w:id="555"/>
      <w:bookmarkEnd w:id="556"/>
    </w:p>
    <w:p w14:paraId="797FBEBF" w14:textId="77777777" w:rsidR="00D87E48" w:rsidRDefault="00000000">
      <w:pPr>
        <w:spacing w:before="25" w:after="15"/>
        <w:ind w:left="360"/>
      </w:pPr>
      <w:r>
        <w:t xml:space="preserve">Wage Rate Determination, Area: </w:t>
      </w:r>
      <w:r>
        <w:rPr>
          <w:u w:val="single"/>
        </w:rPr>
        <w:t>                         </w:t>
      </w:r>
      <w:r>
        <w:t xml:space="preserve"> , No: </w:t>
      </w:r>
      <w:r>
        <w:rPr>
          <w:u w:val="single"/>
        </w:rPr>
        <w:t>               </w:t>
      </w:r>
      <w:r>
        <w:t xml:space="preserve"> , dated </w:t>
      </w:r>
      <w:r>
        <w:rPr>
          <w:u w:val="single"/>
        </w:rPr>
        <w:t>               </w:t>
      </w:r>
      <w:r>
        <w:t xml:space="preserve"> ,  </w:t>
      </w:r>
      <w:r>
        <w:rPr>
          <w:u w:val="single"/>
        </w:rPr>
        <w:t>  </w:t>
      </w:r>
      <w:r>
        <w:t xml:space="preserve">   pages. A guide to determine the Wage Rate is located at:</w:t>
      </w:r>
      <w:hyperlink r:id="rId391" w:history="1">
        <w:r>
          <w:t xml:space="preserve"> </w:t>
        </w:r>
        <w:r>
          <w:rPr>
            <w:rStyle w:val="Hyperlink"/>
            <w:color w:val="2B60DE"/>
          </w:rPr>
          <w:t>https://sam.gov/content/wage-determinations</w:t>
        </w:r>
        <w:r>
          <w:t xml:space="preserve"> </w:t>
        </w:r>
      </w:hyperlink>
      <w:r>
        <w:t>. </w:t>
      </w:r>
    </w:p>
    <w:p w14:paraId="34C5A0A5" w14:textId="77777777" w:rsidR="00D87E48" w:rsidRDefault="00000000">
      <w:pPr>
        <w:keepNext/>
        <w:spacing w:before="100"/>
      </w:pPr>
      <w:r>
        <w:rPr>
          <w:b/>
          <w:color w:val="CC0000"/>
        </w:rPr>
        <w:t>674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0C89E85" w14:textId="77777777">
        <w:trPr>
          <w:cantSplit/>
        </w:trPr>
        <w:tc>
          <w:tcPr>
            <w:tcW w:w="9700" w:type="dxa"/>
            <w:shd w:val="clear" w:color="auto" w:fill="auto"/>
          </w:tcPr>
          <w:p w14:paraId="1CB0AC24" w14:textId="77777777" w:rsidR="00D87E48" w:rsidRDefault="00000000">
            <w:pPr>
              <w:spacing w:before="15" w:after="25"/>
            </w:pPr>
            <w:r>
              <w:t>                              ****(USE BELOW IN CONTRACTS OVER $100,000.)****</w:t>
            </w:r>
          </w:p>
        </w:tc>
      </w:tr>
    </w:tbl>
    <w:p w14:paraId="6B762C0E" w14:textId="77777777" w:rsidR="00D87E48" w:rsidRDefault="00000000">
      <w:pPr>
        <w:pStyle w:val="Heading4"/>
        <w:spacing w:before="200" w:after="100"/>
        <w:ind w:left="360"/>
      </w:pPr>
      <w:bookmarkStart w:id="557" w:name="_Toc576939"/>
      <w:bookmarkStart w:id="558" w:name="_Toc133490738"/>
      <w:r>
        <w:rPr>
          <w:sz w:val="24"/>
          <w:szCs w:val="24"/>
        </w:rPr>
        <w:t>19. Disclosure of Lobbying Activities, SF-LLL</w:t>
      </w:r>
      <w:bookmarkEnd w:id="557"/>
      <w:bookmarkEnd w:id="558"/>
    </w:p>
    <w:p w14:paraId="2F8509D3" w14:textId="77777777" w:rsidR="00D87E48" w:rsidRDefault="00000000">
      <w:pPr>
        <w:spacing w:before="25" w:after="15"/>
        <w:ind w:left="360"/>
      </w:pPr>
      <w:r>
        <w:t>Disclosure of Lobbying Activities, SF-LLL, 2 pages. Located at:</w:t>
      </w:r>
      <w:hyperlink r:id="rId392" w:history="1">
        <w:r>
          <w:t xml:space="preserve"> </w:t>
        </w:r>
        <w:r>
          <w:rPr>
            <w:rStyle w:val="Hyperlink"/>
            <w:color w:val="2B60DE"/>
          </w:rPr>
          <w:t>https://www.gsa.gov/forms-library/disclosure-lobbying-activities</w:t>
        </w:r>
        <w:r>
          <w:t xml:space="preserve"> </w:t>
        </w:r>
      </w:hyperlink>
      <w:r>
        <w:t>.</w:t>
      </w:r>
    </w:p>
    <w:p w14:paraId="1DD6BD7E" w14:textId="77777777" w:rsidR="00D87E48" w:rsidRDefault="00000000">
      <w:pPr>
        <w:keepNext/>
        <w:spacing w:before="100"/>
      </w:pPr>
      <w:r>
        <w:rPr>
          <w:b/>
          <w:color w:val="CC0000"/>
        </w:rPr>
        <w:t>675</w:t>
      </w:r>
    </w:p>
    <w:p w14:paraId="52305C72" w14:textId="77777777" w:rsidR="00D87E48" w:rsidRDefault="00000000">
      <w:pPr>
        <w:pStyle w:val="Heading4"/>
        <w:spacing w:before="200" w:after="100"/>
        <w:ind w:left="360"/>
      </w:pPr>
      <w:bookmarkStart w:id="559" w:name="_Toc576949"/>
      <w:bookmarkStart w:id="560" w:name="_Toc133490739"/>
      <w:r>
        <w:rPr>
          <w:sz w:val="24"/>
          <w:szCs w:val="24"/>
        </w:rPr>
        <w:t>20. Government Property - Schedule</w:t>
      </w:r>
      <w:bookmarkEnd w:id="559"/>
      <w:bookmarkEnd w:id="560"/>
    </w:p>
    <w:p w14:paraId="24575ACE" w14:textId="77777777" w:rsidR="00D87E48" w:rsidRDefault="00000000">
      <w:pPr>
        <w:spacing w:before="25" w:after="15"/>
        <w:ind w:left="360"/>
      </w:pPr>
      <w:r>
        <w:t xml:space="preserve">Government Property - Schedule </w:t>
      </w:r>
      <w:r>
        <w:rPr>
          <w:u w:val="single"/>
        </w:rPr>
        <w:t>     </w:t>
      </w:r>
      <w:r>
        <w:t xml:space="preserve"> , dated </w:t>
      </w:r>
      <w:r>
        <w:rPr>
          <w:u w:val="single"/>
        </w:rPr>
        <w:t>                  </w:t>
      </w:r>
      <w:r>
        <w:t xml:space="preserve"> ,  </w:t>
      </w:r>
      <w:r>
        <w:rPr>
          <w:u w:val="single"/>
        </w:rPr>
        <w:t>  </w:t>
      </w:r>
      <w:r>
        <w:t xml:space="preserve"> pages. </w:t>
      </w:r>
    </w:p>
    <w:p w14:paraId="46435F10" w14:textId="77777777" w:rsidR="00D87E48" w:rsidRDefault="00000000">
      <w:pPr>
        <w:keepNext/>
        <w:spacing w:before="100"/>
      </w:pPr>
      <w:r>
        <w:rPr>
          <w:b/>
          <w:color w:val="CC0000"/>
        </w:rPr>
        <w:t>676</w:t>
      </w:r>
    </w:p>
    <w:p w14:paraId="21A2B491" w14:textId="77777777" w:rsidR="00D87E48" w:rsidRDefault="00000000">
      <w:pPr>
        <w:pStyle w:val="Heading4"/>
        <w:spacing w:before="200" w:after="100"/>
        <w:ind w:left="360"/>
      </w:pPr>
      <w:bookmarkStart w:id="561" w:name="_Toc576959"/>
      <w:bookmarkStart w:id="562" w:name="_Toc133490740"/>
      <w:r>
        <w:rPr>
          <w:sz w:val="24"/>
          <w:szCs w:val="24"/>
        </w:rPr>
        <w:t>21. Report of Government Owned, Contractor Held Property</w:t>
      </w:r>
      <w:bookmarkEnd w:id="561"/>
      <w:bookmarkEnd w:id="562"/>
    </w:p>
    <w:p w14:paraId="79F5EAA6" w14:textId="77777777" w:rsidR="00D87E48" w:rsidRDefault="00000000">
      <w:pPr>
        <w:spacing w:before="25" w:after="15"/>
        <w:ind w:left="360"/>
      </w:pPr>
      <w:r>
        <w:t>Report of Government Owned, Contractor Held Property, dated 10/2014, 1 page. Located at: </w:t>
      </w:r>
      <w:hyperlink r:id="rId393" w:history="1">
        <w:r>
          <w:t xml:space="preserve"> </w:t>
        </w:r>
        <w:r>
          <w:rPr>
            <w:rStyle w:val="Hyperlink"/>
            <w:color w:val="2B60DE"/>
          </w:rPr>
          <w:t>https://oamp.od.nih.gov/sites/default/files/DGS/contracting-forms/Govt-Owned-Prop.pdf</w:t>
        </w:r>
        <w:r>
          <w:t xml:space="preserve"> </w:t>
        </w:r>
      </w:hyperlink>
      <w:r>
        <w:t>.</w:t>
      </w:r>
    </w:p>
    <w:p w14:paraId="6A37E98C" w14:textId="77777777" w:rsidR="00D87E48" w:rsidRDefault="00000000">
      <w:pPr>
        <w:keepNext/>
        <w:spacing w:before="100"/>
      </w:pPr>
      <w:r>
        <w:rPr>
          <w:b/>
          <w:color w:val="CC0000"/>
        </w:rPr>
        <w:t>677</w:t>
      </w:r>
    </w:p>
    <w:p w14:paraId="7E079AD0" w14:textId="77777777" w:rsidR="00D87E48" w:rsidRDefault="00000000">
      <w:pPr>
        <w:pStyle w:val="Heading4"/>
        <w:spacing w:before="200" w:after="100"/>
        <w:ind w:left="360"/>
      </w:pPr>
      <w:bookmarkStart w:id="563" w:name="_Toc576969"/>
      <w:bookmarkStart w:id="564" w:name="_Toc133490741"/>
      <w:r>
        <w:rPr>
          <w:sz w:val="24"/>
          <w:szCs w:val="24"/>
        </w:rPr>
        <w:t>22. Commitment To Protect Non-Public Information</w:t>
      </w:r>
      <w:bookmarkEnd w:id="563"/>
      <w:bookmarkEnd w:id="564"/>
    </w:p>
    <w:p w14:paraId="04CB208B" w14:textId="77777777" w:rsidR="00D87E48" w:rsidRDefault="00000000">
      <w:pPr>
        <w:spacing w:before="25" w:after="15"/>
        <w:ind w:left="360"/>
      </w:pPr>
      <w:r>
        <w:t>Commitment To Protect Non-Public Information, 1 page. Located at:</w:t>
      </w:r>
      <w:hyperlink r:id="rId394" w:history="1">
        <w:r>
          <w:t xml:space="preserve"> </w:t>
        </w:r>
        <w:r>
          <w:rPr>
            <w:rStyle w:val="Hyperlink"/>
            <w:color w:val="2B60DE"/>
          </w:rPr>
          <w:t>https://ocio.nih.gov/aboutus/publicinfosecurity/acquisition/Documents/Nondisclosure.pdf</w:t>
        </w:r>
        <w:r>
          <w:t xml:space="preserve"> </w:t>
        </w:r>
      </w:hyperlink>
      <w:r>
        <w:t> </w:t>
      </w:r>
    </w:p>
    <w:p w14:paraId="7FAC1516" w14:textId="77777777" w:rsidR="00D87E48" w:rsidRDefault="00000000">
      <w:pPr>
        <w:keepNext/>
        <w:spacing w:before="100"/>
      </w:pPr>
      <w:r>
        <w:rPr>
          <w:b/>
          <w:color w:val="CC0000"/>
        </w:rPr>
        <w:t>678</w:t>
      </w:r>
    </w:p>
    <w:p w14:paraId="07B1EDB9" w14:textId="77777777" w:rsidR="00D87E48" w:rsidRDefault="00000000">
      <w:pPr>
        <w:pStyle w:val="Heading4"/>
        <w:spacing w:before="200" w:after="100"/>
        <w:ind w:left="360"/>
      </w:pPr>
      <w:bookmarkStart w:id="565" w:name="_Toc576979"/>
      <w:bookmarkStart w:id="566" w:name="_Toc133490742"/>
      <w:r>
        <w:rPr>
          <w:sz w:val="24"/>
          <w:szCs w:val="24"/>
        </w:rPr>
        <w:t>23. Roster of Employees Requiring Suitability Investigations</w:t>
      </w:r>
      <w:bookmarkEnd w:id="565"/>
      <w:bookmarkEnd w:id="566"/>
    </w:p>
    <w:p w14:paraId="4FF98814" w14:textId="77777777" w:rsidR="00D87E48" w:rsidRDefault="00000000">
      <w:pPr>
        <w:spacing w:before="25" w:after="15"/>
        <w:ind w:left="360"/>
      </w:pPr>
      <w:r>
        <w:t>Roster of Employees Requiring Suitability Investigations, 1 page. Excel file located at:</w:t>
      </w:r>
      <w:hyperlink r:id="rId395" w:history="1">
        <w:r>
          <w:t xml:space="preserve"> </w:t>
        </w:r>
        <w:r>
          <w:rPr>
            <w:rStyle w:val="Hyperlink"/>
            <w:color w:val="2B60DE"/>
          </w:rPr>
          <w:t>https://oamp.od.nih.gov/nih-document-generation-system/dgs-workform-information/attachment-files-section-j</w:t>
        </w:r>
        <w:r>
          <w:t xml:space="preserve"> </w:t>
        </w:r>
      </w:hyperlink>
    </w:p>
    <w:p w14:paraId="32E6581C" w14:textId="77777777" w:rsidR="00D87E48" w:rsidRDefault="00000000">
      <w:pPr>
        <w:keepNext/>
        <w:spacing w:before="100"/>
      </w:pPr>
      <w:r>
        <w:rPr>
          <w:b/>
          <w:color w:val="CC0000"/>
        </w:rPr>
        <w:t>679</w:t>
      </w:r>
    </w:p>
    <w:p w14:paraId="49CEF2C7" w14:textId="77777777" w:rsidR="00D87E48" w:rsidRDefault="00000000">
      <w:pPr>
        <w:pStyle w:val="Heading4"/>
        <w:spacing w:before="200" w:after="100"/>
        <w:ind w:left="360"/>
      </w:pPr>
      <w:bookmarkStart w:id="567" w:name="_Toc576989"/>
      <w:bookmarkStart w:id="568" w:name="_Toc133490743"/>
      <w:r>
        <w:rPr>
          <w:sz w:val="24"/>
          <w:szCs w:val="24"/>
        </w:rPr>
        <w:t>24. Employee Separation Checklist</w:t>
      </w:r>
      <w:bookmarkEnd w:id="567"/>
      <w:bookmarkEnd w:id="568"/>
    </w:p>
    <w:p w14:paraId="23449682" w14:textId="77777777" w:rsidR="00D87E48" w:rsidRDefault="00000000">
      <w:pPr>
        <w:spacing w:before="25" w:after="15"/>
        <w:ind w:left="360"/>
      </w:pPr>
      <w:r>
        <w:t>Employee Separation Checklist, 1 page. Fillable PDF format located at:</w:t>
      </w:r>
      <w:hyperlink r:id="rId396" w:history="1">
        <w:r>
          <w:t xml:space="preserve"> </w:t>
        </w:r>
        <w:r>
          <w:rPr>
            <w:rStyle w:val="Hyperlink"/>
            <w:color w:val="2B60DE"/>
          </w:rPr>
          <w:t>https://ocio.nih.gov/aboutus/publicinfosecurity/acquisition/Documents/Emp-sep-checklist.pdf</w:t>
        </w:r>
        <w:r>
          <w:t xml:space="preserve"> </w:t>
        </w:r>
      </w:hyperlink>
    </w:p>
    <w:p w14:paraId="194EC761" w14:textId="77777777" w:rsidR="00D87E48" w:rsidRDefault="00000000">
      <w:pPr>
        <w:keepNext/>
        <w:spacing w:before="100"/>
      </w:pPr>
      <w:r>
        <w:rPr>
          <w:b/>
          <w:color w:val="CC0000"/>
        </w:rPr>
        <w:lastRenderedPageBreak/>
        <w:t>680</w:t>
      </w:r>
    </w:p>
    <w:p w14:paraId="7E439905" w14:textId="77777777" w:rsidR="00D87E48" w:rsidRDefault="00000000">
      <w:pPr>
        <w:pStyle w:val="Heading4"/>
        <w:spacing w:before="200" w:after="100"/>
        <w:ind w:left="360"/>
      </w:pPr>
      <w:bookmarkStart w:id="569" w:name="_Toc576999"/>
      <w:bookmarkStart w:id="570" w:name="_Toc133490744"/>
      <w:r>
        <w:rPr>
          <w:sz w:val="24"/>
          <w:szCs w:val="24"/>
        </w:rPr>
        <w:t>25. Contract Performance Reports (EVM)</w:t>
      </w:r>
      <w:bookmarkEnd w:id="569"/>
      <w:bookmarkEnd w:id="570"/>
    </w:p>
    <w:p w14:paraId="02524B48" w14:textId="77777777" w:rsidR="00D87E48" w:rsidRDefault="00000000">
      <w:pPr>
        <w:spacing w:before="25" w:after="15"/>
        <w:ind w:left="360"/>
      </w:pPr>
      <w:r>
        <w:t>Contract Performance Reports (EVM):</w:t>
      </w:r>
    </w:p>
    <w:p w14:paraId="2A1EC361" w14:textId="77777777" w:rsidR="00D87E48" w:rsidRDefault="00000000">
      <w:pPr>
        <w:spacing w:before="25" w:after="15"/>
        <w:ind w:left="360"/>
      </w:pPr>
      <w:r>
        <w:t>Format 1: Work Breakdown Structure, </w:t>
      </w:r>
      <w:hyperlink r:id="rId397" w:history="1">
        <w:r>
          <w:t xml:space="preserve"> </w:t>
        </w:r>
        <w:r>
          <w:rPr>
            <w:rStyle w:val="Hyperlink"/>
            <w:color w:val="2B60DE"/>
          </w:rPr>
          <w:t>https://www.esd.whs.mil/Portals/54/Documents/DD/forms/dd/dd2734-1.pdf</w:t>
        </w:r>
        <w:r>
          <w:t xml:space="preserve"> </w:t>
        </w:r>
      </w:hyperlink>
    </w:p>
    <w:p w14:paraId="793A18E2" w14:textId="77777777" w:rsidR="00D87E48" w:rsidRDefault="00000000">
      <w:pPr>
        <w:spacing w:before="25" w:after="15"/>
        <w:ind w:left="360"/>
      </w:pPr>
      <w:r>
        <w:t>Format 2: Organizational Categories,</w:t>
      </w:r>
      <w:hyperlink r:id="rId398" w:history="1">
        <w:r>
          <w:t xml:space="preserve"> </w:t>
        </w:r>
        <w:r>
          <w:rPr>
            <w:rStyle w:val="Hyperlink"/>
            <w:color w:val="2B60DE"/>
          </w:rPr>
          <w:t>https://www.esd.whs.mil/Portals/54/Documents/DD/forms/dd/dd2734-2.pdf</w:t>
        </w:r>
        <w:r>
          <w:t xml:space="preserve"> </w:t>
        </w:r>
      </w:hyperlink>
    </w:p>
    <w:p w14:paraId="44D9933B" w14:textId="77777777" w:rsidR="00D87E48" w:rsidRDefault="00000000">
      <w:pPr>
        <w:spacing w:before="25" w:after="15"/>
        <w:ind w:left="360"/>
      </w:pPr>
      <w:r>
        <w:t>Format 3: Baseline,</w:t>
      </w:r>
      <w:hyperlink r:id="rId399" w:history="1">
        <w:r>
          <w:t xml:space="preserve"> </w:t>
        </w:r>
        <w:r>
          <w:rPr>
            <w:rStyle w:val="Hyperlink"/>
            <w:color w:val="2B60DE"/>
          </w:rPr>
          <w:t>https://www.esd.whs.mil/Portals/54/Documents/DD/forms/dd/dd2734-3.pdf</w:t>
        </w:r>
        <w:r>
          <w:t xml:space="preserve"> </w:t>
        </w:r>
      </w:hyperlink>
    </w:p>
    <w:p w14:paraId="69F22575" w14:textId="77777777" w:rsidR="00D87E48" w:rsidRDefault="00000000">
      <w:pPr>
        <w:spacing w:before="25" w:after="15"/>
        <w:ind w:left="360"/>
      </w:pPr>
      <w:r>
        <w:t>Format 4: Staffing, </w:t>
      </w:r>
      <w:hyperlink r:id="rId400" w:history="1">
        <w:r>
          <w:t xml:space="preserve"> </w:t>
        </w:r>
        <w:r>
          <w:rPr>
            <w:rStyle w:val="Hyperlink"/>
            <w:color w:val="2B60DE"/>
          </w:rPr>
          <w:t>https://www.esd.whs.mil/Portals/54/Documents/DD/forms/dd/dd2734-4.pdf</w:t>
        </w:r>
        <w:r>
          <w:t xml:space="preserve"> </w:t>
        </w:r>
      </w:hyperlink>
    </w:p>
    <w:p w14:paraId="0993F058" w14:textId="77777777" w:rsidR="00D87E48" w:rsidRDefault="00000000">
      <w:pPr>
        <w:spacing w:before="25" w:after="15"/>
        <w:ind w:left="360"/>
      </w:pPr>
      <w:r>
        <w:t>Format 5: Explanations and Problem Analyses, </w:t>
      </w:r>
      <w:hyperlink r:id="rId401" w:history="1">
        <w:r>
          <w:t xml:space="preserve"> </w:t>
        </w:r>
        <w:r>
          <w:rPr>
            <w:rStyle w:val="Hyperlink"/>
            <w:color w:val="2B60DE"/>
          </w:rPr>
          <w:t>https://www.esd.whs.mil/Portals/54/Documents/DD/forms/dd/dd2734-5.pdf</w:t>
        </w:r>
        <w:r>
          <w:t xml:space="preserve"> </w:t>
        </w:r>
      </w:hyperlink>
    </w:p>
    <w:p w14:paraId="0B781698" w14:textId="77777777" w:rsidR="00D87E48" w:rsidRDefault="00000000">
      <w:pPr>
        <w:keepNext/>
        <w:spacing w:before="100"/>
      </w:pPr>
      <w:r>
        <w:rPr>
          <w:b/>
          <w:color w:val="CC0000"/>
        </w:rPr>
        <w:t>681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1125ACA" w14:textId="77777777">
        <w:trPr>
          <w:cantSplit/>
        </w:trPr>
        <w:tc>
          <w:tcPr>
            <w:tcW w:w="9700" w:type="dxa"/>
            <w:shd w:val="clear" w:color="auto" w:fill="auto"/>
          </w:tcPr>
          <w:p w14:paraId="190788A8" w14:textId="77777777" w:rsidR="00D87E48" w:rsidRDefault="00000000">
            <w:pPr>
              <w:spacing w:before="15" w:after="25"/>
            </w:pPr>
            <w:r>
              <w:t>****(USE BELOW IN ALL CONTRACTS FOR CONFERENCES WHEN REGISTRATION FEES ARE CHARGED AND COLLECTED.)****</w:t>
            </w:r>
          </w:p>
        </w:tc>
      </w:tr>
    </w:tbl>
    <w:p w14:paraId="4831D558" w14:textId="77777777" w:rsidR="00D87E48" w:rsidRDefault="00000000">
      <w:pPr>
        <w:pStyle w:val="Heading4"/>
        <w:spacing w:before="200" w:after="100"/>
        <w:ind w:left="360"/>
      </w:pPr>
      <w:bookmarkStart w:id="571" w:name="_Toc577009"/>
      <w:bookmarkStart w:id="572" w:name="_Toc133490745"/>
      <w:r>
        <w:rPr>
          <w:sz w:val="24"/>
          <w:szCs w:val="24"/>
        </w:rPr>
        <w:t>26. Conference Expense Offset Worksheets</w:t>
      </w:r>
      <w:bookmarkEnd w:id="571"/>
      <w:bookmarkEnd w:id="572"/>
    </w:p>
    <w:p w14:paraId="3AD26244" w14:textId="77777777" w:rsidR="00D87E48" w:rsidRDefault="00000000">
      <w:pPr>
        <w:spacing w:before="25" w:after="15"/>
        <w:ind w:left="360"/>
      </w:pPr>
      <w:r>
        <w:t>Contractor Pre-Conference Expense Offset Worksheet, dated 3/2008, 1 page. Located at: </w:t>
      </w:r>
      <w:hyperlink r:id="rId402" w:history="1">
        <w:r>
          <w:t xml:space="preserve"> </w:t>
        </w:r>
        <w:r>
          <w:rPr>
            <w:rStyle w:val="Hyperlink"/>
            <w:color w:val="2B60DE"/>
          </w:rPr>
          <w:t>https://oamp.od.nih.gov/sites/default/files/DGS/contracting-forms/Pre-Conf-worksheet.pdf</w:t>
        </w:r>
        <w:r>
          <w:t xml:space="preserve"> </w:t>
        </w:r>
      </w:hyperlink>
      <w:r>
        <w:t>. </w:t>
      </w:r>
    </w:p>
    <w:p w14:paraId="3410A79E" w14:textId="77777777" w:rsidR="00D87E48" w:rsidRDefault="00000000">
      <w:pPr>
        <w:spacing w:before="25" w:after="15"/>
        <w:ind w:left="360"/>
      </w:pPr>
      <w:r>
        <w:t>Post Conference Expense Offset Worksheet, dated 3/2008, 2 pages. Located at: </w:t>
      </w:r>
      <w:hyperlink r:id="rId403" w:history="1">
        <w:r>
          <w:t xml:space="preserve"> </w:t>
        </w:r>
        <w:r>
          <w:rPr>
            <w:rStyle w:val="Hyperlink"/>
            <w:color w:val="2B60DE"/>
          </w:rPr>
          <w:t>https://oamp.od.nih.gov/sites/default/files/DGS/contracting-forms/Post-Conf-worksheet.pdf</w:t>
        </w:r>
        <w:r>
          <w:t xml:space="preserve"> </w:t>
        </w:r>
      </w:hyperlink>
      <w:r>
        <w:t>. </w:t>
      </w:r>
    </w:p>
    <w:p w14:paraId="7DFB14DD" w14:textId="77777777" w:rsidR="00D87E48" w:rsidRDefault="00000000">
      <w:pPr>
        <w:keepNext/>
        <w:spacing w:before="100"/>
      </w:pPr>
      <w:r>
        <w:rPr>
          <w:b/>
          <w:color w:val="CC0000"/>
        </w:rPr>
        <w:t>682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4D6E2C8" w14:textId="77777777">
        <w:trPr>
          <w:cantSplit/>
        </w:trPr>
        <w:tc>
          <w:tcPr>
            <w:tcW w:w="9700" w:type="dxa"/>
            <w:shd w:val="clear" w:color="auto" w:fill="auto"/>
          </w:tcPr>
          <w:p w14:paraId="245C5288" w14:textId="77777777" w:rsidR="00D87E48" w:rsidRDefault="00000000">
            <w:pPr>
              <w:spacing w:before="15" w:after="25"/>
            </w:pPr>
            <w:r>
              <w:t>                                     ****(USE BELOW IN ALL SBIR CONTRACTS)****</w:t>
            </w:r>
          </w:p>
        </w:tc>
      </w:tr>
    </w:tbl>
    <w:p w14:paraId="42C6CF0C" w14:textId="77777777" w:rsidR="00D87E48" w:rsidRDefault="00000000">
      <w:pPr>
        <w:pStyle w:val="Heading4"/>
        <w:spacing w:before="200" w:after="100"/>
        <w:ind w:left="360"/>
      </w:pPr>
      <w:bookmarkStart w:id="573" w:name="_Toc577019"/>
      <w:bookmarkStart w:id="574" w:name="_Toc133490746"/>
      <w:r>
        <w:rPr>
          <w:sz w:val="24"/>
          <w:szCs w:val="24"/>
        </w:rPr>
        <w:t>27. NIH Small Business Innovation Research (SBIR) Program Funding Agreement Certification</w:t>
      </w:r>
      <w:bookmarkEnd w:id="573"/>
      <w:bookmarkEnd w:id="574"/>
    </w:p>
    <w:p w14:paraId="6001E8A2" w14:textId="77777777" w:rsidR="00D87E48" w:rsidRDefault="00000000">
      <w:pPr>
        <w:spacing w:before="25" w:after="15"/>
        <w:ind w:left="360"/>
      </w:pPr>
      <w:r>
        <w:t>NIH Small Business Innovative Research (SBIR) Program Funding Agreement Certification, 3 pages, located at:</w:t>
      </w:r>
      <w:hyperlink r:id="rId404" w:history="1">
        <w:r>
          <w:t xml:space="preserve"> </w:t>
        </w:r>
        <w:r>
          <w:rPr>
            <w:rStyle w:val="Hyperlink"/>
            <w:color w:val="2B60DE"/>
          </w:rPr>
          <w:t>https://grants.nih.gov/node/846.</w:t>
        </w:r>
        <w:r>
          <w:t xml:space="preserve"> </w:t>
        </w:r>
      </w:hyperlink>
    </w:p>
    <w:p w14:paraId="4446708F" w14:textId="77777777" w:rsidR="00D87E48" w:rsidRDefault="00000000">
      <w:pPr>
        <w:keepNext/>
        <w:spacing w:before="100"/>
      </w:pPr>
      <w:r>
        <w:rPr>
          <w:b/>
          <w:color w:val="CC0000"/>
        </w:rPr>
        <w:t>683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3857DB5E" w14:textId="77777777">
        <w:trPr>
          <w:cantSplit/>
        </w:trPr>
        <w:tc>
          <w:tcPr>
            <w:tcW w:w="9700" w:type="dxa"/>
            <w:shd w:val="clear" w:color="auto" w:fill="auto"/>
          </w:tcPr>
          <w:p w14:paraId="5D58F264" w14:textId="77777777" w:rsidR="00D87E48" w:rsidRDefault="00000000">
            <w:pPr>
              <w:spacing w:before="15" w:after="25"/>
            </w:pPr>
            <w:r>
              <w:t>                                    ****(USE BELOW IN ALL SBIR CONTRACTS)****</w:t>
            </w:r>
          </w:p>
        </w:tc>
      </w:tr>
    </w:tbl>
    <w:p w14:paraId="1D87745A" w14:textId="77777777" w:rsidR="00D87E48" w:rsidRDefault="00000000">
      <w:pPr>
        <w:pStyle w:val="Heading4"/>
        <w:spacing w:before="200" w:after="100"/>
        <w:ind w:left="360"/>
      </w:pPr>
      <w:bookmarkStart w:id="575" w:name="_Toc577029"/>
      <w:bookmarkStart w:id="576" w:name="_Toc133490747"/>
      <w:r>
        <w:rPr>
          <w:sz w:val="24"/>
          <w:szCs w:val="24"/>
        </w:rPr>
        <w:t>28. NIH Small Business Innovation Research (SBIR) Program Life Cycle Certification</w:t>
      </w:r>
      <w:bookmarkEnd w:id="575"/>
      <w:bookmarkEnd w:id="576"/>
    </w:p>
    <w:p w14:paraId="708753F2" w14:textId="77777777" w:rsidR="00D87E48" w:rsidRDefault="00000000">
      <w:pPr>
        <w:spacing w:before="25" w:after="15"/>
        <w:ind w:left="360"/>
      </w:pPr>
      <w:r>
        <w:t>NIH Small Business Innovative Research (SBIR) Program Life Cycle Certification, 3 pages, located at: </w:t>
      </w:r>
      <w:hyperlink r:id="rId405" w:history="1">
        <w:r>
          <w:t xml:space="preserve"> </w:t>
        </w:r>
        <w:r>
          <w:rPr>
            <w:rStyle w:val="Hyperlink"/>
            <w:color w:val="2B60DE"/>
          </w:rPr>
          <w:t>https://grants.nih.gov/sites/default/files/SBIR-Life-Cycle-Certification.pdf</w:t>
        </w:r>
        <w:r>
          <w:t xml:space="preserve"> </w:t>
        </w:r>
      </w:hyperlink>
    </w:p>
    <w:p w14:paraId="12AC4E0C" w14:textId="77777777" w:rsidR="00D87E48" w:rsidRDefault="00000000">
      <w:pPr>
        <w:keepNext/>
        <w:spacing w:before="100"/>
      </w:pPr>
      <w:r>
        <w:rPr>
          <w:b/>
          <w:color w:val="CC0000"/>
        </w:rPr>
        <w:t>684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7919E8F" w14:textId="77777777">
        <w:trPr>
          <w:cantSplit/>
        </w:trPr>
        <w:tc>
          <w:tcPr>
            <w:tcW w:w="9700" w:type="dxa"/>
            <w:shd w:val="clear" w:color="auto" w:fill="auto"/>
          </w:tcPr>
          <w:p w14:paraId="773AE1D2" w14:textId="77777777" w:rsidR="00D87E48" w:rsidRDefault="00000000">
            <w:pPr>
              <w:spacing w:before="15" w:after="25"/>
            </w:pPr>
            <w:r>
              <w:t>**** USE BELOW IN CONTRACTS WHEN CONTRACT PERFORMANCE INVOLVES AN AGENT OR TOXIN THAT IS LISTED IN THE UNITED STATES GOVERNMENT POLICY FOR OVERSIGHT OF LIFE SCIENCES DUAL USE RESEARCH OF CONCERN (DURC).)****</w:t>
            </w:r>
            <w:r>
              <w:br/>
              <w:t xml:space="preserve"> </w:t>
            </w:r>
            <w:r>
              <w:rPr>
                <w:b/>
              </w:rPr>
              <w:t>ADDITIONAL INFORMATION ABOUT THIS ITEM: </w:t>
            </w:r>
            <w:r>
              <w:t xml:space="preserve"> </w:t>
            </w:r>
          </w:p>
          <w:p w14:paraId="28F62FB9" w14:textId="77777777" w:rsidR="00D87E48" w:rsidRDefault="00000000">
            <w:pPr>
              <w:numPr>
                <w:ilvl w:val="0"/>
                <w:numId w:val="740"/>
              </w:numPr>
              <w:spacing w:before="10"/>
            </w:pPr>
            <w:r>
              <w:t>For a list of applicable agents or toxins, refer to Section 6 of the United States Government Policy for Institutional Oversight of Life Sciences Dual Use Research of Concern:</w:t>
            </w:r>
            <w:hyperlink r:id="rId406" w:history="1">
              <w:r>
                <w:t xml:space="preserve"> </w:t>
              </w:r>
              <w:r>
                <w:rPr>
                  <w:rStyle w:val="Hyperlink"/>
                  <w:color w:val="2B60DE"/>
                </w:rPr>
                <w:t>https://www.phe.gov/s3/dualuse/Documents/durc-policy.pdf.</w:t>
              </w:r>
              <w:r>
                <w:t xml:space="preserve"> </w:t>
              </w:r>
            </w:hyperlink>
          </w:p>
        </w:tc>
      </w:tr>
    </w:tbl>
    <w:p w14:paraId="787C78F6" w14:textId="77777777" w:rsidR="00D87E48" w:rsidRDefault="00000000">
      <w:pPr>
        <w:pStyle w:val="Heading4"/>
        <w:spacing w:before="200" w:after="100"/>
        <w:ind w:left="360"/>
      </w:pPr>
      <w:bookmarkStart w:id="577" w:name="_Toc577039"/>
      <w:bookmarkStart w:id="578" w:name="_Toc133490748"/>
      <w:r>
        <w:rPr>
          <w:sz w:val="24"/>
          <w:szCs w:val="24"/>
        </w:rPr>
        <w:lastRenderedPageBreak/>
        <w:t>29. Dual Use Research of Concern Risk Mitigation Plan</w:t>
      </w:r>
      <w:bookmarkEnd w:id="577"/>
      <w:bookmarkEnd w:id="578"/>
    </w:p>
    <w:p w14:paraId="5A396B3A" w14:textId="77777777" w:rsidR="00D87E48" w:rsidRDefault="00000000">
      <w:pPr>
        <w:spacing w:before="25" w:after="15"/>
        <w:ind w:left="360"/>
      </w:pPr>
      <w:r>
        <w:t xml:space="preserve">Contractor Risk Mitigation Plan dated </w:t>
      </w:r>
      <w:r>
        <w:rPr>
          <w:u w:val="single"/>
        </w:rPr>
        <w:t>          </w:t>
      </w:r>
      <w:r>
        <w:t xml:space="preserve"> , </w:t>
      </w:r>
      <w:r>
        <w:rPr>
          <w:u w:val="single"/>
        </w:rPr>
        <w:t>   </w:t>
      </w:r>
      <w:r>
        <w:t xml:space="preserve">  pages.</w:t>
      </w:r>
    </w:p>
    <w:p w14:paraId="67D385A1" w14:textId="77777777" w:rsidR="00D87E48" w:rsidRDefault="00000000">
      <w:pPr>
        <w:keepNext/>
        <w:spacing w:before="100"/>
      </w:pPr>
      <w:r>
        <w:rPr>
          <w:b/>
          <w:color w:val="CC0000"/>
        </w:rPr>
        <w:t>685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39FC55C" w14:textId="77777777">
        <w:trPr>
          <w:cantSplit/>
        </w:trPr>
        <w:tc>
          <w:tcPr>
            <w:tcW w:w="9700" w:type="dxa"/>
            <w:shd w:val="clear" w:color="auto" w:fill="auto"/>
          </w:tcPr>
          <w:p w14:paraId="38BA7177" w14:textId="77777777" w:rsidR="00D87E48" w:rsidRDefault="00000000">
            <w:pPr>
              <w:spacing w:before="15" w:after="25"/>
            </w:pPr>
            <w:r>
              <w:t>                                      ****(USE BELOW IN ALL CONTRACTS)****</w:t>
            </w:r>
          </w:p>
        </w:tc>
      </w:tr>
    </w:tbl>
    <w:p w14:paraId="0363402E" w14:textId="77777777" w:rsidR="00D87E48" w:rsidRDefault="00000000">
      <w:pPr>
        <w:pStyle w:val="Heading4"/>
        <w:spacing w:before="200" w:after="100"/>
        <w:ind w:left="360"/>
      </w:pPr>
      <w:bookmarkStart w:id="579" w:name="_Toc577049"/>
      <w:bookmarkStart w:id="580" w:name="_Toc133490749"/>
      <w:r>
        <w:rPr>
          <w:sz w:val="24"/>
          <w:szCs w:val="24"/>
        </w:rPr>
        <w:t>30. Voluntary Product Accessibility Template (VPAT)</w:t>
      </w:r>
      <w:bookmarkEnd w:id="579"/>
      <w:bookmarkEnd w:id="580"/>
    </w:p>
    <w:p w14:paraId="11A1CB74" w14:textId="77777777" w:rsidR="00D87E48" w:rsidRDefault="00000000">
      <w:pPr>
        <w:spacing w:before="25" w:after="15"/>
        <w:ind w:left="360"/>
      </w:pPr>
      <w:r>
        <w:t>The previous HHS Section 508 Evaluation Template Product Accessibility Template (PAT) was updated. Information and form located at:</w:t>
      </w:r>
      <w:hyperlink r:id="rId407" w:history="1">
        <w:r>
          <w:t xml:space="preserve"> </w:t>
        </w:r>
        <w:r>
          <w:rPr>
            <w:rStyle w:val="Hyperlink"/>
            <w:color w:val="2B60DE"/>
          </w:rPr>
          <w:t>https://www.section508.gov/sell/vpat/</w:t>
        </w:r>
        <w:r>
          <w:t xml:space="preserve"> </w:t>
        </w:r>
      </w:hyperlink>
      <w:r>
        <w:t>.</w:t>
      </w:r>
    </w:p>
    <w:p w14:paraId="0706D119" w14:textId="77777777" w:rsidR="00D87E48" w:rsidRDefault="00000000">
      <w:pPr>
        <w:keepNext/>
        <w:spacing w:before="100"/>
      </w:pPr>
      <w:r>
        <w:rPr>
          <w:b/>
          <w:color w:val="CC0000"/>
        </w:rPr>
        <w:t>686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E1EB211" w14:textId="77777777">
        <w:trPr>
          <w:cantSplit/>
        </w:trPr>
        <w:tc>
          <w:tcPr>
            <w:tcW w:w="9700" w:type="dxa"/>
            <w:shd w:val="clear" w:color="auto" w:fill="auto"/>
          </w:tcPr>
          <w:p w14:paraId="2B906926" w14:textId="77777777" w:rsidR="00D87E48" w:rsidRDefault="00000000">
            <w:pPr>
              <w:spacing w:before="15" w:after="25"/>
            </w:pPr>
            <w:r>
              <w:t>*****(USE BELOW IN ALL SOLICITATIONS AND CONTRACTS THAT INCLUDE THE SALE OF RESEARCH SUBSTANCES AND/OR LIVING ORGANISMS.)****</w:t>
            </w:r>
          </w:p>
        </w:tc>
      </w:tr>
    </w:tbl>
    <w:p w14:paraId="5AA21928" w14:textId="77777777" w:rsidR="00D87E48" w:rsidRDefault="00000000">
      <w:pPr>
        <w:pStyle w:val="Heading4"/>
        <w:spacing w:before="200" w:after="100"/>
        <w:ind w:left="360"/>
      </w:pPr>
      <w:bookmarkStart w:id="581" w:name="_Toc577059"/>
      <w:bookmarkStart w:id="582" w:name="_Toc133490750"/>
      <w:r>
        <w:rPr>
          <w:sz w:val="24"/>
          <w:szCs w:val="24"/>
        </w:rPr>
        <w:t>31. THE SALE OF RESEARCH SUBSTANCES AND/OR LIVING ORGANISMS</w:t>
      </w:r>
      <w:bookmarkEnd w:id="581"/>
      <w:bookmarkEnd w:id="582"/>
    </w:p>
    <w:p w14:paraId="17ABEB5A" w14:textId="77777777" w:rsidR="00D87E48" w:rsidRDefault="00000000">
      <w:pPr>
        <w:numPr>
          <w:ilvl w:val="0"/>
          <w:numId w:val="679"/>
        </w:numPr>
        <w:spacing w:before="10"/>
      </w:pPr>
      <w:r>
        <w:t>Monthly Summary of Sales, located at: </w:t>
      </w:r>
      <w:hyperlink r:id="rId408" w:history="1">
        <w:r>
          <w:t xml:space="preserve"> </w:t>
        </w:r>
        <w:r>
          <w:rPr>
            <w:rStyle w:val="Hyperlink"/>
            <w:color w:val="2B60DE"/>
          </w:rPr>
          <w:t>https://oamp.od.nih.gov/sites/default/files/DGS/contracting-forms/Monthly%20Summary%20of%20Sales.docx</w:t>
        </w:r>
        <w:r>
          <w:t xml:space="preserve"> </w:t>
        </w:r>
      </w:hyperlink>
      <w:r>
        <w:t>. </w:t>
      </w:r>
    </w:p>
    <w:p w14:paraId="39708AAD" w14:textId="77777777" w:rsidR="00D87E48" w:rsidRDefault="00000000">
      <w:pPr>
        <w:numPr>
          <w:ilvl w:val="0"/>
          <w:numId w:val="679"/>
        </w:numPr>
        <w:spacing w:before="10"/>
      </w:pPr>
      <w:r>
        <w:t>Sample Recipient Invoice, located at: </w:t>
      </w:r>
      <w:hyperlink r:id="rId409" w:history="1">
        <w:r>
          <w:t xml:space="preserve"> </w:t>
        </w:r>
        <w:r>
          <w:rPr>
            <w:rStyle w:val="Hyperlink"/>
            <w:color w:val="2B60DE"/>
          </w:rPr>
          <w:t>https://oamp.od.nih.gov/sites/default/files/DGS/contracting-forms/Sample%20Recipient%20Invoice.docx</w:t>
        </w:r>
        <w:r>
          <w:t xml:space="preserve"> </w:t>
        </w:r>
      </w:hyperlink>
      <w:r>
        <w:t>. </w:t>
      </w:r>
    </w:p>
    <w:p w14:paraId="2D84E46B" w14:textId="77777777" w:rsidR="00D87E48" w:rsidRDefault="00000000">
      <w:pPr>
        <w:numPr>
          <w:ilvl w:val="0"/>
          <w:numId w:val="679"/>
        </w:numPr>
        <w:spacing w:before="10"/>
      </w:pPr>
      <w:r>
        <w:t>NIH Pay.Gov User Guide, located at: </w:t>
      </w:r>
      <w:hyperlink r:id="rId410" w:history="1">
        <w:r>
          <w:t xml:space="preserve"> </w:t>
        </w:r>
        <w:r>
          <w:rPr>
            <w:rStyle w:val="Hyperlink"/>
            <w:color w:val="2B60DE"/>
          </w:rPr>
          <w:t>https://oamp.od.nih.gov/sites/default/files/DGS/contracting-forms/NIH%20Pay.gov%20User%20Guide.docx.</w:t>
        </w:r>
        <w:r>
          <w:t xml:space="preserve"> </w:t>
        </w:r>
      </w:hyperlink>
    </w:p>
    <w:p w14:paraId="5E3BA0FB" w14:textId="77777777" w:rsidR="00D87E48" w:rsidRDefault="00000000">
      <w:pPr>
        <w:keepNext/>
        <w:spacing w:before="100"/>
      </w:pPr>
      <w:r>
        <w:rPr>
          <w:b/>
          <w:color w:val="CC0000"/>
        </w:rPr>
        <w:t>687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5CA16B7B" w14:textId="77777777">
        <w:trPr>
          <w:cantSplit/>
        </w:trPr>
        <w:tc>
          <w:tcPr>
            <w:tcW w:w="9700" w:type="dxa"/>
            <w:shd w:val="clear" w:color="auto" w:fill="auto"/>
          </w:tcPr>
          <w:p w14:paraId="309B9B4B" w14:textId="77777777" w:rsidR="00D87E48" w:rsidRDefault="00000000">
            <w:pPr>
              <w:spacing w:before="15" w:after="25"/>
            </w:pPr>
            <w:r>
              <w:t>***(USE BELOW IN ALL SOLICITATIONS AND CONTRACTS WHERE CONTRACTORS ARE PROPOSED/WORK ON GOVERNMENT FACILITIES.)****</w:t>
            </w:r>
          </w:p>
        </w:tc>
      </w:tr>
    </w:tbl>
    <w:p w14:paraId="37A5225A" w14:textId="77777777" w:rsidR="00D87E48" w:rsidRDefault="00000000">
      <w:pPr>
        <w:pStyle w:val="Heading4"/>
        <w:spacing w:before="200" w:after="100"/>
        <w:ind w:left="360"/>
      </w:pPr>
      <w:bookmarkStart w:id="583" w:name="_Toc577069"/>
      <w:bookmarkStart w:id="584" w:name="_Toc133490751"/>
      <w:r>
        <w:rPr>
          <w:sz w:val="24"/>
          <w:szCs w:val="24"/>
        </w:rPr>
        <w:t>32. COVID-19 RETURN TO WORK GUIDANCE</w:t>
      </w:r>
      <w:bookmarkEnd w:id="583"/>
      <w:bookmarkEnd w:id="584"/>
    </w:p>
    <w:p w14:paraId="5523BA46" w14:textId="77777777" w:rsidR="00D87E48" w:rsidRDefault="00000000">
      <w:pPr>
        <w:numPr>
          <w:ilvl w:val="0"/>
          <w:numId w:val="680"/>
        </w:numPr>
        <w:spacing w:before="10"/>
      </w:pPr>
      <w:r>
        <w:t>COVID-19 Return to Work Guidance, located at:</w:t>
      </w:r>
    </w:p>
    <w:p w14:paraId="56ADF8A1" w14:textId="77777777" w:rsidR="00D87E48" w:rsidRDefault="00000000">
      <w:pPr>
        <w:spacing w:before="25" w:after="15"/>
        <w:ind w:left="360"/>
      </w:pPr>
      <w:hyperlink r:id="rId411" w:history="1">
        <w:r w:rsidR="00D87E48">
          <w:t xml:space="preserve"> </w:t>
        </w:r>
        <w:r w:rsidR="00D87E48">
          <w:rPr>
            <w:rStyle w:val="Hyperlink"/>
            <w:color w:val="2B60DE"/>
          </w:rPr>
          <w:t>https://oamp.od.nih.gov/sites/default/files/DGS/Return-to-Work-Guidance.pdf</w:t>
        </w:r>
        <w:r w:rsidR="00D87E48">
          <w:t xml:space="preserve"> </w:t>
        </w:r>
      </w:hyperlink>
    </w:p>
    <w:p w14:paraId="6B281339" w14:textId="77777777" w:rsidR="00D87E48" w:rsidRDefault="00000000">
      <w:pPr>
        <w:spacing w:before="25" w:after="15"/>
        <w:ind w:left="360"/>
      </w:pPr>
      <w:hyperlink r:id="rId412" w:history="1">
        <w:r w:rsidR="00D87E48">
          <w:t xml:space="preserve"> </w:t>
        </w:r>
        <w:r w:rsidR="00D87E48">
          <w:rPr>
            <w:rStyle w:val="Hyperlink"/>
            <w:color w:val="2B60DE"/>
          </w:rPr>
          <w:t>https://oamp.od.nih.gov/sites/default/files/DGS/Return-to-Work-Guidance.docx</w:t>
        </w:r>
        <w:r w:rsidR="00D87E48">
          <w:t xml:space="preserve"> </w:t>
        </w:r>
      </w:hyperlink>
    </w:p>
    <w:p w14:paraId="7B7670A2" w14:textId="77777777" w:rsidR="00D87E48" w:rsidRDefault="00000000">
      <w:pPr>
        <w:numPr>
          <w:ilvl w:val="0"/>
          <w:numId w:val="681"/>
        </w:numPr>
        <w:spacing w:before="10"/>
      </w:pPr>
      <w:r>
        <w:t>COVID-19 Return to Work Guidance - Appendix I for Contractors, located at:</w:t>
      </w:r>
    </w:p>
    <w:p w14:paraId="09CBEBAB" w14:textId="77777777" w:rsidR="00D87E48" w:rsidRDefault="00000000">
      <w:pPr>
        <w:spacing w:before="25" w:after="15"/>
        <w:ind w:left="360"/>
      </w:pPr>
      <w:hyperlink r:id="rId413" w:history="1">
        <w:r w:rsidR="00D87E48">
          <w:t xml:space="preserve"> </w:t>
        </w:r>
        <w:r w:rsidR="00D87E48">
          <w:rPr>
            <w:rStyle w:val="Hyperlink"/>
            <w:color w:val="2B60DE"/>
          </w:rPr>
          <w:t>https://oamp.od.nih.gov/sites/default/files/DGS/Return-to-Work-Guidance%20-%20Appendix%20I%20for%20CTRs_20200616.pdf</w:t>
        </w:r>
        <w:r w:rsidR="00D87E48">
          <w:t xml:space="preserve"> </w:t>
        </w:r>
      </w:hyperlink>
    </w:p>
    <w:p w14:paraId="6F1CB97D" w14:textId="77777777" w:rsidR="00D87E48" w:rsidRDefault="00000000">
      <w:pPr>
        <w:spacing w:before="25" w:after="15"/>
        <w:ind w:left="360"/>
      </w:pPr>
      <w:hyperlink r:id="rId414" w:history="1">
        <w:r w:rsidR="00D87E48">
          <w:t xml:space="preserve"> </w:t>
        </w:r>
        <w:r w:rsidR="00D87E48">
          <w:rPr>
            <w:rStyle w:val="Hyperlink"/>
            <w:color w:val="2B60DE"/>
          </w:rPr>
          <w:t>https://oamp.od.nih.gov/sites/default/files/DGS/Return-to-Work-Guidance%20-%20Appendix%20I%20for%20CTRs_20200616.docx</w:t>
        </w:r>
        <w:r w:rsidR="00D87E48">
          <w:t xml:space="preserve"> </w:t>
        </w:r>
      </w:hyperlink>
    </w:p>
    <w:p w14:paraId="3C04DD5B" w14:textId="77777777" w:rsidR="00D87E48" w:rsidRDefault="00000000">
      <w:r>
        <w:br w:type="page"/>
      </w:r>
    </w:p>
    <w:p w14:paraId="21ACCA19" w14:textId="77777777" w:rsidR="00D87E48" w:rsidRDefault="00000000">
      <w:pPr>
        <w:keepNext/>
        <w:spacing w:before="100"/>
      </w:pPr>
      <w:r>
        <w:rPr>
          <w:b/>
          <w:color w:val="CC0000"/>
        </w:rPr>
        <w:lastRenderedPageBreak/>
        <w:t>688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1897E657" w14:textId="77777777">
        <w:trPr>
          <w:cantSplit/>
        </w:trPr>
        <w:tc>
          <w:tcPr>
            <w:tcW w:w="9700" w:type="dxa"/>
            <w:shd w:val="clear" w:color="auto" w:fill="auto"/>
          </w:tcPr>
          <w:p w14:paraId="7CD1D2FB" w14:textId="77777777" w:rsidR="00D87E48" w:rsidRDefault="00000000">
            <w:pPr>
              <w:spacing w:before="15" w:after="25"/>
            </w:pPr>
            <w:r>
              <w:t>                           ****(USE BELOW IN ALL SOLICITATIONS AND CONTRACTS.)****</w:t>
            </w:r>
          </w:p>
        </w:tc>
      </w:tr>
    </w:tbl>
    <w:p w14:paraId="166C5486" w14:textId="77777777" w:rsidR="00D87E48" w:rsidRDefault="00000000">
      <w:pPr>
        <w:pStyle w:val="Heading1"/>
        <w:spacing w:before="200" w:after="100"/>
        <w:ind w:left="360"/>
      </w:pPr>
      <w:bookmarkStart w:id="585" w:name="_Toc577079"/>
      <w:bookmarkStart w:id="586" w:name="_Toc133490752"/>
      <w:r>
        <w:rPr>
          <w:sz w:val="24"/>
          <w:szCs w:val="24"/>
        </w:rPr>
        <w:t>PART IV - REPRESENTATIONS AND INSTRUCTIONS</w:t>
      </w:r>
      <w:bookmarkEnd w:id="585"/>
      <w:bookmarkEnd w:id="586"/>
    </w:p>
    <w:p w14:paraId="54F36601" w14:textId="77777777" w:rsidR="00D87E48" w:rsidRDefault="00000000">
      <w:pPr>
        <w:keepNext/>
        <w:spacing w:before="100"/>
      </w:pPr>
      <w:r>
        <w:rPr>
          <w:b/>
          <w:color w:val="CC0000"/>
        </w:rPr>
        <w:t>689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93D0E56" w14:textId="77777777">
        <w:trPr>
          <w:cantSplit/>
        </w:trPr>
        <w:tc>
          <w:tcPr>
            <w:tcW w:w="9700" w:type="dxa"/>
            <w:shd w:val="clear" w:color="auto" w:fill="auto"/>
          </w:tcPr>
          <w:p w14:paraId="189D1F97" w14:textId="77777777" w:rsidR="00D87E48" w:rsidRDefault="00000000">
            <w:pPr>
              <w:spacing w:before="15" w:after="25"/>
            </w:pPr>
            <w:r>
              <w:t>****(USE BELOW IN ALL CONTRACTS.)****</w:t>
            </w:r>
          </w:p>
          <w:p w14:paraId="5ED1948F" w14:textId="77777777" w:rsidR="00D87E48" w:rsidRDefault="00000000">
            <w:pPr>
              <w:spacing w:before="15" w:after="25"/>
            </w:pPr>
            <w:r>
              <w:t xml:space="preserve"> </w:t>
            </w:r>
            <w:r>
              <w:rPr>
                <w:b/>
              </w:rPr>
              <w:t>Note:</w:t>
            </w:r>
            <w:r>
              <w:t xml:space="preserve">  </w:t>
            </w:r>
            <w:r>
              <w:rPr>
                <w:i/>
              </w:rPr>
              <w:t>Include in this Section those solicitation provisions that require Representations and Certifications or the submission of other information by offerors. Examples are set forth below.</w:t>
            </w:r>
            <w:r>
              <w:t xml:space="preserve"> </w:t>
            </w:r>
          </w:p>
        </w:tc>
      </w:tr>
    </w:tbl>
    <w:p w14:paraId="265BD1A9" w14:textId="77777777" w:rsidR="00D87E48" w:rsidRDefault="00000000">
      <w:pPr>
        <w:pStyle w:val="Heading2"/>
        <w:keepNext/>
        <w:spacing w:before="200"/>
        <w:ind w:left="360"/>
      </w:pPr>
      <w:bookmarkStart w:id="587" w:name="_Toc577089"/>
      <w:bookmarkStart w:id="588" w:name="_Toc133490753"/>
      <w:r>
        <w:rPr>
          <w:sz w:val="24"/>
          <w:szCs w:val="24"/>
        </w:rPr>
        <w:t>SECTION K - REPRESENTATIONS AND CERTIFICATIONS</w:t>
      </w:r>
      <w:bookmarkEnd w:id="587"/>
      <w:bookmarkEnd w:id="588"/>
    </w:p>
    <w:p w14:paraId="2B8700C2" w14:textId="77777777" w:rsidR="00D87E48" w:rsidRDefault="00000000">
      <w:pPr>
        <w:spacing w:before="25" w:after="15"/>
        <w:ind w:left="360"/>
      </w:pPr>
      <w:r>
        <w:t>The following documents are incorporated by reference in this contract:</w:t>
      </w:r>
    </w:p>
    <w:p w14:paraId="7534ED70" w14:textId="77777777" w:rsidR="00D87E48" w:rsidRDefault="00000000">
      <w:pPr>
        <w:keepNext/>
        <w:spacing w:before="100"/>
      </w:pPr>
      <w:r>
        <w:rPr>
          <w:b/>
          <w:color w:val="CC0000"/>
        </w:rPr>
        <w:t>690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4A6919E8" w14:textId="77777777">
        <w:trPr>
          <w:cantSplit/>
        </w:trPr>
        <w:tc>
          <w:tcPr>
            <w:tcW w:w="9700" w:type="dxa"/>
            <w:shd w:val="clear" w:color="auto" w:fill="auto"/>
          </w:tcPr>
          <w:p w14:paraId="0A85CF29" w14:textId="77777777" w:rsidR="00D87E48" w:rsidRDefault="00000000">
            <w:pPr>
              <w:spacing w:before="15" w:after="25"/>
            </w:pPr>
            <w:r>
              <w:t>                                                ****(USE BELOW IN ALL CONTRACTS.)****</w:t>
            </w:r>
          </w:p>
        </w:tc>
      </w:tr>
    </w:tbl>
    <w:p w14:paraId="3D13B418" w14:textId="77777777" w:rsidR="00D87E48" w:rsidRDefault="00D87E48">
      <w:bookmarkStart w:id="589" w:name="_Toc577099"/>
      <w:bookmarkEnd w:id="589"/>
    </w:p>
    <w:p w14:paraId="37F0DC41" w14:textId="77777777" w:rsidR="00D87E48" w:rsidRDefault="00000000">
      <w:pPr>
        <w:numPr>
          <w:ilvl w:val="0"/>
          <w:numId w:val="682"/>
        </w:numPr>
        <w:spacing w:before="10"/>
      </w:pPr>
      <w:r>
        <w:t xml:space="preserve">FAR Clause 52.204-19 </w:t>
      </w:r>
      <w:r w:rsidRPr="005B1359">
        <w:rPr>
          <w:rStyle w:val="Heading3Char"/>
        </w:rPr>
        <w:t>Incorporation by Reference of Representations and Certifications</w:t>
      </w:r>
      <w:r>
        <w:t xml:space="preserve"> (December 2014).</w:t>
      </w:r>
    </w:p>
    <w:p w14:paraId="2E3E73CB" w14:textId="56A9E4E4" w:rsidR="00D87E48" w:rsidRDefault="00000000">
      <w:pPr>
        <w:spacing w:before="25" w:after="15"/>
        <w:ind w:left="360"/>
      </w:pPr>
      <w:r>
        <w:t xml:space="preserve">The Contractor's representations and certifications, including those completed electronically via the System for Award Management (SAM), </w:t>
      </w:r>
      <w:hyperlink r:id="rId415" w:history="1">
        <w:r w:rsidR="00845532" w:rsidRPr="00740696">
          <w:t xml:space="preserve"> </w:t>
        </w:r>
        <w:r w:rsidR="00845532" w:rsidRPr="00740696">
          <w:rPr>
            <w:color w:val="2B60DE"/>
            <w:u w:val="single"/>
          </w:rPr>
          <w:t>https://www.sam.gov/content/home</w:t>
        </w:r>
        <w:r w:rsidR="00845532" w:rsidRPr="00740696">
          <w:t xml:space="preserve"> </w:t>
        </w:r>
      </w:hyperlink>
      <w:r w:rsidR="00845532" w:rsidRPr="00740696">
        <w:t xml:space="preserve">, </w:t>
      </w:r>
      <w:r w:rsidRPr="00740696">
        <w:t>are incorporated by reference into the contract.</w:t>
      </w:r>
    </w:p>
    <w:p w14:paraId="2CED05D8" w14:textId="02CA1BB2" w:rsidR="00D87E48" w:rsidRDefault="00000000" w:rsidP="00845532">
      <w:pPr>
        <w:spacing w:before="25" w:after="15"/>
        <w:ind w:left="360"/>
        <w:jc w:val="center"/>
      </w:pPr>
      <w:r>
        <w:t>(End of clause).</w:t>
      </w:r>
    </w:p>
    <w:p w14:paraId="1C05F3CE" w14:textId="77777777" w:rsidR="00D87E48" w:rsidRDefault="00000000">
      <w:pPr>
        <w:keepNext/>
        <w:spacing w:before="100"/>
      </w:pPr>
      <w:r>
        <w:rPr>
          <w:b/>
          <w:color w:val="CC0000"/>
        </w:rPr>
        <w:t>691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7717848" w14:textId="77777777">
        <w:trPr>
          <w:cantSplit/>
        </w:trPr>
        <w:tc>
          <w:tcPr>
            <w:tcW w:w="9700" w:type="dxa"/>
            <w:shd w:val="clear" w:color="auto" w:fill="auto"/>
          </w:tcPr>
          <w:p w14:paraId="2B66F27D" w14:textId="77777777" w:rsidR="00D87E48" w:rsidRDefault="00000000">
            <w:pPr>
              <w:spacing w:before="15" w:after="25"/>
            </w:pPr>
            <w:r>
              <w:t>                                                ****(USE BELOW IN ALL CONTRACTS.)****</w:t>
            </w:r>
          </w:p>
        </w:tc>
      </w:tr>
    </w:tbl>
    <w:p w14:paraId="472037F3" w14:textId="77777777" w:rsidR="00D87E48" w:rsidRDefault="00D87E48">
      <w:bookmarkStart w:id="590" w:name="_Toc577109"/>
      <w:bookmarkEnd w:id="590"/>
    </w:p>
    <w:p w14:paraId="3A0F3E4B" w14:textId="77777777" w:rsidR="00D87E48" w:rsidRDefault="00000000">
      <w:pPr>
        <w:numPr>
          <w:ilvl w:val="0"/>
          <w:numId w:val="683"/>
        </w:numPr>
        <w:spacing w:before="10"/>
      </w:pPr>
      <w:bookmarkStart w:id="591" w:name="_Toc133490754"/>
      <w:r w:rsidRPr="005B1359">
        <w:rPr>
          <w:rStyle w:val="Heading3Char"/>
        </w:rPr>
        <w:t>NIH Representations and Certifications</w:t>
      </w:r>
      <w:bookmarkEnd w:id="591"/>
      <w:r>
        <w:t xml:space="preserve">, dated </w:t>
      </w:r>
      <w:r>
        <w:rPr>
          <w:u w:val="single"/>
        </w:rPr>
        <w:t>                  </w:t>
      </w:r>
      <w:r>
        <w:t xml:space="preserve"> </w:t>
      </w:r>
    </w:p>
    <w:p w14:paraId="75D594FD" w14:textId="77777777" w:rsidR="00D87E48" w:rsidRDefault="00000000">
      <w:pPr>
        <w:keepNext/>
        <w:spacing w:before="100"/>
      </w:pPr>
      <w:r>
        <w:rPr>
          <w:b/>
          <w:color w:val="CC0000"/>
        </w:rPr>
        <w:t>692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2B3B751B" w14:textId="77777777">
        <w:trPr>
          <w:cantSplit/>
        </w:trPr>
        <w:tc>
          <w:tcPr>
            <w:tcW w:w="9700" w:type="dxa"/>
            <w:shd w:val="clear" w:color="auto" w:fill="auto"/>
          </w:tcPr>
          <w:p w14:paraId="1DC1B4A2" w14:textId="77777777" w:rsidR="00D87E48" w:rsidRDefault="00000000">
            <w:pPr>
              <w:spacing w:before="15" w:after="25"/>
            </w:pPr>
            <w:r>
              <w:t>                      ****(USE BELOW IF THE CONTRACTOR IS EXEMPT FROM THE SAM.)****</w:t>
            </w:r>
          </w:p>
        </w:tc>
      </w:tr>
    </w:tbl>
    <w:p w14:paraId="230866E0" w14:textId="77777777" w:rsidR="00D87E48" w:rsidRDefault="00D87E48">
      <w:bookmarkStart w:id="592" w:name="_Toc577119"/>
      <w:bookmarkEnd w:id="592"/>
    </w:p>
    <w:p w14:paraId="145F5F97" w14:textId="77777777" w:rsidR="00D87E48" w:rsidRDefault="00000000">
      <w:pPr>
        <w:numPr>
          <w:ilvl w:val="0"/>
          <w:numId w:val="684"/>
        </w:numPr>
        <w:spacing w:before="10"/>
      </w:pPr>
      <w:bookmarkStart w:id="593" w:name="_Toc133490755"/>
      <w:r w:rsidRPr="005B1359">
        <w:rPr>
          <w:rStyle w:val="Heading3Char"/>
        </w:rPr>
        <w:t>Individual Representations and Certifications</w:t>
      </w:r>
      <w:bookmarkEnd w:id="593"/>
      <w:r>
        <w:t xml:space="preserve">, dated </w:t>
      </w:r>
      <w:r>
        <w:rPr>
          <w:u w:val="single"/>
        </w:rPr>
        <w:t>                  </w:t>
      </w:r>
      <w:r>
        <w:t xml:space="preserve"> .</w:t>
      </w:r>
    </w:p>
    <w:p w14:paraId="29E2F0E2" w14:textId="77777777" w:rsidR="00D87E48" w:rsidRDefault="00000000">
      <w:pPr>
        <w:keepNext/>
        <w:spacing w:before="100"/>
      </w:pPr>
      <w:r>
        <w:rPr>
          <w:b/>
          <w:color w:val="CC0000"/>
        </w:rPr>
        <w:t>693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1F6C54" w14:textId="77777777">
        <w:trPr>
          <w:cantSplit/>
        </w:trPr>
        <w:tc>
          <w:tcPr>
            <w:tcW w:w="9700" w:type="dxa"/>
            <w:shd w:val="clear" w:color="auto" w:fill="auto"/>
          </w:tcPr>
          <w:p w14:paraId="023FDD74" w14:textId="77777777" w:rsidR="00D87E48" w:rsidRDefault="00000000">
            <w:pPr>
              <w:spacing w:before="15" w:after="25"/>
            </w:pPr>
            <w:r>
              <w:t>            ****(USE BELOW FOR CONTRACTS INVOLVING RESEARCH ON HUMAN SUBJECTS.)****</w:t>
            </w:r>
          </w:p>
        </w:tc>
      </w:tr>
    </w:tbl>
    <w:p w14:paraId="3B8BAD68" w14:textId="77777777" w:rsidR="00D87E48" w:rsidRDefault="00D87E48">
      <w:bookmarkStart w:id="594" w:name="_Toc577129"/>
      <w:bookmarkEnd w:id="594"/>
    </w:p>
    <w:p w14:paraId="788845EB" w14:textId="77777777" w:rsidR="00D87E48" w:rsidRDefault="00000000">
      <w:pPr>
        <w:numPr>
          <w:ilvl w:val="0"/>
          <w:numId w:val="685"/>
        </w:numPr>
        <w:spacing w:before="10"/>
      </w:pPr>
      <w:bookmarkStart w:id="595" w:name="_Toc133490756"/>
      <w:r w:rsidRPr="005B1359">
        <w:rPr>
          <w:rStyle w:val="Heading3Char"/>
        </w:rPr>
        <w:t>Human Subjects Assurance Identification Number</w:t>
      </w:r>
      <w:bookmarkEnd w:id="595"/>
      <w:r>
        <w:t xml:space="preserve"> </w:t>
      </w:r>
      <w:r>
        <w:rPr>
          <w:u w:val="single"/>
        </w:rPr>
        <w:t>               </w:t>
      </w:r>
      <w:r>
        <w:t xml:space="preserve"> .</w:t>
      </w:r>
    </w:p>
    <w:p w14:paraId="1EEF5217" w14:textId="77777777" w:rsidR="00D87E48" w:rsidRDefault="00000000">
      <w:pPr>
        <w:keepNext/>
        <w:spacing w:before="100"/>
      </w:pPr>
      <w:r>
        <w:rPr>
          <w:b/>
          <w:color w:val="CC0000"/>
        </w:rPr>
        <w:t>694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01EA5727" w14:textId="77777777">
        <w:trPr>
          <w:cantSplit/>
        </w:trPr>
        <w:tc>
          <w:tcPr>
            <w:tcW w:w="9700" w:type="dxa"/>
            <w:shd w:val="clear" w:color="auto" w:fill="auto"/>
          </w:tcPr>
          <w:p w14:paraId="5E2D10CC" w14:textId="77777777" w:rsidR="00D87E48" w:rsidRDefault="00000000">
            <w:pPr>
              <w:spacing w:before="15" w:after="25"/>
            </w:pPr>
            <w:r>
              <w:t>                   ****(USE BELOW FOR CONTRACTS INVOLVING RESEARCH ON ANIMALS.)****</w:t>
            </w:r>
          </w:p>
        </w:tc>
      </w:tr>
    </w:tbl>
    <w:p w14:paraId="161E1C02" w14:textId="77777777" w:rsidR="00D87E48" w:rsidRDefault="00D87E48">
      <w:bookmarkStart w:id="596" w:name="_Toc577139"/>
      <w:bookmarkEnd w:id="596"/>
    </w:p>
    <w:p w14:paraId="1C252BFB" w14:textId="77777777" w:rsidR="00D87E48" w:rsidRDefault="00000000">
      <w:pPr>
        <w:numPr>
          <w:ilvl w:val="0"/>
          <w:numId w:val="686"/>
        </w:numPr>
        <w:spacing w:before="10"/>
      </w:pPr>
      <w:bookmarkStart w:id="597" w:name="_Toc133490757"/>
      <w:r w:rsidRPr="005B1359">
        <w:rPr>
          <w:rStyle w:val="Heading3Char"/>
        </w:rPr>
        <w:t>Animal Welfare Assurance Number</w:t>
      </w:r>
      <w:bookmarkEnd w:id="597"/>
      <w:r>
        <w:t xml:space="preserve"> </w:t>
      </w:r>
      <w:r>
        <w:rPr>
          <w:u w:val="single"/>
        </w:rPr>
        <w:t>               </w:t>
      </w:r>
      <w:r>
        <w:t xml:space="preserve"> .</w:t>
      </w:r>
    </w:p>
    <w:p w14:paraId="59150FF4" w14:textId="77777777" w:rsidR="00D87E48" w:rsidRDefault="00000000">
      <w:pPr>
        <w:keepNext/>
        <w:spacing w:before="100"/>
      </w:pPr>
      <w:r>
        <w:rPr>
          <w:b/>
          <w:color w:val="CC0000"/>
        </w:rPr>
        <w:t>695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7097F94A" w14:textId="77777777">
        <w:trPr>
          <w:cantSplit/>
        </w:trPr>
        <w:tc>
          <w:tcPr>
            <w:tcW w:w="9700" w:type="dxa"/>
            <w:shd w:val="clear" w:color="auto" w:fill="auto"/>
          </w:tcPr>
          <w:p w14:paraId="1811E054" w14:textId="77777777" w:rsidR="00D87E48" w:rsidRDefault="00000000">
            <w:pPr>
              <w:spacing w:before="15" w:after="25"/>
            </w:pPr>
            <w:r>
              <w:t>****(USE BELOW FOR CONTRACTS INVOLVING SOFTWARE LICENSE AGREEMENTS.)****</w:t>
            </w:r>
          </w:p>
          <w:p w14:paraId="00D7C472" w14:textId="77777777" w:rsidR="00D87E48" w:rsidRDefault="00000000">
            <w:pPr>
              <w:spacing w:before="15" w:after="25"/>
            </w:pPr>
            <w:r>
              <w:t xml:space="preserve"> </w:t>
            </w:r>
            <w:r>
              <w:rPr>
                <w:b/>
              </w:rPr>
              <w:t>Note:</w:t>
            </w:r>
            <w:r>
              <w:t xml:space="preserve">  </w:t>
            </w:r>
            <w:r>
              <w:rPr>
                <w:i/>
              </w:rPr>
              <w:t>For more information, see NIH Policy Manual 6027-Review and Approval of Licensing Agreements for the Use of Propitiatory Commercial Products and Services Obtained by NIH Under an Acquisition.</w:t>
            </w:r>
            <w:r>
              <w:t xml:space="preserve"> </w:t>
            </w:r>
          </w:p>
        </w:tc>
      </w:tr>
    </w:tbl>
    <w:p w14:paraId="11438EB6" w14:textId="77777777" w:rsidR="00D87E48" w:rsidRDefault="00D87E48">
      <w:bookmarkStart w:id="598" w:name="_Toc577149"/>
      <w:bookmarkEnd w:id="598"/>
    </w:p>
    <w:p w14:paraId="67C6A0AD" w14:textId="77777777" w:rsidR="00D87E48" w:rsidRDefault="00000000">
      <w:pPr>
        <w:numPr>
          <w:ilvl w:val="0"/>
          <w:numId w:val="687"/>
        </w:numPr>
        <w:spacing w:before="10"/>
      </w:pPr>
      <w:bookmarkStart w:id="599" w:name="_Toc133490758"/>
      <w:r w:rsidRPr="005B1359">
        <w:rPr>
          <w:rStyle w:val="Heading3Char"/>
        </w:rPr>
        <w:t>Software Licensing Agreement</w:t>
      </w:r>
      <w:bookmarkEnd w:id="599"/>
      <w:r>
        <w:t xml:space="preserve">, dated </w:t>
      </w:r>
      <w:r>
        <w:rPr>
          <w:u w:val="single"/>
        </w:rPr>
        <w:t>               </w:t>
      </w:r>
      <w:r>
        <w:t xml:space="preserve"> .</w:t>
      </w:r>
    </w:p>
    <w:p w14:paraId="4A0EEE67" w14:textId="77777777" w:rsidR="00D87E48" w:rsidRDefault="00000000">
      <w:pPr>
        <w:keepNext/>
        <w:spacing w:before="100"/>
      </w:pPr>
      <w:r>
        <w:rPr>
          <w:b/>
          <w:color w:val="CC0000"/>
        </w:rPr>
        <w:t>696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14:paraId="677C37CC" w14:textId="77777777">
        <w:trPr>
          <w:cantSplit/>
        </w:trPr>
        <w:tc>
          <w:tcPr>
            <w:tcW w:w="9700" w:type="dxa"/>
            <w:shd w:val="clear" w:color="auto" w:fill="auto"/>
          </w:tcPr>
          <w:p w14:paraId="39DCD24A" w14:textId="77777777" w:rsidR="00D87E48" w:rsidRDefault="00000000">
            <w:pPr>
              <w:spacing w:before="15" w:after="25"/>
            </w:pPr>
            <w:r>
              <w:t>                                                ****(INCLUDE BELOW IN ALL CONTRACTS.)****</w:t>
            </w:r>
          </w:p>
        </w:tc>
      </w:tr>
    </w:tbl>
    <w:p w14:paraId="237581ED" w14:textId="77777777" w:rsidR="00D87E48" w:rsidRDefault="00000000">
      <w:pPr>
        <w:spacing w:before="25" w:after="15"/>
        <w:ind w:left="360"/>
      </w:pPr>
      <w:r>
        <w:t xml:space="preserve"> </w:t>
      </w:r>
      <w:r>
        <w:rPr>
          <w:b/>
        </w:rPr>
        <w:t>                                                                   </w:t>
      </w:r>
      <w:r>
        <w:t xml:space="preserve"> </w:t>
      </w:r>
      <w:r>
        <w:br/>
        <w:t xml:space="preserve"> </w:t>
      </w:r>
      <w:r>
        <w:rPr>
          <w:b/>
        </w:rPr>
        <w:t>                                                                    END of the SCHEDULE</w:t>
      </w:r>
      <w:r>
        <w:t xml:space="preserve"> </w:t>
      </w:r>
    </w:p>
    <w:p w14:paraId="6E061B64" w14:textId="77777777" w:rsidR="00D87E48" w:rsidRDefault="00000000">
      <w:pPr>
        <w:spacing w:before="25" w:after="15"/>
        <w:ind w:left="360"/>
      </w:pPr>
      <w:r>
        <w:t>                                                                             (CONTRACT)</w:t>
      </w:r>
    </w:p>
    <w:p w14:paraId="7B55B14D" w14:textId="2023E377" w:rsidR="00D87E48" w:rsidRDefault="00845532">
      <w:pPr>
        <w:keepNext/>
        <w:spacing w:before="100"/>
      </w:pPr>
      <w:r>
        <w:rPr>
          <w:b/>
          <w:color w:val="CC0000"/>
        </w:rPr>
        <w:t xml:space="preserve"> </w:t>
      </w:r>
    </w:p>
    <w:sectPr w:rsidR="00D87E48" w:rsidSect="00D87E48">
      <w:footerReference w:type="even" r:id="rId416"/>
      <w:footerReference w:type="default" r:id="rId417"/>
      <w:pgSz w:w="12240" w:h="15840"/>
      <w:pgMar w:top="900" w:right="900"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36F3" w14:textId="77777777" w:rsidR="0049778F" w:rsidRDefault="0049778F" w:rsidP="00D87E48">
      <w:r>
        <w:separator/>
      </w:r>
    </w:p>
  </w:endnote>
  <w:endnote w:type="continuationSeparator" w:id="0">
    <w:p w14:paraId="44A506F7" w14:textId="77777777" w:rsidR="0049778F" w:rsidRDefault="0049778F" w:rsidP="00D8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E44D" w14:textId="0054AE32" w:rsidR="00D87E48" w:rsidRDefault="00D87E48">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58B">
      <w:rPr>
        <w:rStyle w:val="PageNumber"/>
        <w:noProof/>
      </w:rPr>
      <w:t>4</w:t>
    </w:r>
    <w:r>
      <w:rPr>
        <w:rStyle w:val="PageNumber"/>
      </w:rPr>
      <w:fldChar w:fldCharType="end"/>
    </w:r>
  </w:p>
  <w:p w14:paraId="1B172FF2" w14:textId="77777777" w:rsidR="00696C0B" w:rsidRDefault="00000000" w:rsidP="00696C0B">
    <w:pPr>
      <w:jc w:val="right"/>
    </w:pPr>
    <w:r>
      <w:t>CONTRACT Handbook 03/31/23</w:t>
    </w:r>
  </w:p>
  <w:p w14:paraId="639725D0" w14:textId="77777777" w:rsidR="00D87E48" w:rsidRDefault="00D87E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ED5F" w14:textId="77777777" w:rsidR="00D87E48" w:rsidRDefault="00D87E48">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C539C4" w14:textId="77777777" w:rsidR="00696C0B" w:rsidRDefault="00000000" w:rsidP="00D906C4">
    <w:r>
      <w:t>CONTRACT Handbook 03/31/23</w:t>
    </w:r>
  </w:p>
  <w:p w14:paraId="0C45EF65" w14:textId="77777777" w:rsidR="00D87E48" w:rsidRDefault="00D87E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EF98" w14:textId="77777777" w:rsidR="0049778F" w:rsidRDefault="0049778F" w:rsidP="00D87E48">
      <w:r>
        <w:separator/>
      </w:r>
    </w:p>
  </w:footnote>
  <w:footnote w:type="continuationSeparator" w:id="0">
    <w:p w14:paraId="4F127EE1" w14:textId="77777777" w:rsidR="0049778F" w:rsidRDefault="0049778F" w:rsidP="00D87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49E"/>
    <w:multiLevelType w:val="multilevel"/>
    <w:tmpl w:val="A9362D6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 w15:restartNumberingAfterBreak="0">
    <w:nsid w:val="00C83111"/>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 w15:restartNumberingAfterBreak="0">
    <w:nsid w:val="01A82BD1"/>
    <w:multiLevelType w:val="multilevel"/>
    <w:tmpl w:val="7CA8C40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3" w15:restartNumberingAfterBreak="0">
    <w:nsid w:val="04C47205"/>
    <w:multiLevelType w:val="hybridMultilevel"/>
    <w:tmpl w:val="FB3838B6"/>
    <w:lvl w:ilvl="0" w:tplc="60D8A96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02990"/>
    <w:multiLevelType w:val="multilevel"/>
    <w:tmpl w:val="6B54004E"/>
    <w:lvl w:ilvl="0">
      <w:start w:val="1"/>
      <w:numFmt w:val="decimal"/>
      <w:lvlText w:val="%1."/>
      <w:lvlJc w:val="left"/>
      <w:pPr>
        <w:tabs>
          <w:tab w:val="num" w:pos="720"/>
        </w:tabs>
        <w:ind w:left="720" w:hanging="360"/>
      </w:pPr>
      <w:rPr>
        <w:rFonts w:hint="default"/>
        <w:strike w:val="0"/>
      </w:rPr>
    </w:lvl>
    <w:lvl w:ilvl="1">
      <w:start w:val="2"/>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5" w15:restartNumberingAfterBreak="0">
    <w:nsid w:val="060A5A4D"/>
    <w:multiLevelType w:val="multilevel"/>
    <w:tmpl w:val="3B767372"/>
    <w:lvl w:ilvl="0">
      <w:start w:val="7"/>
      <w:numFmt w:val="decimal"/>
      <w:lvlText w:val="%1."/>
      <w:lvlJc w:val="left"/>
      <w:pPr>
        <w:tabs>
          <w:tab w:val="num" w:pos="720"/>
        </w:tabs>
        <w:ind w:left="720" w:hanging="360"/>
      </w:pPr>
      <w:rPr>
        <w:rFonts w:hint="default"/>
        <w:strike w:val="0"/>
      </w:rPr>
    </w:lvl>
    <w:lvl w:ilvl="1">
      <w:start w:val="6"/>
      <w:numFmt w:val="lowerLetter"/>
      <w:lvlText w:val="%2."/>
      <w:lvlJc w:val="left"/>
      <w:pPr>
        <w:ind w:left="1440" w:hanging="360"/>
      </w:pPr>
      <w:rPr>
        <w:rFonts w:hint="default"/>
      </w:rPr>
    </w:lvl>
    <w:lvl w:ilvl="2">
      <w:start w:val="2"/>
      <w:numFmt w:val="decimal"/>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2"/>
      <w:numFmt w:val="decimal"/>
      <w:lvlText w:val="%5."/>
      <w:lvlJc w:val="left"/>
      <w:pPr>
        <w:tabs>
          <w:tab w:val="num" w:pos="3600"/>
        </w:tabs>
        <w:ind w:left="3600" w:hanging="360"/>
      </w:pPr>
      <w:rPr>
        <w:rFonts w:hint="default"/>
      </w:rPr>
    </w:lvl>
    <w:lvl w:ilvl="5">
      <w:start w:val="2"/>
      <w:numFmt w:val="decimal"/>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2"/>
      <w:numFmt w:val="decimal"/>
      <w:lvlText w:val="%8."/>
      <w:lvlJc w:val="left"/>
      <w:pPr>
        <w:tabs>
          <w:tab w:val="num" w:pos="5760"/>
        </w:tabs>
        <w:ind w:left="5760" w:hanging="360"/>
      </w:pPr>
      <w:rPr>
        <w:rFonts w:hint="default"/>
      </w:rPr>
    </w:lvl>
    <w:lvl w:ilvl="8">
      <w:start w:val="2"/>
      <w:numFmt w:val="decimal"/>
      <w:lvlText w:val="%9."/>
      <w:lvlJc w:val="right"/>
      <w:pPr>
        <w:tabs>
          <w:tab w:val="num" w:pos="6480"/>
        </w:tabs>
        <w:ind w:left="6480" w:hanging="180"/>
      </w:pPr>
      <w:rPr>
        <w:rFonts w:hint="default"/>
      </w:rPr>
    </w:lvl>
  </w:abstractNum>
  <w:abstractNum w:abstractNumId="6" w15:restartNumberingAfterBreak="0">
    <w:nsid w:val="07AB595C"/>
    <w:multiLevelType w:val="multilevel"/>
    <w:tmpl w:val="9FDE760A"/>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Letter"/>
      <w:lvlText w:val="%3."/>
      <w:lvlJc w:val="left"/>
      <w:pPr>
        <w:ind w:left="144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7D8207B"/>
    <w:multiLevelType w:val="multilevel"/>
    <w:tmpl w:val="992238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8" w15:restartNumberingAfterBreak="0">
    <w:nsid w:val="09BE6FF5"/>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9" w15:restartNumberingAfterBreak="0">
    <w:nsid w:val="0A4D4F39"/>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0" w15:restartNumberingAfterBreak="0">
    <w:nsid w:val="0D535AFB"/>
    <w:multiLevelType w:val="multilevel"/>
    <w:tmpl w:val="E09C82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11" w15:restartNumberingAfterBreak="0">
    <w:nsid w:val="0F4A3B21"/>
    <w:multiLevelType w:val="multilevel"/>
    <w:tmpl w:val="2AEE665C"/>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12" w15:restartNumberingAfterBreak="0">
    <w:nsid w:val="12A75452"/>
    <w:multiLevelType w:val="multilevel"/>
    <w:tmpl w:val="9B3CFB30"/>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3" w15:restartNumberingAfterBreak="0">
    <w:nsid w:val="12B7305A"/>
    <w:multiLevelType w:val="multilevel"/>
    <w:tmpl w:val="D6AAE408"/>
    <w:lvl w:ilvl="0">
      <w:start w:val="1"/>
      <w:numFmt w:val="lowerLetter"/>
      <w:lvlText w:val="%1."/>
      <w:lvlJc w:val="left"/>
      <w:pPr>
        <w:tabs>
          <w:tab w:val="num" w:pos="720"/>
        </w:tabs>
        <w:ind w:left="720" w:hanging="360"/>
      </w:pPr>
    </w:lvl>
    <w:lvl w:ilvl="1">
      <w:start w:val="1"/>
      <w:numFmt w:val="lowerRoman"/>
      <w:lvlText w:val="%2."/>
      <w:lvlJc w:val="left"/>
      <w:pPr>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33B72BA"/>
    <w:multiLevelType w:val="hybridMultilevel"/>
    <w:tmpl w:val="90BAB71A"/>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1BA66901"/>
    <w:multiLevelType w:val="hybridMultilevel"/>
    <w:tmpl w:val="B6960DCA"/>
    <w:lvl w:ilvl="0" w:tplc="BA2A972E">
      <w:start w:val="1"/>
      <w:numFmt w:val="lowerLetter"/>
      <w:lvlText w:val="(%1)"/>
      <w:lvlJc w:val="left"/>
      <w:pPr>
        <w:ind w:left="780" w:hanging="339"/>
      </w:pPr>
      <w:rPr>
        <w:rFonts w:ascii="Times New Roman" w:eastAsia="Times New Roman" w:hAnsi="Times New Roman" w:cs="Times New Roman" w:hint="default"/>
        <w:b/>
        <w:bCs/>
        <w:i w:val="0"/>
        <w:iCs w:val="0"/>
        <w:spacing w:val="-1"/>
        <w:w w:val="99"/>
        <w:sz w:val="24"/>
        <w:szCs w:val="24"/>
        <w:lang w:val="en-US" w:eastAsia="en-US" w:bidi="ar-SA"/>
      </w:rPr>
    </w:lvl>
    <w:lvl w:ilvl="1" w:tplc="EC9830FE">
      <w:start w:val="1"/>
      <w:numFmt w:val="lowerLetter"/>
      <w:lvlText w:val="(%2)"/>
      <w:lvlJc w:val="left"/>
      <w:pPr>
        <w:ind w:left="1771" w:hanging="360"/>
      </w:pPr>
      <w:rPr>
        <w:rFonts w:ascii="Times New Roman" w:eastAsia="Times New Roman" w:hAnsi="Times New Roman" w:cs="Times New Roman" w:hint="default"/>
        <w:b w:val="0"/>
        <w:bCs w:val="0"/>
        <w:i w:val="0"/>
        <w:iCs w:val="0"/>
        <w:w w:val="99"/>
        <w:sz w:val="24"/>
        <w:szCs w:val="24"/>
        <w:lang w:val="en-US" w:eastAsia="en-US" w:bidi="ar-SA"/>
      </w:rPr>
    </w:lvl>
    <w:lvl w:ilvl="2" w:tplc="78A81F4C">
      <w:start w:val="1"/>
      <w:numFmt w:val="decimal"/>
      <w:lvlText w:val="(%3)"/>
      <w:lvlJc w:val="left"/>
      <w:pPr>
        <w:ind w:left="780" w:hanging="360"/>
      </w:pPr>
      <w:rPr>
        <w:rFonts w:ascii="Times New Roman" w:eastAsia="Times New Roman" w:hAnsi="Times New Roman" w:cs="Times New Roman" w:hint="default"/>
        <w:b w:val="0"/>
        <w:bCs w:val="0"/>
        <w:i w:val="0"/>
        <w:iCs w:val="0"/>
        <w:w w:val="99"/>
        <w:sz w:val="24"/>
        <w:szCs w:val="24"/>
        <w:lang w:val="en-US" w:eastAsia="en-US" w:bidi="ar-SA"/>
      </w:rPr>
    </w:lvl>
    <w:lvl w:ilvl="3" w:tplc="6C4AF4DE">
      <w:start w:val="1"/>
      <w:numFmt w:val="lowerRoman"/>
      <w:lvlText w:val="(%4)"/>
      <w:lvlJc w:val="left"/>
      <w:pPr>
        <w:ind w:left="2597" w:hanging="286"/>
      </w:pPr>
      <w:rPr>
        <w:rFonts w:ascii="Times New Roman" w:eastAsia="Times New Roman" w:hAnsi="Times New Roman" w:cs="Times New Roman" w:hint="default"/>
        <w:b w:val="0"/>
        <w:bCs w:val="0"/>
        <w:i w:val="0"/>
        <w:iCs w:val="0"/>
        <w:w w:val="99"/>
        <w:sz w:val="24"/>
        <w:szCs w:val="24"/>
        <w:lang w:val="en-US" w:eastAsia="en-US" w:bidi="ar-SA"/>
      </w:rPr>
    </w:lvl>
    <w:lvl w:ilvl="4" w:tplc="7BDA01DA">
      <w:numFmt w:val="bullet"/>
      <w:lvlText w:val="•"/>
      <w:lvlJc w:val="left"/>
      <w:pPr>
        <w:ind w:left="4685" w:hanging="286"/>
      </w:pPr>
      <w:rPr>
        <w:rFonts w:hint="default"/>
        <w:lang w:val="en-US" w:eastAsia="en-US" w:bidi="ar-SA"/>
      </w:rPr>
    </w:lvl>
    <w:lvl w:ilvl="5" w:tplc="564AC312">
      <w:numFmt w:val="bullet"/>
      <w:lvlText w:val="•"/>
      <w:lvlJc w:val="left"/>
      <w:pPr>
        <w:ind w:left="5727" w:hanging="286"/>
      </w:pPr>
      <w:rPr>
        <w:rFonts w:hint="default"/>
        <w:lang w:val="en-US" w:eastAsia="en-US" w:bidi="ar-SA"/>
      </w:rPr>
    </w:lvl>
    <w:lvl w:ilvl="6" w:tplc="2E749A8A">
      <w:numFmt w:val="bullet"/>
      <w:lvlText w:val="•"/>
      <w:lvlJc w:val="left"/>
      <w:pPr>
        <w:ind w:left="6770" w:hanging="286"/>
      </w:pPr>
      <w:rPr>
        <w:rFonts w:hint="default"/>
        <w:lang w:val="en-US" w:eastAsia="en-US" w:bidi="ar-SA"/>
      </w:rPr>
    </w:lvl>
    <w:lvl w:ilvl="7" w:tplc="2808307E">
      <w:numFmt w:val="bullet"/>
      <w:lvlText w:val="•"/>
      <w:lvlJc w:val="left"/>
      <w:pPr>
        <w:ind w:left="7812" w:hanging="286"/>
      </w:pPr>
      <w:rPr>
        <w:rFonts w:hint="default"/>
        <w:lang w:val="en-US" w:eastAsia="en-US" w:bidi="ar-SA"/>
      </w:rPr>
    </w:lvl>
    <w:lvl w:ilvl="8" w:tplc="9C1A41E6">
      <w:numFmt w:val="bullet"/>
      <w:lvlText w:val="•"/>
      <w:lvlJc w:val="left"/>
      <w:pPr>
        <w:ind w:left="8855" w:hanging="286"/>
      </w:pPr>
      <w:rPr>
        <w:rFonts w:hint="default"/>
        <w:lang w:val="en-US" w:eastAsia="en-US" w:bidi="ar-SA"/>
      </w:rPr>
    </w:lvl>
  </w:abstractNum>
  <w:abstractNum w:abstractNumId="16" w15:restartNumberingAfterBreak="0">
    <w:nsid w:val="1C470BCC"/>
    <w:multiLevelType w:val="multilevel"/>
    <w:tmpl w:val="23E8DB9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7" w15:restartNumberingAfterBreak="0">
    <w:nsid w:val="20550901"/>
    <w:multiLevelType w:val="multilevel"/>
    <w:tmpl w:val="E0A47D24"/>
    <w:lvl w:ilvl="0">
      <w:start w:val="1"/>
      <w:numFmt w:val="lowerRoman"/>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8" w15:restartNumberingAfterBreak="0">
    <w:nsid w:val="20A33E43"/>
    <w:multiLevelType w:val="multilevel"/>
    <w:tmpl w:val="CB505ACE"/>
    <w:lvl w:ilvl="0">
      <w:start w:val="23"/>
      <w:numFmt w:val="lowerLetter"/>
      <w:lvlText w:val="%1."/>
      <w:lvlJc w:val="left"/>
      <w:pPr>
        <w:tabs>
          <w:tab w:val="num" w:pos="720"/>
        </w:tabs>
        <w:ind w:left="720" w:hanging="360"/>
      </w:pPr>
      <w:rPr>
        <w:rFonts w:hint="default"/>
        <w:strike w:val="0"/>
      </w:rPr>
    </w:lvl>
    <w:lvl w:ilvl="1">
      <w:start w:val="6"/>
      <w:numFmt w:val="decimal"/>
      <w:lvlText w:val="%2."/>
      <w:lvlJc w:val="left"/>
      <w:pPr>
        <w:ind w:left="720" w:hanging="360"/>
      </w:pPr>
      <w:rPr>
        <w:rFonts w:hint="default"/>
      </w:rPr>
    </w:lvl>
    <w:lvl w:ilvl="2">
      <w:start w:val="6"/>
      <w:numFmt w:val="decimal"/>
      <w:lvlText w:val="%3."/>
      <w:lvlJc w:val="right"/>
      <w:pPr>
        <w:tabs>
          <w:tab w:val="num" w:pos="2160"/>
        </w:tabs>
        <w:ind w:left="2160" w:hanging="180"/>
      </w:pPr>
      <w:rPr>
        <w:rFonts w:hint="default"/>
      </w:rPr>
    </w:lvl>
    <w:lvl w:ilvl="3">
      <w:start w:val="6"/>
      <w:numFmt w:val="decimal"/>
      <w:lvlText w:val="%4."/>
      <w:lvlJc w:val="left"/>
      <w:pPr>
        <w:tabs>
          <w:tab w:val="num" w:pos="2880"/>
        </w:tabs>
        <w:ind w:left="2880" w:hanging="360"/>
      </w:pPr>
      <w:rPr>
        <w:rFonts w:hint="default"/>
      </w:rPr>
    </w:lvl>
    <w:lvl w:ilvl="4">
      <w:start w:val="6"/>
      <w:numFmt w:val="decimal"/>
      <w:lvlText w:val="%5."/>
      <w:lvlJc w:val="left"/>
      <w:pPr>
        <w:tabs>
          <w:tab w:val="num" w:pos="3600"/>
        </w:tabs>
        <w:ind w:left="3600" w:hanging="360"/>
      </w:pPr>
      <w:rPr>
        <w:rFonts w:hint="default"/>
      </w:rPr>
    </w:lvl>
    <w:lvl w:ilvl="5">
      <w:start w:val="6"/>
      <w:numFmt w:val="decimal"/>
      <w:lvlText w:val="%6."/>
      <w:lvlJc w:val="right"/>
      <w:pPr>
        <w:tabs>
          <w:tab w:val="num" w:pos="4320"/>
        </w:tabs>
        <w:ind w:left="4320" w:hanging="180"/>
      </w:pPr>
      <w:rPr>
        <w:rFonts w:hint="default"/>
      </w:rPr>
    </w:lvl>
    <w:lvl w:ilvl="6">
      <w:start w:val="6"/>
      <w:numFmt w:val="decimal"/>
      <w:lvlText w:val="%7."/>
      <w:lvlJc w:val="left"/>
      <w:pPr>
        <w:tabs>
          <w:tab w:val="num" w:pos="5040"/>
        </w:tabs>
        <w:ind w:left="5040" w:hanging="360"/>
      </w:pPr>
      <w:rPr>
        <w:rFonts w:hint="default"/>
      </w:rPr>
    </w:lvl>
    <w:lvl w:ilvl="7">
      <w:start w:val="6"/>
      <w:numFmt w:val="decimal"/>
      <w:lvlText w:val="%8."/>
      <w:lvlJc w:val="left"/>
      <w:pPr>
        <w:tabs>
          <w:tab w:val="num" w:pos="5760"/>
        </w:tabs>
        <w:ind w:left="5760" w:hanging="360"/>
      </w:pPr>
      <w:rPr>
        <w:rFonts w:hint="default"/>
      </w:rPr>
    </w:lvl>
    <w:lvl w:ilvl="8">
      <w:start w:val="6"/>
      <w:numFmt w:val="decimal"/>
      <w:lvlText w:val="%9."/>
      <w:lvlJc w:val="right"/>
      <w:pPr>
        <w:tabs>
          <w:tab w:val="num" w:pos="6480"/>
        </w:tabs>
        <w:ind w:left="6480" w:hanging="180"/>
      </w:pPr>
      <w:rPr>
        <w:rFonts w:hint="default"/>
      </w:rPr>
    </w:lvl>
  </w:abstractNum>
  <w:abstractNum w:abstractNumId="19" w15:restartNumberingAfterBreak="0">
    <w:nsid w:val="227048AD"/>
    <w:multiLevelType w:val="multilevel"/>
    <w:tmpl w:val="189C7EE8"/>
    <w:lvl w:ilvl="0">
      <w:start w:val="1"/>
      <w:numFmt w:val="decimal"/>
      <w:lvlText w:val="%1."/>
      <w:lvlJc w:val="left"/>
      <w:pPr>
        <w:tabs>
          <w:tab w:val="num" w:pos="720"/>
        </w:tabs>
        <w:ind w:left="720" w:hanging="360"/>
      </w:pPr>
      <w:rPr>
        <w:strike w:val="0"/>
      </w:r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0" w15:restartNumberingAfterBreak="0">
    <w:nsid w:val="240344D3"/>
    <w:multiLevelType w:val="multilevel"/>
    <w:tmpl w:val="57B8C3F2"/>
    <w:lvl w:ilvl="0">
      <w:start w:val="3"/>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decimal"/>
      <w:lvlText w:val="%3."/>
      <w:lvlJc w:val="left"/>
      <w:pPr>
        <w:ind w:left="306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46A2052"/>
    <w:multiLevelType w:val="hybridMultilevel"/>
    <w:tmpl w:val="D6E25784"/>
    <w:lvl w:ilvl="0" w:tplc="04BC2202">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261830E0"/>
    <w:multiLevelType w:val="multilevel"/>
    <w:tmpl w:val="070EDE9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23" w15:restartNumberingAfterBreak="0">
    <w:nsid w:val="27046D78"/>
    <w:multiLevelType w:val="multilevel"/>
    <w:tmpl w:val="FDFE8F62"/>
    <w:lvl w:ilvl="0">
      <w:start w:val="1"/>
      <w:numFmt w:val="lowerRoman"/>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24" w15:restartNumberingAfterBreak="0">
    <w:nsid w:val="275179E2"/>
    <w:multiLevelType w:val="multilevel"/>
    <w:tmpl w:val="E5AA2A9A"/>
    <w:lvl w:ilvl="0">
      <w:start w:val="10"/>
      <w:numFmt w:val="decimal"/>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decimal"/>
      <w:lvlText w:val="%3."/>
      <w:lvlJc w:val="left"/>
      <w:pPr>
        <w:ind w:left="306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2B6463C7"/>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6" w15:restartNumberingAfterBreak="0">
    <w:nsid w:val="2BB2183A"/>
    <w:multiLevelType w:val="hybridMultilevel"/>
    <w:tmpl w:val="9D9CD8B6"/>
    <w:lvl w:ilvl="0" w:tplc="0409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C811448"/>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8" w15:restartNumberingAfterBreak="0">
    <w:nsid w:val="2D5B24F8"/>
    <w:multiLevelType w:val="multilevel"/>
    <w:tmpl w:val="D5443CC0"/>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9" w15:restartNumberingAfterBreak="0">
    <w:nsid w:val="2EFF1930"/>
    <w:multiLevelType w:val="hybridMultilevel"/>
    <w:tmpl w:val="DC2400FC"/>
    <w:lvl w:ilvl="0" w:tplc="B0C6091A">
      <w:start w:val="4"/>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572022"/>
    <w:multiLevelType w:val="multilevel"/>
    <w:tmpl w:val="1F2EB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1" w15:restartNumberingAfterBreak="0">
    <w:nsid w:val="322B6875"/>
    <w:multiLevelType w:val="hybridMultilevel"/>
    <w:tmpl w:val="4684BC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32C4393F"/>
    <w:multiLevelType w:val="hybridMultilevel"/>
    <w:tmpl w:val="0BB0AD98"/>
    <w:lvl w:ilvl="0" w:tplc="0409000F">
      <w:start w:val="1"/>
      <w:numFmt w:val="decimal"/>
      <w:lvlText w:val="%1."/>
      <w:lvlJc w:val="left"/>
      <w:pPr>
        <w:tabs>
          <w:tab w:val="num" w:pos="720"/>
        </w:tabs>
        <w:ind w:left="720" w:hanging="360"/>
      </w:pPr>
      <w:rPr>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45D1B95"/>
    <w:multiLevelType w:val="multilevel"/>
    <w:tmpl w:val="43CC5CE4"/>
    <w:lvl w:ilvl="0">
      <w:start w:val="2"/>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5"/>
      <w:numFmt w:val="lowerLetter"/>
      <w:lvlText w:val="%3."/>
      <w:lvlJc w:val="left"/>
      <w:pPr>
        <w:ind w:left="1440" w:hanging="360"/>
      </w:pPr>
      <w:rPr>
        <w:rFonts w:hint="default"/>
      </w:rPr>
    </w:lvl>
    <w:lvl w:ilvl="3">
      <w:start w:val="5"/>
      <w:numFmt w:val="decimal"/>
      <w:lvlText w:val="%4."/>
      <w:lvlJc w:val="left"/>
      <w:pPr>
        <w:tabs>
          <w:tab w:val="num" w:pos="2880"/>
        </w:tabs>
        <w:ind w:left="2880" w:hanging="360"/>
      </w:pPr>
      <w:rPr>
        <w:rFonts w:hint="default"/>
      </w:rPr>
    </w:lvl>
    <w:lvl w:ilvl="4">
      <w:start w:val="5"/>
      <w:numFmt w:val="decimal"/>
      <w:lvlText w:val="%5."/>
      <w:lvlJc w:val="left"/>
      <w:pPr>
        <w:tabs>
          <w:tab w:val="num" w:pos="3600"/>
        </w:tabs>
        <w:ind w:left="3600" w:hanging="360"/>
      </w:pPr>
      <w:rPr>
        <w:rFonts w:hint="default"/>
      </w:rPr>
    </w:lvl>
    <w:lvl w:ilvl="5">
      <w:start w:val="5"/>
      <w:numFmt w:val="decimal"/>
      <w:lvlText w:val="%6."/>
      <w:lvlJc w:val="right"/>
      <w:pPr>
        <w:tabs>
          <w:tab w:val="num" w:pos="4320"/>
        </w:tabs>
        <w:ind w:left="4320" w:hanging="180"/>
      </w:pPr>
      <w:rPr>
        <w:rFonts w:hint="default"/>
      </w:rPr>
    </w:lvl>
    <w:lvl w:ilvl="6">
      <w:start w:val="5"/>
      <w:numFmt w:val="decimal"/>
      <w:lvlText w:val="%7."/>
      <w:lvlJc w:val="left"/>
      <w:pPr>
        <w:tabs>
          <w:tab w:val="num" w:pos="5040"/>
        </w:tabs>
        <w:ind w:left="5040" w:hanging="360"/>
      </w:pPr>
      <w:rPr>
        <w:rFonts w:hint="default"/>
      </w:rPr>
    </w:lvl>
    <w:lvl w:ilvl="7">
      <w:start w:val="5"/>
      <w:numFmt w:val="decimal"/>
      <w:lvlText w:val="%8."/>
      <w:lvlJc w:val="left"/>
      <w:pPr>
        <w:tabs>
          <w:tab w:val="num" w:pos="5760"/>
        </w:tabs>
        <w:ind w:left="5760" w:hanging="360"/>
      </w:pPr>
      <w:rPr>
        <w:rFonts w:hint="default"/>
      </w:rPr>
    </w:lvl>
    <w:lvl w:ilvl="8">
      <w:start w:val="5"/>
      <w:numFmt w:val="decimal"/>
      <w:lvlText w:val="%9."/>
      <w:lvlJc w:val="right"/>
      <w:pPr>
        <w:tabs>
          <w:tab w:val="num" w:pos="6480"/>
        </w:tabs>
        <w:ind w:left="6480" w:hanging="180"/>
      </w:pPr>
      <w:rPr>
        <w:rFonts w:hint="default"/>
      </w:rPr>
    </w:lvl>
  </w:abstractNum>
  <w:abstractNum w:abstractNumId="34" w15:restartNumberingAfterBreak="0">
    <w:nsid w:val="356F1585"/>
    <w:multiLevelType w:val="multilevel"/>
    <w:tmpl w:val="445E4320"/>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5" w15:restartNumberingAfterBreak="0">
    <w:nsid w:val="362A28A6"/>
    <w:multiLevelType w:val="multilevel"/>
    <w:tmpl w:val="9BEA0AE8"/>
    <w:lvl w:ilvl="0">
      <w:start w:val="1"/>
      <w:numFmt w:val="decimal"/>
      <w:lvlText w:val="%1."/>
      <w:lvlJc w:val="left"/>
      <w:pPr>
        <w:tabs>
          <w:tab w:val="num" w:pos="720"/>
        </w:tabs>
        <w:ind w:left="720" w:hanging="360"/>
      </w:pPr>
      <w:rPr>
        <w:rFonts w:hint="default"/>
      </w:rPr>
    </w:lvl>
    <w:lvl w:ilvl="1">
      <w:start w:val="1"/>
      <w:numFmt w:val="decimal"/>
      <w:lvlText w:val="%2."/>
      <w:lvlJc w:val="left"/>
      <w:pPr>
        <w:ind w:left="720" w:hanging="360"/>
      </w:pPr>
      <w:rPr>
        <w:rFonts w:hint="default"/>
        <w:b w:val="0"/>
        <w:bCs w:val="0"/>
        <w:sz w:val="24"/>
        <w:szCs w:val="24"/>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6" w15:restartNumberingAfterBreak="0">
    <w:nsid w:val="373A5C67"/>
    <w:multiLevelType w:val="multilevel"/>
    <w:tmpl w:val="AA645402"/>
    <w:lvl w:ilvl="0">
      <w:start w:val="8"/>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37" w15:restartNumberingAfterBreak="0">
    <w:nsid w:val="38FA1091"/>
    <w:multiLevelType w:val="multilevel"/>
    <w:tmpl w:val="5C080CC8"/>
    <w:lvl w:ilvl="0">
      <w:start w:val="2"/>
      <w:numFmt w:val="decimal"/>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38" w15:restartNumberingAfterBreak="0">
    <w:nsid w:val="3C8869E8"/>
    <w:multiLevelType w:val="multilevel"/>
    <w:tmpl w:val="6CDA7300"/>
    <w:lvl w:ilvl="0">
      <w:start w:val="5"/>
      <w:numFmt w:val="decimal"/>
      <w:lvlText w:val="%1."/>
      <w:lvlJc w:val="left"/>
      <w:pPr>
        <w:tabs>
          <w:tab w:val="num" w:pos="720"/>
        </w:tabs>
        <w:ind w:left="720" w:hanging="360"/>
      </w:pPr>
      <w:rPr>
        <w:rFonts w:hint="default"/>
      </w:rPr>
    </w:lvl>
    <w:lvl w:ilvl="1">
      <w:start w:val="2"/>
      <w:numFmt w:val="decimal"/>
      <w:lvlText w:val="%2."/>
      <w:lvlJc w:val="left"/>
      <w:pPr>
        <w:ind w:left="288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39" w15:restartNumberingAfterBreak="0">
    <w:nsid w:val="3D662F71"/>
    <w:multiLevelType w:val="multilevel"/>
    <w:tmpl w:val="7B747360"/>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0" w15:restartNumberingAfterBreak="0">
    <w:nsid w:val="3E186ADF"/>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41" w15:restartNumberingAfterBreak="0">
    <w:nsid w:val="4239437A"/>
    <w:multiLevelType w:val="multilevel"/>
    <w:tmpl w:val="4FFCC886"/>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decimal"/>
      <w:lvlText w:val="%3."/>
      <w:lvlJc w:val="left"/>
      <w:pPr>
        <w:ind w:left="306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2EB71D7"/>
    <w:multiLevelType w:val="multilevel"/>
    <w:tmpl w:val="1C682384"/>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3" w15:restartNumberingAfterBreak="0">
    <w:nsid w:val="43B52FC9"/>
    <w:multiLevelType w:val="multilevel"/>
    <w:tmpl w:val="AE6C0872"/>
    <w:lvl w:ilvl="0">
      <w:start w:val="20"/>
      <w:numFmt w:val="lowerLetter"/>
      <w:lvlText w:val="%1."/>
      <w:lvlJc w:val="left"/>
      <w:pPr>
        <w:tabs>
          <w:tab w:val="num" w:pos="720"/>
        </w:tabs>
        <w:ind w:left="720" w:hanging="360"/>
      </w:pPr>
      <w:rPr>
        <w:rFonts w:hint="default"/>
      </w:rPr>
    </w:lvl>
    <w:lvl w:ilvl="1">
      <w:start w:val="2"/>
      <w:numFmt w:val="lowerRoman"/>
      <w:lvlText w:val="%2."/>
      <w:lvlJc w:val="left"/>
      <w:pPr>
        <w:ind w:left="1440" w:hanging="360"/>
      </w:pPr>
      <w:rPr>
        <w:rFonts w:hint="default"/>
      </w:rPr>
    </w:lvl>
    <w:lvl w:ilvl="2">
      <w:start w:val="2"/>
      <w:numFmt w:val="decimal"/>
      <w:lvlText w:val="%3."/>
      <w:lvlJc w:val="left"/>
      <w:pPr>
        <w:ind w:left="720" w:hanging="360"/>
      </w:pPr>
      <w:rPr>
        <w:rFonts w:hint="default"/>
      </w:rPr>
    </w:lvl>
    <w:lvl w:ilvl="3">
      <w:start w:val="2"/>
      <w:numFmt w:val="lowerRoman"/>
      <w:lvlText w:val="%4."/>
      <w:lvlJc w:val="left"/>
      <w:pPr>
        <w:tabs>
          <w:tab w:val="num" w:pos="2880"/>
        </w:tabs>
        <w:ind w:left="2880" w:hanging="360"/>
      </w:pPr>
      <w:rPr>
        <w:rFonts w:hint="default"/>
      </w:rPr>
    </w:lvl>
    <w:lvl w:ilvl="4">
      <w:start w:val="2"/>
      <w:numFmt w:val="lowerRoman"/>
      <w:lvlText w:val="%5."/>
      <w:lvlJc w:val="left"/>
      <w:pPr>
        <w:tabs>
          <w:tab w:val="num" w:pos="3600"/>
        </w:tabs>
        <w:ind w:left="3600" w:hanging="360"/>
      </w:pPr>
      <w:rPr>
        <w:rFonts w:hint="default"/>
      </w:rPr>
    </w:lvl>
    <w:lvl w:ilvl="5">
      <w:start w:val="2"/>
      <w:numFmt w:val="lowerRoman"/>
      <w:lvlText w:val="%6."/>
      <w:lvlJc w:val="right"/>
      <w:pPr>
        <w:tabs>
          <w:tab w:val="num" w:pos="4320"/>
        </w:tabs>
        <w:ind w:left="4320" w:hanging="180"/>
      </w:pPr>
      <w:rPr>
        <w:rFonts w:hint="default"/>
      </w:rPr>
    </w:lvl>
    <w:lvl w:ilvl="6">
      <w:start w:val="2"/>
      <w:numFmt w:val="lowerRoman"/>
      <w:lvlText w:val="%7."/>
      <w:lvlJc w:val="left"/>
      <w:pPr>
        <w:tabs>
          <w:tab w:val="num" w:pos="5040"/>
        </w:tabs>
        <w:ind w:left="5040" w:hanging="360"/>
      </w:pPr>
      <w:rPr>
        <w:rFonts w:hint="default"/>
      </w:rPr>
    </w:lvl>
    <w:lvl w:ilvl="7">
      <w:start w:val="2"/>
      <w:numFmt w:val="lowerRoman"/>
      <w:lvlText w:val="%8."/>
      <w:lvlJc w:val="left"/>
      <w:pPr>
        <w:tabs>
          <w:tab w:val="num" w:pos="5760"/>
        </w:tabs>
        <w:ind w:left="5760" w:hanging="360"/>
      </w:pPr>
      <w:rPr>
        <w:rFonts w:hint="default"/>
      </w:rPr>
    </w:lvl>
    <w:lvl w:ilvl="8">
      <w:start w:val="2"/>
      <w:numFmt w:val="lowerRoman"/>
      <w:lvlText w:val="%9."/>
      <w:lvlJc w:val="right"/>
      <w:pPr>
        <w:tabs>
          <w:tab w:val="num" w:pos="6480"/>
        </w:tabs>
        <w:ind w:left="6480" w:hanging="180"/>
      </w:pPr>
      <w:rPr>
        <w:rFonts w:hint="default"/>
      </w:rPr>
    </w:lvl>
  </w:abstractNum>
  <w:abstractNum w:abstractNumId="44" w15:restartNumberingAfterBreak="0">
    <w:nsid w:val="49B327EF"/>
    <w:multiLevelType w:val="multilevel"/>
    <w:tmpl w:val="05107B30"/>
    <w:lvl w:ilvl="0">
      <w:start w:val="1"/>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5" w15:restartNumberingAfterBreak="0">
    <w:nsid w:val="4A2F2429"/>
    <w:multiLevelType w:val="multilevel"/>
    <w:tmpl w:val="48A42E50"/>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lvl>
    <w:lvl w:ilvl="2">
      <w:start w:val="1"/>
      <w:numFmt w:val="lowerRoman"/>
      <w:lvlText w:val="%3."/>
      <w:lvlJc w:val="left"/>
      <w:pPr>
        <w:ind w:left="3060" w:hanging="360"/>
      </w:pPr>
      <w:rPr>
        <w:rFonts w:hint="default"/>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B5C3FC8"/>
    <w:multiLevelType w:val="hybridMultilevel"/>
    <w:tmpl w:val="EA52EEA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C2F6B54"/>
    <w:multiLevelType w:val="multilevel"/>
    <w:tmpl w:val="141484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48" w15:restartNumberingAfterBreak="0">
    <w:nsid w:val="4D382AEA"/>
    <w:multiLevelType w:val="multilevel"/>
    <w:tmpl w:val="1654E434"/>
    <w:lvl w:ilvl="0">
      <w:start w:val="1"/>
      <w:numFmt w:val="decimal"/>
      <w:lvlText w:val="%1."/>
      <w:lvlJc w:val="left"/>
      <w:pPr>
        <w:tabs>
          <w:tab w:val="num" w:pos="720"/>
        </w:tabs>
        <w:ind w:left="720" w:hanging="360"/>
      </w:pPr>
      <w:rPr>
        <w:rFonts w:hint="default"/>
        <w:strike w:val="0"/>
      </w:rPr>
    </w:lvl>
    <w:lvl w:ilvl="1">
      <w:start w:val="15"/>
      <w:numFmt w:val="lowerLetter"/>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49" w15:restartNumberingAfterBreak="0">
    <w:nsid w:val="4E7B0B44"/>
    <w:multiLevelType w:val="multilevel"/>
    <w:tmpl w:val="F264B0DA"/>
    <w:lvl w:ilvl="0">
      <w:start w:val="9"/>
      <w:numFmt w:val="decimal"/>
      <w:lvlText w:val="%1."/>
      <w:lvlJc w:val="left"/>
      <w:pPr>
        <w:tabs>
          <w:tab w:val="num" w:pos="720"/>
        </w:tabs>
        <w:ind w:left="72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50" w15:restartNumberingAfterBreak="0">
    <w:nsid w:val="502B482D"/>
    <w:multiLevelType w:val="multilevel"/>
    <w:tmpl w:val="66E0F81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51" w15:restartNumberingAfterBreak="0">
    <w:nsid w:val="506B58FA"/>
    <w:multiLevelType w:val="hybridMultilevel"/>
    <w:tmpl w:val="020CC942"/>
    <w:lvl w:ilvl="0" w:tplc="04090019">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08C5B8E"/>
    <w:multiLevelType w:val="multilevel"/>
    <w:tmpl w:val="D4740F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53" w15:restartNumberingAfterBreak="0">
    <w:nsid w:val="534E1987"/>
    <w:multiLevelType w:val="multilevel"/>
    <w:tmpl w:val="16285332"/>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decimal"/>
      <w:lvlText w:val="%3."/>
      <w:lvlJc w:val="left"/>
      <w:pPr>
        <w:ind w:left="288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51A7CCE"/>
    <w:multiLevelType w:val="multilevel"/>
    <w:tmpl w:val="8BF0E1C6"/>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55" w15:restartNumberingAfterBreak="0">
    <w:nsid w:val="55572DEC"/>
    <w:multiLevelType w:val="multilevel"/>
    <w:tmpl w:val="91781466"/>
    <w:lvl w:ilvl="0">
      <w:start w:val="3"/>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56B51A04"/>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57" w15:restartNumberingAfterBreak="0">
    <w:nsid w:val="59251AB7"/>
    <w:multiLevelType w:val="multilevel"/>
    <w:tmpl w:val="11B82A68"/>
    <w:lvl w:ilvl="0">
      <w:start w:val="1"/>
      <w:numFmt w:val="upperLetter"/>
      <w:lvlText w:val="%1."/>
      <w:lvlJc w:val="left"/>
      <w:pPr>
        <w:tabs>
          <w:tab w:val="num" w:pos="720"/>
        </w:tabs>
        <w:ind w:left="720" w:hanging="360"/>
      </w:pPr>
    </w:lvl>
    <w:lvl w:ilvl="1">
      <w:start w:val="1"/>
      <w:numFmt w:val="decimal"/>
      <w:lvlText w:val="%2."/>
      <w:lvlJc w:val="left"/>
      <w:pPr>
        <w:ind w:left="72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1800"/>
        </w:tabs>
        <w:ind w:left="180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58" w15:restartNumberingAfterBreak="0">
    <w:nsid w:val="59752F1C"/>
    <w:multiLevelType w:val="hybridMultilevel"/>
    <w:tmpl w:val="1CCC26E2"/>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9D33E08"/>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60" w15:restartNumberingAfterBreak="0">
    <w:nsid w:val="59ED2ADC"/>
    <w:multiLevelType w:val="hybridMultilevel"/>
    <w:tmpl w:val="DFAC4E4A"/>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ADB46DE"/>
    <w:multiLevelType w:val="hybridMultilevel"/>
    <w:tmpl w:val="F9501C92"/>
    <w:lvl w:ilvl="0" w:tplc="5FF8133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323660"/>
    <w:multiLevelType w:val="multilevel"/>
    <w:tmpl w:val="D83E58AC"/>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63" w15:restartNumberingAfterBreak="0">
    <w:nsid w:val="5EBD4339"/>
    <w:multiLevelType w:val="multilevel"/>
    <w:tmpl w:val="9AE4B9EE"/>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left"/>
      <w:pPr>
        <w:ind w:left="2880" w:hanging="360"/>
      </w:pPr>
      <w:rPr>
        <w:rFonts w:hint="default"/>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5EEA7E9A"/>
    <w:multiLevelType w:val="multilevel"/>
    <w:tmpl w:val="FF7606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65" w15:restartNumberingAfterBreak="0">
    <w:nsid w:val="6053270D"/>
    <w:multiLevelType w:val="hybridMultilevel"/>
    <w:tmpl w:val="B094D39E"/>
    <w:lvl w:ilvl="0" w:tplc="FFFFFFFF">
      <w:start w:val="1"/>
      <w:numFmt w:val="decimal"/>
      <w:lvlText w:val="%1."/>
      <w:lvlJc w:val="left"/>
      <w:pPr>
        <w:tabs>
          <w:tab w:val="num" w:pos="720"/>
        </w:tabs>
        <w:ind w:left="720" w:hanging="360"/>
      </w:pPr>
      <w:rPr>
        <w:b w:val="0"/>
        <w:b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60555D53"/>
    <w:multiLevelType w:val="multilevel"/>
    <w:tmpl w:val="235249E8"/>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67" w15:restartNumberingAfterBreak="0">
    <w:nsid w:val="60DC130D"/>
    <w:multiLevelType w:val="multilevel"/>
    <w:tmpl w:val="59A0A258"/>
    <w:lvl w:ilvl="0">
      <w:start w:val="2"/>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6"/>
      <w:numFmt w:val="lowerLetter"/>
      <w:lvlText w:val="%3."/>
      <w:lvlJc w:val="left"/>
      <w:pPr>
        <w:ind w:left="1440" w:hanging="360"/>
      </w:pPr>
      <w:rPr>
        <w:rFonts w:hint="default"/>
      </w:rPr>
    </w:lvl>
    <w:lvl w:ilvl="3">
      <w:start w:val="6"/>
      <w:numFmt w:val="decimal"/>
      <w:lvlText w:val="%4."/>
      <w:lvlJc w:val="left"/>
      <w:pPr>
        <w:tabs>
          <w:tab w:val="num" w:pos="2880"/>
        </w:tabs>
        <w:ind w:left="2880" w:hanging="360"/>
      </w:pPr>
      <w:rPr>
        <w:rFonts w:hint="default"/>
      </w:rPr>
    </w:lvl>
    <w:lvl w:ilvl="4">
      <w:start w:val="6"/>
      <w:numFmt w:val="decimal"/>
      <w:lvlText w:val="%5."/>
      <w:lvlJc w:val="left"/>
      <w:pPr>
        <w:tabs>
          <w:tab w:val="num" w:pos="3600"/>
        </w:tabs>
        <w:ind w:left="3600" w:hanging="360"/>
      </w:pPr>
      <w:rPr>
        <w:rFonts w:hint="default"/>
      </w:rPr>
    </w:lvl>
    <w:lvl w:ilvl="5">
      <w:start w:val="6"/>
      <w:numFmt w:val="decimal"/>
      <w:lvlText w:val="%6."/>
      <w:lvlJc w:val="right"/>
      <w:pPr>
        <w:tabs>
          <w:tab w:val="num" w:pos="4320"/>
        </w:tabs>
        <w:ind w:left="4320" w:hanging="180"/>
      </w:pPr>
      <w:rPr>
        <w:rFonts w:hint="default"/>
      </w:rPr>
    </w:lvl>
    <w:lvl w:ilvl="6">
      <w:start w:val="6"/>
      <w:numFmt w:val="decimal"/>
      <w:lvlText w:val="%7."/>
      <w:lvlJc w:val="left"/>
      <w:pPr>
        <w:tabs>
          <w:tab w:val="num" w:pos="5040"/>
        </w:tabs>
        <w:ind w:left="5040" w:hanging="360"/>
      </w:pPr>
      <w:rPr>
        <w:rFonts w:hint="default"/>
      </w:rPr>
    </w:lvl>
    <w:lvl w:ilvl="7">
      <w:start w:val="6"/>
      <w:numFmt w:val="decimal"/>
      <w:lvlText w:val="%8."/>
      <w:lvlJc w:val="left"/>
      <w:pPr>
        <w:tabs>
          <w:tab w:val="num" w:pos="5760"/>
        </w:tabs>
        <w:ind w:left="5760" w:hanging="360"/>
      </w:pPr>
      <w:rPr>
        <w:rFonts w:hint="default"/>
      </w:rPr>
    </w:lvl>
    <w:lvl w:ilvl="8">
      <w:start w:val="6"/>
      <w:numFmt w:val="decimal"/>
      <w:lvlText w:val="%9."/>
      <w:lvlJc w:val="right"/>
      <w:pPr>
        <w:tabs>
          <w:tab w:val="num" w:pos="6480"/>
        </w:tabs>
        <w:ind w:left="6480" w:hanging="180"/>
      </w:pPr>
      <w:rPr>
        <w:rFonts w:hint="default"/>
      </w:rPr>
    </w:lvl>
  </w:abstractNum>
  <w:abstractNum w:abstractNumId="68" w15:restartNumberingAfterBreak="0">
    <w:nsid w:val="617D53A2"/>
    <w:multiLevelType w:val="multilevel"/>
    <w:tmpl w:val="AE2672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69" w15:restartNumberingAfterBreak="0">
    <w:nsid w:val="64BE0D1E"/>
    <w:multiLevelType w:val="multilevel"/>
    <w:tmpl w:val="B9E4E06E"/>
    <w:lvl w:ilvl="0">
      <w:start w:val="2"/>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start w:val="7"/>
      <w:numFmt w:val="lowerLetter"/>
      <w:lvlText w:val="%3."/>
      <w:lvlJc w:val="left"/>
      <w:pPr>
        <w:ind w:left="1440" w:hanging="360"/>
      </w:pPr>
      <w:rPr>
        <w:rFonts w:hint="default"/>
      </w:rPr>
    </w:lvl>
    <w:lvl w:ilvl="3">
      <w:start w:val="7"/>
      <w:numFmt w:val="decimal"/>
      <w:lvlText w:val="%4."/>
      <w:lvlJc w:val="left"/>
      <w:pPr>
        <w:tabs>
          <w:tab w:val="num" w:pos="2880"/>
        </w:tabs>
        <w:ind w:left="2880" w:hanging="360"/>
      </w:pPr>
      <w:rPr>
        <w:rFonts w:hint="default"/>
      </w:rPr>
    </w:lvl>
    <w:lvl w:ilvl="4">
      <w:start w:val="7"/>
      <w:numFmt w:val="decimal"/>
      <w:lvlText w:val="%5."/>
      <w:lvlJc w:val="left"/>
      <w:pPr>
        <w:tabs>
          <w:tab w:val="num" w:pos="3600"/>
        </w:tabs>
        <w:ind w:left="3600" w:hanging="360"/>
      </w:pPr>
      <w:rPr>
        <w:rFonts w:hint="default"/>
      </w:rPr>
    </w:lvl>
    <w:lvl w:ilvl="5">
      <w:start w:val="7"/>
      <w:numFmt w:val="decimal"/>
      <w:lvlText w:val="%6."/>
      <w:lvlJc w:val="right"/>
      <w:pPr>
        <w:tabs>
          <w:tab w:val="num" w:pos="4320"/>
        </w:tabs>
        <w:ind w:left="4320" w:hanging="180"/>
      </w:pPr>
      <w:rPr>
        <w:rFonts w:hint="default"/>
      </w:rPr>
    </w:lvl>
    <w:lvl w:ilvl="6">
      <w:start w:val="7"/>
      <w:numFmt w:val="decimal"/>
      <w:lvlText w:val="%7."/>
      <w:lvlJc w:val="left"/>
      <w:pPr>
        <w:tabs>
          <w:tab w:val="num" w:pos="5040"/>
        </w:tabs>
        <w:ind w:left="5040" w:hanging="360"/>
      </w:pPr>
      <w:rPr>
        <w:rFonts w:hint="default"/>
      </w:rPr>
    </w:lvl>
    <w:lvl w:ilvl="7">
      <w:start w:val="7"/>
      <w:numFmt w:val="decimal"/>
      <w:lvlText w:val="%8."/>
      <w:lvlJc w:val="left"/>
      <w:pPr>
        <w:tabs>
          <w:tab w:val="num" w:pos="5760"/>
        </w:tabs>
        <w:ind w:left="5760" w:hanging="360"/>
      </w:pPr>
      <w:rPr>
        <w:rFonts w:hint="default"/>
      </w:rPr>
    </w:lvl>
    <w:lvl w:ilvl="8">
      <w:start w:val="7"/>
      <w:numFmt w:val="decimal"/>
      <w:lvlText w:val="%9."/>
      <w:lvlJc w:val="right"/>
      <w:pPr>
        <w:tabs>
          <w:tab w:val="num" w:pos="6480"/>
        </w:tabs>
        <w:ind w:left="6480" w:hanging="180"/>
      </w:pPr>
      <w:rPr>
        <w:rFonts w:hint="default"/>
      </w:rPr>
    </w:lvl>
  </w:abstractNum>
  <w:abstractNum w:abstractNumId="70" w15:restartNumberingAfterBreak="0">
    <w:nsid w:val="67D82152"/>
    <w:multiLevelType w:val="hybridMultilevel"/>
    <w:tmpl w:val="E89E8E72"/>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1" w15:restartNumberingAfterBreak="0">
    <w:nsid w:val="68427387"/>
    <w:multiLevelType w:val="hybridMultilevel"/>
    <w:tmpl w:val="1C96EA3C"/>
    <w:lvl w:ilvl="0" w:tplc="E624A8C8">
      <w:start w:val="1"/>
      <w:numFmt w:val="decimal"/>
      <w:lvlText w:val="%1."/>
      <w:lvlJc w:val="left"/>
      <w:pPr>
        <w:tabs>
          <w:tab w:val="num" w:pos="720"/>
        </w:tabs>
        <w:ind w:left="720" w:hanging="360"/>
      </w:pPr>
      <w:rPr>
        <w:b w:val="0"/>
        <w:b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68BB2D26"/>
    <w:multiLevelType w:val="multilevel"/>
    <w:tmpl w:val="5E14AFB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73" w15:restartNumberingAfterBreak="0">
    <w:nsid w:val="6A191B9C"/>
    <w:multiLevelType w:val="multilevel"/>
    <w:tmpl w:val="0A34A628"/>
    <w:lvl w:ilvl="0">
      <w:start w:val="1"/>
      <w:numFmt w:val="lowerLetter"/>
      <w:lvlText w:val="%1."/>
      <w:lvlJc w:val="left"/>
      <w:pPr>
        <w:tabs>
          <w:tab w:val="num" w:pos="720"/>
        </w:tabs>
        <w:ind w:left="720" w:hanging="360"/>
      </w:pPr>
      <w:rPr>
        <w:strike w:val="0"/>
      </w:r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74" w15:restartNumberingAfterBreak="0">
    <w:nsid w:val="6C106D82"/>
    <w:multiLevelType w:val="multilevel"/>
    <w:tmpl w:val="98125A74"/>
    <w:lvl w:ilvl="0">
      <w:start w:val="1"/>
      <w:numFmt w:val="lowerRoman"/>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left"/>
      <w:pPr>
        <w:ind w:left="72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6CFD6DC6"/>
    <w:multiLevelType w:val="multilevel"/>
    <w:tmpl w:val="9BEE8050"/>
    <w:lvl w:ilvl="0">
      <w:start w:val="19"/>
      <w:numFmt w:val="lowerLetter"/>
      <w:lvlText w:val="%1."/>
      <w:lvlJc w:val="left"/>
      <w:pPr>
        <w:tabs>
          <w:tab w:val="num" w:pos="720"/>
        </w:tabs>
        <w:ind w:left="720" w:hanging="360"/>
      </w:pPr>
      <w:rPr>
        <w:rFonts w:hint="default"/>
        <w:strike w:val="0"/>
      </w:rPr>
    </w:lvl>
    <w:lvl w:ilvl="1">
      <w:start w:val="1"/>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76" w15:restartNumberingAfterBreak="0">
    <w:nsid w:val="6D5A6002"/>
    <w:multiLevelType w:val="multilevel"/>
    <w:tmpl w:val="11B82A68"/>
    <w:lvl w:ilvl="0">
      <w:start w:val="1"/>
      <w:numFmt w:val="upperLetter"/>
      <w:lvlText w:val="%1."/>
      <w:lvlJc w:val="left"/>
      <w:pPr>
        <w:tabs>
          <w:tab w:val="num" w:pos="720"/>
        </w:tabs>
        <w:ind w:left="720" w:hanging="360"/>
      </w:pPr>
    </w:lvl>
    <w:lvl w:ilvl="1">
      <w:start w:val="1"/>
      <w:numFmt w:val="decimal"/>
      <w:lvlText w:val="%2."/>
      <w:lvlJc w:val="left"/>
      <w:pPr>
        <w:ind w:left="72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77" w15:restartNumberingAfterBreak="0">
    <w:nsid w:val="6D87225E"/>
    <w:multiLevelType w:val="hybridMultilevel"/>
    <w:tmpl w:val="503A5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9A582A"/>
    <w:multiLevelType w:val="multilevel"/>
    <w:tmpl w:val="762045E6"/>
    <w:lvl w:ilvl="0">
      <w:start w:val="4"/>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79" w15:restartNumberingAfterBreak="0">
    <w:nsid w:val="706D6587"/>
    <w:multiLevelType w:val="hybridMultilevel"/>
    <w:tmpl w:val="59628348"/>
    <w:lvl w:ilvl="0" w:tplc="3D7C2B9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141508"/>
    <w:multiLevelType w:val="multilevel"/>
    <w:tmpl w:val="28FA5D84"/>
    <w:lvl w:ilvl="0">
      <w:start w:val="1"/>
      <w:numFmt w:val="decimal"/>
      <w:lvlText w:val="%1."/>
      <w:lvlJc w:val="left"/>
      <w:pPr>
        <w:tabs>
          <w:tab w:val="num" w:pos="720"/>
        </w:tabs>
        <w:ind w:left="720" w:hanging="360"/>
      </w:pPr>
      <w:rPr>
        <w:rFonts w:hint="default"/>
        <w:b w:val="0"/>
        <w:bCs w:val="0"/>
        <w:sz w:val="24"/>
        <w:szCs w:val="24"/>
      </w:rPr>
    </w:lvl>
    <w:lvl w:ilvl="1">
      <w:start w:val="1"/>
      <w:numFmt w:val="decimal"/>
      <w:lvlText w:val="%2."/>
      <w:lvlJc w:val="left"/>
      <w:pPr>
        <w:tabs>
          <w:tab w:val="num" w:pos="1620"/>
        </w:tabs>
        <w:ind w:left="1620" w:hanging="360"/>
      </w:pPr>
    </w:lvl>
    <w:lvl w:ilvl="2">
      <w:start w:val="1"/>
      <w:numFmt w:val="lowerLetter"/>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81" w15:restartNumberingAfterBreak="0">
    <w:nsid w:val="7328287C"/>
    <w:multiLevelType w:val="multilevel"/>
    <w:tmpl w:val="57F83CFC"/>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82" w15:restartNumberingAfterBreak="0">
    <w:nsid w:val="73BB16F2"/>
    <w:multiLevelType w:val="hybridMultilevel"/>
    <w:tmpl w:val="76842140"/>
    <w:lvl w:ilvl="0" w:tplc="F92CAFF2">
      <w:start w:val="1"/>
      <w:numFmt w:val="decimal"/>
      <w:lvlText w:val="%1."/>
      <w:lvlJc w:val="left"/>
      <w:pPr>
        <w:tabs>
          <w:tab w:val="num" w:pos="720"/>
        </w:tabs>
        <w:ind w:left="720" w:hanging="360"/>
      </w:pPr>
      <w:rPr>
        <w:rFonts w:hint="default"/>
        <w:b w:val="0"/>
        <w:b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4360485"/>
    <w:multiLevelType w:val="hybridMultilevel"/>
    <w:tmpl w:val="3C98DE48"/>
    <w:lvl w:ilvl="0" w:tplc="EF1A697E">
      <w:start w:val="11"/>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5773C3"/>
    <w:multiLevelType w:val="multilevel"/>
    <w:tmpl w:val="EDC4FE66"/>
    <w:lvl w:ilvl="0">
      <w:start w:val="3"/>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85" w15:restartNumberingAfterBreak="0">
    <w:nsid w:val="77467876"/>
    <w:multiLevelType w:val="multilevel"/>
    <w:tmpl w:val="75CCB292"/>
    <w:lvl w:ilvl="0">
      <w:start w:val="17"/>
      <w:numFmt w:val="lowerLetter"/>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left"/>
      <w:pPr>
        <w:ind w:left="72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78BF0CD2"/>
    <w:multiLevelType w:val="hybridMultilevel"/>
    <w:tmpl w:val="11A67C36"/>
    <w:lvl w:ilvl="0" w:tplc="1AFA4B04">
      <w:start w:val="7"/>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661176"/>
    <w:multiLevelType w:val="multilevel"/>
    <w:tmpl w:val="64FC89E4"/>
    <w:lvl w:ilvl="0">
      <w:start w:val="1"/>
      <w:numFmt w:val="lowerRoman"/>
      <w:lvlText w:val="%1."/>
      <w:lvlJc w:val="left"/>
      <w:pPr>
        <w:tabs>
          <w:tab w:val="num" w:pos="720"/>
        </w:tabs>
        <w:ind w:left="720" w:hanging="360"/>
      </w:pPr>
    </w:lvl>
    <w:lvl w:ilvl="1">
      <w:start w:val="1"/>
      <w:numFmt w:val="lowerRoman"/>
      <w:lvlText w:val="%2."/>
      <w:lvlJc w:val="left"/>
      <w:pPr>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D5A3841"/>
    <w:multiLevelType w:val="multilevel"/>
    <w:tmpl w:val="34F4CD6C"/>
    <w:lvl w:ilvl="0">
      <w:start w:val="1"/>
      <w:numFmt w:val="decimal"/>
      <w:lvlText w:val="%1."/>
      <w:lvlJc w:val="left"/>
      <w:pPr>
        <w:tabs>
          <w:tab w:val="num" w:pos="720"/>
        </w:tabs>
        <w:ind w:left="720" w:hanging="360"/>
      </w:pPr>
      <w:rPr>
        <w:rFonts w:hint="default"/>
        <w:b w:val="0"/>
        <w:bCs w:val="0"/>
        <w:sz w:val="24"/>
        <w:szCs w:val="24"/>
      </w:rPr>
    </w:lvl>
    <w:lvl w:ilvl="1">
      <w:start w:val="1"/>
      <w:numFmt w:val="decimal"/>
      <w:lvlText w:val="%2."/>
      <w:lvlJc w:val="left"/>
      <w:pPr>
        <w:tabs>
          <w:tab w:val="num" w:pos="1620"/>
        </w:tabs>
        <w:ind w:left="1620" w:hanging="360"/>
      </w:pPr>
    </w:lvl>
    <w:lvl w:ilvl="2">
      <w:start w:val="1"/>
      <w:numFmt w:val="decimal"/>
      <w:lvlText w:val="%3."/>
      <w:lvlJc w:val="left"/>
      <w:pPr>
        <w:ind w:left="720" w:hanging="360"/>
      </w:pPr>
      <w:rPr>
        <w:rFonts w:hint="default"/>
        <w:b w:val="0"/>
        <w:bCs w:val="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89" w15:restartNumberingAfterBreak="0">
    <w:nsid w:val="7DED3433"/>
    <w:multiLevelType w:val="multilevel"/>
    <w:tmpl w:val="5942BC20"/>
    <w:lvl w:ilvl="0">
      <w:start w:val="2"/>
      <w:numFmt w:val="decimal"/>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start w:val="4"/>
      <w:numFmt w:val="lowerLetter"/>
      <w:lvlText w:val="%3."/>
      <w:lvlJc w:val="left"/>
      <w:pPr>
        <w:ind w:left="1440" w:hanging="360"/>
      </w:pPr>
      <w:rPr>
        <w:rFonts w:hint="default"/>
      </w:rPr>
    </w:lvl>
    <w:lvl w:ilvl="3">
      <w:start w:val="4"/>
      <w:numFmt w:val="decimal"/>
      <w:lvlText w:val="%4."/>
      <w:lvlJc w:val="left"/>
      <w:pPr>
        <w:tabs>
          <w:tab w:val="num" w:pos="2880"/>
        </w:tabs>
        <w:ind w:left="2880" w:hanging="360"/>
      </w:pPr>
      <w:rPr>
        <w:rFonts w:hint="default"/>
      </w:rPr>
    </w:lvl>
    <w:lvl w:ilvl="4">
      <w:start w:val="4"/>
      <w:numFmt w:val="decimal"/>
      <w:lvlText w:val="%5."/>
      <w:lvlJc w:val="left"/>
      <w:pPr>
        <w:tabs>
          <w:tab w:val="num" w:pos="3600"/>
        </w:tabs>
        <w:ind w:left="3600" w:hanging="360"/>
      </w:pPr>
      <w:rPr>
        <w:rFonts w:hint="default"/>
      </w:rPr>
    </w:lvl>
    <w:lvl w:ilvl="5">
      <w:start w:val="4"/>
      <w:numFmt w:val="decimal"/>
      <w:lvlText w:val="%6."/>
      <w:lvlJc w:val="right"/>
      <w:pPr>
        <w:tabs>
          <w:tab w:val="num" w:pos="4320"/>
        </w:tabs>
        <w:ind w:left="4320" w:hanging="180"/>
      </w:pPr>
      <w:rPr>
        <w:rFonts w:hint="default"/>
      </w:rPr>
    </w:lvl>
    <w:lvl w:ilvl="6">
      <w:start w:val="4"/>
      <w:numFmt w:val="decimal"/>
      <w:lvlText w:val="%7."/>
      <w:lvlJc w:val="left"/>
      <w:pPr>
        <w:tabs>
          <w:tab w:val="num" w:pos="5040"/>
        </w:tabs>
        <w:ind w:left="5040" w:hanging="360"/>
      </w:pPr>
      <w:rPr>
        <w:rFonts w:hint="default"/>
      </w:rPr>
    </w:lvl>
    <w:lvl w:ilvl="7">
      <w:start w:val="4"/>
      <w:numFmt w:val="decimal"/>
      <w:lvlText w:val="%8."/>
      <w:lvlJc w:val="left"/>
      <w:pPr>
        <w:tabs>
          <w:tab w:val="num" w:pos="5760"/>
        </w:tabs>
        <w:ind w:left="5760" w:hanging="360"/>
      </w:pPr>
      <w:rPr>
        <w:rFonts w:hint="default"/>
      </w:rPr>
    </w:lvl>
    <w:lvl w:ilvl="8">
      <w:start w:val="4"/>
      <w:numFmt w:val="decimal"/>
      <w:lvlText w:val="%9."/>
      <w:lvlJc w:val="right"/>
      <w:pPr>
        <w:tabs>
          <w:tab w:val="num" w:pos="6480"/>
        </w:tabs>
        <w:ind w:left="6480" w:hanging="180"/>
      </w:pPr>
      <w:rPr>
        <w:rFonts w:hint="default"/>
      </w:rPr>
    </w:lvl>
  </w:abstractNum>
  <w:abstractNum w:abstractNumId="90" w15:restartNumberingAfterBreak="0">
    <w:nsid w:val="7EB00CB5"/>
    <w:multiLevelType w:val="multilevel"/>
    <w:tmpl w:val="11DA29D2"/>
    <w:lvl w:ilvl="0">
      <w:start w:val="8"/>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91" w15:restartNumberingAfterBreak="0">
    <w:nsid w:val="7F4431C0"/>
    <w:multiLevelType w:val="multilevel"/>
    <w:tmpl w:val="FD6E32B8"/>
    <w:lvl w:ilvl="0">
      <w:start w:val="1"/>
      <w:numFmt w:val="decimal"/>
      <w:lvlText w:val="%1."/>
      <w:lvlJc w:val="left"/>
      <w:pPr>
        <w:tabs>
          <w:tab w:val="num" w:pos="720"/>
        </w:tabs>
        <w:ind w:left="720" w:hanging="360"/>
      </w:pPr>
      <w:rPr>
        <w:rFonts w:hint="default"/>
      </w:rPr>
    </w:lvl>
    <w:lvl w:ilvl="1">
      <w:start w:val="1"/>
      <w:numFmt w:val="lowerLetter"/>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num w:numId="1" w16cid:durableId="1814758062">
    <w:abstractNumId w:val="82"/>
  </w:num>
  <w:num w:numId="2" w16cid:durableId="1731343158">
    <w:abstractNumId w:val="12"/>
  </w:num>
  <w:num w:numId="3" w16cid:durableId="2095470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8949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102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94949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0703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4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37610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03786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439214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91140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130303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5336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45824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46231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4384831">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8" w16cid:durableId="3753968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2713532">
    <w:abstractNumId w:val="32"/>
  </w:num>
  <w:num w:numId="20" w16cid:durableId="20215897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147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0221229">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 w16cid:durableId="20714632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304506">
    <w:abstractNumId w:val="1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5" w16cid:durableId="5991467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36221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3758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777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805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84983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2180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329210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95562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1316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49274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3895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08255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4775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0981192">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0" w16cid:durableId="1156998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3043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9801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3251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7247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1806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1844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05177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71145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85711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929359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462724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58292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110845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23000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7179227">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 w16cid:durableId="5865748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5387315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403221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38343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8806419">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1" w16cid:durableId="1256326796">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2" w16cid:durableId="1697077106">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3" w16cid:durableId="7390159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869733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82414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79669698">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7" w16cid:durableId="20407363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98393958">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9" w16cid:durableId="64613200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17486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800821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42731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75456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83649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680699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987136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24613571">
    <w:abstractNumId w:val="32"/>
  </w:num>
  <w:num w:numId="78" w16cid:durableId="1986547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24278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95462136">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1" w16cid:durableId="208398598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04671899">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3" w16cid:durableId="1956978931">
    <w:abstractNumId w:val="8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4" w16cid:durableId="7419490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80279043">
    <w:abstractNumId w:val="5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6" w16cid:durableId="26882278">
    <w:abstractNumId w:val="5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7" w16cid:durableId="619265754">
    <w:abstractNumId w:val="5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8" w16cid:durableId="1761102895">
    <w:abstractNumId w:val="5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9" w16cid:durableId="862322954">
    <w:abstractNumId w:val="5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0" w16cid:durableId="6574210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98562501">
    <w:abstractNumId w:val="50"/>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92" w16cid:durableId="2006932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221931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28722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359106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4273473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163828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222877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60007988">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 w16cid:durableId="724836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017563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56343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7722150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21908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10721947">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6" w16cid:durableId="567425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77958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16171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2199749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32499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537659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2730370">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3" w16cid:durableId="17745926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01665132">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5" w16cid:durableId="1391538609">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6" w16cid:durableId="10496950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46817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214878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895974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90670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597414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630378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19751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156401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88363140">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6" w16cid:durableId="4418024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70876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837753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034442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758792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404771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3152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85416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361833034">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5" w16cid:durableId="13628253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18305811">
    <w:abstractNumId w:val="1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37" w16cid:durableId="13921913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230490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465932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01616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5844592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00203849">
    <w:abstractNumId w:val="1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3" w16cid:durableId="917799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156651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41304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5462287">
    <w:abstractNumId w:val="1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7" w16cid:durableId="6386520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810587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217354199">
    <w:abstractNumId w:val="1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50" w16cid:durableId="16595707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11872700">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2" w16cid:durableId="57479122">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3" w16cid:durableId="494608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7131920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234804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7486884">
    <w:abstractNumId w:val="1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57" w16cid:durableId="21157059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404253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60905358">
    <w:abstractNumId w:val="1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60" w16cid:durableId="18415048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974067936">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2" w16cid:durableId="96948791">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3" w16cid:durableId="10181968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814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9927137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610288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691804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338701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85548781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53237342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11044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6438915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8945070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0386215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84654154">
    <w:abstractNumId w:val="8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6" w16cid:durableId="5197815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845582404">
    <w:abstractNumId w:val="3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78" w16cid:durableId="1289971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626132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032967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052729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59088207">
    <w:abstractNumId w:val="1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83" w16cid:durableId="1489252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41354878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49430390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9974891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021513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266455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06885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37122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4042993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63783319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9392651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311983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9505075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541021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6962694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2153929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6329771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48820635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432474742">
    <w:abstractNumId w:val="88"/>
  </w:num>
  <w:num w:numId="202" w16cid:durableId="199999006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410611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1368741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649048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140951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2250690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7931311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4578393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690987021">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1" w16cid:durableId="961454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5225926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143112209">
    <w:abstractNumId w:val="8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14" w16cid:durableId="9454290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956718680">
    <w:abstractNumId w:val="8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16" w16cid:durableId="13678314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4092777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20555385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368379955">
    <w:abstractNumId w:val="12"/>
  </w:num>
  <w:num w:numId="220" w16cid:durableId="127713147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506893568">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2" w16cid:durableId="10796727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389767652">
    <w:abstractNumId w:val="1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24" w16cid:durableId="846672963">
    <w:abstractNumId w:val="1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25" w16cid:durableId="1013728248">
    <w:abstractNumId w:val="1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26" w16cid:durableId="1021853649">
    <w:abstractNumId w:val="1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27" w16cid:durableId="2477382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980912246">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29" w16cid:durableId="58989913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78613056">
    <w:abstractNumId w:val="1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31" w16cid:durableId="945886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6344832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464037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1887121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382936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757944426">
    <w:abstractNumId w:val="45"/>
  </w:num>
  <w:num w:numId="237" w16cid:durableId="725567315">
    <w:abstractNumId w:val="8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38" w16cid:durableId="17487647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4729876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2952614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1078445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1191390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744184261">
    <w:abstractNumId w:val="12"/>
  </w:num>
  <w:num w:numId="244" w16cid:durableId="1817985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741755480">
    <w:abstractNumId w:val="3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46" w16cid:durableId="17039365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839728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432504537">
    <w:abstractNumId w:val="3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49" w16cid:durableId="156375757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487910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153067050">
    <w:abstractNumId w:val="8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52" w16cid:durableId="1049569120">
    <w:abstractNumId w:val="3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53" w16cid:durableId="14867802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2087650887">
    <w:abstractNumId w:val="3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55" w16cid:durableId="8580048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525291035">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7" w16cid:durableId="1739671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124808819">
    <w:abstractNumId w:val="3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59" w16cid:durableId="8041548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152020228">
    <w:abstractNumId w:val="3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61" w16cid:durableId="19339712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35823937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9833845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297957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3901526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161896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523060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769936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2818089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328556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8377222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733238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8551222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622419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882593632">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6" w16cid:durableId="729959942">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7" w16cid:durableId="253324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0092827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4954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29965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6368382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605067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244531873">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4" w16cid:durableId="1515999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10607698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6439026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413861017">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8" w16cid:durableId="7838413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639261041">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0" w16cid:durableId="12478278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32251527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555624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5165828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7221683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365446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6446260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17339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6504794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8642457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7564418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20882814">
    <w:abstractNumId w:val="12"/>
  </w:num>
  <w:num w:numId="302" w16cid:durableId="14842036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5626721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426147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496724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71390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136219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3750797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184318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901360714">
    <w:abstractNumId w:val="32"/>
  </w:num>
  <w:num w:numId="311" w16cid:durableId="1843665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2414019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5063643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71462359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3897670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960335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65714816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978603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21168278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74568377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08160907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7718542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8522329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786165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629095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763183255">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7" w16cid:durableId="47141226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5169165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4146648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3455972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21122417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89909338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7829135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0072477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0008895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0479889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9387573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5426421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52313348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1503187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49764473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0993314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9089269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52248144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07998166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8280172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55976090">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8" w16cid:durableId="1564562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3225856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4652053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209034604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1776181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01646495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3498668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2108030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3305607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838426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837383834">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9" w16cid:durableId="12181995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36112570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446459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0381606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32043189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497845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342360519">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6" w16cid:durableId="341322128">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67" w16cid:durableId="1599021569">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68" w16cid:durableId="130488540">
    <w:abstractNumId w:val="1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69" w16cid:durableId="1106657025">
    <w:abstractNumId w:val="1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70" w16cid:durableId="1331175997">
    <w:abstractNumId w:val="1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71" w16cid:durableId="592208396">
    <w:abstractNumId w:val="1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72" w16cid:durableId="1381511717">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73" w16cid:durableId="655912005">
    <w:abstractNumId w:val="1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74" w16cid:durableId="332343895">
    <w:abstractNumId w:val="1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375" w16cid:durableId="225998433">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376" w16cid:durableId="954096769">
    <w:abstractNumId w:val="1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377" w16cid:durableId="1499810229">
    <w:abstractNumId w:val="12"/>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378" w16cid:durableId="1078986298">
    <w:abstractNumId w:val="12"/>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379" w16cid:durableId="315425051">
    <w:abstractNumId w:val="12"/>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380" w16cid:durableId="2070959627">
    <w:abstractNumId w:val="12"/>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381" w16cid:durableId="526294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2144998319">
    <w:abstractNumId w:val="12"/>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383" w16cid:durableId="1779981856">
    <w:abstractNumId w:val="1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384" w16cid:durableId="563565654">
    <w:abstractNumId w:val="12"/>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385" w16cid:durableId="592277777">
    <w:abstractNumId w:val="12"/>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386" w16cid:durableId="1803305787">
    <w:abstractNumId w:val="1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387" w16cid:durableId="1809668331">
    <w:abstractNumId w:val="12"/>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388" w16cid:durableId="746803730">
    <w:abstractNumId w:val="12"/>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389" w16cid:durableId="995038779">
    <w:abstractNumId w:val="12"/>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390" w16cid:durableId="793867914">
    <w:abstractNumId w:val="12"/>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391" w16cid:durableId="890264269">
    <w:abstractNumId w:val="12"/>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392" w16cid:durableId="1809742153">
    <w:abstractNumId w:val="12"/>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393" w16cid:durableId="839465664">
    <w:abstractNumId w:val="12"/>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394" w16cid:durableId="16924166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564414884">
    <w:abstractNumId w:val="12"/>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396" w16cid:durableId="1498302838">
    <w:abstractNumId w:val="12"/>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397" w16cid:durableId="1886134647">
    <w:abstractNumId w:val="12"/>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398" w16cid:durableId="1963999743">
    <w:abstractNumId w:val="12"/>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399" w16cid:durableId="770516670">
    <w:abstractNumId w:val="12"/>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400" w16cid:durableId="911623653">
    <w:abstractNumId w:val="12"/>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401" w16cid:durableId="330333661">
    <w:abstractNumId w:val="12"/>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402" w16cid:durableId="1824347329">
    <w:abstractNumId w:val="12"/>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403" w16cid:durableId="1623538339">
    <w:abstractNumId w:val="12"/>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404" w16cid:durableId="1610970977">
    <w:abstractNumId w:val="12"/>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405" w16cid:durableId="196817114">
    <w:abstractNumId w:val="12"/>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406" w16cid:durableId="9302376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838543043">
    <w:abstractNumId w:val="12"/>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408" w16cid:durableId="1480029906">
    <w:abstractNumId w:val="12"/>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409" w16cid:durableId="1767575636">
    <w:abstractNumId w:val="12"/>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410" w16cid:durableId="598148731">
    <w:abstractNumId w:val="12"/>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411" w16cid:durableId="880673561">
    <w:abstractNumId w:val="12"/>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412" w16cid:durableId="1916696567">
    <w:abstractNumId w:val="12"/>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413" w16cid:durableId="1868519561">
    <w:abstractNumId w:val="12"/>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414" w16cid:durableId="1251889585">
    <w:abstractNumId w:val="12"/>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415" w16cid:durableId="800877682">
    <w:abstractNumId w:val="12"/>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 w:numId="416" w16cid:durableId="290325461">
    <w:abstractNumId w:val="12"/>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startOverride w:val="50"/>
    </w:lvlOverride>
    <w:lvlOverride w:ilvl="8">
      <w:startOverride w:val="50"/>
    </w:lvlOverride>
  </w:num>
  <w:num w:numId="417" w16cid:durableId="993070420">
    <w:abstractNumId w:val="12"/>
    <w:lvlOverride w:ilvl="0">
      <w:startOverride w:val="51"/>
    </w:lvlOverride>
    <w:lvlOverride w:ilvl="1">
      <w:startOverride w:val="51"/>
    </w:lvlOverride>
    <w:lvlOverride w:ilvl="2">
      <w:startOverride w:val="51"/>
    </w:lvlOverride>
    <w:lvlOverride w:ilvl="3">
      <w:startOverride w:val="51"/>
    </w:lvlOverride>
    <w:lvlOverride w:ilvl="4">
      <w:startOverride w:val="51"/>
    </w:lvlOverride>
    <w:lvlOverride w:ilvl="5">
      <w:startOverride w:val="51"/>
    </w:lvlOverride>
    <w:lvlOverride w:ilvl="6">
      <w:startOverride w:val="51"/>
    </w:lvlOverride>
    <w:lvlOverride w:ilvl="7">
      <w:startOverride w:val="51"/>
    </w:lvlOverride>
    <w:lvlOverride w:ilvl="8">
      <w:startOverride w:val="51"/>
    </w:lvlOverride>
  </w:num>
  <w:num w:numId="418" w16cid:durableId="488255594">
    <w:abstractNumId w:val="12"/>
    <w:lvlOverride w:ilvl="0">
      <w:startOverride w:val="52"/>
    </w:lvlOverride>
    <w:lvlOverride w:ilvl="1">
      <w:startOverride w:val="52"/>
    </w:lvlOverride>
    <w:lvlOverride w:ilvl="2">
      <w:startOverride w:val="52"/>
    </w:lvlOverride>
    <w:lvlOverride w:ilvl="3">
      <w:startOverride w:val="52"/>
    </w:lvlOverride>
    <w:lvlOverride w:ilvl="4">
      <w:startOverride w:val="52"/>
    </w:lvlOverride>
    <w:lvlOverride w:ilvl="5">
      <w:startOverride w:val="52"/>
    </w:lvlOverride>
    <w:lvlOverride w:ilvl="6">
      <w:startOverride w:val="52"/>
    </w:lvlOverride>
    <w:lvlOverride w:ilvl="7">
      <w:startOverride w:val="52"/>
    </w:lvlOverride>
    <w:lvlOverride w:ilvl="8">
      <w:startOverride w:val="52"/>
    </w:lvlOverride>
  </w:num>
  <w:num w:numId="419" w16cid:durableId="1393626079">
    <w:abstractNumId w:val="12"/>
    <w:lvlOverride w:ilvl="0">
      <w:startOverride w:val="53"/>
    </w:lvlOverride>
    <w:lvlOverride w:ilvl="1">
      <w:startOverride w:val="53"/>
    </w:lvlOverride>
    <w:lvlOverride w:ilvl="2">
      <w:startOverride w:val="53"/>
    </w:lvlOverride>
    <w:lvlOverride w:ilvl="3">
      <w:startOverride w:val="53"/>
    </w:lvlOverride>
    <w:lvlOverride w:ilvl="4">
      <w:startOverride w:val="53"/>
    </w:lvlOverride>
    <w:lvlOverride w:ilvl="5">
      <w:startOverride w:val="53"/>
    </w:lvlOverride>
    <w:lvlOverride w:ilvl="6">
      <w:startOverride w:val="53"/>
    </w:lvlOverride>
    <w:lvlOverride w:ilvl="7">
      <w:startOverride w:val="53"/>
    </w:lvlOverride>
    <w:lvlOverride w:ilvl="8">
      <w:startOverride w:val="53"/>
    </w:lvlOverride>
  </w:num>
  <w:num w:numId="420" w16cid:durableId="1474715663">
    <w:abstractNumId w:val="12"/>
    <w:lvlOverride w:ilvl="0">
      <w:startOverride w:val="54"/>
    </w:lvlOverride>
    <w:lvlOverride w:ilvl="1">
      <w:startOverride w:val="54"/>
    </w:lvlOverride>
    <w:lvlOverride w:ilvl="2">
      <w:startOverride w:val="54"/>
    </w:lvlOverride>
    <w:lvlOverride w:ilvl="3">
      <w:startOverride w:val="54"/>
    </w:lvlOverride>
    <w:lvlOverride w:ilvl="4">
      <w:startOverride w:val="54"/>
    </w:lvlOverride>
    <w:lvlOverride w:ilvl="5">
      <w:startOverride w:val="54"/>
    </w:lvlOverride>
    <w:lvlOverride w:ilvl="6">
      <w:startOverride w:val="54"/>
    </w:lvlOverride>
    <w:lvlOverride w:ilvl="7">
      <w:startOverride w:val="54"/>
    </w:lvlOverride>
    <w:lvlOverride w:ilvl="8">
      <w:startOverride w:val="54"/>
    </w:lvlOverride>
  </w:num>
  <w:num w:numId="421" w16cid:durableId="2002274699">
    <w:abstractNumId w:val="12"/>
    <w:lvlOverride w:ilvl="0">
      <w:startOverride w:val="55"/>
    </w:lvlOverride>
    <w:lvlOverride w:ilvl="1">
      <w:startOverride w:val="55"/>
    </w:lvlOverride>
    <w:lvlOverride w:ilvl="2">
      <w:startOverride w:val="55"/>
    </w:lvlOverride>
    <w:lvlOverride w:ilvl="3">
      <w:startOverride w:val="55"/>
    </w:lvlOverride>
    <w:lvlOverride w:ilvl="4">
      <w:startOverride w:val="55"/>
    </w:lvlOverride>
    <w:lvlOverride w:ilvl="5">
      <w:startOverride w:val="55"/>
    </w:lvlOverride>
    <w:lvlOverride w:ilvl="6">
      <w:startOverride w:val="55"/>
    </w:lvlOverride>
    <w:lvlOverride w:ilvl="7">
      <w:startOverride w:val="55"/>
    </w:lvlOverride>
    <w:lvlOverride w:ilvl="8">
      <w:startOverride w:val="55"/>
    </w:lvlOverride>
  </w:num>
  <w:num w:numId="422" w16cid:durableId="1442338572">
    <w:abstractNumId w:val="12"/>
    <w:lvlOverride w:ilvl="0">
      <w:startOverride w:val="56"/>
    </w:lvlOverride>
    <w:lvlOverride w:ilvl="1">
      <w:startOverride w:val="56"/>
    </w:lvlOverride>
    <w:lvlOverride w:ilvl="2">
      <w:startOverride w:val="56"/>
    </w:lvlOverride>
    <w:lvlOverride w:ilvl="3">
      <w:startOverride w:val="56"/>
    </w:lvlOverride>
    <w:lvlOverride w:ilvl="4">
      <w:startOverride w:val="56"/>
    </w:lvlOverride>
    <w:lvlOverride w:ilvl="5">
      <w:startOverride w:val="56"/>
    </w:lvlOverride>
    <w:lvlOverride w:ilvl="6">
      <w:startOverride w:val="56"/>
    </w:lvlOverride>
    <w:lvlOverride w:ilvl="7">
      <w:startOverride w:val="56"/>
    </w:lvlOverride>
    <w:lvlOverride w:ilvl="8">
      <w:startOverride w:val="56"/>
    </w:lvlOverride>
  </w:num>
  <w:num w:numId="423" w16cid:durableId="8438596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41952280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743726917">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26" w16cid:durableId="1130442028">
    <w:abstractNumId w:val="8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27" w16cid:durableId="1689987681">
    <w:abstractNumId w:val="8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28" w16cid:durableId="3331446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245992310">
    <w:abstractNumId w:val="8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30" w16cid:durableId="2000842725">
    <w:abstractNumId w:val="8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31" w16cid:durableId="639651944">
    <w:abstractNumId w:val="8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32" w16cid:durableId="1635745620">
    <w:abstractNumId w:val="8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33" w16cid:durableId="730544072">
    <w:abstractNumId w:val="8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34" w16cid:durableId="472409407">
    <w:abstractNumId w:val="88"/>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35" w16cid:durableId="1795252098">
    <w:abstractNumId w:val="88"/>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36" w16cid:durableId="958801383">
    <w:abstractNumId w:val="88"/>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437" w16cid:durableId="65957898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984652543">
    <w:abstractNumId w:val="88"/>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439" w16cid:durableId="11303976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736932333">
    <w:abstractNumId w:val="88"/>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441" w16cid:durableId="445078032">
    <w:abstractNumId w:val="88"/>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442" w16cid:durableId="1697922446">
    <w:abstractNumId w:val="88"/>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443" w16cid:durableId="1794472007">
    <w:abstractNumId w:val="88"/>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444" w16cid:durableId="715471736">
    <w:abstractNumId w:val="8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445" w16cid:durableId="719329286">
    <w:abstractNumId w:val="88"/>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446" w16cid:durableId="1235704257">
    <w:abstractNumId w:val="88"/>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447" w16cid:durableId="103891601">
    <w:abstractNumId w:val="88"/>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448" w16cid:durableId="344291463">
    <w:abstractNumId w:val="88"/>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449" w16cid:durableId="1065101379">
    <w:abstractNumId w:val="88"/>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450" w16cid:durableId="584808219">
    <w:abstractNumId w:val="88"/>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451" w16cid:durableId="308946965">
    <w:abstractNumId w:val="88"/>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452" w16cid:durableId="120879078">
    <w:abstractNumId w:val="88"/>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453" w16cid:durableId="1518082199">
    <w:abstractNumId w:val="88"/>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454" w16cid:durableId="1324896700">
    <w:abstractNumId w:val="88"/>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455" w16cid:durableId="1365863002">
    <w:abstractNumId w:val="88"/>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456" w16cid:durableId="870729310">
    <w:abstractNumId w:val="88"/>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457" w16cid:durableId="1653479986">
    <w:abstractNumId w:val="88"/>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458" w16cid:durableId="7462">
    <w:abstractNumId w:val="88"/>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459" w16cid:durableId="4405357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276450127">
    <w:abstractNumId w:val="88"/>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461" w16cid:durableId="20651782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2061854769">
    <w:abstractNumId w:val="88"/>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463" w16cid:durableId="1401439760">
    <w:abstractNumId w:val="88"/>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464" w16cid:durableId="2026981079">
    <w:abstractNumId w:val="88"/>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465" w16cid:durableId="626621995">
    <w:abstractNumId w:val="88"/>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466" w16cid:durableId="1799452037">
    <w:abstractNumId w:val="88"/>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467" w16cid:durableId="184486655">
    <w:abstractNumId w:val="88"/>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468" w16cid:durableId="675883726">
    <w:abstractNumId w:val="88"/>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469" w16cid:durableId="156461697">
    <w:abstractNumId w:val="88"/>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470" w16cid:durableId="2097247244">
    <w:abstractNumId w:val="88"/>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471" w16cid:durableId="843668782">
    <w:abstractNumId w:val="88"/>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472" w16cid:durableId="1231816145">
    <w:abstractNumId w:val="88"/>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473" w16cid:durableId="1682582912">
    <w:abstractNumId w:val="88"/>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474" w16cid:durableId="1156412130">
    <w:abstractNumId w:val="88"/>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475" w16cid:durableId="1632051158">
    <w:abstractNumId w:val="88"/>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476" w16cid:durableId="1099519599">
    <w:abstractNumId w:val="88"/>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477" w16cid:durableId="1846435586">
    <w:abstractNumId w:val="88"/>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 w:numId="478" w16cid:durableId="10782907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1220287179">
    <w:abstractNumId w:val="88"/>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startOverride w:val="50"/>
    </w:lvlOverride>
    <w:lvlOverride w:ilvl="8">
      <w:startOverride w:val="50"/>
    </w:lvlOverride>
  </w:num>
  <w:num w:numId="480" w16cid:durableId="660696874">
    <w:abstractNumId w:val="88"/>
    <w:lvlOverride w:ilvl="0">
      <w:startOverride w:val="51"/>
    </w:lvlOverride>
    <w:lvlOverride w:ilvl="1">
      <w:startOverride w:val="51"/>
    </w:lvlOverride>
    <w:lvlOverride w:ilvl="2">
      <w:startOverride w:val="51"/>
    </w:lvlOverride>
    <w:lvlOverride w:ilvl="3">
      <w:startOverride w:val="51"/>
    </w:lvlOverride>
    <w:lvlOverride w:ilvl="4">
      <w:startOverride w:val="51"/>
    </w:lvlOverride>
    <w:lvlOverride w:ilvl="5">
      <w:startOverride w:val="51"/>
    </w:lvlOverride>
    <w:lvlOverride w:ilvl="6">
      <w:startOverride w:val="51"/>
    </w:lvlOverride>
    <w:lvlOverride w:ilvl="7">
      <w:startOverride w:val="51"/>
    </w:lvlOverride>
    <w:lvlOverride w:ilvl="8">
      <w:startOverride w:val="51"/>
    </w:lvlOverride>
  </w:num>
  <w:num w:numId="481" w16cid:durableId="1795516224">
    <w:abstractNumId w:val="88"/>
    <w:lvlOverride w:ilvl="0">
      <w:startOverride w:val="52"/>
    </w:lvlOverride>
    <w:lvlOverride w:ilvl="1">
      <w:startOverride w:val="52"/>
    </w:lvlOverride>
    <w:lvlOverride w:ilvl="2">
      <w:startOverride w:val="52"/>
    </w:lvlOverride>
    <w:lvlOverride w:ilvl="3">
      <w:startOverride w:val="52"/>
    </w:lvlOverride>
    <w:lvlOverride w:ilvl="4">
      <w:startOverride w:val="52"/>
    </w:lvlOverride>
    <w:lvlOverride w:ilvl="5">
      <w:startOverride w:val="52"/>
    </w:lvlOverride>
    <w:lvlOverride w:ilvl="6">
      <w:startOverride w:val="52"/>
    </w:lvlOverride>
    <w:lvlOverride w:ilvl="7">
      <w:startOverride w:val="52"/>
    </w:lvlOverride>
    <w:lvlOverride w:ilvl="8">
      <w:startOverride w:val="52"/>
    </w:lvlOverride>
  </w:num>
  <w:num w:numId="482" w16cid:durableId="2069721490">
    <w:abstractNumId w:val="88"/>
    <w:lvlOverride w:ilvl="0">
      <w:startOverride w:val="53"/>
    </w:lvlOverride>
    <w:lvlOverride w:ilvl="1">
      <w:startOverride w:val="53"/>
    </w:lvlOverride>
    <w:lvlOverride w:ilvl="2">
      <w:startOverride w:val="53"/>
    </w:lvlOverride>
    <w:lvlOverride w:ilvl="3">
      <w:startOverride w:val="53"/>
    </w:lvlOverride>
    <w:lvlOverride w:ilvl="4">
      <w:startOverride w:val="53"/>
    </w:lvlOverride>
    <w:lvlOverride w:ilvl="5">
      <w:startOverride w:val="53"/>
    </w:lvlOverride>
    <w:lvlOverride w:ilvl="6">
      <w:startOverride w:val="53"/>
    </w:lvlOverride>
    <w:lvlOverride w:ilvl="7">
      <w:startOverride w:val="53"/>
    </w:lvlOverride>
    <w:lvlOverride w:ilvl="8">
      <w:startOverride w:val="53"/>
    </w:lvlOverride>
  </w:num>
  <w:num w:numId="483" w16cid:durableId="1476336595">
    <w:abstractNumId w:val="88"/>
    <w:lvlOverride w:ilvl="0">
      <w:startOverride w:val="54"/>
    </w:lvlOverride>
    <w:lvlOverride w:ilvl="1">
      <w:startOverride w:val="54"/>
    </w:lvlOverride>
    <w:lvlOverride w:ilvl="2">
      <w:startOverride w:val="54"/>
    </w:lvlOverride>
    <w:lvlOverride w:ilvl="3">
      <w:startOverride w:val="54"/>
    </w:lvlOverride>
    <w:lvlOverride w:ilvl="4">
      <w:startOverride w:val="54"/>
    </w:lvlOverride>
    <w:lvlOverride w:ilvl="5">
      <w:startOverride w:val="54"/>
    </w:lvlOverride>
    <w:lvlOverride w:ilvl="6">
      <w:startOverride w:val="54"/>
    </w:lvlOverride>
    <w:lvlOverride w:ilvl="7">
      <w:startOverride w:val="54"/>
    </w:lvlOverride>
    <w:lvlOverride w:ilvl="8">
      <w:startOverride w:val="54"/>
    </w:lvlOverride>
  </w:num>
  <w:num w:numId="484" w16cid:durableId="207954636">
    <w:abstractNumId w:val="88"/>
    <w:lvlOverride w:ilvl="0">
      <w:startOverride w:val="55"/>
    </w:lvlOverride>
    <w:lvlOverride w:ilvl="1">
      <w:startOverride w:val="55"/>
    </w:lvlOverride>
    <w:lvlOverride w:ilvl="2">
      <w:startOverride w:val="55"/>
    </w:lvlOverride>
    <w:lvlOverride w:ilvl="3">
      <w:startOverride w:val="55"/>
    </w:lvlOverride>
    <w:lvlOverride w:ilvl="4">
      <w:startOverride w:val="55"/>
    </w:lvlOverride>
    <w:lvlOverride w:ilvl="5">
      <w:startOverride w:val="55"/>
    </w:lvlOverride>
    <w:lvlOverride w:ilvl="6">
      <w:startOverride w:val="55"/>
    </w:lvlOverride>
    <w:lvlOverride w:ilvl="7">
      <w:startOverride w:val="55"/>
    </w:lvlOverride>
    <w:lvlOverride w:ilvl="8">
      <w:startOverride w:val="55"/>
    </w:lvlOverride>
  </w:num>
  <w:num w:numId="485" w16cid:durableId="5386685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1451819103">
    <w:abstractNumId w:val="88"/>
    <w:lvlOverride w:ilvl="0">
      <w:startOverride w:val="56"/>
    </w:lvlOverride>
    <w:lvlOverride w:ilvl="1">
      <w:startOverride w:val="56"/>
    </w:lvlOverride>
    <w:lvlOverride w:ilvl="2">
      <w:startOverride w:val="56"/>
    </w:lvlOverride>
    <w:lvlOverride w:ilvl="3">
      <w:startOverride w:val="56"/>
    </w:lvlOverride>
    <w:lvlOverride w:ilvl="4">
      <w:startOverride w:val="56"/>
    </w:lvlOverride>
    <w:lvlOverride w:ilvl="5">
      <w:startOverride w:val="56"/>
    </w:lvlOverride>
    <w:lvlOverride w:ilvl="6">
      <w:startOverride w:val="56"/>
    </w:lvlOverride>
    <w:lvlOverride w:ilvl="7">
      <w:startOverride w:val="56"/>
    </w:lvlOverride>
    <w:lvlOverride w:ilvl="8">
      <w:startOverride w:val="56"/>
    </w:lvlOverride>
  </w:num>
  <w:num w:numId="487" w16cid:durableId="832792985">
    <w:abstractNumId w:val="88"/>
    <w:lvlOverride w:ilvl="0">
      <w:startOverride w:val="57"/>
    </w:lvlOverride>
    <w:lvlOverride w:ilvl="1">
      <w:startOverride w:val="57"/>
    </w:lvlOverride>
    <w:lvlOverride w:ilvl="2">
      <w:startOverride w:val="57"/>
    </w:lvlOverride>
    <w:lvlOverride w:ilvl="3">
      <w:startOverride w:val="57"/>
    </w:lvlOverride>
    <w:lvlOverride w:ilvl="4">
      <w:startOverride w:val="57"/>
    </w:lvlOverride>
    <w:lvlOverride w:ilvl="5">
      <w:startOverride w:val="57"/>
    </w:lvlOverride>
    <w:lvlOverride w:ilvl="6">
      <w:startOverride w:val="57"/>
    </w:lvlOverride>
    <w:lvlOverride w:ilvl="7">
      <w:startOverride w:val="57"/>
    </w:lvlOverride>
    <w:lvlOverride w:ilvl="8">
      <w:startOverride w:val="57"/>
    </w:lvlOverride>
  </w:num>
  <w:num w:numId="488" w16cid:durableId="2019383844">
    <w:abstractNumId w:val="88"/>
    <w:lvlOverride w:ilvl="0">
      <w:startOverride w:val="58"/>
    </w:lvlOverride>
    <w:lvlOverride w:ilvl="1">
      <w:startOverride w:val="58"/>
    </w:lvlOverride>
    <w:lvlOverride w:ilvl="2">
      <w:startOverride w:val="58"/>
    </w:lvlOverride>
    <w:lvlOverride w:ilvl="3">
      <w:startOverride w:val="58"/>
    </w:lvlOverride>
    <w:lvlOverride w:ilvl="4">
      <w:startOverride w:val="58"/>
    </w:lvlOverride>
    <w:lvlOverride w:ilvl="5">
      <w:startOverride w:val="58"/>
    </w:lvlOverride>
    <w:lvlOverride w:ilvl="6">
      <w:startOverride w:val="58"/>
    </w:lvlOverride>
    <w:lvlOverride w:ilvl="7">
      <w:startOverride w:val="58"/>
    </w:lvlOverride>
    <w:lvlOverride w:ilvl="8">
      <w:startOverride w:val="58"/>
    </w:lvlOverride>
  </w:num>
  <w:num w:numId="489" w16cid:durableId="113646278">
    <w:abstractNumId w:val="88"/>
    <w:lvlOverride w:ilvl="0">
      <w:startOverride w:val="59"/>
    </w:lvlOverride>
    <w:lvlOverride w:ilvl="1">
      <w:startOverride w:val="59"/>
    </w:lvlOverride>
    <w:lvlOverride w:ilvl="2">
      <w:startOverride w:val="59"/>
    </w:lvlOverride>
    <w:lvlOverride w:ilvl="3">
      <w:startOverride w:val="59"/>
    </w:lvlOverride>
    <w:lvlOverride w:ilvl="4">
      <w:startOverride w:val="59"/>
    </w:lvlOverride>
    <w:lvlOverride w:ilvl="5">
      <w:startOverride w:val="59"/>
    </w:lvlOverride>
    <w:lvlOverride w:ilvl="6">
      <w:startOverride w:val="59"/>
    </w:lvlOverride>
    <w:lvlOverride w:ilvl="7">
      <w:startOverride w:val="59"/>
    </w:lvlOverride>
    <w:lvlOverride w:ilvl="8">
      <w:startOverride w:val="59"/>
    </w:lvlOverride>
  </w:num>
  <w:num w:numId="490" w16cid:durableId="1898778959">
    <w:abstractNumId w:val="88"/>
    <w:lvlOverride w:ilvl="0">
      <w:startOverride w:val="60"/>
    </w:lvlOverride>
    <w:lvlOverride w:ilvl="1">
      <w:startOverride w:val="60"/>
    </w:lvlOverride>
    <w:lvlOverride w:ilvl="2">
      <w:startOverride w:val="60"/>
    </w:lvlOverride>
    <w:lvlOverride w:ilvl="3">
      <w:startOverride w:val="60"/>
    </w:lvlOverride>
    <w:lvlOverride w:ilvl="4">
      <w:startOverride w:val="60"/>
    </w:lvlOverride>
    <w:lvlOverride w:ilvl="5">
      <w:startOverride w:val="60"/>
    </w:lvlOverride>
    <w:lvlOverride w:ilvl="6">
      <w:startOverride w:val="60"/>
    </w:lvlOverride>
    <w:lvlOverride w:ilvl="7">
      <w:startOverride w:val="60"/>
    </w:lvlOverride>
    <w:lvlOverride w:ilvl="8">
      <w:startOverride w:val="60"/>
    </w:lvlOverride>
  </w:num>
  <w:num w:numId="491" w16cid:durableId="666445074">
    <w:abstractNumId w:val="88"/>
    <w:lvlOverride w:ilvl="0">
      <w:startOverride w:val="61"/>
    </w:lvlOverride>
    <w:lvlOverride w:ilvl="1">
      <w:startOverride w:val="61"/>
    </w:lvlOverride>
    <w:lvlOverride w:ilvl="2">
      <w:startOverride w:val="61"/>
    </w:lvlOverride>
    <w:lvlOverride w:ilvl="3">
      <w:startOverride w:val="61"/>
    </w:lvlOverride>
    <w:lvlOverride w:ilvl="4">
      <w:startOverride w:val="61"/>
    </w:lvlOverride>
    <w:lvlOverride w:ilvl="5">
      <w:startOverride w:val="61"/>
    </w:lvlOverride>
    <w:lvlOverride w:ilvl="6">
      <w:startOverride w:val="61"/>
    </w:lvlOverride>
    <w:lvlOverride w:ilvl="7">
      <w:startOverride w:val="61"/>
    </w:lvlOverride>
    <w:lvlOverride w:ilvl="8">
      <w:startOverride w:val="61"/>
    </w:lvlOverride>
  </w:num>
  <w:num w:numId="492" w16cid:durableId="2074892274">
    <w:abstractNumId w:val="88"/>
    <w:lvlOverride w:ilvl="0">
      <w:startOverride w:val="62"/>
    </w:lvlOverride>
    <w:lvlOverride w:ilvl="1">
      <w:startOverride w:val="62"/>
    </w:lvlOverride>
    <w:lvlOverride w:ilvl="2">
      <w:startOverride w:val="62"/>
    </w:lvlOverride>
    <w:lvlOverride w:ilvl="3">
      <w:startOverride w:val="62"/>
    </w:lvlOverride>
    <w:lvlOverride w:ilvl="4">
      <w:startOverride w:val="62"/>
    </w:lvlOverride>
    <w:lvlOverride w:ilvl="5">
      <w:startOverride w:val="62"/>
    </w:lvlOverride>
    <w:lvlOverride w:ilvl="6">
      <w:startOverride w:val="62"/>
    </w:lvlOverride>
    <w:lvlOverride w:ilvl="7">
      <w:startOverride w:val="62"/>
    </w:lvlOverride>
    <w:lvlOverride w:ilvl="8">
      <w:startOverride w:val="62"/>
    </w:lvlOverride>
  </w:num>
  <w:num w:numId="493" w16cid:durableId="673261355">
    <w:abstractNumId w:val="88"/>
    <w:lvlOverride w:ilvl="0">
      <w:startOverride w:val="63"/>
    </w:lvlOverride>
    <w:lvlOverride w:ilvl="1">
      <w:startOverride w:val="63"/>
    </w:lvlOverride>
    <w:lvlOverride w:ilvl="2">
      <w:startOverride w:val="63"/>
    </w:lvlOverride>
    <w:lvlOverride w:ilvl="3">
      <w:startOverride w:val="63"/>
    </w:lvlOverride>
    <w:lvlOverride w:ilvl="4">
      <w:startOverride w:val="63"/>
    </w:lvlOverride>
    <w:lvlOverride w:ilvl="5">
      <w:startOverride w:val="63"/>
    </w:lvlOverride>
    <w:lvlOverride w:ilvl="6">
      <w:startOverride w:val="63"/>
    </w:lvlOverride>
    <w:lvlOverride w:ilvl="7">
      <w:startOverride w:val="63"/>
    </w:lvlOverride>
    <w:lvlOverride w:ilvl="8">
      <w:startOverride w:val="63"/>
    </w:lvlOverride>
  </w:num>
  <w:num w:numId="494" w16cid:durableId="1294629480">
    <w:abstractNumId w:val="88"/>
    <w:lvlOverride w:ilvl="0">
      <w:startOverride w:val="64"/>
    </w:lvlOverride>
    <w:lvlOverride w:ilvl="1">
      <w:startOverride w:val="64"/>
    </w:lvlOverride>
    <w:lvlOverride w:ilvl="2">
      <w:startOverride w:val="64"/>
    </w:lvlOverride>
    <w:lvlOverride w:ilvl="3">
      <w:startOverride w:val="64"/>
    </w:lvlOverride>
    <w:lvlOverride w:ilvl="4">
      <w:startOverride w:val="64"/>
    </w:lvlOverride>
    <w:lvlOverride w:ilvl="5">
      <w:startOverride w:val="64"/>
    </w:lvlOverride>
    <w:lvlOverride w:ilvl="6">
      <w:startOverride w:val="64"/>
    </w:lvlOverride>
    <w:lvlOverride w:ilvl="7">
      <w:startOverride w:val="64"/>
    </w:lvlOverride>
    <w:lvlOverride w:ilvl="8">
      <w:startOverride w:val="64"/>
    </w:lvlOverride>
  </w:num>
  <w:num w:numId="495" w16cid:durableId="1654606554">
    <w:abstractNumId w:val="88"/>
    <w:lvlOverride w:ilvl="0">
      <w:startOverride w:val="65"/>
    </w:lvlOverride>
    <w:lvlOverride w:ilvl="1">
      <w:startOverride w:val="65"/>
    </w:lvlOverride>
    <w:lvlOverride w:ilvl="2">
      <w:startOverride w:val="65"/>
    </w:lvlOverride>
    <w:lvlOverride w:ilvl="3">
      <w:startOverride w:val="65"/>
    </w:lvlOverride>
    <w:lvlOverride w:ilvl="4">
      <w:startOverride w:val="65"/>
    </w:lvlOverride>
    <w:lvlOverride w:ilvl="5">
      <w:startOverride w:val="65"/>
    </w:lvlOverride>
    <w:lvlOverride w:ilvl="6">
      <w:startOverride w:val="65"/>
    </w:lvlOverride>
    <w:lvlOverride w:ilvl="7">
      <w:startOverride w:val="65"/>
    </w:lvlOverride>
    <w:lvlOverride w:ilvl="8">
      <w:startOverride w:val="65"/>
    </w:lvlOverride>
  </w:num>
  <w:num w:numId="496" w16cid:durableId="1414815634">
    <w:abstractNumId w:val="88"/>
    <w:lvlOverride w:ilvl="0">
      <w:startOverride w:val="66"/>
    </w:lvlOverride>
    <w:lvlOverride w:ilvl="1">
      <w:startOverride w:val="66"/>
    </w:lvlOverride>
    <w:lvlOverride w:ilvl="2">
      <w:startOverride w:val="66"/>
    </w:lvlOverride>
    <w:lvlOverride w:ilvl="3">
      <w:startOverride w:val="66"/>
    </w:lvlOverride>
    <w:lvlOverride w:ilvl="4">
      <w:startOverride w:val="66"/>
    </w:lvlOverride>
    <w:lvlOverride w:ilvl="5">
      <w:startOverride w:val="66"/>
    </w:lvlOverride>
    <w:lvlOverride w:ilvl="6">
      <w:startOverride w:val="66"/>
    </w:lvlOverride>
    <w:lvlOverride w:ilvl="7">
      <w:startOverride w:val="66"/>
    </w:lvlOverride>
    <w:lvlOverride w:ilvl="8">
      <w:startOverride w:val="66"/>
    </w:lvlOverride>
  </w:num>
  <w:num w:numId="497" w16cid:durableId="9228833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1985886425">
    <w:abstractNumId w:val="88"/>
    <w:lvlOverride w:ilvl="0">
      <w:startOverride w:val="67"/>
    </w:lvlOverride>
    <w:lvlOverride w:ilvl="1">
      <w:startOverride w:val="67"/>
    </w:lvlOverride>
    <w:lvlOverride w:ilvl="2">
      <w:startOverride w:val="67"/>
    </w:lvlOverride>
    <w:lvlOverride w:ilvl="3">
      <w:startOverride w:val="67"/>
    </w:lvlOverride>
    <w:lvlOverride w:ilvl="4">
      <w:startOverride w:val="67"/>
    </w:lvlOverride>
    <w:lvlOverride w:ilvl="5">
      <w:startOverride w:val="67"/>
    </w:lvlOverride>
    <w:lvlOverride w:ilvl="6">
      <w:startOverride w:val="67"/>
    </w:lvlOverride>
    <w:lvlOverride w:ilvl="7">
      <w:startOverride w:val="67"/>
    </w:lvlOverride>
    <w:lvlOverride w:ilvl="8">
      <w:startOverride w:val="67"/>
    </w:lvlOverride>
  </w:num>
  <w:num w:numId="499" w16cid:durableId="11037647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16cid:durableId="1166289275">
    <w:abstractNumId w:val="88"/>
    <w:lvlOverride w:ilvl="0">
      <w:startOverride w:val="68"/>
    </w:lvlOverride>
    <w:lvlOverride w:ilvl="1">
      <w:startOverride w:val="68"/>
    </w:lvlOverride>
    <w:lvlOverride w:ilvl="2">
      <w:startOverride w:val="68"/>
    </w:lvlOverride>
    <w:lvlOverride w:ilvl="3">
      <w:startOverride w:val="68"/>
    </w:lvlOverride>
    <w:lvlOverride w:ilvl="4">
      <w:startOverride w:val="68"/>
    </w:lvlOverride>
    <w:lvlOverride w:ilvl="5">
      <w:startOverride w:val="68"/>
    </w:lvlOverride>
    <w:lvlOverride w:ilvl="6">
      <w:startOverride w:val="68"/>
    </w:lvlOverride>
    <w:lvlOverride w:ilvl="7">
      <w:startOverride w:val="68"/>
    </w:lvlOverride>
    <w:lvlOverride w:ilvl="8">
      <w:startOverride w:val="68"/>
    </w:lvlOverride>
  </w:num>
  <w:num w:numId="501" w16cid:durableId="911279372">
    <w:abstractNumId w:val="88"/>
    <w:lvlOverride w:ilvl="0">
      <w:startOverride w:val="69"/>
    </w:lvlOverride>
    <w:lvlOverride w:ilvl="1">
      <w:startOverride w:val="69"/>
    </w:lvlOverride>
    <w:lvlOverride w:ilvl="2">
      <w:startOverride w:val="69"/>
    </w:lvlOverride>
    <w:lvlOverride w:ilvl="3">
      <w:startOverride w:val="69"/>
    </w:lvlOverride>
    <w:lvlOverride w:ilvl="4">
      <w:startOverride w:val="69"/>
    </w:lvlOverride>
    <w:lvlOverride w:ilvl="5">
      <w:startOverride w:val="69"/>
    </w:lvlOverride>
    <w:lvlOverride w:ilvl="6">
      <w:startOverride w:val="69"/>
    </w:lvlOverride>
    <w:lvlOverride w:ilvl="7">
      <w:startOverride w:val="69"/>
    </w:lvlOverride>
    <w:lvlOverride w:ilvl="8">
      <w:startOverride w:val="69"/>
    </w:lvlOverride>
  </w:num>
  <w:num w:numId="502" w16cid:durableId="916474324">
    <w:abstractNumId w:val="88"/>
    <w:lvlOverride w:ilvl="0">
      <w:startOverride w:val="70"/>
    </w:lvlOverride>
    <w:lvlOverride w:ilvl="1">
      <w:startOverride w:val="70"/>
    </w:lvlOverride>
    <w:lvlOverride w:ilvl="2">
      <w:startOverride w:val="70"/>
    </w:lvlOverride>
    <w:lvlOverride w:ilvl="3">
      <w:startOverride w:val="70"/>
    </w:lvlOverride>
    <w:lvlOverride w:ilvl="4">
      <w:startOverride w:val="70"/>
    </w:lvlOverride>
    <w:lvlOverride w:ilvl="5">
      <w:startOverride w:val="70"/>
    </w:lvlOverride>
    <w:lvlOverride w:ilvl="6">
      <w:startOverride w:val="70"/>
    </w:lvlOverride>
    <w:lvlOverride w:ilvl="7">
      <w:startOverride w:val="70"/>
    </w:lvlOverride>
    <w:lvlOverride w:ilvl="8">
      <w:startOverride w:val="70"/>
    </w:lvlOverride>
  </w:num>
  <w:num w:numId="503" w16cid:durableId="681862363">
    <w:abstractNumId w:val="88"/>
    <w:lvlOverride w:ilvl="0">
      <w:startOverride w:val="71"/>
    </w:lvlOverride>
    <w:lvlOverride w:ilvl="1">
      <w:startOverride w:val="71"/>
    </w:lvlOverride>
    <w:lvlOverride w:ilvl="2">
      <w:startOverride w:val="71"/>
    </w:lvlOverride>
    <w:lvlOverride w:ilvl="3">
      <w:startOverride w:val="71"/>
    </w:lvlOverride>
    <w:lvlOverride w:ilvl="4">
      <w:startOverride w:val="71"/>
    </w:lvlOverride>
    <w:lvlOverride w:ilvl="5">
      <w:startOverride w:val="71"/>
    </w:lvlOverride>
    <w:lvlOverride w:ilvl="6">
      <w:startOverride w:val="71"/>
    </w:lvlOverride>
    <w:lvlOverride w:ilvl="7">
      <w:startOverride w:val="71"/>
    </w:lvlOverride>
    <w:lvlOverride w:ilvl="8">
      <w:startOverride w:val="71"/>
    </w:lvlOverride>
  </w:num>
  <w:num w:numId="504" w16cid:durableId="1521746826">
    <w:abstractNumId w:val="88"/>
    <w:lvlOverride w:ilvl="0">
      <w:startOverride w:val="72"/>
    </w:lvlOverride>
    <w:lvlOverride w:ilvl="1">
      <w:startOverride w:val="72"/>
    </w:lvlOverride>
    <w:lvlOverride w:ilvl="2">
      <w:startOverride w:val="72"/>
    </w:lvlOverride>
    <w:lvlOverride w:ilvl="3">
      <w:startOverride w:val="72"/>
    </w:lvlOverride>
    <w:lvlOverride w:ilvl="4">
      <w:startOverride w:val="72"/>
    </w:lvlOverride>
    <w:lvlOverride w:ilvl="5">
      <w:startOverride w:val="72"/>
    </w:lvlOverride>
    <w:lvlOverride w:ilvl="6">
      <w:startOverride w:val="72"/>
    </w:lvlOverride>
    <w:lvlOverride w:ilvl="7">
      <w:startOverride w:val="72"/>
    </w:lvlOverride>
    <w:lvlOverride w:ilvl="8">
      <w:startOverride w:val="72"/>
    </w:lvlOverride>
  </w:num>
  <w:num w:numId="505" w16cid:durableId="2094668958">
    <w:abstractNumId w:val="88"/>
    <w:lvlOverride w:ilvl="0">
      <w:startOverride w:val="73"/>
    </w:lvlOverride>
    <w:lvlOverride w:ilvl="1">
      <w:startOverride w:val="73"/>
    </w:lvlOverride>
    <w:lvlOverride w:ilvl="2">
      <w:startOverride w:val="73"/>
    </w:lvlOverride>
    <w:lvlOverride w:ilvl="3">
      <w:startOverride w:val="73"/>
    </w:lvlOverride>
    <w:lvlOverride w:ilvl="4">
      <w:startOverride w:val="73"/>
    </w:lvlOverride>
    <w:lvlOverride w:ilvl="5">
      <w:startOverride w:val="73"/>
    </w:lvlOverride>
    <w:lvlOverride w:ilvl="6">
      <w:startOverride w:val="73"/>
    </w:lvlOverride>
    <w:lvlOverride w:ilvl="7">
      <w:startOverride w:val="73"/>
    </w:lvlOverride>
    <w:lvlOverride w:ilvl="8">
      <w:startOverride w:val="73"/>
    </w:lvlOverride>
  </w:num>
  <w:num w:numId="506" w16cid:durableId="614867235">
    <w:abstractNumId w:val="88"/>
    <w:lvlOverride w:ilvl="0">
      <w:startOverride w:val="74"/>
    </w:lvlOverride>
    <w:lvlOverride w:ilvl="1">
      <w:startOverride w:val="74"/>
    </w:lvlOverride>
    <w:lvlOverride w:ilvl="2">
      <w:startOverride w:val="74"/>
    </w:lvlOverride>
    <w:lvlOverride w:ilvl="3">
      <w:startOverride w:val="74"/>
    </w:lvlOverride>
    <w:lvlOverride w:ilvl="4">
      <w:startOverride w:val="74"/>
    </w:lvlOverride>
    <w:lvlOverride w:ilvl="5">
      <w:startOverride w:val="74"/>
    </w:lvlOverride>
    <w:lvlOverride w:ilvl="6">
      <w:startOverride w:val="74"/>
    </w:lvlOverride>
    <w:lvlOverride w:ilvl="7">
      <w:startOverride w:val="74"/>
    </w:lvlOverride>
    <w:lvlOverride w:ilvl="8">
      <w:startOverride w:val="74"/>
    </w:lvlOverride>
  </w:num>
  <w:num w:numId="507" w16cid:durableId="645625135">
    <w:abstractNumId w:val="88"/>
    <w:lvlOverride w:ilvl="0">
      <w:startOverride w:val="75"/>
    </w:lvlOverride>
    <w:lvlOverride w:ilvl="1">
      <w:startOverride w:val="75"/>
    </w:lvlOverride>
    <w:lvlOverride w:ilvl="2">
      <w:startOverride w:val="75"/>
    </w:lvlOverride>
    <w:lvlOverride w:ilvl="3">
      <w:startOverride w:val="75"/>
    </w:lvlOverride>
    <w:lvlOverride w:ilvl="4">
      <w:startOverride w:val="75"/>
    </w:lvlOverride>
    <w:lvlOverride w:ilvl="5">
      <w:startOverride w:val="75"/>
    </w:lvlOverride>
    <w:lvlOverride w:ilvl="6">
      <w:startOverride w:val="75"/>
    </w:lvlOverride>
    <w:lvlOverride w:ilvl="7">
      <w:startOverride w:val="75"/>
    </w:lvlOverride>
    <w:lvlOverride w:ilvl="8">
      <w:startOverride w:val="75"/>
    </w:lvlOverride>
  </w:num>
  <w:num w:numId="508" w16cid:durableId="1562448322">
    <w:abstractNumId w:val="88"/>
    <w:lvlOverride w:ilvl="0">
      <w:startOverride w:val="76"/>
    </w:lvlOverride>
    <w:lvlOverride w:ilvl="1">
      <w:startOverride w:val="76"/>
    </w:lvlOverride>
    <w:lvlOverride w:ilvl="2">
      <w:startOverride w:val="76"/>
    </w:lvlOverride>
    <w:lvlOverride w:ilvl="3">
      <w:startOverride w:val="76"/>
    </w:lvlOverride>
    <w:lvlOverride w:ilvl="4">
      <w:startOverride w:val="76"/>
    </w:lvlOverride>
    <w:lvlOverride w:ilvl="5">
      <w:startOverride w:val="76"/>
    </w:lvlOverride>
    <w:lvlOverride w:ilvl="6">
      <w:startOverride w:val="76"/>
    </w:lvlOverride>
    <w:lvlOverride w:ilvl="7">
      <w:startOverride w:val="76"/>
    </w:lvlOverride>
    <w:lvlOverride w:ilvl="8">
      <w:startOverride w:val="76"/>
    </w:lvlOverride>
  </w:num>
  <w:num w:numId="509" w16cid:durableId="229510929">
    <w:abstractNumId w:val="88"/>
    <w:lvlOverride w:ilvl="0">
      <w:startOverride w:val="77"/>
    </w:lvlOverride>
    <w:lvlOverride w:ilvl="1">
      <w:startOverride w:val="77"/>
    </w:lvlOverride>
    <w:lvlOverride w:ilvl="2">
      <w:startOverride w:val="77"/>
    </w:lvlOverride>
    <w:lvlOverride w:ilvl="3">
      <w:startOverride w:val="77"/>
    </w:lvlOverride>
    <w:lvlOverride w:ilvl="4">
      <w:startOverride w:val="77"/>
    </w:lvlOverride>
    <w:lvlOverride w:ilvl="5">
      <w:startOverride w:val="77"/>
    </w:lvlOverride>
    <w:lvlOverride w:ilvl="6">
      <w:startOverride w:val="77"/>
    </w:lvlOverride>
    <w:lvlOverride w:ilvl="7">
      <w:startOverride w:val="77"/>
    </w:lvlOverride>
    <w:lvlOverride w:ilvl="8">
      <w:startOverride w:val="77"/>
    </w:lvlOverride>
  </w:num>
  <w:num w:numId="510" w16cid:durableId="1625579793">
    <w:abstractNumId w:val="88"/>
    <w:lvlOverride w:ilvl="0">
      <w:startOverride w:val="78"/>
    </w:lvlOverride>
    <w:lvlOverride w:ilvl="1">
      <w:startOverride w:val="78"/>
    </w:lvlOverride>
    <w:lvlOverride w:ilvl="2">
      <w:startOverride w:val="78"/>
    </w:lvlOverride>
    <w:lvlOverride w:ilvl="3">
      <w:startOverride w:val="78"/>
    </w:lvlOverride>
    <w:lvlOverride w:ilvl="4">
      <w:startOverride w:val="78"/>
    </w:lvlOverride>
    <w:lvlOverride w:ilvl="5">
      <w:startOverride w:val="78"/>
    </w:lvlOverride>
    <w:lvlOverride w:ilvl="6">
      <w:startOverride w:val="78"/>
    </w:lvlOverride>
    <w:lvlOverride w:ilvl="7">
      <w:startOverride w:val="78"/>
    </w:lvlOverride>
    <w:lvlOverride w:ilvl="8">
      <w:startOverride w:val="78"/>
    </w:lvlOverride>
  </w:num>
  <w:num w:numId="511" w16cid:durableId="1409496117">
    <w:abstractNumId w:val="88"/>
    <w:lvlOverride w:ilvl="0">
      <w:startOverride w:val="79"/>
    </w:lvlOverride>
    <w:lvlOverride w:ilvl="1">
      <w:startOverride w:val="79"/>
    </w:lvlOverride>
    <w:lvlOverride w:ilvl="2">
      <w:startOverride w:val="79"/>
    </w:lvlOverride>
    <w:lvlOverride w:ilvl="3">
      <w:startOverride w:val="79"/>
    </w:lvlOverride>
    <w:lvlOverride w:ilvl="4">
      <w:startOverride w:val="79"/>
    </w:lvlOverride>
    <w:lvlOverride w:ilvl="5">
      <w:startOverride w:val="79"/>
    </w:lvlOverride>
    <w:lvlOverride w:ilvl="6">
      <w:startOverride w:val="79"/>
    </w:lvlOverride>
    <w:lvlOverride w:ilvl="7">
      <w:startOverride w:val="79"/>
    </w:lvlOverride>
    <w:lvlOverride w:ilvl="8">
      <w:startOverride w:val="79"/>
    </w:lvlOverride>
  </w:num>
  <w:num w:numId="512" w16cid:durableId="1226794366">
    <w:abstractNumId w:val="88"/>
    <w:lvlOverride w:ilvl="0">
      <w:startOverride w:val="80"/>
    </w:lvlOverride>
    <w:lvlOverride w:ilvl="1">
      <w:startOverride w:val="80"/>
    </w:lvlOverride>
    <w:lvlOverride w:ilvl="2">
      <w:startOverride w:val="80"/>
    </w:lvlOverride>
    <w:lvlOverride w:ilvl="3">
      <w:startOverride w:val="80"/>
    </w:lvlOverride>
    <w:lvlOverride w:ilvl="4">
      <w:startOverride w:val="80"/>
    </w:lvlOverride>
    <w:lvlOverride w:ilvl="5">
      <w:startOverride w:val="80"/>
    </w:lvlOverride>
    <w:lvlOverride w:ilvl="6">
      <w:startOverride w:val="80"/>
    </w:lvlOverride>
    <w:lvlOverride w:ilvl="7">
      <w:startOverride w:val="80"/>
    </w:lvlOverride>
    <w:lvlOverride w:ilvl="8">
      <w:startOverride w:val="80"/>
    </w:lvlOverride>
  </w:num>
  <w:num w:numId="513" w16cid:durableId="258608761">
    <w:abstractNumId w:val="88"/>
    <w:lvlOverride w:ilvl="0">
      <w:startOverride w:val="81"/>
    </w:lvlOverride>
    <w:lvlOverride w:ilvl="1">
      <w:startOverride w:val="81"/>
    </w:lvlOverride>
    <w:lvlOverride w:ilvl="2">
      <w:startOverride w:val="81"/>
    </w:lvlOverride>
    <w:lvlOverride w:ilvl="3">
      <w:startOverride w:val="81"/>
    </w:lvlOverride>
    <w:lvlOverride w:ilvl="4">
      <w:startOverride w:val="81"/>
    </w:lvlOverride>
    <w:lvlOverride w:ilvl="5">
      <w:startOverride w:val="81"/>
    </w:lvlOverride>
    <w:lvlOverride w:ilvl="6">
      <w:startOverride w:val="81"/>
    </w:lvlOverride>
    <w:lvlOverride w:ilvl="7">
      <w:startOverride w:val="81"/>
    </w:lvlOverride>
    <w:lvlOverride w:ilvl="8">
      <w:startOverride w:val="81"/>
    </w:lvlOverride>
  </w:num>
  <w:num w:numId="514" w16cid:durableId="1386295953">
    <w:abstractNumId w:val="88"/>
    <w:lvlOverride w:ilvl="0">
      <w:startOverride w:val="82"/>
    </w:lvlOverride>
    <w:lvlOverride w:ilvl="1">
      <w:startOverride w:val="82"/>
    </w:lvlOverride>
    <w:lvlOverride w:ilvl="2">
      <w:startOverride w:val="82"/>
    </w:lvlOverride>
    <w:lvlOverride w:ilvl="3">
      <w:startOverride w:val="82"/>
    </w:lvlOverride>
    <w:lvlOverride w:ilvl="4">
      <w:startOverride w:val="82"/>
    </w:lvlOverride>
    <w:lvlOverride w:ilvl="5">
      <w:startOverride w:val="82"/>
    </w:lvlOverride>
    <w:lvlOverride w:ilvl="6">
      <w:startOverride w:val="82"/>
    </w:lvlOverride>
    <w:lvlOverride w:ilvl="7">
      <w:startOverride w:val="82"/>
    </w:lvlOverride>
    <w:lvlOverride w:ilvl="8">
      <w:startOverride w:val="82"/>
    </w:lvlOverride>
  </w:num>
  <w:num w:numId="515" w16cid:durableId="22482839">
    <w:abstractNumId w:val="88"/>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lvlOverride w:ilvl="7">
      <w:startOverride w:val="83"/>
    </w:lvlOverride>
    <w:lvlOverride w:ilvl="8">
      <w:startOverride w:val="83"/>
    </w:lvlOverride>
  </w:num>
  <w:num w:numId="516" w16cid:durableId="1197962456">
    <w:abstractNumId w:val="88"/>
    <w:lvlOverride w:ilvl="0">
      <w:startOverride w:val="84"/>
    </w:lvlOverride>
    <w:lvlOverride w:ilvl="1">
      <w:startOverride w:val="84"/>
    </w:lvlOverride>
    <w:lvlOverride w:ilvl="2">
      <w:startOverride w:val="84"/>
    </w:lvlOverride>
    <w:lvlOverride w:ilvl="3">
      <w:startOverride w:val="84"/>
    </w:lvlOverride>
    <w:lvlOverride w:ilvl="4">
      <w:startOverride w:val="84"/>
    </w:lvlOverride>
    <w:lvlOverride w:ilvl="5">
      <w:startOverride w:val="84"/>
    </w:lvlOverride>
    <w:lvlOverride w:ilvl="6">
      <w:startOverride w:val="84"/>
    </w:lvlOverride>
    <w:lvlOverride w:ilvl="7">
      <w:startOverride w:val="84"/>
    </w:lvlOverride>
    <w:lvlOverride w:ilvl="8">
      <w:startOverride w:val="84"/>
    </w:lvlOverride>
  </w:num>
  <w:num w:numId="517" w16cid:durableId="308443218">
    <w:abstractNumId w:val="88"/>
    <w:lvlOverride w:ilvl="0">
      <w:startOverride w:val="85"/>
    </w:lvlOverride>
    <w:lvlOverride w:ilvl="1">
      <w:startOverride w:val="85"/>
    </w:lvlOverride>
    <w:lvlOverride w:ilvl="2">
      <w:startOverride w:val="85"/>
    </w:lvlOverride>
    <w:lvlOverride w:ilvl="3">
      <w:startOverride w:val="85"/>
    </w:lvlOverride>
    <w:lvlOverride w:ilvl="4">
      <w:startOverride w:val="85"/>
    </w:lvlOverride>
    <w:lvlOverride w:ilvl="5">
      <w:startOverride w:val="85"/>
    </w:lvlOverride>
    <w:lvlOverride w:ilvl="6">
      <w:startOverride w:val="85"/>
    </w:lvlOverride>
    <w:lvlOverride w:ilvl="7">
      <w:startOverride w:val="85"/>
    </w:lvlOverride>
    <w:lvlOverride w:ilvl="8">
      <w:startOverride w:val="85"/>
    </w:lvlOverride>
  </w:num>
  <w:num w:numId="518" w16cid:durableId="579482942">
    <w:abstractNumId w:val="88"/>
    <w:lvlOverride w:ilvl="0">
      <w:startOverride w:val="86"/>
    </w:lvlOverride>
    <w:lvlOverride w:ilvl="1">
      <w:startOverride w:val="86"/>
    </w:lvlOverride>
    <w:lvlOverride w:ilvl="2">
      <w:startOverride w:val="86"/>
    </w:lvlOverride>
    <w:lvlOverride w:ilvl="3">
      <w:startOverride w:val="86"/>
    </w:lvlOverride>
    <w:lvlOverride w:ilvl="4">
      <w:startOverride w:val="86"/>
    </w:lvlOverride>
    <w:lvlOverride w:ilvl="5">
      <w:startOverride w:val="86"/>
    </w:lvlOverride>
    <w:lvlOverride w:ilvl="6">
      <w:startOverride w:val="86"/>
    </w:lvlOverride>
    <w:lvlOverride w:ilvl="7">
      <w:startOverride w:val="86"/>
    </w:lvlOverride>
    <w:lvlOverride w:ilvl="8">
      <w:startOverride w:val="86"/>
    </w:lvlOverride>
  </w:num>
  <w:num w:numId="519" w16cid:durableId="1048257949">
    <w:abstractNumId w:val="88"/>
    <w:lvlOverride w:ilvl="0">
      <w:startOverride w:val="87"/>
    </w:lvlOverride>
    <w:lvlOverride w:ilvl="1">
      <w:startOverride w:val="87"/>
    </w:lvlOverride>
    <w:lvlOverride w:ilvl="2">
      <w:startOverride w:val="87"/>
    </w:lvlOverride>
    <w:lvlOverride w:ilvl="3">
      <w:startOverride w:val="87"/>
    </w:lvlOverride>
    <w:lvlOverride w:ilvl="4">
      <w:startOverride w:val="87"/>
    </w:lvlOverride>
    <w:lvlOverride w:ilvl="5">
      <w:startOverride w:val="87"/>
    </w:lvlOverride>
    <w:lvlOverride w:ilvl="6">
      <w:startOverride w:val="87"/>
    </w:lvlOverride>
    <w:lvlOverride w:ilvl="7">
      <w:startOverride w:val="87"/>
    </w:lvlOverride>
    <w:lvlOverride w:ilvl="8">
      <w:startOverride w:val="87"/>
    </w:lvlOverride>
  </w:num>
  <w:num w:numId="520" w16cid:durableId="1458179357">
    <w:abstractNumId w:val="88"/>
    <w:lvlOverride w:ilvl="0">
      <w:startOverride w:val="88"/>
    </w:lvlOverride>
    <w:lvlOverride w:ilvl="1">
      <w:startOverride w:val="88"/>
    </w:lvlOverride>
    <w:lvlOverride w:ilvl="2">
      <w:startOverride w:val="88"/>
    </w:lvlOverride>
    <w:lvlOverride w:ilvl="3">
      <w:startOverride w:val="88"/>
    </w:lvlOverride>
    <w:lvlOverride w:ilvl="4">
      <w:startOverride w:val="88"/>
    </w:lvlOverride>
    <w:lvlOverride w:ilvl="5">
      <w:startOverride w:val="88"/>
    </w:lvlOverride>
    <w:lvlOverride w:ilvl="6">
      <w:startOverride w:val="88"/>
    </w:lvlOverride>
    <w:lvlOverride w:ilvl="7">
      <w:startOverride w:val="88"/>
    </w:lvlOverride>
    <w:lvlOverride w:ilvl="8">
      <w:startOverride w:val="88"/>
    </w:lvlOverride>
  </w:num>
  <w:num w:numId="521" w16cid:durableId="18650916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16cid:durableId="573855206">
    <w:abstractNumId w:val="88"/>
    <w:lvlOverride w:ilvl="0">
      <w:startOverride w:val="89"/>
    </w:lvlOverride>
    <w:lvlOverride w:ilvl="1">
      <w:startOverride w:val="89"/>
    </w:lvlOverride>
    <w:lvlOverride w:ilvl="2">
      <w:startOverride w:val="89"/>
    </w:lvlOverride>
    <w:lvlOverride w:ilvl="3">
      <w:startOverride w:val="89"/>
    </w:lvlOverride>
    <w:lvlOverride w:ilvl="4">
      <w:startOverride w:val="89"/>
    </w:lvlOverride>
    <w:lvlOverride w:ilvl="5">
      <w:startOverride w:val="89"/>
    </w:lvlOverride>
    <w:lvlOverride w:ilvl="6">
      <w:startOverride w:val="89"/>
    </w:lvlOverride>
    <w:lvlOverride w:ilvl="7">
      <w:startOverride w:val="89"/>
    </w:lvlOverride>
    <w:lvlOverride w:ilvl="8">
      <w:startOverride w:val="89"/>
    </w:lvlOverride>
  </w:num>
  <w:num w:numId="523" w16cid:durableId="403138652">
    <w:abstractNumId w:val="88"/>
    <w:lvlOverride w:ilvl="0">
      <w:startOverride w:val="90"/>
    </w:lvlOverride>
    <w:lvlOverride w:ilvl="1">
      <w:startOverride w:val="90"/>
    </w:lvlOverride>
    <w:lvlOverride w:ilvl="2">
      <w:startOverride w:val="90"/>
    </w:lvlOverride>
    <w:lvlOverride w:ilvl="3">
      <w:startOverride w:val="90"/>
    </w:lvlOverride>
    <w:lvlOverride w:ilvl="4">
      <w:startOverride w:val="90"/>
    </w:lvlOverride>
    <w:lvlOverride w:ilvl="5">
      <w:startOverride w:val="90"/>
    </w:lvlOverride>
    <w:lvlOverride w:ilvl="6">
      <w:startOverride w:val="90"/>
    </w:lvlOverride>
    <w:lvlOverride w:ilvl="7">
      <w:startOverride w:val="90"/>
    </w:lvlOverride>
    <w:lvlOverride w:ilvl="8">
      <w:startOverride w:val="90"/>
    </w:lvlOverride>
  </w:num>
  <w:num w:numId="524" w16cid:durableId="49505608">
    <w:abstractNumId w:val="88"/>
    <w:lvlOverride w:ilvl="0">
      <w:startOverride w:val="91"/>
    </w:lvlOverride>
    <w:lvlOverride w:ilvl="1">
      <w:startOverride w:val="91"/>
    </w:lvlOverride>
    <w:lvlOverride w:ilvl="2">
      <w:startOverride w:val="91"/>
    </w:lvlOverride>
    <w:lvlOverride w:ilvl="3">
      <w:startOverride w:val="91"/>
    </w:lvlOverride>
    <w:lvlOverride w:ilvl="4">
      <w:startOverride w:val="91"/>
    </w:lvlOverride>
    <w:lvlOverride w:ilvl="5">
      <w:startOverride w:val="91"/>
    </w:lvlOverride>
    <w:lvlOverride w:ilvl="6">
      <w:startOverride w:val="91"/>
    </w:lvlOverride>
    <w:lvlOverride w:ilvl="7">
      <w:startOverride w:val="91"/>
    </w:lvlOverride>
    <w:lvlOverride w:ilvl="8">
      <w:startOverride w:val="91"/>
    </w:lvlOverride>
  </w:num>
  <w:num w:numId="525" w16cid:durableId="1964841807">
    <w:abstractNumId w:val="88"/>
    <w:lvlOverride w:ilvl="0">
      <w:startOverride w:val="92"/>
    </w:lvlOverride>
    <w:lvlOverride w:ilvl="1">
      <w:startOverride w:val="92"/>
    </w:lvlOverride>
    <w:lvlOverride w:ilvl="2">
      <w:startOverride w:val="92"/>
    </w:lvlOverride>
    <w:lvlOverride w:ilvl="3">
      <w:startOverride w:val="92"/>
    </w:lvlOverride>
    <w:lvlOverride w:ilvl="4">
      <w:startOverride w:val="92"/>
    </w:lvlOverride>
    <w:lvlOverride w:ilvl="5">
      <w:startOverride w:val="92"/>
    </w:lvlOverride>
    <w:lvlOverride w:ilvl="6">
      <w:startOverride w:val="92"/>
    </w:lvlOverride>
    <w:lvlOverride w:ilvl="7">
      <w:startOverride w:val="92"/>
    </w:lvlOverride>
    <w:lvlOverride w:ilvl="8">
      <w:startOverride w:val="92"/>
    </w:lvlOverride>
  </w:num>
  <w:num w:numId="526" w16cid:durableId="941307110">
    <w:abstractNumId w:val="88"/>
    <w:lvlOverride w:ilvl="0">
      <w:startOverride w:val="93"/>
    </w:lvlOverride>
    <w:lvlOverride w:ilvl="1">
      <w:startOverride w:val="93"/>
    </w:lvlOverride>
    <w:lvlOverride w:ilvl="2">
      <w:startOverride w:val="93"/>
    </w:lvlOverride>
    <w:lvlOverride w:ilvl="3">
      <w:startOverride w:val="93"/>
    </w:lvlOverride>
    <w:lvlOverride w:ilvl="4">
      <w:startOverride w:val="93"/>
    </w:lvlOverride>
    <w:lvlOverride w:ilvl="5">
      <w:startOverride w:val="93"/>
    </w:lvlOverride>
    <w:lvlOverride w:ilvl="6">
      <w:startOverride w:val="93"/>
    </w:lvlOverride>
    <w:lvlOverride w:ilvl="7">
      <w:startOverride w:val="93"/>
    </w:lvlOverride>
    <w:lvlOverride w:ilvl="8">
      <w:startOverride w:val="93"/>
    </w:lvlOverride>
  </w:num>
  <w:num w:numId="527" w16cid:durableId="1245870110">
    <w:abstractNumId w:val="88"/>
    <w:lvlOverride w:ilvl="0">
      <w:startOverride w:val="94"/>
    </w:lvlOverride>
    <w:lvlOverride w:ilvl="1">
      <w:startOverride w:val="94"/>
    </w:lvlOverride>
    <w:lvlOverride w:ilvl="2">
      <w:startOverride w:val="94"/>
    </w:lvlOverride>
    <w:lvlOverride w:ilvl="3">
      <w:startOverride w:val="94"/>
    </w:lvlOverride>
    <w:lvlOverride w:ilvl="4">
      <w:startOverride w:val="94"/>
    </w:lvlOverride>
    <w:lvlOverride w:ilvl="5">
      <w:startOverride w:val="94"/>
    </w:lvlOverride>
    <w:lvlOverride w:ilvl="6">
      <w:startOverride w:val="94"/>
    </w:lvlOverride>
    <w:lvlOverride w:ilvl="7">
      <w:startOverride w:val="94"/>
    </w:lvlOverride>
    <w:lvlOverride w:ilvl="8">
      <w:startOverride w:val="94"/>
    </w:lvlOverride>
  </w:num>
  <w:num w:numId="528" w16cid:durableId="1916551761">
    <w:abstractNumId w:val="88"/>
    <w:lvlOverride w:ilvl="0">
      <w:startOverride w:val="95"/>
    </w:lvlOverride>
    <w:lvlOverride w:ilvl="1">
      <w:startOverride w:val="95"/>
    </w:lvlOverride>
    <w:lvlOverride w:ilvl="2">
      <w:startOverride w:val="95"/>
    </w:lvlOverride>
    <w:lvlOverride w:ilvl="3">
      <w:startOverride w:val="95"/>
    </w:lvlOverride>
    <w:lvlOverride w:ilvl="4">
      <w:startOverride w:val="95"/>
    </w:lvlOverride>
    <w:lvlOverride w:ilvl="5">
      <w:startOverride w:val="95"/>
    </w:lvlOverride>
    <w:lvlOverride w:ilvl="6">
      <w:startOverride w:val="95"/>
    </w:lvlOverride>
    <w:lvlOverride w:ilvl="7">
      <w:startOverride w:val="95"/>
    </w:lvlOverride>
    <w:lvlOverride w:ilvl="8">
      <w:startOverride w:val="95"/>
    </w:lvlOverride>
  </w:num>
  <w:num w:numId="529" w16cid:durableId="1949433960">
    <w:abstractNumId w:val="88"/>
    <w:lvlOverride w:ilvl="0">
      <w:startOverride w:val="96"/>
    </w:lvlOverride>
    <w:lvlOverride w:ilvl="1">
      <w:startOverride w:val="96"/>
    </w:lvlOverride>
    <w:lvlOverride w:ilvl="2">
      <w:startOverride w:val="96"/>
    </w:lvlOverride>
    <w:lvlOverride w:ilvl="3">
      <w:startOverride w:val="96"/>
    </w:lvlOverride>
    <w:lvlOverride w:ilvl="4">
      <w:startOverride w:val="96"/>
    </w:lvlOverride>
    <w:lvlOverride w:ilvl="5">
      <w:startOverride w:val="96"/>
    </w:lvlOverride>
    <w:lvlOverride w:ilvl="6">
      <w:startOverride w:val="96"/>
    </w:lvlOverride>
    <w:lvlOverride w:ilvl="7">
      <w:startOverride w:val="96"/>
    </w:lvlOverride>
    <w:lvlOverride w:ilvl="8">
      <w:startOverride w:val="96"/>
    </w:lvlOverride>
  </w:num>
  <w:num w:numId="530" w16cid:durableId="356810155">
    <w:abstractNumId w:val="88"/>
    <w:lvlOverride w:ilvl="0">
      <w:startOverride w:val="97"/>
    </w:lvlOverride>
    <w:lvlOverride w:ilvl="1">
      <w:startOverride w:val="97"/>
    </w:lvlOverride>
    <w:lvlOverride w:ilvl="2">
      <w:startOverride w:val="97"/>
    </w:lvlOverride>
    <w:lvlOverride w:ilvl="3">
      <w:startOverride w:val="97"/>
    </w:lvlOverride>
    <w:lvlOverride w:ilvl="4">
      <w:startOverride w:val="97"/>
    </w:lvlOverride>
    <w:lvlOverride w:ilvl="5">
      <w:startOverride w:val="97"/>
    </w:lvlOverride>
    <w:lvlOverride w:ilvl="6">
      <w:startOverride w:val="97"/>
    </w:lvlOverride>
    <w:lvlOverride w:ilvl="7">
      <w:startOverride w:val="97"/>
    </w:lvlOverride>
    <w:lvlOverride w:ilvl="8">
      <w:startOverride w:val="97"/>
    </w:lvlOverride>
  </w:num>
  <w:num w:numId="531" w16cid:durableId="1809786491">
    <w:abstractNumId w:val="88"/>
    <w:lvlOverride w:ilvl="0">
      <w:startOverride w:val="98"/>
    </w:lvlOverride>
    <w:lvlOverride w:ilvl="1">
      <w:startOverride w:val="98"/>
    </w:lvlOverride>
    <w:lvlOverride w:ilvl="2">
      <w:startOverride w:val="98"/>
    </w:lvlOverride>
    <w:lvlOverride w:ilvl="3">
      <w:startOverride w:val="98"/>
    </w:lvlOverride>
    <w:lvlOverride w:ilvl="4">
      <w:startOverride w:val="98"/>
    </w:lvlOverride>
    <w:lvlOverride w:ilvl="5">
      <w:startOverride w:val="98"/>
    </w:lvlOverride>
    <w:lvlOverride w:ilvl="6">
      <w:startOverride w:val="98"/>
    </w:lvlOverride>
    <w:lvlOverride w:ilvl="7">
      <w:startOverride w:val="98"/>
    </w:lvlOverride>
    <w:lvlOverride w:ilvl="8">
      <w:startOverride w:val="98"/>
    </w:lvlOverride>
  </w:num>
  <w:num w:numId="532" w16cid:durableId="1743332753">
    <w:abstractNumId w:val="88"/>
    <w:lvlOverride w:ilvl="0">
      <w:startOverride w:val="99"/>
    </w:lvlOverride>
    <w:lvlOverride w:ilvl="1">
      <w:startOverride w:val="99"/>
    </w:lvlOverride>
    <w:lvlOverride w:ilvl="2">
      <w:startOverride w:val="99"/>
    </w:lvlOverride>
    <w:lvlOverride w:ilvl="3">
      <w:startOverride w:val="99"/>
    </w:lvlOverride>
    <w:lvlOverride w:ilvl="4">
      <w:startOverride w:val="99"/>
    </w:lvlOverride>
    <w:lvlOverride w:ilvl="5">
      <w:startOverride w:val="99"/>
    </w:lvlOverride>
    <w:lvlOverride w:ilvl="6">
      <w:startOverride w:val="99"/>
    </w:lvlOverride>
    <w:lvlOverride w:ilvl="7">
      <w:startOverride w:val="99"/>
    </w:lvlOverride>
    <w:lvlOverride w:ilvl="8">
      <w:startOverride w:val="99"/>
    </w:lvlOverride>
  </w:num>
  <w:num w:numId="533" w16cid:durableId="2104639682">
    <w:abstractNumId w:val="88"/>
    <w:lvlOverride w:ilvl="0">
      <w:startOverride w:val="100"/>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534" w16cid:durableId="227351932">
    <w:abstractNumId w:val="88"/>
    <w:lvlOverride w:ilvl="0">
      <w:startOverride w:val="101"/>
    </w:lvlOverride>
    <w:lvlOverride w:ilvl="1">
      <w:startOverride w:val="101"/>
    </w:lvlOverride>
    <w:lvlOverride w:ilvl="2">
      <w:startOverride w:val="101"/>
    </w:lvlOverride>
    <w:lvlOverride w:ilvl="3">
      <w:startOverride w:val="101"/>
    </w:lvlOverride>
    <w:lvlOverride w:ilvl="4">
      <w:startOverride w:val="101"/>
    </w:lvlOverride>
    <w:lvlOverride w:ilvl="5">
      <w:startOverride w:val="101"/>
    </w:lvlOverride>
    <w:lvlOverride w:ilvl="6">
      <w:startOverride w:val="101"/>
    </w:lvlOverride>
    <w:lvlOverride w:ilvl="7">
      <w:startOverride w:val="101"/>
    </w:lvlOverride>
    <w:lvlOverride w:ilvl="8">
      <w:startOverride w:val="101"/>
    </w:lvlOverride>
  </w:num>
  <w:num w:numId="535" w16cid:durableId="20999079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736981135">
    <w:abstractNumId w:val="88"/>
    <w:lvlOverride w:ilvl="0">
      <w:startOverride w:val="102"/>
    </w:lvlOverride>
    <w:lvlOverride w:ilvl="1">
      <w:startOverride w:val="102"/>
    </w:lvlOverride>
    <w:lvlOverride w:ilvl="2">
      <w:startOverride w:val="102"/>
    </w:lvlOverride>
    <w:lvlOverride w:ilvl="3">
      <w:startOverride w:val="102"/>
    </w:lvlOverride>
    <w:lvlOverride w:ilvl="4">
      <w:startOverride w:val="102"/>
    </w:lvlOverride>
    <w:lvlOverride w:ilvl="5">
      <w:startOverride w:val="102"/>
    </w:lvlOverride>
    <w:lvlOverride w:ilvl="6">
      <w:startOverride w:val="102"/>
    </w:lvlOverride>
    <w:lvlOverride w:ilvl="7">
      <w:startOverride w:val="102"/>
    </w:lvlOverride>
    <w:lvlOverride w:ilvl="8">
      <w:startOverride w:val="102"/>
    </w:lvlOverride>
  </w:num>
  <w:num w:numId="537" w16cid:durableId="805901871">
    <w:abstractNumId w:val="88"/>
    <w:lvlOverride w:ilvl="0">
      <w:startOverride w:val="103"/>
    </w:lvlOverride>
    <w:lvlOverride w:ilvl="1">
      <w:startOverride w:val="103"/>
    </w:lvlOverride>
    <w:lvlOverride w:ilvl="2">
      <w:startOverride w:val="103"/>
    </w:lvlOverride>
    <w:lvlOverride w:ilvl="3">
      <w:startOverride w:val="103"/>
    </w:lvlOverride>
    <w:lvlOverride w:ilvl="4">
      <w:startOverride w:val="103"/>
    </w:lvlOverride>
    <w:lvlOverride w:ilvl="5">
      <w:startOverride w:val="103"/>
    </w:lvlOverride>
    <w:lvlOverride w:ilvl="6">
      <w:startOverride w:val="103"/>
    </w:lvlOverride>
    <w:lvlOverride w:ilvl="7">
      <w:startOverride w:val="103"/>
    </w:lvlOverride>
    <w:lvlOverride w:ilvl="8">
      <w:startOverride w:val="103"/>
    </w:lvlOverride>
  </w:num>
  <w:num w:numId="538" w16cid:durableId="1156074821">
    <w:abstractNumId w:val="88"/>
    <w:lvlOverride w:ilvl="0">
      <w:startOverride w:val="104"/>
    </w:lvlOverride>
    <w:lvlOverride w:ilvl="1">
      <w:startOverride w:val="104"/>
    </w:lvlOverride>
    <w:lvlOverride w:ilvl="2">
      <w:startOverride w:val="104"/>
    </w:lvlOverride>
    <w:lvlOverride w:ilvl="3">
      <w:startOverride w:val="104"/>
    </w:lvlOverride>
    <w:lvlOverride w:ilvl="4">
      <w:startOverride w:val="104"/>
    </w:lvlOverride>
    <w:lvlOverride w:ilvl="5">
      <w:startOverride w:val="104"/>
    </w:lvlOverride>
    <w:lvlOverride w:ilvl="6">
      <w:startOverride w:val="104"/>
    </w:lvlOverride>
    <w:lvlOverride w:ilvl="7">
      <w:startOverride w:val="104"/>
    </w:lvlOverride>
    <w:lvlOverride w:ilvl="8">
      <w:startOverride w:val="104"/>
    </w:lvlOverride>
  </w:num>
  <w:num w:numId="539" w16cid:durableId="1700427742">
    <w:abstractNumId w:val="88"/>
    <w:lvlOverride w:ilvl="0">
      <w:startOverride w:val="105"/>
    </w:lvlOverride>
    <w:lvlOverride w:ilvl="1">
      <w:startOverride w:val="105"/>
    </w:lvlOverride>
    <w:lvlOverride w:ilvl="2">
      <w:startOverride w:val="105"/>
    </w:lvlOverride>
    <w:lvlOverride w:ilvl="3">
      <w:startOverride w:val="105"/>
    </w:lvlOverride>
    <w:lvlOverride w:ilvl="4">
      <w:startOverride w:val="105"/>
    </w:lvlOverride>
    <w:lvlOverride w:ilvl="5">
      <w:startOverride w:val="105"/>
    </w:lvlOverride>
    <w:lvlOverride w:ilvl="6">
      <w:startOverride w:val="105"/>
    </w:lvlOverride>
    <w:lvlOverride w:ilvl="7">
      <w:startOverride w:val="105"/>
    </w:lvlOverride>
    <w:lvlOverride w:ilvl="8">
      <w:startOverride w:val="105"/>
    </w:lvlOverride>
  </w:num>
  <w:num w:numId="540" w16cid:durableId="1584757594">
    <w:abstractNumId w:val="88"/>
    <w:lvlOverride w:ilvl="0">
      <w:startOverride w:val="106"/>
    </w:lvlOverride>
    <w:lvlOverride w:ilvl="1">
      <w:startOverride w:val="106"/>
    </w:lvlOverride>
    <w:lvlOverride w:ilvl="2">
      <w:startOverride w:val="106"/>
    </w:lvlOverride>
    <w:lvlOverride w:ilvl="3">
      <w:startOverride w:val="106"/>
    </w:lvlOverride>
    <w:lvlOverride w:ilvl="4">
      <w:startOverride w:val="106"/>
    </w:lvlOverride>
    <w:lvlOverride w:ilvl="5">
      <w:startOverride w:val="106"/>
    </w:lvlOverride>
    <w:lvlOverride w:ilvl="6">
      <w:startOverride w:val="106"/>
    </w:lvlOverride>
    <w:lvlOverride w:ilvl="7">
      <w:startOverride w:val="106"/>
    </w:lvlOverride>
    <w:lvlOverride w:ilvl="8">
      <w:startOverride w:val="106"/>
    </w:lvlOverride>
  </w:num>
  <w:num w:numId="541" w16cid:durableId="1922056560">
    <w:abstractNumId w:val="88"/>
    <w:lvlOverride w:ilvl="0">
      <w:startOverride w:val="107"/>
    </w:lvlOverride>
    <w:lvlOverride w:ilvl="1">
      <w:startOverride w:val="107"/>
    </w:lvlOverride>
    <w:lvlOverride w:ilvl="2">
      <w:startOverride w:val="107"/>
    </w:lvlOverride>
    <w:lvlOverride w:ilvl="3">
      <w:startOverride w:val="107"/>
    </w:lvlOverride>
    <w:lvlOverride w:ilvl="4">
      <w:startOverride w:val="107"/>
    </w:lvlOverride>
    <w:lvlOverride w:ilvl="5">
      <w:startOverride w:val="107"/>
    </w:lvlOverride>
    <w:lvlOverride w:ilvl="6">
      <w:startOverride w:val="107"/>
    </w:lvlOverride>
    <w:lvlOverride w:ilvl="7">
      <w:startOverride w:val="107"/>
    </w:lvlOverride>
    <w:lvlOverride w:ilvl="8">
      <w:startOverride w:val="107"/>
    </w:lvlOverride>
  </w:num>
  <w:num w:numId="542" w16cid:durableId="1160194324">
    <w:abstractNumId w:val="88"/>
    <w:lvlOverride w:ilvl="0">
      <w:startOverride w:val="108"/>
    </w:lvlOverride>
    <w:lvlOverride w:ilvl="1">
      <w:startOverride w:val="108"/>
    </w:lvlOverride>
    <w:lvlOverride w:ilvl="2">
      <w:startOverride w:val="108"/>
    </w:lvlOverride>
    <w:lvlOverride w:ilvl="3">
      <w:startOverride w:val="108"/>
    </w:lvlOverride>
    <w:lvlOverride w:ilvl="4">
      <w:startOverride w:val="108"/>
    </w:lvlOverride>
    <w:lvlOverride w:ilvl="5">
      <w:startOverride w:val="108"/>
    </w:lvlOverride>
    <w:lvlOverride w:ilvl="6">
      <w:startOverride w:val="108"/>
    </w:lvlOverride>
    <w:lvlOverride w:ilvl="7">
      <w:startOverride w:val="108"/>
    </w:lvlOverride>
    <w:lvlOverride w:ilvl="8">
      <w:startOverride w:val="108"/>
    </w:lvlOverride>
  </w:num>
  <w:num w:numId="543" w16cid:durableId="1487630316">
    <w:abstractNumId w:val="88"/>
    <w:lvlOverride w:ilvl="0">
      <w:startOverride w:val="109"/>
    </w:lvlOverride>
    <w:lvlOverride w:ilvl="1">
      <w:startOverride w:val="109"/>
    </w:lvlOverride>
    <w:lvlOverride w:ilvl="2">
      <w:startOverride w:val="109"/>
    </w:lvlOverride>
    <w:lvlOverride w:ilvl="3">
      <w:startOverride w:val="109"/>
    </w:lvlOverride>
    <w:lvlOverride w:ilvl="4">
      <w:startOverride w:val="109"/>
    </w:lvlOverride>
    <w:lvlOverride w:ilvl="5">
      <w:startOverride w:val="109"/>
    </w:lvlOverride>
    <w:lvlOverride w:ilvl="6">
      <w:startOverride w:val="109"/>
    </w:lvlOverride>
    <w:lvlOverride w:ilvl="7">
      <w:startOverride w:val="109"/>
    </w:lvlOverride>
    <w:lvlOverride w:ilvl="8">
      <w:startOverride w:val="109"/>
    </w:lvlOverride>
  </w:num>
  <w:num w:numId="544" w16cid:durableId="724642509">
    <w:abstractNumId w:val="88"/>
    <w:lvlOverride w:ilvl="0">
      <w:startOverride w:val="110"/>
    </w:lvlOverride>
    <w:lvlOverride w:ilvl="1">
      <w:startOverride w:val="110"/>
    </w:lvlOverride>
    <w:lvlOverride w:ilvl="2">
      <w:startOverride w:val="110"/>
    </w:lvlOverride>
    <w:lvlOverride w:ilvl="3">
      <w:startOverride w:val="110"/>
    </w:lvlOverride>
    <w:lvlOverride w:ilvl="4">
      <w:startOverride w:val="110"/>
    </w:lvlOverride>
    <w:lvlOverride w:ilvl="5">
      <w:startOverride w:val="110"/>
    </w:lvlOverride>
    <w:lvlOverride w:ilvl="6">
      <w:startOverride w:val="110"/>
    </w:lvlOverride>
    <w:lvlOverride w:ilvl="7">
      <w:startOverride w:val="110"/>
    </w:lvlOverride>
    <w:lvlOverride w:ilvl="8">
      <w:startOverride w:val="110"/>
    </w:lvlOverride>
  </w:num>
  <w:num w:numId="545" w16cid:durableId="519392542">
    <w:abstractNumId w:val="88"/>
    <w:lvlOverride w:ilvl="0">
      <w:startOverride w:val="111"/>
    </w:lvlOverride>
    <w:lvlOverride w:ilvl="1">
      <w:startOverride w:val="111"/>
    </w:lvlOverride>
    <w:lvlOverride w:ilvl="2">
      <w:startOverride w:val="111"/>
    </w:lvlOverride>
    <w:lvlOverride w:ilvl="3">
      <w:startOverride w:val="111"/>
    </w:lvlOverride>
    <w:lvlOverride w:ilvl="4">
      <w:startOverride w:val="111"/>
    </w:lvlOverride>
    <w:lvlOverride w:ilvl="5">
      <w:startOverride w:val="111"/>
    </w:lvlOverride>
    <w:lvlOverride w:ilvl="6">
      <w:startOverride w:val="111"/>
    </w:lvlOverride>
    <w:lvlOverride w:ilvl="7">
      <w:startOverride w:val="111"/>
    </w:lvlOverride>
    <w:lvlOverride w:ilvl="8">
      <w:startOverride w:val="111"/>
    </w:lvlOverride>
  </w:num>
  <w:num w:numId="546" w16cid:durableId="44722829">
    <w:abstractNumId w:val="88"/>
    <w:lvlOverride w:ilvl="0">
      <w:startOverride w:val="112"/>
    </w:lvlOverride>
    <w:lvlOverride w:ilvl="1">
      <w:startOverride w:val="112"/>
    </w:lvlOverride>
    <w:lvlOverride w:ilvl="2">
      <w:startOverride w:val="112"/>
    </w:lvlOverride>
    <w:lvlOverride w:ilvl="3">
      <w:startOverride w:val="112"/>
    </w:lvlOverride>
    <w:lvlOverride w:ilvl="4">
      <w:startOverride w:val="112"/>
    </w:lvlOverride>
    <w:lvlOverride w:ilvl="5">
      <w:startOverride w:val="112"/>
    </w:lvlOverride>
    <w:lvlOverride w:ilvl="6">
      <w:startOverride w:val="112"/>
    </w:lvlOverride>
    <w:lvlOverride w:ilvl="7">
      <w:startOverride w:val="112"/>
    </w:lvlOverride>
    <w:lvlOverride w:ilvl="8">
      <w:startOverride w:val="112"/>
    </w:lvlOverride>
  </w:num>
  <w:num w:numId="547" w16cid:durableId="690884174">
    <w:abstractNumId w:val="88"/>
    <w:lvlOverride w:ilvl="0">
      <w:startOverride w:val="113"/>
    </w:lvlOverride>
    <w:lvlOverride w:ilvl="1">
      <w:startOverride w:val="113"/>
    </w:lvlOverride>
    <w:lvlOverride w:ilvl="2">
      <w:startOverride w:val="113"/>
    </w:lvlOverride>
    <w:lvlOverride w:ilvl="3">
      <w:startOverride w:val="113"/>
    </w:lvlOverride>
    <w:lvlOverride w:ilvl="4">
      <w:startOverride w:val="113"/>
    </w:lvlOverride>
    <w:lvlOverride w:ilvl="5">
      <w:startOverride w:val="113"/>
    </w:lvlOverride>
    <w:lvlOverride w:ilvl="6">
      <w:startOverride w:val="113"/>
    </w:lvlOverride>
    <w:lvlOverride w:ilvl="7">
      <w:startOverride w:val="113"/>
    </w:lvlOverride>
    <w:lvlOverride w:ilvl="8">
      <w:startOverride w:val="113"/>
    </w:lvlOverride>
  </w:num>
  <w:num w:numId="548" w16cid:durableId="186339109">
    <w:abstractNumId w:val="88"/>
    <w:lvlOverride w:ilvl="0">
      <w:startOverride w:val="114"/>
    </w:lvlOverride>
    <w:lvlOverride w:ilvl="1">
      <w:startOverride w:val="114"/>
    </w:lvlOverride>
    <w:lvlOverride w:ilvl="2">
      <w:startOverride w:val="114"/>
    </w:lvlOverride>
    <w:lvlOverride w:ilvl="3">
      <w:startOverride w:val="114"/>
    </w:lvlOverride>
    <w:lvlOverride w:ilvl="4">
      <w:startOverride w:val="114"/>
    </w:lvlOverride>
    <w:lvlOverride w:ilvl="5">
      <w:startOverride w:val="114"/>
    </w:lvlOverride>
    <w:lvlOverride w:ilvl="6">
      <w:startOverride w:val="114"/>
    </w:lvlOverride>
    <w:lvlOverride w:ilvl="7">
      <w:startOverride w:val="114"/>
    </w:lvlOverride>
    <w:lvlOverride w:ilvl="8">
      <w:startOverride w:val="114"/>
    </w:lvlOverride>
  </w:num>
  <w:num w:numId="549" w16cid:durableId="1262837617">
    <w:abstractNumId w:val="88"/>
    <w:lvlOverride w:ilvl="0">
      <w:startOverride w:val="115"/>
    </w:lvlOverride>
    <w:lvlOverride w:ilvl="1">
      <w:startOverride w:val="115"/>
    </w:lvlOverride>
    <w:lvlOverride w:ilvl="2">
      <w:startOverride w:val="115"/>
    </w:lvlOverride>
    <w:lvlOverride w:ilvl="3">
      <w:startOverride w:val="115"/>
    </w:lvlOverride>
    <w:lvlOverride w:ilvl="4">
      <w:startOverride w:val="115"/>
    </w:lvlOverride>
    <w:lvlOverride w:ilvl="5">
      <w:startOverride w:val="115"/>
    </w:lvlOverride>
    <w:lvlOverride w:ilvl="6">
      <w:startOverride w:val="115"/>
    </w:lvlOverride>
    <w:lvlOverride w:ilvl="7">
      <w:startOverride w:val="115"/>
    </w:lvlOverride>
    <w:lvlOverride w:ilvl="8">
      <w:startOverride w:val="115"/>
    </w:lvlOverride>
  </w:num>
  <w:num w:numId="550" w16cid:durableId="462768749">
    <w:abstractNumId w:val="88"/>
    <w:lvlOverride w:ilvl="0">
      <w:startOverride w:val="116"/>
    </w:lvlOverride>
    <w:lvlOverride w:ilvl="1">
      <w:startOverride w:val="116"/>
    </w:lvlOverride>
    <w:lvlOverride w:ilvl="2">
      <w:startOverride w:val="116"/>
    </w:lvlOverride>
    <w:lvlOverride w:ilvl="3">
      <w:startOverride w:val="116"/>
    </w:lvlOverride>
    <w:lvlOverride w:ilvl="4">
      <w:startOverride w:val="116"/>
    </w:lvlOverride>
    <w:lvlOverride w:ilvl="5">
      <w:startOverride w:val="116"/>
    </w:lvlOverride>
    <w:lvlOverride w:ilvl="6">
      <w:startOverride w:val="116"/>
    </w:lvlOverride>
    <w:lvlOverride w:ilvl="7">
      <w:startOverride w:val="116"/>
    </w:lvlOverride>
    <w:lvlOverride w:ilvl="8">
      <w:startOverride w:val="116"/>
    </w:lvlOverride>
  </w:num>
  <w:num w:numId="551" w16cid:durableId="1910339860">
    <w:abstractNumId w:val="88"/>
    <w:lvlOverride w:ilvl="0">
      <w:startOverride w:val="117"/>
    </w:lvlOverride>
    <w:lvlOverride w:ilvl="1">
      <w:startOverride w:val="117"/>
    </w:lvlOverride>
    <w:lvlOverride w:ilvl="2">
      <w:startOverride w:val="117"/>
    </w:lvlOverride>
    <w:lvlOverride w:ilvl="3">
      <w:startOverride w:val="117"/>
    </w:lvlOverride>
    <w:lvlOverride w:ilvl="4">
      <w:startOverride w:val="117"/>
    </w:lvlOverride>
    <w:lvlOverride w:ilvl="5">
      <w:startOverride w:val="117"/>
    </w:lvlOverride>
    <w:lvlOverride w:ilvl="6">
      <w:startOverride w:val="117"/>
    </w:lvlOverride>
    <w:lvlOverride w:ilvl="7">
      <w:startOverride w:val="117"/>
    </w:lvlOverride>
    <w:lvlOverride w:ilvl="8">
      <w:startOverride w:val="117"/>
    </w:lvlOverride>
  </w:num>
  <w:num w:numId="552" w16cid:durableId="281810846">
    <w:abstractNumId w:val="88"/>
    <w:lvlOverride w:ilvl="0">
      <w:startOverride w:val="118"/>
    </w:lvlOverride>
    <w:lvlOverride w:ilvl="1">
      <w:startOverride w:val="118"/>
    </w:lvlOverride>
    <w:lvlOverride w:ilvl="2">
      <w:startOverride w:val="118"/>
    </w:lvlOverride>
    <w:lvlOverride w:ilvl="3">
      <w:startOverride w:val="118"/>
    </w:lvlOverride>
    <w:lvlOverride w:ilvl="4">
      <w:startOverride w:val="118"/>
    </w:lvlOverride>
    <w:lvlOverride w:ilvl="5">
      <w:startOverride w:val="118"/>
    </w:lvlOverride>
    <w:lvlOverride w:ilvl="6">
      <w:startOverride w:val="118"/>
    </w:lvlOverride>
    <w:lvlOverride w:ilvl="7">
      <w:startOverride w:val="118"/>
    </w:lvlOverride>
    <w:lvlOverride w:ilvl="8">
      <w:startOverride w:val="118"/>
    </w:lvlOverride>
  </w:num>
  <w:num w:numId="553" w16cid:durableId="1191987478">
    <w:abstractNumId w:val="88"/>
    <w:lvlOverride w:ilvl="0">
      <w:startOverride w:val="119"/>
    </w:lvlOverride>
    <w:lvlOverride w:ilvl="1">
      <w:startOverride w:val="119"/>
    </w:lvlOverride>
    <w:lvlOverride w:ilvl="2">
      <w:startOverride w:val="119"/>
    </w:lvlOverride>
    <w:lvlOverride w:ilvl="3">
      <w:startOverride w:val="119"/>
    </w:lvlOverride>
    <w:lvlOverride w:ilvl="4">
      <w:startOverride w:val="119"/>
    </w:lvlOverride>
    <w:lvlOverride w:ilvl="5">
      <w:startOverride w:val="119"/>
    </w:lvlOverride>
    <w:lvlOverride w:ilvl="6">
      <w:startOverride w:val="119"/>
    </w:lvlOverride>
    <w:lvlOverride w:ilvl="7">
      <w:startOverride w:val="119"/>
    </w:lvlOverride>
    <w:lvlOverride w:ilvl="8">
      <w:startOverride w:val="119"/>
    </w:lvlOverride>
  </w:num>
  <w:num w:numId="554" w16cid:durableId="1063678940">
    <w:abstractNumId w:val="88"/>
    <w:lvlOverride w:ilvl="0">
      <w:startOverride w:val="120"/>
    </w:lvlOverride>
    <w:lvlOverride w:ilvl="1">
      <w:startOverride w:val="120"/>
    </w:lvlOverride>
    <w:lvlOverride w:ilvl="2">
      <w:startOverride w:val="120"/>
    </w:lvlOverride>
    <w:lvlOverride w:ilvl="3">
      <w:startOverride w:val="120"/>
    </w:lvlOverride>
    <w:lvlOverride w:ilvl="4">
      <w:startOverride w:val="120"/>
    </w:lvlOverride>
    <w:lvlOverride w:ilvl="5">
      <w:startOverride w:val="120"/>
    </w:lvlOverride>
    <w:lvlOverride w:ilvl="6">
      <w:startOverride w:val="120"/>
    </w:lvlOverride>
    <w:lvlOverride w:ilvl="7">
      <w:startOverride w:val="120"/>
    </w:lvlOverride>
    <w:lvlOverride w:ilvl="8">
      <w:startOverride w:val="120"/>
    </w:lvlOverride>
  </w:num>
  <w:num w:numId="555" w16cid:durableId="2097097015">
    <w:abstractNumId w:val="88"/>
    <w:lvlOverride w:ilvl="0">
      <w:startOverride w:val="121"/>
    </w:lvlOverride>
    <w:lvlOverride w:ilvl="1">
      <w:startOverride w:val="121"/>
    </w:lvlOverride>
    <w:lvlOverride w:ilvl="2">
      <w:startOverride w:val="121"/>
    </w:lvlOverride>
    <w:lvlOverride w:ilvl="3">
      <w:startOverride w:val="121"/>
    </w:lvlOverride>
    <w:lvlOverride w:ilvl="4">
      <w:startOverride w:val="121"/>
    </w:lvlOverride>
    <w:lvlOverride w:ilvl="5">
      <w:startOverride w:val="121"/>
    </w:lvlOverride>
    <w:lvlOverride w:ilvl="6">
      <w:startOverride w:val="121"/>
    </w:lvlOverride>
    <w:lvlOverride w:ilvl="7">
      <w:startOverride w:val="121"/>
    </w:lvlOverride>
    <w:lvlOverride w:ilvl="8">
      <w:startOverride w:val="121"/>
    </w:lvlOverride>
  </w:num>
  <w:num w:numId="556" w16cid:durableId="899440076">
    <w:abstractNumId w:val="88"/>
    <w:lvlOverride w:ilvl="0">
      <w:startOverride w:val="122"/>
    </w:lvlOverride>
    <w:lvlOverride w:ilvl="1">
      <w:startOverride w:val="122"/>
    </w:lvlOverride>
    <w:lvlOverride w:ilvl="2">
      <w:startOverride w:val="122"/>
    </w:lvlOverride>
    <w:lvlOverride w:ilvl="3">
      <w:startOverride w:val="122"/>
    </w:lvlOverride>
    <w:lvlOverride w:ilvl="4">
      <w:startOverride w:val="122"/>
    </w:lvlOverride>
    <w:lvlOverride w:ilvl="5">
      <w:startOverride w:val="122"/>
    </w:lvlOverride>
    <w:lvlOverride w:ilvl="6">
      <w:startOverride w:val="122"/>
    </w:lvlOverride>
    <w:lvlOverride w:ilvl="7">
      <w:startOverride w:val="122"/>
    </w:lvlOverride>
    <w:lvlOverride w:ilvl="8">
      <w:startOverride w:val="122"/>
    </w:lvlOverride>
  </w:num>
  <w:num w:numId="557" w16cid:durableId="1183974139">
    <w:abstractNumId w:val="88"/>
    <w:lvlOverride w:ilvl="0">
      <w:startOverride w:val="123"/>
    </w:lvlOverride>
    <w:lvlOverride w:ilvl="1">
      <w:startOverride w:val="123"/>
    </w:lvlOverride>
    <w:lvlOverride w:ilvl="2">
      <w:startOverride w:val="123"/>
    </w:lvlOverride>
    <w:lvlOverride w:ilvl="3">
      <w:startOverride w:val="123"/>
    </w:lvlOverride>
    <w:lvlOverride w:ilvl="4">
      <w:startOverride w:val="123"/>
    </w:lvlOverride>
    <w:lvlOverride w:ilvl="5">
      <w:startOverride w:val="123"/>
    </w:lvlOverride>
    <w:lvlOverride w:ilvl="6">
      <w:startOverride w:val="123"/>
    </w:lvlOverride>
    <w:lvlOverride w:ilvl="7">
      <w:startOverride w:val="123"/>
    </w:lvlOverride>
    <w:lvlOverride w:ilvl="8">
      <w:startOverride w:val="123"/>
    </w:lvlOverride>
  </w:num>
  <w:num w:numId="558" w16cid:durableId="393747360">
    <w:abstractNumId w:val="88"/>
    <w:lvlOverride w:ilvl="0">
      <w:startOverride w:val="124"/>
    </w:lvlOverride>
    <w:lvlOverride w:ilvl="1">
      <w:startOverride w:val="124"/>
    </w:lvlOverride>
    <w:lvlOverride w:ilvl="2">
      <w:startOverride w:val="124"/>
    </w:lvlOverride>
    <w:lvlOverride w:ilvl="3">
      <w:startOverride w:val="124"/>
    </w:lvlOverride>
    <w:lvlOverride w:ilvl="4">
      <w:startOverride w:val="124"/>
    </w:lvlOverride>
    <w:lvlOverride w:ilvl="5">
      <w:startOverride w:val="124"/>
    </w:lvlOverride>
    <w:lvlOverride w:ilvl="6">
      <w:startOverride w:val="124"/>
    </w:lvlOverride>
    <w:lvlOverride w:ilvl="7">
      <w:startOverride w:val="124"/>
    </w:lvlOverride>
    <w:lvlOverride w:ilvl="8">
      <w:startOverride w:val="124"/>
    </w:lvlOverride>
  </w:num>
  <w:num w:numId="559" w16cid:durableId="1351295089">
    <w:abstractNumId w:val="88"/>
    <w:lvlOverride w:ilvl="0">
      <w:startOverride w:val="125"/>
    </w:lvlOverride>
    <w:lvlOverride w:ilvl="1">
      <w:startOverride w:val="125"/>
    </w:lvlOverride>
    <w:lvlOverride w:ilvl="2">
      <w:startOverride w:val="125"/>
    </w:lvlOverride>
    <w:lvlOverride w:ilvl="3">
      <w:startOverride w:val="125"/>
    </w:lvlOverride>
    <w:lvlOverride w:ilvl="4">
      <w:startOverride w:val="125"/>
    </w:lvlOverride>
    <w:lvlOverride w:ilvl="5">
      <w:startOverride w:val="125"/>
    </w:lvlOverride>
    <w:lvlOverride w:ilvl="6">
      <w:startOverride w:val="125"/>
    </w:lvlOverride>
    <w:lvlOverride w:ilvl="7">
      <w:startOverride w:val="125"/>
    </w:lvlOverride>
    <w:lvlOverride w:ilvl="8">
      <w:startOverride w:val="125"/>
    </w:lvlOverride>
  </w:num>
  <w:num w:numId="560" w16cid:durableId="684940785">
    <w:abstractNumId w:val="88"/>
    <w:lvlOverride w:ilvl="0">
      <w:startOverride w:val="126"/>
    </w:lvlOverride>
    <w:lvlOverride w:ilvl="1">
      <w:startOverride w:val="126"/>
    </w:lvlOverride>
    <w:lvlOverride w:ilvl="2">
      <w:startOverride w:val="126"/>
    </w:lvlOverride>
    <w:lvlOverride w:ilvl="3">
      <w:startOverride w:val="126"/>
    </w:lvlOverride>
    <w:lvlOverride w:ilvl="4">
      <w:startOverride w:val="126"/>
    </w:lvlOverride>
    <w:lvlOverride w:ilvl="5">
      <w:startOverride w:val="126"/>
    </w:lvlOverride>
    <w:lvlOverride w:ilvl="6">
      <w:startOverride w:val="126"/>
    </w:lvlOverride>
    <w:lvlOverride w:ilvl="7">
      <w:startOverride w:val="126"/>
    </w:lvlOverride>
    <w:lvlOverride w:ilvl="8">
      <w:startOverride w:val="126"/>
    </w:lvlOverride>
  </w:num>
  <w:num w:numId="561" w16cid:durableId="940723966">
    <w:abstractNumId w:val="88"/>
    <w:lvlOverride w:ilvl="0">
      <w:startOverride w:val="127"/>
    </w:lvlOverride>
    <w:lvlOverride w:ilvl="1">
      <w:startOverride w:val="127"/>
    </w:lvlOverride>
    <w:lvlOverride w:ilvl="2">
      <w:startOverride w:val="127"/>
    </w:lvlOverride>
    <w:lvlOverride w:ilvl="3">
      <w:startOverride w:val="127"/>
    </w:lvlOverride>
    <w:lvlOverride w:ilvl="4">
      <w:startOverride w:val="127"/>
    </w:lvlOverride>
    <w:lvlOverride w:ilvl="5">
      <w:startOverride w:val="127"/>
    </w:lvlOverride>
    <w:lvlOverride w:ilvl="6">
      <w:startOverride w:val="127"/>
    </w:lvlOverride>
    <w:lvlOverride w:ilvl="7">
      <w:startOverride w:val="127"/>
    </w:lvlOverride>
    <w:lvlOverride w:ilvl="8">
      <w:startOverride w:val="127"/>
    </w:lvlOverride>
  </w:num>
  <w:num w:numId="562" w16cid:durableId="928275926">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3" w16cid:durableId="5149291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16cid:durableId="1291277791">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5" w16cid:durableId="1803309353">
    <w:abstractNumId w:val="8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66" w16cid:durableId="867522763">
    <w:abstractNumId w:val="8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7" w16cid:durableId="1867257233">
    <w:abstractNumId w:val="8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68" w16cid:durableId="54743125">
    <w:abstractNumId w:val="8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69" w16cid:durableId="960915600">
    <w:abstractNumId w:val="8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70" w16cid:durableId="1491796978">
    <w:abstractNumId w:val="8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71" w16cid:durableId="1924754074">
    <w:abstractNumId w:val="8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72" w16cid:durableId="1048795888">
    <w:abstractNumId w:val="88"/>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73" w16cid:durableId="795223094">
    <w:abstractNumId w:val="88"/>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574" w16cid:durableId="1396735192">
    <w:abstractNumId w:val="88"/>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575" w16cid:durableId="1353453657">
    <w:abstractNumId w:val="12"/>
  </w:num>
  <w:num w:numId="576" w16cid:durableId="13864874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16cid:durableId="575094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16cid:durableId="6953487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16cid:durableId="1458527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16cid:durableId="1459449002">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1" w16cid:durableId="87652433">
    <w:abstractNumId w:val="88"/>
  </w:num>
  <w:num w:numId="582" w16cid:durableId="6085894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16cid:durableId="425078354">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4" w16cid:durableId="1027020010">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85" w16cid:durableId="1966539579">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6" w16cid:durableId="1165977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16cid:durableId="10331165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16cid:durableId="7403724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16cid:durableId="1517384868">
    <w:abstractNumId w:val="45"/>
    <w:lvlOverride w:ilvl="0">
      <w:startOverride w:val="100"/>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590" w16cid:durableId="1886024381">
    <w:abstractNumId w:val="45"/>
    <w:lvlOverride w:ilvl="0">
      <w:startOverride w:val="500"/>
    </w:lvlOverride>
    <w:lvlOverride w:ilvl="1">
      <w:startOverride w:val="500"/>
    </w:lvlOverride>
    <w:lvlOverride w:ilvl="2">
      <w:startOverride w:val="500"/>
    </w:lvlOverride>
    <w:lvlOverride w:ilvl="3">
      <w:startOverride w:val="500"/>
    </w:lvlOverride>
    <w:lvlOverride w:ilvl="4">
      <w:startOverride w:val="500"/>
    </w:lvlOverride>
    <w:lvlOverride w:ilvl="5">
      <w:startOverride w:val="500"/>
    </w:lvlOverride>
    <w:lvlOverride w:ilvl="6">
      <w:startOverride w:val="500"/>
    </w:lvlOverride>
    <w:lvlOverride w:ilvl="7">
      <w:startOverride w:val="500"/>
    </w:lvlOverride>
    <w:lvlOverride w:ilvl="8">
      <w:startOverride w:val="500"/>
    </w:lvlOverride>
  </w:num>
  <w:num w:numId="591" w16cid:durableId="1306426585">
    <w:abstractNumId w:val="1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92" w16cid:durableId="11758507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16cid:durableId="647169938">
    <w:abstractNumId w:val="8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94" w16cid:durableId="136268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10412455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16cid:durableId="11054232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16cid:durableId="3671417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16cid:durableId="98940510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16cid:durableId="39982691">
    <w:abstractNumId w:val="8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00" w16cid:durableId="1690713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16cid:durableId="1946887717">
    <w:abstractNumId w:val="8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02" w16cid:durableId="609163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16cid:durableId="5691925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16cid:durableId="18882960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16cid:durableId="15786340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16cid:durableId="1771506190">
    <w:abstractNumId w:val="8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07" w16cid:durableId="1962565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16cid:durableId="1132791245">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09" w16cid:durableId="17641062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16cid:durableId="388258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16cid:durableId="46422007">
    <w:abstractNumId w:val="8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12" w16cid:durableId="2114157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16cid:durableId="289478400">
    <w:abstractNumId w:val="8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14" w16cid:durableId="2014258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16cid:durableId="66705305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16cid:durableId="11786201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16cid:durableId="1065495043">
    <w:abstractNumId w:val="8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18" w16cid:durableId="904418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16cid:durableId="45305546">
    <w:abstractNumId w:val="88"/>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20" w16cid:durableId="2076734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16cid:durableId="542525187">
    <w:abstractNumId w:val="88"/>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22" w16cid:durableId="1934510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16cid:durableId="692848808">
    <w:abstractNumId w:val="88"/>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624" w16cid:durableId="100884035">
    <w:abstractNumId w:val="88"/>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625" w16cid:durableId="1544174781">
    <w:abstractNumId w:val="88"/>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626" w16cid:durableId="505294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16cid:durableId="49776938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16cid:durableId="613638331">
    <w:abstractNumId w:val="88"/>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629" w16cid:durableId="267129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16cid:durableId="1211528299">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31" w16cid:durableId="30162100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16cid:durableId="1510217388">
    <w:abstractNumId w:val="88"/>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633" w16cid:durableId="1138183543">
    <w:abstractNumId w:val="88"/>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634" w16cid:durableId="1592813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16cid:durableId="7664610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16cid:durableId="658532700">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37" w16cid:durableId="6582671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16cid:durableId="959032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16cid:durableId="3491145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16cid:durableId="836186293">
    <w:abstractNumId w:val="8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641" w16cid:durableId="14998115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16cid:durableId="1851287901">
    <w:abstractNumId w:val="88"/>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643" w16cid:durableId="5595542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16cid:durableId="1736734898">
    <w:abstractNumId w:val="88"/>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645" w16cid:durableId="57704190">
    <w:abstractNumId w:val="88"/>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646" w16cid:durableId="1734431629">
    <w:abstractNumId w:val="88"/>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647" w16cid:durableId="803738648">
    <w:abstractNumId w:val="88"/>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648" w16cid:durableId="1031035459">
    <w:abstractNumId w:val="88"/>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649" w16cid:durableId="1449356767">
    <w:abstractNumId w:val="88"/>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650" w16cid:durableId="502623893">
    <w:abstractNumId w:val="88"/>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651" w16cid:durableId="719331330">
    <w:abstractNumId w:val="88"/>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652" w16cid:durableId="869152042">
    <w:abstractNumId w:val="88"/>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653" w16cid:durableId="9148226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16cid:durableId="847211340">
    <w:abstractNumId w:val="88"/>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655" w16cid:durableId="45222212">
    <w:abstractNumId w:val="88"/>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656" w16cid:durableId="18704153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16cid:durableId="88742421">
    <w:abstractNumId w:val="88"/>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658" w16cid:durableId="1376806387">
    <w:abstractNumId w:val="88"/>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659" w16cid:durableId="138739885">
    <w:abstractNumId w:val="88"/>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660" w16cid:durableId="1582332871">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61" w16cid:durableId="13467092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16cid:durableId="173885647">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63" w16cid:durableId="2046715935">
    <w:abstractNumId w:val="8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64" w16cid:durableId="39213115">
    <w:abstractNumId w:val="8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65" w16cid:durableId="13653282">
    <w:abstractNumId w:val="8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66" w16cid:durableId="1539586523">
    <w:abstractNumId w:val="8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67" w16cid:durableId="1532188076">
    <w:abstractNumId w:val="8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68" w16cid:durableId="1951737686">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69" w16cid:durableId="1562213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16cid:durableId="1667980551">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71" w16cid:durableId="1457605233">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72" w16cid:durableId="1403917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16cid:durableId="1469938029">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74" w16cid:durableId="1286693305">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75" w16cid:durableId="954824883">
    <w:abstractNumId w:val="1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76" w16cid:durableId="423956840">
    <w:abstractNumId w:val="1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77" w16cid:durableId="1174492335">
    <w:abstractNumId w:val="1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78" w16cid:durableId="304049651">
    <w:abstractNumId w:val="1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79" w16cid:durableId="130385349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16cid:durableId="1962350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16cid:durableId="1310088938">
    <w:abstractNumId w:val="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82" w16cid:durableId="6758131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16cid:durableId="705174908">
    <w:abstractNumId w:val="8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84" w16cid:durableId="1063873937">
    <w:abstractNumId w:val="8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85" w16cid:durableId="1935891566">
    <w:abstractNumId w:val="8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86" w16cid:durableId="928122241">
    <w:abstractNumId w:val="8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87" w16cid:durableId="894584345">
    <w:abstractNumId w:val="8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88" w16cid:durableId="921911468">
    <w:abstractNumId w:val="68"/>
  </w:num>
  <w:num w:numId="689" w16cid:durableId="1267158565">
    <w:abstractNumId w:val="0"/>
  </w:num>
  <w:num w:numId="690" w16cid:durableId="341013291">
    <w:abstractNumId w:val="61"/>
  </w:num>
  <w:num w:numId="691" w16cid:durableId="345596680">
    <w:abstractNumId w:val="84"/>
  </w:num>
  <w:num w:numId="692" w16cid:durableId="2130467010">
    <w:abstractNumId w:val="66"/>
  </w:num>
  <w:num w:numId="693" w16cid:durableId="1814637736">
    <w:abstractNumId w:val="55"/>
  </w:num>
  <w:num w:numId="694" w16cid:durableId="1655572341">
    <w:abstractNumId w:val="31"/>
  </w:num>
  <w:num w:numId="695" w16cid:durableId="1189024786">
    <w:abstractNumId w:val="16"/>
  </w:num>
  <w:num w:numId="696" w16cid:durableId="1420904712">
    <w:abstractNumId w:val="79"/>
  </w:num>
  <w:num w:numId="697" w16cid:durableId="611786385">
    <w:abstractNumId w:val="17"/>
  </w:num>
  <w:num w:numId="698" w16cid:durableId="470172835">
    <w:abstractNumId w:val="42"/>
  </w:num>
  <w:num w:numId="699" w16cid:durableId="1827236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16cid:durableId="1192182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16cid:durableId="2041741047">
    <w:abstractNumId w:val="5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02" w16cid:durableId="1345858653">
    <w:abstractNumId w:val="44"/>
  </w:num>
  <w:num w:numId="703" w16cid:durableId="20151816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16cid:durableId="96488691">
    <w:abstractNumId w:val="73"/>
  </w:num>
  <w:num w:numId="705" w16cid:durableId="1331104872">
    <w:abstractNumId w:val="13"/>
  </w:num>
  <w:num w:numId="706" w16cid:durableId="2129618154">
    <w:abstractNumId w:val="5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07" w16cid:durableId="18896102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813446984">
    <w:abstractNumId w:val="3"/>
  </w:num>
  <w:num w:numId="709" w16cid:durableId="2075884001">
    <w:abstractNumId w:val="78"/>
  </w:num>
  <w:num w:numId="710" w16cid:durableId="15743051">
    <w:abstractNumId w:val="5"/>
  </w:num>
  <w:num w:numId="711" w16cid:durableId="1672290715">
    <w:abstractNumId w:val="36"/>
  </w:num>
  <w:num w:numId="712" w16cid:durableId="1996104831">
    <w:abstractNumId w:val="19"/>
  </w:num>
  <w:num w:numId="713" w16cid:durableId="1594318055">
    <w:abstractNumId w:val="34"/>
  </w:num>
  <w:num w:numId="714" w16cid:durableId="1376662149">
    <w:abstractNumId w:val="4"/>
  </w:num>
  <w:num w:numId="715" w16cid:durableId="1388262290">
    <w:abstractNumId w:val="74"/>
  </w:num>
  <w:num w:numId="716" w16cid:durableId="902522954">
    <w:abstractNumId w:val="86"/>
  </w:num>
  <w:num w:numId="717" w16cid:durableId="690881229">
    <w:abstractNumId w:val="48"/>
  </w:num>
  <w:num w:numId="718" w16cid:durableId="611742485">
    <w:abstractNumId w:val="87"/>
  </w:num>
  <w:num w:numId="719" w16cid:durableId="1168864823">
    <w:abstractNumId w:val="85"/>
  </w:num>
  <w:num w:numId="720" w16cid:durableId="562064584">
    <w:abstractNumId w:val="75"/>
  </w:num>
  <w:num w:numId="721" w16cid:durableId="222328308">
    <w:abstractNumId w:val="76"/>
  </w:num>
  <w:num w:numId="722" w16cid:durableId="1684428660">
    <w:abstractNumId w:val="43"/>
  </w:num>
  <w:num w:numId="723" w16cid:durableId="990716038">
    <w:abstractNumId w:val="18"/>
  </w:num>
  <w:num w:numId="724" w16cid:durableId="1882788561">
    <w:abstractNumId w:val="72"/>
  </w:num>
  <w:num w:numId="725" w16cid:durableId="113597645">
    <w:abstractNumId w:val="28"/>
  </w:num>
  <w:num w:numId="726" w16cid:durableId="276568475">
    <w:abstractNumId w:val="46"/>
  </w:num>
  <w:num w:numId="727" w16cid:durableId="619725358">
    <w:abstractNumId w:val="51"/>
  </w:num>
  <w:num w:numId="728" w16cid:durableId="1186092798">
    <w:abstractNumId w:val="39"/>
  </w:num>
  <w:num w:numId="729" w16cid:durableId="673461080">
    <w:abstractNumId w:val="26"/>
  </w:num>
  <w:num w:numId="730" w16cid:durableId="2099054074">
    <w:abstractNumId w:val="53"/>
  </w:num>
  <w:num w:numId="731" w16cid:durableId="211307927">
    <w:abstractNumId w:val="77"/>
  </w:num>
  <w:num w:numId="732" w16cid:durableId="580913517">
    <w:abstractNumId w:val="63"/>
  </w:num>
  <w:num w:numId="733" w16cid:durableId="625963694">
    <w:abstractNumId w:val="38"/>
  </w:num>
  <w:num w:numId="734" w16cid:durableId="1407146816">
    <w:abstractNumId w:val="70"/>
  </w:num>
  <w:num w:numId="735" w16cid:durableId="1907380179">
    <w:abstractNumId w:val="41"/>
  </w:num>
  <w:num w:numId="736" w16cid:durableId="2141725653">
    <w:abstractNumId w:val="30"/>
  </w:num>
  <w:num w:numId="737" w16cid:durableId="1435441323">
    <w:abstractNumId w:val="7"/>
  </w:num>
  <w:num w:numId="738" w16cid:durableId="1473257971">
    <w:abstractNumId w:val="91"/>
  </w:num>
  <w:num w:numId="739" w16cid:durableId="1988242745">
    <w:abstractNumId w:val="58"/>
  </w:num>
  <w:num w:numId="740" w16cid:durableId="53479829">
    <w:abstractNumId w:val="60"/>
  </w:num>
  <w:num w:numId="741" w16cid:durableId="1646623518">
    <w:abstractNumId w:val="14"/>
  </w:num>
  <w:num w:numId="742" w16cid:durableId="1142968101">
    <w:abstractNumId w:val="56"/>
  </w:num>
  <w:num w:numId="743" w16cid:durableId="1111047442">
    <w:abstractNumId w:val="29"/>
  </w:num>
  <w:num w:numId="744" w16cid:durableId="1282109724">
    <w:abstractNumId w:val="89"/>
  </w:num>
  <w:num w:numId="745" w16cid:durableId="393821052">
    <w:abstractNumId w:val="33"/>
  </w:num>
  <w:num w:numId="746" w16cid:durableId="1014453796">
    <w:abstractNumId w:val="67"/>
  </w:num>
  <w:num w:numId="747" w16cid:durableId="800996197">
    <w:abstractNumId w:val="69"/>
  </w:num>
  <w:num w:numId="748" w16cid:durableId="194856382">
    <w:abstractNumId w:val="49"/>
  </w:num>
  <w:num w:numId="749" w16cid:durableId="1418482937">
    <w:abstractNumId w:val="24"/>
  </w:num>
  <w:num w:numId="750" w16cid:durableId="1045636831">
    <w:abstractNumId w:val="83"/>
  </w:num>
  <w:num w:numId="751" w16cid:durableId="1568418405">
    <w:abstractNumId w:val="81"/>
  </w:num>
  <w:num w:numId="752" w16cid:durableId="197473673">
    <w:abstractNumId w:val="25"/>
  </w:num>
  <w:num w:numId="753" w16cid:durableId="925383895">
    <w:abstractNumId w:val="27"/>
  </w:num>
  <w:num w:numId="754" w16cid:durableId="619534387">
    <w:abstractNumId w:val="1"/>
  </w:num>
  <w:num w:numId="755" w16cid:durableId="524054896">
    <w:abstractNumId w:val="64"/>
  </w:num>
  <w:num w:numId="756" w16cid:durableId="267852930">
    <w:abstractNumId w:val="52"/>
  </w:num>
  <w:num w:numId="757" w16cid:durableId="1323464169">
    <w:abstractNumId w:val="47"/>
  </w:num>
  <w:num w:numId="758" w16cid:durableId="178979642">
    <w:abstractNumId w:val="59"/>
  </w:num>
  <w:num w:numId="759" w16cid:durableId="1288852356">
    <w:abstractNumId w:val="8"/>
  </w:num>
  <w:num w:numId="760" w16cid:durableId="203177684">
    <w:abstractNumId w:val="9"/>
  </w:num>
  <w:num w:numId="761" w16cid:durableId="819082233">
    <w:abstractNumId w:val="40"/>
  </w:num>
  <w:num w:numId="762" w16cid:durableId="466513519">
    <w:abstractNumId w:val="10"/>
  </w:num>
  <w:num w:numId="763" w16cid:durableId="1078942665">
    <w:abstractNumId w:val="22"/>
  </w:num>
  <w:num w:numId="764" w16cid:durableId="1184326306">
    <w:abstractNumId w:val="20"/>
  </w:num>
  <w:num w:numId="765" w16cid:durableId="1856378511">
    <w:abstractNumId w:val="23"/>
  </w:num>
  <w:num w:numId="766" w16cid:durableId="1464615066">
    <w:abstractNumId w:val="65"/>
  </w:num>
  <w:num w:numId="767" w16cid:durableId="1372028261">
    <w:abstractNumId w:val="62"/>
  </w:num>
  <w:num w:numId="768" w16cid:durableId="1777216565">
    <w:abstractNumId w:val="37"/>
  </w:num>
  <w:num w:numId="769" w16cid:durableId="921912621">
    <w:abstractNumId w:val="11"/>
  </w:num>
  <w:num w:numId="770" w16cid:durableId="1136407760">
    <w:abstractNumId w:val="71"/>
  </w:num>
  <w:num w:numId="771" w16cid:durableId="281308849">
    <w:abstractNumId w:val="35"/>
  </w:num>
  <w:num w:numId="772" w16cid:durableId="124278313">
    <w:abstractNumId w:val="80"/>
  </w:num>
  <w:num w:numId="773" w16cid:durableId="521015887">
    <w:abstractNumId w:val="21"/>
  </w:num>
  <w:num w:numId="774" w16cid:durableId="450050666">
    <w:abstractNumId w:val="15"/>
  </w:num>
  <w:num w:numId="775" w16cid:durableId="909924696">
    <w:abstractNumId w:val="90"/>
  </w:num>
  <w:numIdMacAtCleanup w:val="7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noPunctuationKerning/>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48"/>
    <w:rsid w:val="00016C94"/>
    <w:rsid w:val="000364BF"/>
    <w:rsid w:val="00052DE5"/>
    <w:rsid w:val="00055410"/>
    <w:rsid w:val="00056FC2"/>
    <w:rsid w:val="00062E00"/>
    <w:rsid w:val="00067FB3"/>
    <w:rsid w:val="000758E6"/>
    <w:rsid w:val="000759D1"/>
    <w:rsid w:val="000C0F85"/>
    <w:rsid w:val="000C2239"/>
    <w:rsid w:val="000D3B38"/>
    <w:rsid w:val="000D77D7"/>
    <w:rsid w:val="0010398D"/>
    <w:rsid w:val="00107D3A"/>
    <w:rsid w:val="00116308"/>
    <w:rsid w:val="001353AE"/>
    <w:rsid w:val="001760A1"/>
    <w:rsid w:val="0018078A"/>
    <w:rsid w:val="0018215E"/>
    <w:rsid w:val="00182D33"/>
    <w:rsid w:val="00192CB8"/>
    <w:rsid w:val="001A5B21"/>
    <w:rsid w:val="001C4923"/>
    <w:rsid w:val="001F6504"/>
    <w:rsid w:val="00206C4C"/>
    <w:rsid w:val="00210BEF"/>
    <w:rsid w:val="0023790D"/>
    <w:rsid w:val="00245785"/>
    <w:rsid w:val="002557D5"/>
    <w:rsid w:val="00264788"/>
    <w:rsid w:val="00267F89"/>
    <w:rsid w:val="00280E45"/>
    <w:rsid w:val="0028294E"/>
    <w:rsid w:val="00287C52"/>
    <w:rsid w:val="00296416"/>
    <w:rsid w:val="00296D6E"/>
    <w:rsid w:val="002A1D3A"/>
    <w:rsid w:val="002C2B75"/>
    <w:rsid w:val="002D4EA1"/>
    <w:rsid w:val="002E6668"/>
    <w:rsid w:val="002F6D2C"/>
    <w:rsid w:val="0030262C"/>
    <w:rsid w:val="00306E2A"/>
    <w:rsid w:val="003221A1"/>
    <w:rsid w:val="00334A41"/>
    <w:rsid w:val="00340A10"/>
    <w:rsid w:val="0037709C"/>
    <w:rsid w:val="00396B95"/>
    <w:rsid w:val="003A5548"/>
    <w:rsid w:val="003B311C"/>
    <w:rsid w:val="003B750A"/>
    <w:rsid w:val="003D7505"/>
    <w:rsid w:val="003E0B0E"/>
    <w:rsid w:val="003E7AB0"/>
    <w:rsid w:val="003F1A42"/>
    <w:rsid w:val="003F7C4F"/>
    <w:rsid w:val="00402277"/>
    <w:rsid w:val="00427FD7"/>
    <w:rsid w:val="00433541"/>
    <w:rsid w:val="004501B3"/>
    <w:rsid w:val="004721E8"/>
    <w:rsid w:val="004857EE"/>
    <w:rsid w:val="004958A4"/>
    <w:rsid w:val="0049778F"/>
    <w:rsid w:val="004B2239"/>
    <w:rsid w:val="004B2CD5"/>
    <w:rsid w:val="004B3169"/>
    <w:rsid w:val="004C1C53"/>
    <w:rsid w:val="004C2B2D"/>
    <w:rsid w:val="004C3739"/>
    <w:rsid w:val="004F5ABF"/>
    <w:rsid w:val="0050754D"/>
    <w:rsid w:val="00516228"/>
    <w:rsid w:val="00540889"/>
    <w:rsid w:val="00550E01"/>
    <w:rsid w:val="00554484"/>
    <w:rsid w:val="00555A1C"/>
    <w:rsid w:val="00565806"/>
    <w:rsid w:val="00586EFE"/>
    <w:rsid w:val="005A1D95"/>
    <w:rsid w:val="005B1359"/>
    <w:rsid w:val="005B3707"/>
    <w:rsid w:val="005D364D"/>
    <w:rsid w:val="005D5D80"/>
    <w:rsid w:val="005F2AB8"/>
    <w:rsid w:val="00600717"/>
    <w:rsid w:val="00605A5B"/>
    <w:rsid w:val="00626AC9"/>
    <w:rsid w:val="00626FD4"/>
    <w:rsid w:val="00627CEB"/>
    <w:rsid w:val="00627FF8"/>
    <w:rsid w:val="0063033C"/>
    <w:rsid w:val="00643FD7"/>
    <w:rsid w:val="006677E8"/>
    <w:rsid w:val="006742CC"/>
    <w:rsid w:val="00674B33"/>
    <w:rsid w:val="006776C0"/>
    <w:rsid w:val="0068308C"/>
    <w:rsid w:val="006976D6"/>
    <w:rsid w:val="006D2FBF"/>
    <w:rsid w:val="006E4CAD"/>
    <w:rsid w:val="006E5FE3"/>
    <w:rsid w:val="007011DF"/>
    <w:rsid w:val="00712F17"/>
    <w:rsid w:val="00713B5D"/>
    <w:rsid w:val="007201BE"/>
    <w:rsid w:val="007229CA"/>
    <w:rsid w:val="007246D6"/>
    <w:rsid w:val="00740696"/>
    <w:rsid w:val="00740CED"/>
    <w:rsid w:val="00747836"/>
    <w:rsid w:val="00752406"/>
    <w:rsid w:val="00760E5F"/>
    <w:rsid w:val="00764F80"/>
    <w:rsid w:val="00790ED7"/>
    <w:rsid w:val="007A025B"/>
    <w:rsid w:val="007A3419"/>
    <w:rsid w:val="007B140E"/>
    <w:rsid w:val="007B3E2C"/>
    <w:rsid w:val="007C23E7"/>
    <w:rsid w:val="007C593F"/>
    <w:rsid w:val="007D0EDB"/>
    <w:rsid w:val="007D35BA"/>
    <w:rsid w:val="007D54AE"/>
    <w:rsid w:val="007D5B92"/>
    <w:rsid w:val="007F5CF6"/>
    <w:rsid w:val="008015CD"/>
    <w:rsid w:val="008053BC"/>
    <w:rsid w:val="00805A4E"/>
    <w:rsid w:val="0083729A"/>
    <w:rsid w:val="00845532"/>
    <w:rsid w:val="00851101"/>
    <w:rsid w:val="008569E9"/>
    <w:rsid w:val="0087052F"/>
    <w:rsid w:val="0088135B"/>
    <w:rsid w:val="0088178E"/>
    <w:rsid w:val="00896DFD"/>
    <w:rsid w:val="008A29FB"/>
    <w:rsid w:val="008B43B6"/>
    <w:rsid w:val="008C0CCD"/>
    <w:rsid w:val="008D5B47"/>
    <w:rsid w:val="008E092B"/>
    <w:rsid w:val="008E6F39"/>
    <w:rsid w:val="008F4C71"/>
    <w:rsid w:val="00915F01"/>
    <w:rsid w:val="00923994"/>
    <w:rsid w:val="00940BA5"/>
    <w:rsid w:val="00943C59"/>
    <w:rsid w:val="00965177"/>
    <w:rsid w:val="00975003"/>
    <w:rsid w:val="009976C9"/>
    <w:rsid w:val="009A68DB"/>
    <w:rsid w:val="009D0863"/>
    <w:rsid w:val="009D41E9"/>
    <w:rsid w:val="00A06C0D"/>
    <w:rsid w:val="00A26961"/>
    <w:rsid w:val="00A30B96"/>
    <w:rsid w:val="00A55158"/>
    <w:rsid w:val="00A56B34"/>
    <w:rsid w:val="00A61D99"/>
    <w:rsid w:val="00A82F23"/>
    <w:rsid w:val="00A94B0A"/>
    <w:rsid w:val="00AA45B1"/>
    <w:rsid w:val="00AA6C82"/>
    <w:rsid w:val="00AA7CA1"/>
    <w:rsid w:val="00AB3B7B"/>
    <w:rsid w:val="00AB4A2F"/>
    <w:rsid w:val="00AB7275"/>
    <w:rsid w:val="00AE729B"/>
    <w:rsid w:val="00AF11F6"/>
    <w:rsid w:val="00AF5DAA"/>
    <w:rsid w:val="00AF6739"/>
    <w:rsid w:val="00B11294"/>
    <w:rsid w:val="00B14B6C"/>
    <w:rsid w:val="00B35D1A"/>
    <w:rsid w:val="00B55C05"/>
    <w:rsid w:val="00B60E31"/>
    <w:rsid w:val="00B63664"/>
    <w:rsid w:val="00B63DA3"/>
    <w:rsid w:val="00B91238"/>
    <w:rsid w:val="00B95C33"/>
    <w:rsid w:val="00BD05D5"/>
    <w:rsid w:val="00BE3FFE"/>
    <w:rsid w:val="00BE4E76"/>
    <w:rsid w:val="00BF5D2A"/>
    <w:rsid w:val="00BF7BF1"/>
    <w:rsid w:val="00C107CF"/>
    <w:rsid w:val="00C15665"/>
    <w:rsid w:val="00C26255"/>
    <w:rsid w:val="00C3108F"/>
    <w:rsid w:val="00C4697A"/>
    <w:rsid w:val="00C62457"/>
    <w:rsid w:val="00C86DC3"/>
    <w:rsid w:val="00CA4B3D"/>
    <w:rsid w:val="00CA79B9"/>
    <w:rsid w:val="00CB0251"/>
    <w:rsid w:val="00CB02C9"/>
    <w:rsid w:val="00CC46C6"/>
    <w:rsid w:val="00CC5A3A"/>
    <w:rsid w:val="00CD4D70"/>
    <w:rsid w:val="00CF3A9A"/>
    <w:rsid w:val="00D25788"/>
    <w:rsid w:val="00D26976"/>
    <w:rsid w:val="00D87E48"/>
    <w:rsid w:val="00D906C4"/>
    <w:rsid w:val="00D92143"/>
    <w:rsid w:val="00DC458B"/>
    <w:rsid w:val="00DD1FA7"/>
    <w:rsid w:val="00E6183C"/>
    <w:rsid w:val="00E65093"/>
    <w:rsid w:val="00E67BCF"/>
    <w:rsid w:val="00E73D17"/>
    <w:rsid w:val="00E96FE5"/>
    <w:rsid w:val="00E97120"/>
    <w:rsid w:val="00EB5EA0"/>
    <w:rsid w:val="00ED3769"/>
    <w:rsid w:val="00EE5D73"/>
    <w:rsid w:val="00EE70E4"/>
    <w:rsid w:val="00F27595"/>
    <w:rsid w:val="00F65A9F"/>
    <w:rsid w:val="00F67B2D"/>
    <w:rsid w:val="00F712E9"/>
    <w:rsid w:val="00F71F3D"/>
    <w:rsid w:val="00F777A7"/>
    <w:rsid w:val="00F94B2C"/>
    <w:rsid w:val="00FA35C2"/>
    <w:rsid w:val="00FA6FA0"/>
    <w:rsid w:val="00FC0160"/>
    <w:rsid w:val="00FC459B"/>
    <w:rsid w:val="00FD18EC"/>
    <w:rsid w:val="00FD70B1"/>
    <w:rsid w:val="00FE0632"/>
    <w:rsid w:val="00FF3270"/>
  </w:rsids>
  <m:mathPr>
    <m:mathFont m:val="Cambria Math"/>
    <m:brkBin m:val="before"/>
    <m:brkBinSub m:val="--"/>
    <m:smallFrac m:val="0"/>
    <m:dispDef/>
    <m:lMargin m:val="0"/>
    <m:rMargin m:val="0"/>
    <m:defJc m:val="centerGroup"/>
    <m:wrapIndent m:val="1440"/>
    <m:intLim m:val="subSup"/>
    <m:naryLim m:val="undOvr"/>
  </m:mathPr>
  <w:attachedSchema w:val="http://www.peacetech.com/xmlns/dgs"/>
  <w:attachedSchema w:val="http://www.w3.org/1999/xht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1732"/>
  <w15:docId w15:val="{353D3C87-9DD2-47EF-B3ED-BAC24667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393"/>
    <w:rPr>
      <w:sz w:val="24"/>
      <w:szCs w:val="24"/>
    </w:rPr>
  </w:style>
  <w:style w:type="paragraph" w:styleId="Heading1">
    <w:name w:val="heading 1"/>
    <w:basedOn w:val="Normal"/>
    <w:next w:val="Normal"/>
    <w:link w:val="Heading1Char"/>
    <w:qFormat/>
    <w:rsid w:val="00D93B94"/>
    <w:pPr>
      <w:keepNext/>
      <w:spacing w:before="240" w:after="60"/>
      <w:outlineLvl w:val="0"/>
    </w:pPr>
    <w:rPr>
      <w:rFonts w:cs="Calibri"/>
      <w:b/>
      <w:bCs/>
      <w:kern w:val="32"/>
      <w:sz w:val="32"/>
      <w:szCs w:val="32"/>
    </w:rPr>
  </w:style>
  <w:style w:type="paragraph" w:styleId="Heading2">
    <w:name w:val="heading 2"/>
    <w:basedOn w:val="Normal"/>
    <w:link w:val="Heading2Char"/>
    <w:qFormat/>
    <w:rsid w:val="00D87E48"/>
    <w:pPr>
      <w:spacing w:before="100" w:beforeAutospacing="1" w:after="100" w:afterAutospacing="1"/>
      <w:outlineLvl w:val="1"/>
    </w:pPr>
    <w:rPr>
      <w:b/>
      <w:bCs/>
      <w:sz w:val="32"/>
      <w:szCs w:val="32"/>
    </w:rPr>
  </w:style>
  <w:style w:type="paragraph" w:styleId="Heading3">
    <w:name w:val="heading 3"/>
    <w:basedOn w:val="Normal"/>
    <w:next w:val="Normal"/>
    <w:link w:val="Heading3Char"/>
    <w:qFormat/>
    <w:rsid w:val="00B01787"/>
    <w:pPr>
      <w:keepNext/>
      <w:spacing w:before="240" w:after="60"/>
      <w:outlineLvl w:val="2"/>
    </w:pPr>
    <w:rPr>
      <w:rFonts w:cs="Calibri"/>
      <w:b/>
      <w:bCs/>
      <w:sz w:val="28"/>
      <w:szCs w:val="28"/>
    </w:rPr>
  </w:style>
  <w:style w:type="paragraph" w:styleId="Heading4">
    <w:name w:val="heading 4"/>
    <w:basedOn w:val="Normal"/>
    <w:next w:val="Normal"/>
    <w:link w:val="Heading4Char"/>
    <w:qFormat/>
    <w:rsid w:val="00B01787"/>
    <w:pPr>
      <w:keepNext/>
      <w:spacing w:before="240" w:after="60"/>
      <w:outlineLvl w:val="3"/>
    </w:pPr>
    <w:rPr>
      <w:rFonts w:cs="Calibri"/>
      <w:b/>
      <w:bCs/>
      <w:sz w:val="21"/>
      <w:szCs w:val="21"/>
    </w:rPr>
  </w:style>
  <w:style w:type="paragraph" w:styleId="Heading5">
    <w:name w:val="heading 5"/>
    <w:basedOn w:val="Normal"/>
    <w:next w:val="Normal"/>
    <w:link w:val="Heading5Char"/>
    <w:qFormat/>
    <w:rsid w:val="00B01787"/>
    <w:pPr>
      <w:keepNext/>
      <w:spacing w:before="240" w:after="60"/>
      <w:outlineLvl w:val="4"/>
    </w:pPr>
    <w:rPr>
      <w:rFonts w:cs="Calibri"/>
      <w:b/>
      <w:bCs/>
      <w:sz w:val="18"/>
      <w:szCs w:val="18"/>
    </w:rPr>
  </w:style>
  <w:style w:type="paragraph" w:styleId="Heading6">
    <w:name w:val="heading 6"/>
    <w:basedOn w:val="Normal"/>
    <w:next w:val="Normal"/>
    <w:link w:val="Heading6Char"/>
    <w:qFormat/>
    <w:rsid w:val="00B01787"/>
    <w:pPr>
      <w:keepNext/>
      <w:spacing w:before="240" w:after="60"/>
      <w:outlineLvl w:val="5"/>
    </w:pPr>
    <w:rPr>
      <w:rFonts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33BE2"/>
  </w:style>
  <w:style w:type="character" w:customStyle="1" w:styleId="Heading1Char">
    <w:name w:val="Heading 1 Char"/>
    <w:link w:val="Heading1"/>
    <w:rsid w:val="00B01787"/>
    <w:rPr>
      <w:rFonts w:ascii="Calibri" w:hAnsi="Calibri" w:cs="Calibri"/>
      <w:b/>
      <w:bCs/>
      <w:sz w:val="32"/>
      <w:szCs w:val="32"/>
      <w:lang w:val="en-US" w:eastAsia="en-US" w:bidi="ar-SA"/>
    </w:rPr>
  </w:style>
  <w:style w:type="character" w:customStyle="1" w:styleId="Heading2Char">
    <w:name w:val="Heading 2 Char"/>
    <w:link w:val="Heading2"/>
    <w:rsid w:val="00B01787"/>
    <w:rPr>
      <w:rFonts w:ascii="Calibri" w:hAnsi="Calibri" w:cs="Calibri"/>
      <w:b/>
      <w:bCs/>
      <w:sz w:val="28"/>
      <w:szCs w:val="28"/>
      <w:lang w:val="en-US" w:eastAsia="en-US" w:bidi="ar-SA"/>
    </w:rPr>
  </w:style>
  <w:style w:type="character" w:customStyle="1" w:styleId="Heading3Char">
    <w:name w:val="Heading 3 Char"/>
    <w:link w:val="Heading3"/>
    <w:rsid w:val="00B01787"/>
    <w:rPr>
      <w:rFonts w:ascii="Calibri" w:hAnsi="Calibri" w:cs="Calibri"/>
      <w:b/>
      <w:bCs/>
      <w:sz w:val="24"/>
      <w:szCs w:val="24"/>
      <w:lang w:val="en-US" w:eastAsia="en-US" w:bidi="ar-SA"/>
    </w:rPr>
  </w:style>
  <w:style w:type="character" w:customStyle="1" w:styleId="Heading4Char">
    <w:name w:val="Heading 4 Char"/>
    <w:link w:val="Heading4"/>
    <w:rsid w:val="00B01787"/>
    <w:rPr>
      <w:rFonts w:ascii="Calibri" w:hAnsi="Calibri" w:cs="Calibri"/>
      <w:b/>
      <w:bCs/>
      <w:sz w:val="21"/>
      <w:szCs w:val="21"/>
      <w:lang w:val="en-US" w:eastAsia="en-US" w:bidi="ar-SA"/>
    </w:rPr>
  </w:style>
  <w:style w:type="character" w:customStyle="1" w:styleId="Heading5Char">
    <w:name w:val="Heading 5 Char"/>
    <w:link w:val="Heading5"/>
    <w:rsid w:val="00B01787"/>
    <w:rPr>
      <w:rFonts w:ascii="Calibri" w:hAnsi="Calibri" w:cs="Calibri"/>
      <w:b/>
      <w:bCs/>
      <w:sz w:val="18"/>
      <w:szCs w:val="18"/>
      <w:lang w:val="en-US" w:eastAsia="en-US" w:bidi="ar-SA"/>
    </w:rPr>
  </w:style>
  <w:style w:type="character" w:customStyle="1" w:styleId="Heading6Char">
    <w:name w:val="Heading 6 Char"/>
    <w:link w:val="Heading6"/>
    <w:rsid w:val="00B01787"/>
    <w:rPr>
      <w:rFonts w:ascii="Calibri" w:hAnsi="Calibri" w:cs="Calibri"/>
      <w:b/>
      <w:bCs/>
      <w:sz w:val="21"/>
      <w:szCs w:val="21"/>
      <w:lang w:val="en-US" w:eastAsia="en-US" w:bidi="ar-SA"/>
    </w:rPr>
  </w:style>
  <w:style w:type="table" w:styleId="TableGrid">
    <w:name w:val="Table Grid"/>
    <w:basedOn w:val="TableNormal"/>
    <w:rsid w:val="001E6CD6"/>
    <w:tblPr/>
    <w:tblStylePr w:type="firstRow">
      <w:rPr>
        <w:color w:val="auto"/>
      </w:rPr>
    </w:tblStylePr>
  </w:style>
  <w:style w:type="table" w:customStyle="1" w:styleId="TableGridJ">
    <w:name w:val="Table Grid J"/>
    <w:basedOn w:val="TableNormal"/>
    <w:rsid w:val="001E6CD6"/>
    <w:tblPr/>
    <w:tblStylePr w:type="firstRow">
      <w:rPr>
        <w:color w:val="auto"/>
      </w:rPr>
    </w:tblStylePr>
  </w:style>
  <w:style w:type="table" w:customStyle="1" w:styleId="DGSTable">
    <w:name w:val="DGS Table"/>
    <w:basedOn w:val="TableNormal"/>
    <w:rsid w:val="00D87E48"/>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uiPriority w:val="39"/>
    <w:rsid w:val="005F21AE"/>
    <w:pPr>
      <w:spacing w:before="150" w:after="50"/>
      <w:ind w:left="100"/>
    </w:pPr>
    <w:rPr>
      <w:b/>
      <w:sz w:val="24"/>
      <w:szCs w:val="24"/>
    </w:rPr>
  </w:style>
  <w:style w:type="paragraph" w:styleId="TOC2">
    <w:name w:val="toc 2"/>
    <w:basedOn w:val="Normal"/>
    <w:next w:val="Normal"/>
    <w:autoRedefine/>
    <w:uiPriority w:val="39"/>
    <w:rsid w:val="005F21AE"/>
    <w:pPr>
      <w:ind w:left="300"/>
    </w:pPr>
    <w:rPr>
      <w:b/>
    </w:rPr>
  </w:style>
  <w:style w:type="paragraph" w:styleId="TOC3">
    <w:name w:val="toc 3"/>
    <w:basedOn w:val="Normal"/>
    <w:next w:val="Normal"/>
    <w:autoRedefine/>
    <w:uiPriority w:val="39"/>
    <w:rsid w:val="005F21AE"/>
    <w:pPr>
      <w:spacing w:before="50"/>
      <w:ind w:left="600"/>
    </w:pPr>
  </w:style>
  <w:style w:type="paragraph" w:styleId="TOC4">
    <w:name w:val="toc 4"/>
    <w:basedOn w:val="Normal"/>
    <w:next w:val="Normal"/>
    <w:autoRedefine/>
    <w:uiPriority w:val="39"/>
    <w:rsid w:val="005F21AE"/>
    <w:pPr>
      <w:spacing w:before="50"/>
      <w:ind w:left="900"/>
    </w:pPr>
  </w:style>
  <w:style w:type="paragraph" w:styleId="TOC5">
    <w:name w:val="toc 5"/>
    <w:basedOn w:val="Normal"/>
    <w:next w:val="Normal"/>
    <w:autoRedefine/>
    <w:uiPriority w:val="39"/>
    <w:rsid w:val="005F21AE"/>
    <w:pPr>
      <w:spacing w:before="50"/>
      <w:ind w:left="1200"/>
    </w:pPr>
  </w:style>
  <w:style w:type="paragraph" w:styleId="TOC6">
    <w:name w:val="toc 6"/>
    <w:basedOn w:val="Normal"/>
    <w:next w:val="Normal"/>
    <w:autoRedefine/>
    <w:uiPriority w:val="39"/>
    <w:rsid w:val="005F21AE"/>
    <w:pPr>
      <w:spacing w:before="50"/>
      <w:ind w:left="1500"/>
    </w:pPr>
  </w:style>
  <w:style w:type="character" w:styleId="Hyperlink">
    <w:name w:val="Hyperlink"/>
    <w:uiPriority w:val="99"/>
    <w:rsid w:val="005F21AE"/>
    <w:rPr>
      <w:color w:val="0000FF"/>
      <w:u w:val="single"/>
    </w:rPr>
  </w:style>
  <w:style w:type="character" w:customStyle="1" w:styleId="Hyperlink-toc">
    <w:name w:val="Hyperlink-toc"/>
    <w:rsid w:val="005F21AE"/>
    <w:rPr>
      <w:color w:val="0000FF"/>
    </w:rPr>
  </w:style>
  <w:style w:type="paragraph" w:styleId="ListParagraph">
    <w:name w:val="List Paragraph"/>
    <w:basedOn w:val="Normal"/>
    <w:uiPriority w:val="34"/>
    <w:qFormat/>
    <w:rsid w:val="00056FC2"/>
    <w:pPr>
      <w:ind w:left="720"/>
      <w:contextualSpacing/>
    </w:pPr>
  </w:style>
  <w:style w:type="paragraph" w:styleId="Header">
    <w:name w:val="header"/>
    <w:basedOn w:val="Normal"/>
    <w:link w:val="HeaderChar"/>
    <w:unhideWhenUsed/>
    <w:rsid w:val="00D906C4"/>
    <w:pPr>
      <w:tabs>
        <w:tab w:val="center" w:pos="4680"/>
        <w:tab w:val="right" w:pos="9360"/>
      </w:tabs>
    </w:pPr>
  </w:style>
  <w:style w:type="character" w:customStyle="1" w:styleId="HeaderChar">
    <w:name w:val="Header Char"/>
    <w:basedOn w:val="DefaultParagraphFont"/>
    <w:link w:val="Header"/>
    <w:rsid w:val="00D906C4"/>
    <w:rPr>
      <w:sz w:val="24"/>
      <w:szCs w:val="24"/>
    </w:rPr>
  </w:style>
  <w:style w:type="paragraph" w:styleId="Footer">
    <w:name w:val="footer"/>
    <w:basedOn w:val="Normal"/>
    <w:link w:val="FooterChar"/>
    <w:unhideWhenUsed/>
    <w:rsid w:val="00D906C4"/>
    <w:pPr>
      <w:tabs>
        <w:tab w:val="center" w:pos="4680"/>
        <w:tab w:val="right" w:pos="9360"/>
      </w:tabs>
    </w:pPr>
  </w:style>
  <w:style w:type="character" w:customStyle="1" w:styleId="FooterChar">
    <w:name w:val="Footer Char"/>
    <w:basedOn w:val="DefaultParagraphFont"/>
    <w:link w:val="Footer"/>
    <w:rsid w:val="00D906C4"/>
    <w:rPr>
      <w:sz w:val="24"/>
      <w:szCs w:val="24"/>
    </w:rPr>
  </w:style>
  <w:style w:type="character" w:styleId="UnresolvedMention">
    <w:name w:val="Unresolved Mention"/>
    <w:basedOn w:val="DefaultParagraphFont"/>
    <w:uiPriority w:val="99"/>
    <w:semiHidden/>
    <w:unhideWhenUsed/>
    <w:rsid w:val="00C26255"/>
    <w:rPr>
      <w:color w:val="605E5C"/>
      <w:shd w:val="clear" w:color="auto" w:fill="E1DFDD"/>
    </w:rPr>
  </w:style>
  <w:style w:type="paragraph" w:styleId="TOC7">
    <w:name w:val="toc 7"/>
    <w:basedOn w:val="Normal"/>
    <w:next w:val="Normal"/>
    <w:autoRedefine/>
    <w:uiPriority w:val="39"/>
    <w:unhideWhenUsed/>
    <w:rsid w:val="005B135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B135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B135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linicaltrials.gov/" TargetMode="External"/><Relationship Id="rId299" Type="http://schemas.openxmlformats.org/officeDocument/2006/relationships/hyperlink" Target="http://www.hhs.gov/policies/hhsar/subpart352.html" TargetMode="External"/><Relationship Id="rId21" Type="http://schemas.openxmlformats.org/officeDocument/2006/relationships/hyperlink" Target="mailto:nihciocommunications@mail.nih.gov" TargetMode="External"/><Relationship Id="rId63" Type="http://schemas.openxmlformats.org/officeDocument/2006/relationships/hyperlink" Target="https://www.ipp.gov" TargetMode="External"/><Relationship Id="rId159" Type="http://schemas.openxmlformats.org/officeDocument/2006/relationships/hyperlink" Target="https://grants.nih.gov/grants/guide/notice-files/NOT-OD-21-013.html" TargetMode="External"/><Relationship Id="rId324" Type="http://schemas.openxmlformats.org/officeDocument/2006/relationships/hyperlink" Target="https://www.sam.gov" TargetMode="External"/><Relationship Id="rId366" Type="http://schemas.openxmlformats.org/officeDocument/2006/relationships/hyperlink" Target="http://uscode.house.gov/browse.xhtml;jsessionid=114A3287C7B3359E597506A31FC855B3" TargetMode="External"/><Relationship Id="rId170" Type="http://schemas.openxmlformats.org/officeDocument/2006/relationships/hyperlink" Target="https://osdbu.hhs.gov" TargetMode="External"/><Relationship Id="rId226" Type="http://schemas.openxmlformats.org/officeDocument/2006/relationships/hyperlink" Target="https://www.ecfr.gov/current/title-45/section-94.5" TargetMode="External"/><Relationship Id="rId268" Type="http://schemas.openxmlformats.org/officeDocument/2006/relationships/hyperlink" Target="https://apps.usfa.fema.gov/hotel/" TargetMode="External"/><Relationship Id="rId32" Type="http://schemas.openxmlformats.org/officeDocument/2006/relationships/hyperlink" Target="https://www.nhlbi.nih.gov/grants-and-training/policies-and-guidelines/nhlbi-policy-for-data-sharing-from-clinical-trials-and-epidemiological-studies" TargetMode="External"/><Relationship Id="rId74" Type="http://schemas.openxmlformats.org/officeDocument/2006/relationships/hyperlink" Target="mailto:ncibrancheinvoices@mail.nih.gov" TargetMode="External"/><Relationship Id="rId128" Type="http://schemas.openxmlformats.org/officeDocument/2006/relationships/hyperlink" Target="https://www.clinicaltrials.gov/" TargetMode="External"/><Relationship Id="rId335" Type="http://schemas.openxmlformats.org/officeDocument/2006/relationships/hyperlink" Target="https://www.acquisition.gov/far/subpart-13.2" TargetMode="External"/><Relationship Id="rId377" Type="http://schemas.openxmlformats.org/officeDocument/2006/relationships/hyperlink" Target="https://www.healthit.gov/isa/" TargetMode="External"/><Relationship Id="rId5" Type="http://schemas.openxmlformats.org/officeDocument/2006/relationships/webSettings" Target="webSettings.xml"/><Relationship Id="rId181" Type="http://schemas.openxmlformats.org/officeDocument/2006/relationships/hyperlink" Target="https://www.hhs.gov/about/agencies/asa/ocio/cybersecurity/security-awareness-training/index.html" TargetMode="External"/><Relationship Id="rId237" Type="http://schemas.openxmlformats.org/officeDocument/2006/relationships/hyperlink" Target="https://ors.od.nih.gov/sr/dohs/YourRole/Pages/Contractor-Safety-Materials.aspx" TargetMode="External"/><Relationship Id="rId402" Type="http://schemas.openxmlformats.org/officeDocument/2006/relationships/hyperlink" Target="https://oamp.od.nih.gov/sites/default/files/DGS/contracting-forms/Pre-Conf-worksheet.pdf" TargetMode="External"/><Relationship Id="rId258" Type="http://schemas.openxmlformats.org/officeDocument/2006/relationships/hyperlink" Target="https://grants.nih.gov/grants/guide/notice-files/NOT-OD-21-014.html" TargetMode="External"/><Relationship Id="rId279" Type="http://schemas.openxmlformats.org/officeDocument/2006/relationships/hyperlink" Target="http://www.hhs.gov/policies/hhsar/subpart352.html" TargetMode="External"/><Relationship Id="rId22" Type="http://schemas.openxmlformats.org/officeDocument/2006/relationships/hyperlink" Target="https://www.ors.od.nih.gov/ser/dpsac/resources/Pages/investigation-requirements-for-your-position.aspx" TargetMode="External"/><Relationship Id="rId43" Type="http://schemas.openxmlformats.org/officeDocument/2006/relationships/hyperlink" Target="https://ofm.od.nih.gov/Pages/Customer-Service.aspx" TargetMode="External"/><Relationship Id="rId64" Type="http://schemas.openxmlformats.org/officeDocument/2006/relationships/hyperlink" Target="mailto:ofm_customer_service@mail-cmp.niceincontact.com" TargetMode="External"/><Relationship Id="rId118" Type="http://schemas.openxmlformats.org/officeDocument/2006/relationships/hyperlink" Target="https://www.regulations.gov/" TargetMode="External"/><Relationship Id="rId139" Type="http://schemas.openxmlformats.org/officeDocument/2006/relationships/hyperlink" Target="https://www.hhs.gov/about/news/2019/06/05/statement-from-the-department-of-health-and-human-services.html" TargetMode="External"/><Relationship Id="rId290" Type="http://schemas.openxmlformats.org/officeDocument/2006/relationships/hyperlink" Target="http://www.acquisition.gov/far/" TargetMode="External"/><Relationship Id="rId304" Type="http://schemas.openxmlformats.org/officeDocument/2006/relationships/hyperlink" Target="http://www.acquisition.gov/far/" TargetMode="External"/><Relationship Id="rId325" Type="http://schemas.openxmlformats.org/officeDocument/2006/relationships/hyperlink" Target="http://uscode.house.gov/" TargetMode="External"/><Relationship Id="rId346" Type="http://schemas.openxmlformats.org/officeDocument/2006/relationships/hyperlink" Target="https://www.acquisition.gov/far/subpart-13.5" TargetMode="External"/><Relationship Id="rId367" Type="http://schemas.openxmlformats.org/officeDocument/2006/relationships/hyperlink" Target="https://www.acquisition.gov/far/25.1102" TargetMode="External"/><Relationship Id="rId388" Type="http://schemas.openxmlformats.org/officeDocument/2006/relationships/hyperlink" Target="https://oamp.od.nih.gov/sites/default/files/DGS/contracting-forms/hhsar_352.223-70_safety_and_health_508.pdf" TargetMode="External"/><Relationship Id="rId85" Type="http://schemas.openxmlformats.org/officeDocument/2006/relationships/hyperlink" Target="https://oamp.od.nih.gov/division-of-financial-advisory-services/indirect-cost-branch/indirect-cost-submission" TargetMode="External"/><Relationship Id="rId150" Type="http://schemas.openxmlformats.org/officeDocument/2006/relationships/hyperlink" Target="http://grants.nih.gov/reproducibility/index.htm" TargetMode="External"/><Relationship Id="rId171" Type="http://schemas.openxmlformats.org/officeDocument/2006/relationships/hyperlink" Target="https://oamp.od.nih.gov/nih-document-generation-system/dgs-workform-information/attachment-files-section-j" TargetMode="External"/><Relationship Id="rId192" Type="http://schemas.openxmlformats.org/officeDocument/2006/relationships/hyperlink" Target="http://www.FedRAMP.gov" TargetMode="External"/><Relationship Id="rId206" Type="http://schemas.openxmlformats.org/officeDocument/2006/relationships/hyperlink" Target="https://www.hhs.gov/web/section-508/index.html" TargetMode="External"/><Relationship Id="rId227" Type="http://schemas.openxmlformats.org/officeDocument/2006/relationships/hyperlink" Target="https://www.ecfr.gov/current/title-45/section-94.5" TargetMode="External"/><Relationship Id="rId413" Type="http://schemas.openxmlformats.org/officeDocument/2006/relationships/hyperlink" Target="https://oamp.od.nih.gov/sites/default/files/DGS/Return-to-Work-Guidance%20-%20Appendix%20I%20for%20CTRs_20200616.pdf" TargetMode="External"/><Relationship Id="rId248" Type="http://schemas.openxmlformats.org/officeDocument/2006/relationships/hyperlink" Target="https://security.nih.gov/pages/home.aspx" TargetMode="External"/><Relationship Id="rId269" Type="http://schemas.openxmlformats.org/officeDocument/2006/relationships/hyperlink" Target="https://oamp.od.nih.gov/sites/default/files/ContractToolbox/confpolrewrite20151101_508rev.pdf" TargetMode="External"/><Relationship Id="rId12" Type="http://schemas.openxmlformats.org/officeDocument/2006/relationships/hyperlink" Target="https://www.section508.gov/create/documents" TargetMode="External"/><Relationship Id="rId33" Type="http://schemas.openxmlformats.org/officeDocument/2006/relationships/hyperlink" Target="http://grants.nih.gov/grants/guide/notice-files/NOT-OD-13-116.html" TargetMode="External"/><Relationship Id="rId108" Type="http://schemas.openxmlformats.org/officeDocument/2006/relationships/hyperlink" Target="https://grants.nih.gov/grants/guide/notice-files/NOT-OD-18-004.html" TargetMode="External"/><Relationship Id="rId129" Type="http://schemas.openxmlformats.org/officeDocument/2006/relationships/hyperlink" Target="https://prsinfo.clinicaltrials.gov/" TargetMode="External"/><Relationship Id="rId280" Type="http://schemas.openxmlformats.org/officeDocument/2006/relationships/hyperlink" Target="http://www.acquisition.gov/far/" TargetMode="External"/><Relationship Id="rId315" Type="http://schemas.openxmlformats.org/officeDocument/2006/relationships/hyperlink" Target="https://www.acquisition.gov/far/52.204-25" TargetMode="External"/><Relationship Id="rId336" Type="http://schemas.openxmlformats.org/officeDocument/2006/relationships/hyperlink" Target="https://www.acquisition.gov/far/subpart-13.2" TargetMode="External"/><Relationship Id="rId357" Type="http://schemas.openxmlformats.org/officeDocument/2006/relationships/hyperlink" Target="http://uscode.house.gov/browse.xhtml;jsessionid=114A3287C7B3359E597506A31FC855B3" TargetMode="External"/><Relationship Id="rId54" Type="http://schemas.openxmlformats.org/officeDocument/2006/relationships/hyperlink" Target="https://oamp.od.nih.gov/DGS/DGS-workform-information/attachment-files" TargetMode="External"/><Relationship Id="rId75" Type="http://schemas.openxmlformats.org/officeDocument/2006/relationships/hyperlink" Target="mailto:ncibranchfinvoices@mail.nih.gov" TargetMode="External"/><Relationship Id="rId96" Type="http://schemas.openxmlformats.org/officeDocument/2006/relationships/hyperlink" Target="http://www.clinicaltrials.gov" TargetMode="External"/><Relationship Id="rId140" Type="http://schemas.openxmlformats.org/officeDocument/2006/relationships/hyperlink" Target="https://grants.nih.gov/grants/guide/notice-files/NOT-OD-22-001.html" TargetMode="External"/><Relationship Id="rId161" Type="http://schemas.openxmlformats.org/officeDocument/2006/relationships/hyperlink" Target="http://www.phe.gov/s3/dualuse/Documents/durc-policy.pdf" TargetMode="External"/><Relationship Id="rId182" Type="http://schemas.openxmlformats.org/officeDocument/2006/relationships/hyperlink" Target="https://wiki.ocio.nih.gov/wiki/index.php/US-CERT_Federal_Incident_Notification_Guidelines" TargetMode="External"/><Relationship Id="rId217" Type="http://schemas.openxmlformats.org/officeDocument/2006/relationships/hyperlink" Target="https://www.ecfr.gov/current/title-45/section-94.4" TargetMode="External"/><Relationship Id="rId378" Type="http://schemas.openxmlformats.org/officeDocument/2006/relationships/hyperlink" Target="https://oamp.od.nih.gov/DGS/DGS-workform-information/attachment-files" TargetMode="External"/><Relationship Id="rId399" Type="http://schemas.openxmlformats.org/officeDocument/2006/relationships/hyperlink" Target="https://www.esd.whs.mil/Portals/54/Documents/DD/forms/dd/dd2734-3.pdf" TargetMode="External"/><Relationship Id="rId403" Type="http://schemas.openxmlformats.org/officeDocument/2006/relationships/hyperlink" Target="https://oamp.od.nih.gov/sites/default/files/DGS/contracting-forms/Post-Conf-worksheet.pdf" TargetMode="External"/><Relationship Id="rId6" Type="http://schemas.openxmlformats.org/officeDocument/2006/relationships/footnotes" Target="footnotes.xml"/><Relationship Id="rId238" Type="http://schemas.openxmlformats.org/officeDocument/2006/relationships/hyperlink" Target="https://www.highwire.com/" TargetMode="External"/><Relationship Id="rId259" Type="http://schemas.openxmlformats.org/officeDocument/2006/relationships/hyperlink" Target="https://grants.nih.gov/grants/guide/notice-files/NOT-OD-21-015.html" TargetMode="External"/><Relationship Id="rId23" Type="http://schemas.openxmlformats.org/officeDocument/2006/relationships/hyperlink" Target="https://pdt.nbis.mil/" TargetMode="External"/><Relationship Id="rId119" Type="http://schemas.openxmlformats.org/officeDocument/2006/relationships/hyperlink" Target="http://grants.nih.gov/ClinicalTrials_fdaaa/index.htm" TargetMode="External"/><Relationship Id="rId270" Type="http://schemas.openxmlformats.org/officeDocument/2006/relationships/hyperlink" Target="https://www.hhs.gov/grants/contracts/contract-policies-regulations/efficient-spending/index.html" TargetMode="External"/><Relationship Id="rId291" Type="http://schemas.openxmlformats.org/officeDocument/2006/relationships/hyperlink" Target="http://www.hhs.gov/policies/hhsar/subpart352.html" TargetMode="External"/><Relationship Id="rId305" Type="http://schemas.openxmlformats.org/officeDocument/2006/relationships/hyperlink" Target="http://www.hhs.gov/policies/hhsar/subpart352.html" TargetMode="External"/><Relationship Id="rId326" Type="http://schemas.openxmlformats.org/officeDocument/2006/relationships/hyperlink" Target="http://uscode.house.gov/" TargetMode="External"/><Relationship Id="rId347" Type="http://schemas.openxmlformats.org/officeDocument/2006/relationships/hyperlink" Target="https://www.acquisition.gov/far/subpart-13.5" TargetMode="External"/><Relationship Id="rId44" Type="http://schemas.openxmlformats.org/officeDocument/2006/relationships/hyperlink" Target="https://www.ipp.gov" TargetMode="External"/><Relationship Id="rId65" Type="http://schemas.openxmlformats.org/officeDocument/2006/relationships/hyperlink" Target="https://ofm.od.nih.gov/Pages/Customer-Service.aspx" TargetMode="External"/><Relationship Id="rId86" Type="http://schemas.openxmlformats.org/officeDocument/2006/relationships/hyperlink" Target="https://oamp.od.nih.gov/sites/default/files/DGS/HHS%20Contracting%20Guide%20for%20Contract%20of%20Government%20Property-Appendix%20Q.pdf" TargetMode="External"/><Relationship Id="rId130" Type="http://schemas.openxmlformats.org/officeDocument/2006/relationships/hyperlink" Target="https://public.era.nih.gov/commonsplus/public/login.era?TARGET=https%3A%2F%2Fpublic.era.nih.gov%3A443%2Fcommonsplus" TargetMode="External"/><Relationship Id="rId151" Type="http://schemas.openxmlformats.org/officeDocument/2006/relationships/hyperlink" Target="https://grants.nih.gov/policy/reproducibility/index.htm" TargetMode="External"/><Relationship Id="rId368" Type="http://schemas.openxmlformats.org/officeDocument/2006/relationships/hyperlink" Target="http://www.fms.treas.gov/c570" TargetMode="External"/><Relationship Id="rId389" Type="http://schemas.openxmlformats.org/officeDocument/2006/relationships/hyperlink" Target="https://olao.od.nih.gov/sites/default/files/oa-templates/quality-assurance-surveillance-plan.docx" TargetMode="External"/><Relationship Id="rId172" Type="http://schemas.openxmlformats.org/officeDocument/2006/relationships/hyperlink" Target="mailto:client.support@apexlogic.com" TargetMode="External"/><Relationship Id="rId193" Type="http://schemas.openxmlformats.org/officeDocument/2006/relationships/hyperlink" Target="https://usgcb.nist.gov/" TargetMode="External"/><Relationship Id="rId207" Type="http://schemas.openxmlformats.org/officeDocument/2006/relationships/hyperlink" Target="https://policymanual.nih.gov/" TargetMode="External"/><Relationship Id="rId228" Type="http://schemas.openxmlformats.org/officeDocument/2006/relationships/hyperlink" Target="mailto:brinings@mail.nih.gov" TargetMode="External"/><Relationship Id="rId249" Type="http://schemas.openxmlformats.org/officeDocument/2006/relationships/hyperlink" Target="https://irp.fas.org/agency/doj/fbi/is/ncic.htm" TargetMode="External"/><Relationship Id="rId414" Type="http://schemas.openxmlformats.org/officeDocument/2006/relationships/hyperlink" Target="https://oamp.od.nih.gov/sites/default/files/DGS/Return-to-Work-Guidance%20-%20Appendix%20I%20for%20CTRs_20200616.docx" TargetMode="External"/><Relationship Id="rId13" Type="http://schemas.openxmlformats.org/officeDocument/2006/relationships/hyperlink" Target="https://www.phe.gov/s3/dualuse/Documents/durc-policy.pdf" TargetMode="External"/><Relationship Id="rId109" Type="http://schemas.openxmlformats.org/officeDocument/2006/relationships/hyperlink" Target="https://grants.nih.gov/grants/guide/notice-files/NOT-OD-18-003.html" TargetMode="External"/><Relationship Id="rId260" Type="http://schemas.openxmlformats.org/officeDocument/2006/relationships/hyperlink" Target="https://grants.nih.gov/grants/guide/notice-files/NOT-OD-21-016.html" TargetMode="External"/><Relationship Id="rId281" Type="http://schemas.openxmlformats.org/officeDocument/2006/relationships/hyperlink" Target="http://www.hhs.gov/policies/hhsar/subpart352.html" TargetMode="External"/><Relationship Id="rId316" Type="http://schemas.openxmlformats.org/officeDocument/2006/relationships/hyperlink" Target="https://www.sam.gov" TargetMode="External"/><Relationship Id="rId337" Type="http://schemas.openxmlformats.org/officeDocument/2006/relationships/hyperlink" Target="https://www.acquisition.gov/far/subpart-13.5" TargetMode="External"/><Relationship Id="rId34" Type="http://schemas.openxmlformats.org/officeDocument/2006/relationships/hyperlink" Target="mailto:NCIInclusion@mail.nih.gov" TargetMode="External"/><Relationship Id="rId55" Type="http://schemas.openxmlformats.org/officeDocument/2006/relationships/hyperlink" Target="https://www.ipp.gov" TargetMode="External"/><Relationship Id="rId76" Type="http://schemas.openxmlformats.org/officeDocument/2006/relationships/hyperlink" Target="https://oamp.od.nih.gov/DGS/DGS-workform-information/attachment-files" TargetMode="External"/><Relationship Id="rId97" Type="http://schemas.openxmlformats.org/officeDocument/2006/relationships/hyperlink" Target="http://www.clinicaltrials.gov" TargetMode="External"/><Relationship Id="rId120" Type="http://schemas.openxmlformats.org/officeDocument/2006/relationships/hyperlink" Target="http://grants.nih.gov/ClinicalTrials_fdaaa/docs/registration_flow_chart.pdf" TargetMode="External"/><Relationship Id="rId141" Type="http://schemas.openxmlformats.org/officeDocument/2006/relationships/hyperlink" Target="https://osp.od.nih.gov/biotechnology/nih-guidelines/" TargetMode="External"/><Relationship Id="rId358" Type="http://schemas.openxmlformats.org/officeDocument/2006/relationships/hyperlink" Target="http://uscode.house.gov/browse.xhtml;jsessionid=114A3287C7B3359E597506A31FC855B3" TargetMode="External"/><Relationship Id="rId379" Type="http://schemas.openxmlformats.org/officeDocument/2006/relationships/hyperlink" Target="https://oamp.od.nih.gov/nih-document-generation-system/dgs-workform-information/dgs-workform-handbook-files" TargetMode="External"/><Relationship Id="rId7" Type="http://schemas.openxmlformats.org/officeDocument/2006/relationships/endnotes" Target="endnotes.xml"/><Relationship Id="rId162" Type="http://schemas.openxmlformats.org/officeDocument/2006/relationships/hyperlink" Target="https://www.phe.gov/s3/dualuse/Documents/durc-policy.pdf" TargetMode="External"/><Relationship Id="rId183" Type="http://schemas.openxmlformats.org/officeDocument/2006/relationships/hyperlink" Target="mailto:IRT@mail.nih.gov" TargetMode="External"/><Relationship Id="rId218" Type="http://schemas.openxmlformats.org/officeDocument/2006/relationships/hyperlink" Target="https://www.ecfr.gov/current/title-45/section-94.4" TargetMode="External"/><Relationship Id="rId239" Type="http://schemas.openxmlformats.org/officeDocument/2006/relationships/hyperlink" Target="mailto:safety@nih.gov" TargetMode="External"/><Relationship Id="rId390" Type="http://schemas.openxmlformats.org/officeDocument/2006/relationships/hyperlink" Target="https://oamp.od.nih.gov/sites/default/files/DGS/contracting-forms/rc11.pdf" TargetMode="External"/><Relationship Id="rId404" Type="http://schemas.openxmlformats.org/officeDocument/2006/relationships/hyperlink" Target="https://grants.nih.gov/node/846" TargetMode="External"/><Relationship Id="rId250" Type="http://schemas.openxmlformats.org/officeDocument/2006/relationships/hyperlink" Target="https://ocio.nih.gov/aboutus/publicinfosecurity/acquisition/Documents/Nondisclosure.pdf" TargetMode="External"/><Relationship Id="rId271" Type="http://schemas.openxmlformats.org/officeDocument/2006/relationships/hyperlink" Target="https://grants.nih.gov/grants/guide/notice-files/NOT-OD-21-053.html" TargetMode="External"/><Relationship Id="rId292" Type="http://schemas.openxmlformats.org/officeDocument/2006/relationships/hyperlink" Target="http://www.acquisition.gov/far/" TargetMode="External"/><Relationship Id="rId306" Type="http://schemas.openxmlformats.org/officeDocument/2006/relationships/hyperlink" Target="https://core-docs.s3.amazonaws.com/documents/asset/uploaded_file/576385/OIG_Hotline_Poster__1_.pdf" TargetMode="External"/><Relationship Id="rId24" Type="http://schemas.openxmlformats.org/officeDocument/2006/relationships/hyperlink" Target="https://oamp.od.nih.gov/nih-document-generation-system/dgs-workform-information/attachment-files-section-j" TargetMode="External"/><Relationship Id="rId45" Type="http://schemas.openxmlformats.org/officeDocument/2006/relationships/hyperlink" Target="https://oamp.od.nih.gov/DGS/DGS-workform-information/attachment-files" TargetMode="External"/><Relationship Id="rId66" Type="http://schemas.openxmlformats.org/officeDocument/2006/relationships/hyperlink" Target="https://www.ipp.gov" TargetMode="External"/><Relationship Id="rId87" Type="http://schemas.openxmlformats.org/officeDocument/2006/relationships/hyperlink" Target="mailto:nihcontractproperty@nih.gov" TargetMode="External"/><Relationship Id="rId110" Type="http://schemas.openxmlformats.org/officeDocument/2006/relationships/hyperlink" Target="https://grants.nih.gov/grants/guide/notice-files/NOT-OD-20-058.html" TargetMode="External"/><Relationship Id="rId131" Type="http://schemas.openxmlformats.org/officeDocument/2006/relationships/hyperlink" Target="https://public.era.nih.gov/commonsplus/public/registration/initRegistration.era" TargetMode="External"/><Relationship Id="rId327" Type="http://schemas.openxmlformats.org/officeDocument/2006/relationships/hyperlink" Target="http://uscode.house.gov/" TargetMode="External"/><Relationship Id="rId348" Type="http://schemas.openxmlformats.org/officeDocument/2006/relationships/hyperlink" Target="http://www.epa.gov/snap/" TargetMode="External"/><Relationship Id="rId369" Type="http://schemas.openxmlformats.org/officeDocument/2006/relationships/hyperlink" Target="http://www.iEdison.gov" TargetMode="External"/><Relationship Id="rId152" Type="http://schemas.openxmlformats.org/officeDocument/2006/relationships/hyperlink" Target="https://grants.nih.gov/grants/guide/notice-files/not-od-14-124.html" TargetMode="External"/><Relationship Id="rId173" Type="http://schemas.openxmlformats.org/officeDocument/2006/relationships/hyperlink" Target="https://www.ors.od.nih.gov/ser/dpsac/resources/Pages/investigation-requirements-for-your-position.aspx" TargetMode="External"/><Relationship Id="rId194" Type="http://schemas.openxmlformats.org/officeDocument/2006/relationships/hyperlink" Target="https://ocio.nih.gov/ITGovPolicy/Pages/spec_policy.aspx" TargetMode="External"/><Relationship Id="rId208" Type="http://schemas.openxmlformats.org/officeDocument/2006/relationships/hyperlink" Target="https://policymanual.nih.gov/1184" TargetMode="External"/><Relationship Id="rId229" Type="http://schemas.openxmlformats.org/officeDocument/2006/relationships/hyperlink" Target="mailto:WyattRG@mail.nih.gov" TargetMode="External"/><Relationship Id="rId380" Type="http://schemas.openxmlformats.org/officeDocument/2006/relationships/hyperlink" Target="https://oamp.od.nih.gov/nih-document-generation-system/dgs-workform-information/dgs-workform-handbook-files" TargetMode="External"/><Relationship Id="rId415" Type="http://schemas.openxmlformats.org/officeDocument/2006/relationships/hyperlink" Target="https://www.sam.gov/content/home" TargetMode="External"/><Relationship Id="rId240" Type="http://schemas.openxmlformats.org/officeDocument/2006/relationships/hyperlink" Target="https://www.publications.usace.army.mil/Portals/76/Publications/EngineerManuals/EM_385-1-1.pdf" TargetMode="External"/><Relationship Id="rId261" Type="http://schemas.openxmlformats.org/officeDocument/2006/relationships/hyperlink" Target="https://www.hhs.gov/ocr/index.html" TargetMode="External"/><Relationship Id="rId14" Type="http://schemas.openxmlformats.org/officeDocument/2006/relationships/hyperlink" Target="https://www.phe.gov/s3/dualuse/Documents/durc-policy.pdf" TargetMode="External"/><Relationship Id="rId35" Type="http://schemas.openxmlformats.org/officeDocument/2006/relationships/hyperlink" Target="https://erds.niaid.nih.gov/" TargetMode="External"/><Relationship Id="rId56" Type="http://schemas.openxmlformats.org/officeDocument/2006/relationships/hyperlink" Target="https://oamp.od.nih.gov/DGS/DGS-workform-information/attachment-files" TargetMode="External"/><Relationship Id="rId77" Type="http://schemas.openxmlformats.org/officeDocument/2006/relationships/hyperlink" Target="https://www.ipp.gov" TargetMode="External"/><Relationship Id="rId100" Type="http://schemas.openxmlformats.org/officeDocument/2006/relationships/hyperlink" Target="https://grants.nih.gov/grants/guide/notice-files/NOT-OD-16-094.html" TargetMode="External"/><Relationship Id="rId282" Type="http://schemas.openxmlformats.org/officeDocument/2006/relationships/hyperlink" Target="http://www.acquisition.gov/far/" TargetMode="External"/><Relationship Id="rId317" Type="http://schemas.openxmlformats.org/officeDocument/2006/relationships/hyperlink" Target="https://sam.gov/content/home" TargetMode="External"/><Relationship Id="rId338" Type="http://schemas.openxmlformats.org/officeDocument/2006/relationships/hyperlink" Target="https://www.acquisition.gov/far/subpart-13.5" TargetMode="External"/><Relationship Id="rId359" Type="http://schemas.openxmlformats.org/officeDocument/2006/relationships/hyperlink" Target="https://www.acquisition.gov/far/12.505" TargetMode="External"/><Relationship Id="rId8" Type="http://schemas.openxmlformats.org/officeDocument/2006/relationships/hyperlink" Target="mailto:ncitechtransfer@mail.nih.gov" TargetMode="External"/><Relationship Id="rId98" Type="http://schemas.openxmlformats.org/officeDocument/2006/relationships/hyperlink" Target="http://www.clinicaltrials.gov" TargetMode="External"/><Relationship Id="rId121" Type="http://schemas.openxmlformats.org/officeDocument/2006/relationships/hyperlink" Target="http://frwebgate.access.gpo.gov/cgi-bin/getdoc.cgi?dbname=110_cong_public_laws&amp;docid=f:publ085.110.pdf" TargetMode="External"/><Relationship Id="rId142" Type="http://schemas.openxmlformats.org/officeDocument/2006/relationships/hyperlink" Target="https://osp.od.nih.gov/biotechnology/nih-guidelines/" TargetMode="External"/><Relationship Id="rId163" Type="http://schemas.openxmlformats.org/officeDocument/2006/relationships/hyperlink" Target="https://www.nih.gov/about-nih/who-we-are/nih-director/statements/statement-nih-funding-research-using-gene-editing-technologies-human-embryos" TargetMode="External"/><Relationship Id="rId184" Type="http://schemas.openxmlformats.org/officeDocument/2006/relationships/hyperlink" Target="https://www.dhs.gov/homeland-security-presidential-directive-12" TargetMode="External"/><Relationship Id="rId219" Type="http://schemas.openxmlformats.org/officeDocument/2006/relationships/hyperlink" Target="https://www.ecfr.gov/current/title-45/section-94.5" TargetMode="External"/><Relationship Id="rId370" Type="http://schemas.openxmlformats.org/officeDocument/2006/relationships/hyperlink" Target="http://api.fdsys.gov/link?collection=uscode&amp;title=41&amp;year=mostrecent&amp;section=403&amp;type=usc&amp;link-type=html" TargetMode="External"/><Relationship Id="rId391" Type="http://schemas.openxmlformats.org/officeDocument/2006/relationships/hyperlink" Target="https://sam.gov/content/wage-determinations" TargetMode="External"/><Relationship Id="rId405" Type="http://schemas.openxmlformats.org/officeDocument/2006/relationships/hyperlink" Target="https://grants.nih.gov/sites/default/files/SBIR-Life-Cycle-Certification.pdf" TargetMode="External"/><Relationship Id="rId230" Type="http://schemas.openxmlformats.org/officeDocument/2006/relationships/hyperlink" Target="https://www.nhlbi.nih.gov/grants-and-training/policies-and-guidelines/nhlbi-policy-for-data-sharing-from-clinical-trials-and-epidemiological-studies" TargetMode="External"/><Relationship Id="rId251" Type="http://schemas.openxmlformats.org/officeDocument/2006/relationships/hyperlink" Target="https://security.nih.gov/pages/home.aspx" TargetMode="External"/><Relationship Id="rId25" Type="http://schemas.openxmlformats.org/officeDocument/2006/relationships/hyperlink" Target="https://oamp.od.nih.gov/sites/default/files/DGS/contracting-forms/HHS-Closeout-Directive-2018.pdf" TargetMode="External"/><Relationship Id="rId46" Type="http://schemas.openxmlformats.org/officeDocument/2006/relationships/hyperlink" Target="mailto:ofm_customer_service@mail-cmp.niceincontact.com" TargetMode="External"/><Relationship Id="rId67" Type="http://schemas.openxmlformats.org/officeDocument/2006/relationships/hyperlink" Target="https://oamp.od.nih.gov/DGS/DGS-workform-information/attachment-files" TargetMode="External"/><Relationship Id="rId272" Type="http://schemas.openxmlformats.org/officeDocument/2006/relationships/hyperlink" Target="http://www.acquisition.gov/far/" TargetMode="External"/><Relationship Id="rId293" Type="http://schemas.openxmlformats.org/officeDocument/2006/relationships/hyperlink" Target="http://www.hhs.gov/policies/hhsar/subpart352.html" TargetMode="External"/><Relationship Id="rId307" Type="http://schemas.openxmlformats.org/officeDocument/2006/relationships/hyperlink" Target="http://www.biopreferred.gov/" TargetMode="External"/><Relationship Id="rId328" Type="http://schemas.openxmlformats.org/officeDocument/2006/relationships/hyperlink" Target="http://uscode.house.gov/" TargetMode="External"/><Relationship Id="rId349" Type="http://schemas.openxmlformats.org/officeDocument/2006/relationships/hyperlink" Target="https://sam.gov/content/home" TargetMode="External"/><Relationship Id="rId88" Type="http://schemas.openxmlformats.org/officeDocument/2006/relationships/hyperlink" Target="https://www.cpars.gov" TargetMode="External"/><Relationship Id="rId111" Type="http://schemas.openxmlformats.org/officeDocument/2006/relationships/hyperlink" Target="https://grants.nih.gov/grants/guide/notice-files/NOT-OD-21-174.html" TargetMode="External"/><Relationship Id="rId132" Type="http://schemas.openxmlformats.org/officeDocument/2006/relationships/hyperlink" Target="https://www.era.nih.gov/register-accounts/create-and-edit-an-account.htm" TargetMode="External"/><Relationship Id="rId153" Type="http://schemas.openxmlformats.org/officeDocument/2006/relationships/hyperlink" Target="https://grants.nih.gov/grants/guide/notice-files/NOT-OD-13-099.html" TargetMode="External"/><Relationship Id="rId174" Type="http://schemas.openxmlformats.org/officeDocument/2006/relationships/hyperlink" Target="https://pdt.nbis.mil/" TargetMode="External"/><Relationship Id="rId195" Type="http://schemas.openxmlformats.org/officeDocument/2006/relationships/hyperlink" Target="https://csrc.nist.gov/projects/scap-validation-program" TargetMode="External"/><Relationship Id="rId209" Type="http://schemas.openxmlformats.org/officeDocument/2006/relationships/hyperlink" Target="https://policymanual.nih.gov/1186" TargetMode="External"/><Relationship Id="rId360" Type="http://schemas.openxmlformats.org/officeDocument/2006/relationships/hyperlink" Target="https://www.acquisition.gov/far/2.101" TargetMode="External"/><Relationship Id="rId381" Type="http://schemas.openxmlformats.org/officeDocument/2006/relationships/hyperlink" Target="https://oamp.od.nih.gov/sites/default/files/DGS/contracting-forms/instructions2706.pdf" TargetMode="External"/><Relationship Id="rId416" Type="http://schemas.openxmlformats.org/officeDocument/2006/relationships/footer" Target="footer1.xml"/><Relationship Id="rId220" Type="http://schemas.openxmlformats.org/officeDocument/2006/relationships/hyperlink" Target="https://www.ecfr.gov/current/title-45/section-94.5" TargetMode="External"/><Relationship Id="rId241" Type="http://schemas.openxmlformats.org/officeDocument/2006/relationships/hyperlink" Target="mailto:safety@nih.gov" TargetMode="External"/><Relationship Id="rId15" Type="http://schemas.openxmlformats.org/officeDocument/2006/relationships/hyperlink" Target="https://grants.nih.gov/policy/inclusion/women-and-minorities.htm" TargetMode="External"/><Relationship Id="rId36" Type="http://schemas.openxmlformats.org/officeDocument/2006/relationships/hyperlink" Target="https://www.hhs.gov/web/section-508/index.html" TargetMode="External"/><Relationship Id="rId57" Type="http://schemas.openxmlformats.org/officeDocument/2006/relationships/hyperlink" Target="mailto:ofm_customer_service@mail-cmp.niceincontact.com" TargetMode="External"/><Relationship Id="rId262" Type="http://schemas.openxmlformats.org/officeDocument/2006/relationships/hyperlink" Target="https://ors.od.nih.gov/sr/dohs/safety/laboratory/BioSafety/Pages/select_agents.aspx" TargetMode="External"/><Relationship Id="rId283" Type="http://schemas.openxmlformats.org/officeDocument/2006/relationships/hyperlink" Target="http://www.hhs.gov/policies/hhsar/subpart352.html" TargetMode="External"/><Relationship Id="rId318" Type="http://schemas.openxmlformats.org/officeDocument/2006/relationships/hyperlink" Target="https://www.acquisition.gov/far/52.204-25" TargetMode="External"/><Relationship Id="rId339" Type="http://schemas.openxmlformats.org/officeDocument/2006/relationships/hyperlink" Target="https://www.acquisition.gov/far/subpart-13.5" TargetMode="External"/><Relationship Id="rId78" Type="http://schemas.openxmlformats.org/officeDocument/2006/relationships/hyperlink" Target="https://oamp.od.nih.gov/DGS/DGS-workform-information/attachment-files" TargetMode="External"/><Relationship Id="rId99" Type="http://schemas.openxmlformats.org/officeDocument/2006/relationships/hyperlink" Target="http://www.clinicaltrials.gov" TargetMode="External"/><Relationship Id="rId101" Type="http://schemas.openxmlformats.org/officeDocument/2006/relationships/hyperlink" Target="https://grants.nih.gov/grants/guide/notice-files/NOT-OD-16-094.html" TargetMode="External"/><Relationship Id="rId122" Type="http://schemas.openxmlformats.org/officeDocument/2006/relationships/hyperlink" Target="http://grants.nih.gov/ClinicalTrials_fdaaa/definitions.htm" TargetMode="External"/><Relationship Id="rId143" Type="http://schemas.openxmlformats.org/officeDocument/2006/relationships/hyperlink" Target="https://stemcells.nih.gov/research-policy/guidelines-for-human-stem-cell-research" TargetMode="External"/><Relationship Id="rId164" Type="http://schemas.openxmlformats.org/officeDocument/2006/relationships/hyperlink" Target="mailto:animalcare@usda.gov" TargetMode="External"/><Relationship Id="rId185" Type="http://schemas.openxmlformats.org/officeDocument/2006/relationships/hyperlink" Target="https://oamp.od.nih.gov/nih-document-generation-system/dgs-workform-information/attachment-files-section-j" TargetMode="External"/><Relationship Id="rId350" Type="http://schemas.openxmlformats.org/officeDocument/2006/relationships/hyperlink" Target="https://www.epa.gov/snap" TargetMode="External"/><Relationship Id="rId371" Type="http://schemas.openxmlformats.org/officeDocument/2006/relationships/hyperlink" Target="http://api.fdsys.gov/link?collection=uscode&amp;title=17&amp;year=mostrecent&amp;section=401&amp;type=usc&amp;link-type=html" TargetMode="External"/><Relationship Id="rId406" Type="http://schemas.openxmlformats.org/officeDocument/2006/relationships/hyperlink" Target="https://www.phe.gov/s3/dualuse/Documents/durc-policy.pdf" TargetMode="External"/><Relationship Id="rId9" Type="http://schemas.openxmlformats.org/officeDocument/2006/relationships/hyperlink" Target="http://grants.nih.gov/grants/guide/notice-files/NOT-OD-13-116.html" TargetMode="External"/><Relationship Id="rId210" Type="http://schemas.openxmlformats.org/officeDocument/2006/relationships/hyperlink" Target="https://policymanual.nih.gov/2804" TargetMode="External"/><Relationship Id="rId392" Type="http://schemas.openxmlformats.org/officeDocument/2006/relationships/hyperlink" Target="https://www.gsa.gov/forms-library/disclosure-lobbying-activities" TargetMode="External"/><Relationship Id="rId26" Type="http://schemas.openxmlformats.org/officeDocument/2006/relationships/hyperlink" Target="https://www.hhs.gov/sites/default/files/eplc-policy-dec-2016.pdf" TargetMode="External"/><Relationship Id="rId231" Type="http://schemas.openxmlformats.org/officeDocument/2006/relationships/hyperlink" Target="https://oig.hhs.gov/fraud/report-fraud/" TargetMode="External"/><Relationship Id="rId252" Type="http://schemas.openxmlformats.org/officeDocument/2006/relationships/hyperlink" Target="https://orf.od.nih.gov/EnvironmentalProtection/Pages/default.aspx" TargetMode="External"/><Relationship Id="rId273" Type="http://schemas.openxmlformats.org/officeDocument/2006/relationships/hyperlink" Target="http://www.hhs.gov/policies/hhsar/subpart352.html" TargetMode="External"/><Relationship Id="rId294" Type="http://schemas.openxmlformats.org/officeDocument/2006/relationships/hyperlink" Target="http://www.acquisition.gov/far/" TargetMode="External"/><Relationship Id="rId308" Type="http://schemas.openxmlformats.org/officeDocument/2006/relationships/hyperlink" Target="https://www.biopreferred.gov/BioPreferred/" TargetMode="External"/><Relationship Id="rId329" Type="http://schemas.openxmlformats.org/officeDocument/2006/relationships/hyperlink" Target="http://uscode.house.gov/" TargetMode="External"/><Relationship Id="rId47" Type="http://schemas.openxmlformats.org/officeDocument/2006/relationships/hyperlink" Target="https://ofm.od.nih.gov/Pages/Customer-Service.aspx" TargetMode="External"/><Relationship Id="rId68" Type="http://schemas.openxmlformats.org/officeDocument/2006/relationships/hyperlink" Target="mailto:ofm_customer_service@mail-cmp.niceincontact.com" TargetMode="External"/><Relationship Id="rId89" Type="http://schemas.openxmlformats.org/officeDocument/2006/relationships/hyperlink" Target="https://www.hhs.gov/ohrp/index.html" TargetMode="External"/><Relationship Id="rId112" Type="http://schemas.openxmlformats.org/officeDocument/2006/relationships/hyperlink" Target="https://oamp.od.nih.gov/DGS/DGS-workform-information/attachment-files" TargetMode="External"/><Relationship Id="rId133" Type="http://schemas.openxmlformats.org/officeDocument/2006/relationships/hyperlink" Target="http://www.hrsa.gov/cicp/" TargetMode="External"/><Relationship Id="rId154" Type="http://schemas.openxmlformats.org/officeDocument/2006/relationships/hyperlink" Target="https://www.ncbi.nlm.nih.gov/projects/gap/cgi-bin/study.cgi?study_id=phs000640.v10.p1" TargetMode="External"/><Relationship Id="rId175" Type="http://schemas.openxmlformats.org/officeDocument/2006/relationships/hyperlink" Target="https://www.hhs.gov/about/agencies/asa/ocio/cybersecurity/information-security-privacy-program/index.html" TargetMode="External"/><Relationship Id="rId340" Type="http://schemas.openxmlformats.org/officeDocument/2006/relationships/hyperlink" Target="https://www.acquisition.gov/far/subpart-13.5" TargetMode="External"/><Relationship Id="rId361" Type="http://schemas.openxmlformats.org/officeDocument/2006/relationships/hyperlink" Target="http://uscode.house.gov/browse.xhtml;jsessionid=114A3287C7B3359E597506A31FC855B3" TargetMode="External"/><Relationship Id="rId196" Type="http://schemas.openxmlformats.org/officeDocument/2006/relationships/hyperlink" Target="https://csrc.nist.gov/csrc/media/publications/fips/201/1/archive/2006-06-26/documents/fips-201-1-chng1.pdf" TargetMode="External"/><Relationship Id="rId200" Type="http://schemas.openxmlformats.org/officeDocument/2006/relationships/hyperlink" Target="https://www.hhs.gov/web/section-508/index.html" TargetMode="External"/><Relationship Id="rId382" Type="http://schemas.openxmlformats.org/officeDocument/2006/relationships/hyperlink" Target="https://oamp.od.nih.gov/nih-document-generation-system/dgs-workform-information/attachment-files-section-j" TargetMode="External"/><Relationship Id="rId417" Type="http://schemas.openxmlformats.org/officeDocument/2006/relationships/footer" Target="footer2.xml"/><Relationship Id="rId16" Type="http://schemas.openxmlformats.org/officeDocument/2006/relationships/hyperlink" Target="https://www.selectagents.gov/regulations/index.htm" TargetMode="External"/><Relationship Id="rId221" Type="http://schemas.openxmlformats.org/officeDocument/2006/relationships/hyperlink" Target="https://www.ecfr.gov/current/title-48/part-4/subpart-4" TargetMode="External"/><Relationship Id="rId242" Type="http://schemas.openxmlformats.org/officeDocument/2006/relationships/hyperlink" Target="http://safety@nih.gov" TargetMode="External"/><Relationship Id="rId263" Type="http://schemas.openxmlformats.org/officeDocument/2006/relationships/hyperlink" Target="mailto:niaidforeignawards@niaid.nih.gov" TargetMode="External"/><Relationship Id="rId284" Type="http://schemas.openxmlformats.org/officeDocument/2006/relationships/hyperlink" Target="http://www.acquisition.gov/far/" TargetMode="External"/><Relationship Id="rId319" Type="http://schemas.openxmlformats.org/officeDocument/2006/relationships/hyperlink" Target="https://www.sam.gov" TargetMode="External"/><Relationship Id="rId37" Type="http://schemas.openxmlformats.org/officeDocument/2006/relationships/hyperlink" Target="https://www.section508.gov/create/documents" TargetMode="External"/><Relationship Id="rId58" Type="http://schemas.openxmlformats.org/officeDocument/2006/relationships/hyperlink" Target="https://ofm.od.nih.gov/Pages/Customer-Service.aspx" TargetMode="External"/><Relationship Id="rId79" Type="http://schemas.openxmlformats.org/officeDocument/2006/relationships/hyperlink" Target="mailto:ofm_customer_service@mail-cmp.niceincontact.com" TargetMode="External"/><Relationship Id="rId102" Type="http://schemas.openxmlformats.org/officeDocument/2006/relationships/hyperlink" Target="https://oamp.od.nih.gov/DGS/DGS-workform-information/attachment-files" TargetMode="External"/><Relationship Id="rId123" Type="http://schemas.openxmlformats.org/officeDocument/2006/relationships/hyperlink" Target="https://grants.nih.gov/grants/policy/nihgps/html5/section_1/1.2_definition_of_terms.htm" TargetMode="External"/><Relationship Id="rId144" Type="http://schemas.openxmlformats.org/officeDocument/2006/relationships/hyperlink" Target="https://grants.nih.gov/stem_cells/registry/current.htm" TargetMode="External"/><Relationship Id="rId330" Type="http://schemas.openxmlformats.org/officeDocument/2006/relationships/hyperlink" Target="http://www.dol.gov/agencies/whd/government-contracts" TargetMode="External"/><Relationship Id="rId90" Type="http://schemas.openxmlformats.org/officeDocument/2006/relationships/hyperlink" Target="http://grants.nih.gov/grants/guide/notice-files/NOT-OD-00-039.html" TargetMode="External"/><Relationship Id="rId165" Type="http://schemas.openxmlformats.org/officeDocument/2006/relationships/hyperlink" Target="https://www.aphis.usda.gov/aphis/ourfocus/animalwelfare" TargetMode="External"/><Relationship Id="rId186" Type="http://schemas.openxmlformats.org/officeDocument/2006/relationships/hyperlink" Target="https://oamp.od.nih.gov/sites/default/files/DGS/contracting-forms/HHS-Closeout-Directive-2018.pdf" TargetMode="External"/><Relationship Id="rId351" Type="http://schemas.openxmlformats.org/officeDocument/2006/relationships/hyperlink" Target="https://www.epa.gov/snap" TargetMode="External"/><Relationship Id="rId372" Type="http://schemas.openxmlformats.org/officeDocument/2006/relationships/hyperlink" Target="http://api.fdsys.gov/link?collection=uscode&amp;title=41&amp;year=mostrecent&amp;section=253&amp;type=usc&amp;link-type=html" TargetMode="External"/><Relationship Id="rId393" Type="http://schemas.openxmlformats.org/officeDocument/2006/relationships/hyperlink" Target="https://oamp.od.nih.gov/sites/default/files/DGS/contracting-forms/Govt-Owned-Prop.pdf" TargetMode="External"/><Relationship Id="rId407" Type="http://schemas.openxmlformats.org/officeDocument/2006/relationships/hyperlink" Target="https://www.section508.gov/sell/vpat/" TargetMode="External"/><Relationship Id="rId211" Type="http://schemas.openxmlformats.org/officeDocument/2006/relationships/hyperlink" Target="https://policymanual.nih.gov/2805" TargetMode="External"/><Relationship Id="rId232" Type="http://schemas.openxmlformats.org/officeDocument/2006/relationships/hyperlink" Target="mailto:safety@nih.gov" TargetMode="External"/><Relationship Id="rId253" Type="http://schemas.openxmlformats.org/officeDocument/2006/relationships/hyperlink" Target="http://www.gpo.gov/fdsys/pkg/FR-1999-12-23/pdf/99-33292.pdf" TargetMode="External"/><Relationship Id="rId274" Type="http://schemas.openxmlformats.org/officeDocument/2006/relationships/hyperlink" Target="http://www.acquisition.gov/far/" TargetMode="External"/><Relationship Id="rId295" Type="http://schemas.openxmlformats.org/officeDocument/2006/relationships/hyperlink" Target="http://www.hhs.gov/policies/hhsar/subpart352.html" TargetMode="External"/><Relationship Id="rId309" Type="http://schemas.openxmlformats.org/officeDocument/2006/relationships/hyperlink" Target="https://oma1.od.nih.gov/manualchapters/contracts/6308/index.html" TargetMode="External"/><Relationship Id="rId27" Type="http://schemas.openxmlformats.org/officeDocument/2006/relationships/hyperlink" Target="https://ocio.nih.gov/PM/Pages/EPLC.aspx" TargetMode="External"/><Relationship Id="rId48" Type="http://schemas.openxmlformats.org/officeDocument/2006/relationships/hyperlink" Target="mailto:ncibranchainvoices@mail.nih.gov" TargetMode="External"/><Relationship Id="rId69" Type="http://schemas.openxmlformats.org/officeDocument/2006/relationships/hyperlink" Target="https://ofm.od.nih.gov/Pages/Customer-Service.aspx" TargetMode="External"/><Relationship Id="rId113" Type="http://schemas.openxmlformats.org/officeDocument/2006/relationships/hyperlink" Target="%20https://grants.nih.gov/policy/inclusion/women-and-minorities/guidelines.htm.%20" TargetMode="External"/><Relationship Id="rId134" Type="http://schemas.openxmlformats.org/officeDocument/2006/relationships/hyperlink" Target="http://www.gpo.gov/fdsys/pkg/USCODE-2010-title42/html/USCODE-2010-title42-chap6A-subchapIII-partH-sec289g-1.htm" TargetMode="External"/><Relationship Id="rId320" Type="http://schemas.openxmlformats.org/officeDocument/2006/relationships/hyperlink" Target="http://uscode.house.gov/" TargetMode="External"/><Relationship Id="rId80" Type="http://schemas.openxmlformats.org/officeDocument/2006/relationships/hyperlink" Target="https://ofm.od.nih.gov/Pages/Customer-Service.aspx" TargetMode="External"/><Relationship Id="rId155" Type="http://schemas.openxmlformats.org/officeDocument/2006/relationships/hyperlink" Target="https://dbgap.ncbi.nlm.nih.gov/aa/wga.cgi?view_pdf&amp;stacc=phs000640.v1.p1" TargetMode="External"/><Relationship Id="rId176" Type="http://schemas.openxmlformats.org/officeDocument/2006/relationships/hyperlink" Target="mailto:nihisaopolicy@mail.nih.gov" TargetMode="External"/><Relationship Id="rId197" Type="http://schemas.openxmlformats.org/officeDocument/2006/relationships/hyperlink" Target="https://wiki.ocio.nih.gov/wiki/index.php/US-CERT_Federal_Incident_Notification_Guidelines" TargetMode="External"/><Relationship Id="rId341" Type="http://schemas.openxmlformats.org/officeDocument/2006/relationships/hyperlink" Target="https://www.acquisition.gov/far/subpart-13.5" TargetMode="External"/><Relationship Id="rId362" Type="http://schemas.openxmlformats.org/officeDocument/2006/relationships/hyperlink" Target="http://uscode.house.gov/browse.xhtml;jsessionid=114A3287C7B3359E597506A31FC855B3" TargetMode="External"/><Relationship Id="rId383" Type="http://schemas.openxmlformats.org/officeDocument/2006/relationships/hyperlink" Target="https://oamp.od.nih.gov/nih-document-generation-system/dgs-workform-information/attachment-files-section-j" TargetMode="External"/><Relationship Id="rId418" Type="http://schemas.openxmlformats.org/officeDocument/2006/relationships/fontTable" Target="fontTable.xml"/><Relationship Id="rId201" Type="http://schemas.openxmlformats.org/officeDocument/2006/relationships/hyperlink" Target="https://www.access-board.gov/ict.html" TargetMode="External"/><Relationship Id="rId222" Type="http://schemas.openxmlformats.org/officeDocument/2006/relationships/hyperlink" Target="https://www.ecfr.gov/current/title-45/section-94.4" TargetMode="External"/><Relationship Id="rId243" Type="http://schemas.openxmlformats.org/officeDocument/2006/relationships/hyperlink" Target="mailto:Safety@nih.gov" TargetMode="External"/><Relationship Id="rId264" Type="http://schemas.openxmlformats.org/officeDocument/2006/relationships/hyperlink" Target="http://funding.niaid.nih.gov/researchfunding/sci/biod/pages/saconproc.aspx" TargetMode="External"/><Relationship Id="rId285" Type="http://schemas.openxmlformats.org/officeDocument/2006/relationships/hyperlink" Target="http://www.hhs.gov/policies/hhsar/subpart352.html" TargetMode="External"/><Relationship Id="rId17" Type="http://schemas.openxmlformats.org/officeDocument/2006/relationships/hyperlink" Target="https://www.selectagents.gov/compliance/guidance/restricted/index.htm" TargetMode="External"/><Relationship Id="rId38" Type="http://schemas.openxmlformats.org/officeDocument/2006/relationships/hyperlink" Target="http://www.iedison.gov" TargetMode="External"/><Relationship Id="rId59" Type="http://schemas.openxmlformats.org/officeDocument/2006/relationships/hyperlink" Target="mailto:ORFOAInvoice3Way@mail.nih.gov" TargetMode="External"/><Relationship Id="rId103" Type="http://schemas.openxmlformats.org/officeDocument/2006/relationships/hyperlink" Target="https://grants.nih.gov/grants/guide/notice-files/not-od-23-095.html" TargetMode="External"/><Relationship Id="rId124" Type="http://schemas.openxmlformats.org/officeDocument/2006/relationships/hyperlink" Target="https://www.ClinicalTrials.gov" TargetMode="External"/><Relationship Id="rId310" Type="http://schemas.openxmlformats.org/officeDocument/2006/relationships/hyperlink" Target="https://www.opm.gov/policy-data-oversight/pay-leave/salaries-wages/" TargetMode="External"/><Relationship Id="rId70" Type="http://schemas.openxmlformats.org/officeDocument/2006/relationships/hyperlink" Target="mailto:ncibranchainvoices@mail.nih.gov" TargetMode="External"/><Relationship Id="rId91" Type="http://schemas.openxmlformats.org/officeDocument/2006/relationships/hyperlink" Target="http://grants.nih.gov/grants/guide/notice-files/not98-084.html" TargetMode="External"/><Relationship Id="rId145" Type="http://schemas.openxmlformats.org/officeDocument/2006/relationships/hyperlink" Target="https://stemcells.nih.gov/research-policy/guidelines-for-human-stem-cell-research" TargetMode="External"/><Relationship Id="rId166" Type="http://schemas.openxmlformats.org/officeDocument/2006/relationships/hyperlink" Target="http://grants.nih.gov/grants/guide/notice-files/NOT-OD-16-006.html" TargetMode="External"/><Relationship Id="rId187" Type="http://schemas.openxmlformats.org/officeDocument/2006/relationships/hyperlink" Target="https://www.hhs.gov/web/governance/digital-strategy/it-policy-archive/hhs-policy-for-enterprise-architecture.html" TargetMode="External"/><Relationship Id="rId331" Type="http://schemas.openxmlformats.org/officeDocument/2006/relationships/hyperlink" Target="https://www.acquisition.gov/far/subpart-13.2" TargetMode="External"/><Relationship Id="rId352" Type="http://schemas.openxmlformats.org/officeDocument/2006/relationships/hyperlink" Target="https://www.epa.gov/snap" TargetMode="External"/><Relationship Id="rId373" Type="http://schemas.openxmlformats.org/officeDocument/2006/relationships/hyperlink" Target="http://api.fdsys.gov/link?collection=uscode&amp;title=5&amp;year=mostrecent&amp;section=552&amp;type=usc&amp;link-type=html" TargetMode="External"/><Relationship Id="rId394" Type="http://schemas.openxmlformats.org/officeDocument/2006/relationships/hyperlink" Target="https://ocio.nih.gov/aboutus/publicinfosecurity/acquisition/Documents/Nondisclosure.pdf" TargetMode="External"/><Relationship Id="rId408" Type="http://schemas.openxmlformats.org/officeDocument/2006/relationships/hyperlink" Target="https://oamp.od.nih.gov/sites/default/files/DGS/contracting-forms/Monthly%20Summary%20of%20Sales.docx" TargetMode="External"/><Relationship Id="rId1" Type="http://schemas.openxmlformats.org/officeDocument/2006/relationships/customXml" Target="../customXml/item1.xml"/><Relationship Id="rId212" Type="http://schemas.openxmlformats.org/officeDocument/2006/relationships/hyperlink" Target="https://employees.nih.gov/pages/social-media/" TargetMode="External"/><Relationship Id="rId233" Type="http://schemas.openxmlformats.org/officeDocument/2006/relationships/hyperlink" Target="mailto:safety@nih.gov" TargetMode="External"/><Relationship Id="rId254" Type="http://schemas.openxmlformats.org/officeDocument/2006/relationships/hyperlink" Target="https://www.ott.nih.gov/sites/default/files/documents/policy/pdfs/500-A-Policy_12042014.pdf" TargetMode="External"/><Relationship Id="rId28" Type="http://schemas.openxmlformats.org/officeDocument/2006/relationships/hyperlink" Target="https://ocio.nih.gov/aboutus/publicinfosecurity/acquisition/Documents/Emp-sep-checklist.pdf" TargetMode="External"/><Relationship Id="rId49" Type="http://schemas.openxmlformats.org/officeDocument/2006/relationships/hyperlink" Target="mailto:ncibranchbinvoices@mail.nih.gov" TargetMode="External"/><Relationship Id="rId114" Type="http://schemas.openxmlformats.org/officeDocument/2006/relationships/hyperlink" Target="https://grants.nih.gov/grants/guide/notice-files/NOT-OD-18-116.html" TargetMode="External"/><Relationship Id="rId275" Type="http://schemas.openxmlformats.org/officeDocument/2006/relationships/hyperlink" Target="http://www.hhs.gov/policies/hhsar/subpart352.html" TargetMode="External"/><Relationship Id="rId296" Type="http://schemas.openxmlformats.org/officeDocument/2006/relationships/hyperlink" Target="http://www.acquisition.gov/far/" TargetMode="External"/><Relationship Id="rId300" Type="http://schemas.openxmlformats.org/officeDocument/2006/relationships/hyperlink" Target="http://www.acquisition.gov/far/" TargetMode="External"/><Relationship Id="rId60" Type="http://schemas.openxmlformats.org/officeDocument/2006/relationships/hyperlink" Target="mailto:ORFOAInvoice3Way@mail.nih.gov" TargetMode="External"/><Relationship Id="rId81" Type="http://schemas.openxmlformats.org/officeDocument/2006/relationships/hyperlink" Target="mailto:ORFOAInvoice3Way@mail.nih.gov" TargetMode="External"/><Relationship Id="rId135" Type="http://schemas.openxmlformats.org/officeDocument/2006/relationships/hyperlink" Target="http://www.gpo.gov/fdsys/pkg/USCODE-2010-title42/html/USCODE-2010-title42-chap6A-subchapIII-partH-sec289g-2.htm" TargetMode="External"/><Relationship Id="rId156" Type="http://schemas.openxmlformats.org/officeDocument/2006/relationships/hyperlink" Target="http://www.ncbi.nlm.nih.gov/projects/gap/cgi-bin/study.cgi?study_id=phs000640)." TargetMode="External"/><Relationship Id="rId177" Type="http://schemas.openxmlformats.org/officeDocument/2006/relationships/hyperlink" Target="http://csrc.nist.gov/publications/nistpubs/800-60-rev1/SP800-60_Vol2-Rev1.pdf" TargetMode="External"/><Relationship Id="rId198" Type="http://schemas.openxmlformats.org/officeDocument/2006/relationships/hyperlink" Target="mailto:IRT@nih.gov" TargetMode="External"/><Relationship Id="rId321" Type="http://schemas.openxmlformats.org/officeDocument/2006/relationships/hyperlink" Target="http://uscode.house.gov/browse.xhtml;jsessionid=114A3287C7B3359E597506A31FC855B3" TargetMode="External"/><Relationship Id="rId342" Type="http://schemas.openxmlformats.org/officeDocument/2006/relationships/hyperlink" Target="https://www.acquisition.gov/far/subpart-13.5" TargetMode="External"/><Relationship Id="rId363" Type="http://schemas.openxmlformats.org/officeDocument/2006/relationships/hyperlink" Target="http://uscode.house.gov/browse.xhtml;jsessionid=114A3287C7B3359E597506A31FC855B3" TargetMode="External"/><Relationship Id="rId384" Type="http://schemas.openxmlformats.org/officeDocument/2006/relationships/hyperlink" Target="https://grants.nih.gov/grants/guide/notice-files/NOT-OD-22-001.html" TargetMode="External"/><Relationship Id="rId419" Type="http://schemas.openxmlformats.org/officeDocument/2006/relationships/theme" Target="theme/theme1.xml"/><Relationship Id="rId202" Type="http://schemas.openxmlformats.org/officeDocument/2006/relationships/hyperlink" Target="https://www.hhs.gov/web/section-508/index.html" TargetMode="External"/><Relationship Id="rId223" Type="http://schemas.openxmlformats.org/officeDocument/2006/relationships/hyperlink" Target="https://www.ecfr.gov/current/title-45/section-94.5" TargetMode="External"/><Relationship Id="rId244" Type="http://schemas.openxmlformats.org/officeDocument/2006/relationships/hyperlink" Target="mailto:safety@nih.gov" TargetMode="External"/><Relationship Id="rId18" Type="http://schemas.openxmlformats.org/officeDocument/2006/relationships/hyperlink" Target="https://www.ecfr.gov/current/title-45/part-94" TargetMode="External"/><Relationship Id="rId39" Type="http://schemas.openxmlformats.org/officeDocument/2006/relationships/hyperlink" Target="mailto:NCIInclusion@mail.nih.gov" TargetMode="External"/><Relationship Id="rId265" Type="http://schemas.openxmlformats.org/officeDocument/2006/relationships/hyperlink" Target="https://www.selectagents.gov/" TargetMode="External"/><Relationship Id="rId286" Type="http://schemas.openxmlformats.org/officeDocument/2006/relationships/hyperlink" Target="http://www.acquisition.gov/far/" TargetMode="External"/><Relationship Id="rId50" Type="http://schemas.openxmlformats.org/officeDocument/2006/relationships/hyperlink" Target="mailto:ncibranchcinvoices@mail.nih.gov" TargetMode="External"/><Relationship Id="rId104" Type="http://schemas.openxmlformats.org/officeDocument/2006/relationships/hyperlink" Target="https://grants.nih.gov/grants/guide/notice-files/NOT-OD-23-097.html" TargetMode="External"/><Relationship Id="rId125" Type="http://schemas.openxmlformats.org/officeDocument/2006/relationships/hyperlink" Target="https://prsinfo.clinicaltrials.gov/" TargetMode="External"/><Relationship Id="rId146" Type="http://schemas.openxmlformats.org/officeDocument/2006/relationships/hyperlink" Target="http://grants.nih.gov/grants/guide/notice-files/NOT-OD-15-103.html" TargetMode="External"/><Relationship Id="rId167" Type="http://schemas.openxmlformats.org/officeDocument/2006/relationships/hyperlink" Target="https://olaw.nih.gov/policies-laws/phs-policy.htm" TargetMode="External"/><Relationship Id="rId188" Type="http://schemas.openxmlformats.org/officeDocument/2006/relationships/hyperlink" Target="https://ocio.nih.gov/PM/Pages/EPLC.aspx" TargetMode="External"/><Relationship Id="rId311" Type="http://schemas.openxmlformats.org/officeDocument/2006/relationships/hyperlink" Target="https://www.acquisition.gov/far/52.204-26" TargetMode="External"/><Relationship Id="rId332" Type="http://schemas.openxmlformats.org/officeDocument/2006/relationships/hyperlink" Target="https://www.acquisition.gov/far/subpart-13.2" TargetMode="External"/><Relationship Id="rId353" Type="http://schemas.openxmlformats.org/officeDocument/2006/relationships/hyperlink" Target="https://www.epa.gov/snap" TargetMode="External"/><Relationship Id="rId374" Type="http://schemas.openxmlformats.org/officeDocument/2006/relationships/hyperlink" Target="http://api.fdsys.gov/link?collection=uscode&amp;title=17&amp;year=mostrecent&amp;section=401&amp;type=usc&amp;link-type=html" TargetMode="External"/><Relationship Id="rId395" Type="http://schemas.openxmlformats.org/officeDocument/2006/relationships/hyperlink" Target="https://oamp.od.nih.gov/nih-document-generation-system/dgs-workform-information/attachment-files-section-j" TargetMode="External"/><Relationship Id="rId409" Type="http://schemas.openxmlformats.org/officeDocument/2006/relationships/hyperlink" Target="https://oamp.od.nih.gov/sites/default/files/DGS/contracting-forms/Sample%20Recipient%20Invoice.docx" TargetMode="External"/><Relationship Id="rId71" Type="http://schemas.openxmlformats.org/officeDocument/2006/relationships/hyperlink" Target="mailto:ncibranchbinvoices@mail.nih.gov" TargetMode="External"/><Relationship Id="rId92" Type="http://schemas.openxmlformats.org/officeDocument/2006/relationships/hyperlink" Target="http://grants.nih.gov/grants/guide/notice-files/not99-107.html" TargetMode="External"/><Relationship Id="rId213" Type="http://schemas.openxmlformats.org/officeDocument/2006/relationships/hyperlink" Target="https://www.archives.gov/records-mgmt/storage-standards-toolkit/certification-statement.html" TargetMode="External"/><Relationship Id="rId234" Type="http://schemas.openxmlformats.org/officeDocument/2006/relationships/hyperlink" Target="https://www.highwire.com/" TargetMode="External"/><Relationship Id="rId2" Type="http://schemas.openxmlformats.org/officeDocument/2006/relationships/numbering" Target="numbering.xml"/><Relationship Id="rId29" Type="http://schemas.openxmlformats.org/officeDocument/2006/relationships/hyperlink" Target="https://ocio.nih.gov/aboutus/publicinfosecurity/acquisition/Documents/Nondisclosure.pdf" TargetMode="External"/><Relationship Id="rId255" Type="http://schemas.openxmlformats.org/officeDocument/2006/relationships/hyperlink" Target="https://techtransfer.cancer.gov/" TargetMode="External"/><Relationship Id="rId276" Type="http://schemas.openxmlformats.org/officeDocument/2006/relationships/hyperlink" Target="http://www.acquisition.gov/far/" TargetMode="External"/><Relationship Id="rId297" Type="http://schemas.openxmlformats.org/officeDocument/2006/relationships/hyperlink" Target="http://www.hhs.gov/policies/hhsar/subpart352.html" TargetMode="External"/><Relationship Id="rId40" Type="http://schemas.openxmlformats.org/officeDocument/2006/relationships/hyperlink" Target="https://www.acquisition.gov/?q=browsefar" TargetMode="External"/><Relationship Id="rId115" Type="http://schemas.openxmlformats.org/officeDocument/2006/relationships/hyperlink" Target="https://oamp.od.nih.gov/DGS/reference-material-prospective-offerors-and-contractors/contracting-forms" TargetMode="External"/><Relationship Id="rId136" Type="http://schemas.openxmlformats.org/officeDocument/2006/relationships/hyperlink" Target="https://www.hhs.gov/ohrp/sites/default/files/ohrp/policy/ohrpregulations.pdf" TargetMode="External"/><Relationship Id="rId157" Type="http://schemas.openxmlformats.org/officeDocument/2006/relationships/hyperlink" Target="mailto:helagenome@nih.gov" TargetMode="External"/><Relationship Id="rId178" Type="http://schemas.openxmlformats.org/officeDocument/2006/relationships/hyperlink" Target="http://csrc.nist.gov/publications/" TargetMode="External"/><Relationship Id="rId301" Type="http://schemas.openxmlformats.org/officeDocument/2006/relationships/hyperlink" Target="http://www.hhs.gov/policies/hhsar/subpart352.html" TargetMode="External"/><Relationship Id="rId322" Type="http://schemas.openxmlformats.org/officeDocument/2006/relationships/hyperlink" Target="http://uscode.house.gov/" TargetMode="External"/><Relationship Id="rId343" Type="http://schemas.openxmlformats.org/officeDocument/2006/relationships/hyperlink" Target="https://www.acquisition.gov/far/subpart-13.5" TargetMode="External"/><Relationship Id="rId364" Type="http://schemas.openxmlformats.org/officeDocument/2006/relationships/hyperlink" Target="https://www.acquisition.gov/far/12.505" TargetMode="External"/><Relationship Id="rId61" Type="http://schemas.openxmlformats.org/officeDocument/2006/relationships/hyperlink" Target="https://nbrssprod.cit.nih.gov:8050/NBRSSDocs/Job_Aids/Acquisition/2%20way%203%20way%20match%208%2020%2007.doc" TargetMode="External"/><Relationship Id="rId82" Type="http://schemas.openxmlformats.org/officeDocument/2006/relationships/hyperlink" Target="mailto:ORFOAInvoice3Way@mail.nih.gov" TargetMode="External"/><Relationship Id="rId199" Type="http://schemas.openxmlformats.org/officeDocument/2006/relationships/hyperlink" Target="https://www.idmanagement.gov/approved-products-list" TargetMode="External"/><Relationship Id="rId203" Type="http://schemas.openxmlformats.org/officeDocument/2006/relationships/hyperlink" Target="https://www.hhs.gov/web/section-508/index.html" TargetMode="External"/><Relationship Id="rId385" Type="http://schemas.openxmlformats.org/officeDocument/2006/relationships/hyperlink" Target="https://www.hhs.gov/foia/privacy/sorns/nih-sorns.html" TargetMode="External"/><Relationship Id="rId19" Type="http://schemas.openxmlformats.org/officeDocument/2006/relationships/hyperlink" Target="https://www.sam.gov/SAM/" TargetMode="External"/><Relationship Id="rId224" Type="http://schemas.openxmlformats.org/officeDocument/2006/relationships/hyperlink" Target="https://www.ecfr.gov/current/title-45/section-94.5" TargetMode="External"/><Relationship Id="rId245" Type="http://schemas.openxmlformats.org/officeDocument/2006/relationships/hyperlink" Target="http://safety@nih.gov" TargetMode="External"/><Relationship Id="rId266" Type="http://schemas.openxmlformats.org/officeDocument/2006/relationships/hyperlink" Target="https://www.niaid.nih.gov/grants-contracts/sa-grants-include-foreign-institutions" TargetMode="External"/><Relationship Id="rId287" Type="http://schemas.openxmlformats.org/officeDocument/2006/relationships/hyperlink" Target="http://www.hhs.gov/policies/hhsar/subpart352.html" TargetMode="External"/><Relationship Id="rId410" Type="http://schemas.openxmlformats.org/officeDocument/2006/relationships/hyperlink" Target="https://oamp.od.nih.gov/sites/default/files/DGS/contracting-forms/NIH%20Pay.gov%20User%20Guide.docx" TargetMode="External"/><Relationship Id="rId30" Type="http://schemas.openxmlformats.org/officeDocument/2006/relationships/hyperlink" Target="https://ocio.nih.gov/aboutus/publicinfosecurity/acquisition/Documents/Nondisclosure.pdf" TargetMode="External"/><Relationship Id="rId105" Type="http://schemas.openxmlformats.org/officeDocument/2006/relationships/hyperlink" Target="https://www.phe.gov/emergency/news/healthactions/phe/Pages/2019-nCoV.aspx" TargetMode="External"/><Relationship Id="rId126" Type="http://schemas.openxmlformats.org/officeDocument/2006/relationships/hyperlink" Target="http://frwebgate.access.gpo.gov/cgi-bin/getdoc.cgi?dbname=110_cong_public_laws&amp;docid=f:publ085.110.pdf" TargetMode="External"/><Relationship Id="rId147" Type="http://schemas.openxmlformats.org/officeDocument/2006/relationships/hyperlink" Target="http://grants.nih.gov/grants/guide/notice-files/NOT-OD-15-102.html" TargetMode="External"/><Relationship Id="rId168" Type="http://schemas.openxmlformats.org/officeDocument/2006/relationships/hyperlink" Target="https://www.aphis.usda.gov/aphis/resources/permits" TargetMode="External"/><Relationship Id="rId312" Type="http://schemas.openxmlformats.org/officeDocument/2006/relationships/hyperlink" Target="https://www.acquisition.gov/far/52.212-3" TargetMode="External"/><Relationship Id="rId333" Type="http://schemas.openxmlformats.org/officeDocument/2006/relationships/hyperlink" Target="http://uscode.house.gov/browse.xhtml;jsessionid=114A3287C7B3359E597506A31FC855B3" TargetMode="External"/><Relationship Id="rId354" Type="http://schemas.openxmlformats.org/officeDocument/2006/relationships/hyperlink" Target="https://www.epa.gov/snap" TargetMode="External"/><Relationship Id="rId51" Type="http://schemas.openxmlformats.org/officeDocument/2006/relationships/hyperlink" Target="mailto:ncibranchdinvoices@mail.nih.gov" TargetMode="External"/><Relationship Id="rId72" Type="http://schemas.openxmlformats.org/officeDocument/2006/relationships/hyperlink" Target="mailto:ncibranchcinvoices@mail.nih.gov" TargetMode="External"/><Relationship Id="rId93" Type="http://schemas.openxmlformats.org/officeDocument/2006/relationships/hyperlink" Target="http://grants.nih.gov/grants/guide/notice-files/NOT-OD-00-038.html" TargetMode="External"/><Relationship Id="rId189" Type="http://schemas.openxmlformats.org/officeDocument/2006/relationships/hyperlink" Target="https://ocio.nih.gov/aboutus/publicinfosecurity/acquisition/Documents/Emp-sep-checklist.pdf" TargetMode="External"/><Relationship Id="rId375" Type="http://schemas.openxmlformats.org/officeDocument/2006/relationships/hyperlink" Target="http://api.fdsys.gov/link?collection=uscode&amp;title=17&amp;year=mostrecent&amp;section=401&amp;type=usc&amp;link-type=html" TargetMode="External"/><Relationship Id="rId396" Type="http://schemas.openxmlformats.org/officeDocument/2006/relationships/hyperlink" Target="https://ocio.nih.gov/aboutus/publicinfosecurity/acquisition/Documents/Emp-sep-checklist.pdf" TargetMode="External"/><Relationship Id="rId3" Type="http://schemas.openxmlformats.org/officeDocument/2006/relationships/styles" Target="styles.xml"/><Relationship Id="rId214" Type="http://schemas.openxmlformats.org/officeDocument/2006/relationships/hyperlink" Target="https://www.govinfo.gov/content/pkg/CFR-2013-title36-vol3/pdf/CFR-2013-title36-vol3-part1234.pdf" TargetMode="External"/><Relationship Id="rId235" Type="http://schemas.openxmlformats.org/officeDocument/2006/relationships/hyperlink" Target="mailto:safety@nih.gov" TargetMode="External"/><Relationship Id="rId256" Type="http://schemas.openxmlformats.org/officeDocument/2006/relationships/hyperlink" Target="https://grants.nih.gov/grants/guide/notice-files/not-od-14-124.html" TargetMode="External"/><Relationship Id="rId277" Type="http://schemas.openxmlformats.org/officeDocument/2006/relationships/hyperlink" Target="http://www.hhs.gov/policies/hhsar/subpart352.html" TargetMode="External"/><Relationship Id="rId298" Type="http://schemas.openxmlformats.org/officeDocument/2006/relationships/hyperlink" Target="http://www.acquisition.gov/far/" TargetMode="External"/><Relationship Id="rId400" Type="http://schemas.openxmlformats.org/officeDocument/2006/relationships/hyperlink" Target="https://www.esd.whs.mil/Portals/54/Documents/DD/forms/dd/dd2734-4.pdf" TargetMode="External"/><Relationship Id="rId116" Type="http://schemas.openxmlformats.org/officeDocument/2006/relationships/hyperlink" Target="https://www.ecfr.gov/cgi-bin/text-idx?SID=300df04ebff09c7b23735d902a3f645a&amp;mc=true&amp;tpl=/ecfrbrowse/Title45/45cfr46_main_02.tpl" TargetMode="External"/><Relationship Id="rId137" Type="http://schemas.openxmlformats.org/officeDocument/2006/relationships/hyperlink" Target="https://grants.nih.gov/grants/guide/notice-files/not-od-16-033.html" TargetMode="External"/><Relationship Id="rId158" Type="http://schemas.openxmlformats.org/officeDocument/2006/relationships/hyperlink" Target="https://www.ncbi.nlm.nih.gov/pmc/" TargetMode="External"/><Relationship Id="rId302" Type="http://schemas.openxmlformats.org/officeDocument/2006/relationships/hyperlink" Target="http://www.acquisition.gov/far/" TargetMode="External"/><Relationship Id="rId323" Type="http://schemas.openxmlformats.org/officeDocument/2006/relationships/hyperlink" Target="http://uscode.house.gov/" TargetMode="External"/><Relationship Id="rId344" Type="http://schemas.openxmlformats.org/officeDocument/2006/relationships/hyperlink" Target="https://www.acquisition.gov/far/subpart-13.5" TargetMode="External"/><Relationship Id="rId20" Type="http://schemas.openxmlformats.org/officeDocument/2006/relationships/hyperlink" Target="https://www.hhs.gov/about/agencies/asa/ocio/cybersecurity/information-security-privacy-program/index.html" TargetMode="External"/><Relationship Id="rId41" Type="http://schemas.openxmlformats.org/officeDocument/2006/relationships/hyperlink" Target="https://www.ipp.gov" TargetMode="External"/><Relationship Id="rId62" Type="http://schemas.openxmlformats.org/officeDocument/2006/relationships/hyperlink" Target="https://nbrssprod.cit.nih.gov:8050/NBRSSDocs/Job_Aids/Acquisition/2%20way%203%20way%20match%208%2020%2007.doc" TargetMode="External"/><Relationship Id="rId83" Type="http://schemas.openxmlformats.org/officeDocument/2006/relationships/hyperlink" Target="https://nbrssprod.cit.nih.gov:8050/NBRSSDocs/Job_Aids/Acquisition/2%20way%203%20way%20match%208%2020%2007.doc" TargetMode="External"/><Relationship Id="rId179" Type="http://schemas.openxmlformats.org/officeDocument/2006/relationships/hyperlink" Target="https://ocio.nih.gov/aboutus/publicinfosecurity/acquisition/Documents/Nondisclosure.pdf" TargetMode="External"/><Relationship Id="rId365" Type="http://schemas.openxmlformats.org/officeDocument/2006/relationships/hyperlink" Target="https://www.acquisition.gov/far/12.505" TargetMode="External"/><Relationship Id="rId386" Type="http://schemas.openxmlformats.org/officeDocument/2006/relationships/hyperlink" Target="https://osdbu.hhs.gov" TargetMode="External"/><Relationship Id="rId190" Type="http://schemas.openxmlformats.org/officeDocument/2006/relationships/hyperlink" Target="https://www.hhs.gov/foia/privacy/sorns/nih-sorns.html" TargetMode="External"/><Relationship Id="rId204" Type="http://schemas.openxmlformats.org/officeDocument/2006/relationships/hyperlink" Target="https://www.hhs.gov/web/section-508/index.html" TargetMode="External"/><Relationship Id="rId225" Type="http://schemas.openxmlformats.org/officeDocument/2006/relationships/hyperlink" Target="https://www.ecfr.gov/current/title-45/section-94.5" TargetMode="External"/><Relationship Id="rId246" Type="http://schemas.openxmlformats.org/officeDocument/2006/relationships/hyperlink" Target="https://www.osha.gov/laws-regs/oshact/completeoshact" TargetMode="External"/><Relationship Id="rId267" Type="http://schemas.openxmlformats.org/officeDocument/2006/relationships/hyperlink" Target="https://ors.od.nih.gov/sr/dohs/Documents/CDC-BiosafetyMicrobiologicalBiomedicalLaboratories-2020-P.PDF" TargetMode="External"/><Relationship Id="rId288" Type="http://schemas.openxmlformats.org/officeDocument/2006/relationships/hyperlink" Target="http://www.acquisition.gov/far/" TargetMode="External"/><Relationship Id="rId411" Type="http://schemas.openxmlformats.org/officeDocument/2006/relationships/hyperlink" Target="https://oamp.od.nih.gov/sites/default/files/DGS/Return-to-Work-Guidance.pdf" TargetMode="External"/><Relationship Id="rId106" Type="http://schemas.openxmlformats.org/officeDocument/2006/relationships/hyperlink" Target="https://grants.nih.gov/grants/guide/notice-files/NOT-OD-16-094.html" TargetMode="External"/><Relationship Id="rId127" Type="http://schemas.openxmlformats.org/officeDocument/2006/relationships/hyperlink" Target="https://grants.nih.gov/grants/policy/nihgps/html5/section_1/1.2_definition_of_terms.htm" TargetMode="External"/><Relationship Id="rId313" Type="http://schemas.openxmlformats.org/officeDocument/2006/relationships/hyperlink" Target="https://www.acquisition.gov/far/52.204-26" TargetMode="External"/><Relationship Id="rId10" Type="http://schemas.openxmlformats.org/officeDocument/2006/relationships/hyperlink" Target="https://oamp.od.nih.gov/news/NIH-efficient-spending-policy" TargetMode="External"/><Relationship Id="rId31" Type="http://schemas.openxmlformats.org/officeDocument/2006/relationships/hyperlink" Target="https://www.hhs.gov/sites/default/files/web/508/contracting/technology/section_508_annual_report.doc" TargetMode="External"/><Relationship Id="rId52" Type="http://schemas.openxmlformats.org/officeDocument/2006/relationships/hyperlink" Target="mailto:ncibrancheinvoices@mail.nih.gov" TargetMode="External"/><Relationship Id="rId73" Type="http://schemas.openxmlformats.org/officeDocument/2006/relationships/hyperlink" Target="mailto:ncibranchdinvoices@mail.nih.gov" TargetMode="External"/><Relationship Id="rId94" Type="http://schemas.openxmlformats.org/officeDocument/2006/relationships/hyperlink" Target="https://www.nhlbi.nih.gov/grants-and-training/policies-and-guidelines/nhlbi-policy-data-and-safety-monitoring-extramural-clinical-studies" TargetMode="External"/><Relationship Id="rId148" Type="http://schemas.openxmlformats.org/officeDocument/2006/relationships/hyperlink" Target="http://www.nih.gov/research-training/rigor-reproducibility/principles-guidelines-reporting-preclinical-research" TargetMode="External"/><Relationship Id="rId169" Type="http://schemas.openxmlformats.org/officeDocument/2006/relationships/hyperlink" Target="https://policymanual.nih.gov/3044-2" TargetMode="External"/><Relationship Id="rId334" Type="http://schemas.openxmlformats.org/officeDocument/2006/relationships/hyperlink" Target="http://uscode.house.gov/browse.xhtml;jsessionid=114A3287C7B3359E597506A31FC855B3" TargetMode="External"/><Relationship Id="rId355" Type="http://schemas.openxmlformats.org/officeDocument/2006/relationships/hyperlink" Target="https://www.epa.gov/snap" TargetMode="External"/><Relationship Id="rId376" Type="http://schemas.openxmlformats.org/officeDocument/2006/relationships/hyperlink" Target="https://www.ipp.gov" TargetMode="External"/><Relationship Id="rId397" Type="http://schemas.openxmlformats.org/officeDocument/2006/relationships/hyperlink" Target="https://www.esd.whs.mil/Portals/54/Documents/DD/forms/dd/dd2734-1.pdf" TargetMode="External"/><Relationship Id="rId4" Type="http://schemas.openxmlformats.org/officeDocument/2006/relationships/settings" Target="settings.xml"/><Relationship Id="rId180" Type="http://schemas.openxmlformats.org/officeDocument/2006/relationships/hyperlink" Target="http://irtsectraining.nih.gov/" TargetMode="External"/><Relationship Id="rId215" Type="http://schemas.openxmlformats.org/officeDocument/2006/relationships/hyperlink" Target="http://www.archives.gov/records-mgmt/storage-standards-toolkit/" TargetMode="External"/><Relationship Id="rId236" Type="http://schemas.openxmlformats.org/officeDocument/2006/relationships/hyperlink" Target="http://safety@nih.gov" TargetMode="External"/><Relationship Id="rId257" Type="http://schemas.openxmlformats.org/officeDocument/2006/relationships/hyperlink" Target="https://grants.nih.gov/grants/guide/notice-files/NOT-OD-21-013.html" TargetMode="External"/><Relationship Id="rId278" Type="http://schemas.openxmlformats.org/officeDocument/2006/relationships/hyperlink" Target="http://www.acquisition.gov/far/" TargetMode="External"/><Relationship Id="rId401" Type="http://schemas.openxmlformats.org/officeDocument/2006/relationships/hyperlink" Target="https://www.esd.whs.mil/Portals/54/Documents/DD/forms/dd/dd2734-5.pdf" TargetMode="External"/><Relationship Id="rId303" Type="http://schemas.openxmlformats.org/officeDocument/2006/relationships/hyperlink" Target="http://www.hhs.gov/policies/hhsar/subpart352.html" TargetMode="External"/><Relationship Id="rId42" Type="http://schemas.openxmlformats.org/officeDocument/2006/relationships/hyperlink" Target="mailto:ofm_customer_service@mail-cmp.niceincontact.com" TargetMode="External"/><Relationship Id="rId84" Type="http://schemas.openxmlformats.org/officeDocument/2006/relationships/hyperlink" Target="https://nbrssprod.cit.nih.gov:8050/NBRSSDocs/Job_Aids/Acquisition/2%20way%203%20way%20match%208%2020%2007.doc" TargetMode="External"/><Relationship Id="rId138" Type="http://schemas.openxmlformats.org/officeDocument/2006/relationships/hyperlink" Target="https://www.govinfo.gov/content/pkg/USCODE-2010-title42/html/USCODE-2010-title42-chap6A-subchapIII-partH-sec289g-1.htm" TargetMode="External"/><Relationship Id="rId345" Type="http://schemas.openxmlformats.org/officeDocument/2006/relationships/hyperlink" Target="https://www.acquisition.gov/far/subpart-13.5" TargetMode="External"/><Relationship Id="rId387" Type="http://schemas.openxmlformats.org/officeDocument/2006/relationships/hyperlink" Target="https://oamp.od.nih.gov/nih-document-generation-system/dgs-workform-information/attachment-files-section-j" TargetMode="External"/><Relationship Id="rId191" Type="http://schemas.openxmlformats.org/officeDocument/2006/relationships/hyperlink" Target="https://wiki.ocio.nih.gov/wiki/index.php/NIH_Assessment_and_Authorization_(A%26A)_Process" TargetMode="External"/><Relationship Id="rId205" Type="http://schemas.openxmlformats.org/officeDocument/2006/relationships/hyperlink" Target="https://www.hhs.gov/web/section-508/index.html" TargetMode="External"/><Relationship Id="rId247" Type="http://schemas.openxmlformats.org/officeDocument/2006/relationships/hyperlink" Target="https://security.nih.gov/pages/home.aspx" TargetMode="External"/><Relationship Id="rId412" Type="http://schemas.openxmlformats.org/officeDocument/2006/relationships/hyperlink" Target="https://oamp.od.nih.gov/sites/default/files/DGS/Return-to-Work-Guidance.pdfhttps://oamp.od.nih.gov/sites/default/files/DGS/Return-to-Work-Guidance.docx" TargetMode="External"/><Relationship Id="rId107" Type="http://schemas.openxmlformats.org/officeDocument/2006/relationships/hyperlink" Target="https://grants.nih.gov/grants/guide/notice-files/NOT-OD-17-076.html" TargetMode="External"/><Relationship Id="rId289" Type="http://schemas.openxmlformats.org/officeDocument/2006/relationships/hyperlink" Target="http://www.hhs.gov/policies/hhsar/subpart352.html" TargetMode="External"/><Relationship Id="rId11" Type="http://schemas.openxmlformats.org/officeDocument/2006/relationships/hyperlink" Target="https://www.hhs.gov/web/section-508/index.html" TargetMode="External"/><Relationship Id="rId53" Type="http://schemas.openxmlformats.org/officeDocument/2006/relationships/hyperlink" Target="mailto:ncibranchfinvoices@mail.nih.gov" TargetMode="External"/><Relationship Id="rId149" Type="http://schemas.openxmlformats.org/officeDocument/2006/relationships/hyperlink" Target="https://www.nih.gov/research-training/rigor-reproducibility/principles-guidelines-reporting-preclinical-research" TargetMode="External"/><Relationship Id="rId314" Type="http://schemas.openxmlformats.org/officeDocument/2006/relationships/hyperlink" Target="https://www.acquisition.gov/far/52.212-3" TargetMode="External"/><Relationship Id="rId356" Type="http://schemas.openxmlformats.org/officeDocument/2006/relationships/hyperlink" Target="https://www.acquisition.gov/far/2.101" TargetMode="External"/><Relationship Id="rId398" Type="http://schemas.openxmlformats.org/officeDocument/2006/relationships/hyperlink" Target="https://www.esd.whs.mil/Portals/54/Documents/DD/forms/dd/dd2734-2.pdf" TargetMode="External"/><Relationship Id="rId95" Type="http://schemas.openxmlformats.org/officeDocument/2006/relationships/hyperlink" Target="https://grants.nih.gov/grants/guide/notice-files/NOT-OD-16-148.html" TargetMode="External"/><Relationship Id="rId160" Type="http://schemas.openxmlformats.org/officeDocument/2006/relationships/hyperlink" Target="https://publicaccess.nih.gov/" TargetMode="External"/><Relationship Id="rId216" Type="http://schemas.openxmlformats.org/officeDocument/2006/relationships/hyperlink" Target="https://www.ecfr.gov/current/title-45/part-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B873-7345-4BA4-B7AE-F0EF6324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469</Pages>
  <Words>176174</Words>
  <Characters>1004195</Characters>
  <Application>Microsoft Office Word</Application>
  <DocSecurity>0</DocSecurity>
  <Lines>8368</Lines>
  <Paragraphs>2356</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1178013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CONTRACT Language Template</dc:subject>
  <dc:creator>NIH/OD/OAMP</dc:creator>
  <cp:keywords>CONTRACT</cp:keywords>
  <dc:description/>
  <cp:lastModifiedBy>Mattson, Janet (NIH/OD) [C]</cp:lastModifiedBy>
  <cp:revision>2</cp:revision>
  <dcterms:created xsi:type="dcterms:W3CDTF">2023-04-27T16:29:00Z</dcterms:created>
  <dcterms:modified xsi:type="dcterms:W3CDTF">2023-04-27T16:29:00Z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